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5A410E2A" w:rsidR="000B1E51" w:rsidRPr="004D02F0" w:rsidRDefault="000E3A0D" w:rsidP="00A56A7A">
      <w:pPr>
        <w:widowControl w:val="0"/>
        <w:spacing w:after="40"/>
        <w:jc w:val="both"/>
        <w:rPr>
          <w:rFonts w:ascii="Arial" w:hAnsi="Arial" w:cs="Arial"/>
          <w:b/>
          <w:color w:val="000000" w:themeColor="text1"/>
          <w:sz w:val="40"/>
          <w:szCs w:val="40"/>
        </w:rPr>
      </w:pPr>
      <w:r>
        <w:rPr>
          <w:rFonts w:ascii="Arial" w:hAnsi="Arial" w:cs="Arial"/>
          <w:noProof/>
          <w:color w:val="000000" w:themeColor="text1"/>
          <w:sz w:val="40"/>
          <w:szCs w:val="40"/>
          <w:lang w:eastAsia="de-DE"/>
        </w:rPr>
        <w:t>TOP</w:t>
      </w:r>
      <w:r w:rsidR="00A11011">
        <w:rPr>
          <w:rFonts w:ascii="Arial" w:hAnsi="Arial" w:cs="Arial"/>
          <w:noProof/>
          <w:color w:val="000000" w:themeColor="text1"/>
          <w:sz w:val="40"/>
          <w:szCs w:val="40"/>
          <w:lang w:eastAsia="de-DE"/>
        </w:rPr>
        <w:t>-</w:t>
      </w:r>
      <w:r>
        <w:rPr>
          <w:rFonts w:ascii="Arial" w:hAnsi="Arial" w:cs="Arial"/>
          <w:noProof/>
          <w:color w:val="000000" w:themeColor="text1"/>
          <w:sz w:val="40"/>
          <w:szCs w:val="40"/>
          <w:lang w:eastAsia="de-DE"/>
        </w:rPr>
        <w:t>7</w:t>
      </w:r>
      <w:r w:rsidR="00436816"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07714A54">
                <wp:simplePos x="0" y="0"/>
                <wp:positionH relativeFrom="column">
                  <wp:posOffset>3749040</wp:posOffset>
                </wp:positionH>
                <wp:positionV relativeFrom="paragraph">
                  <wp:posOffset>-897256</wp:posOffset>
                </wp:positionV>
                <wp:extent cx="2392878" cy="6381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38175"/>
                        </a:xfrm>
                        <a:prstGeom prst="rect">
                          <a:avLst/>
                        </a:prstGeom>
                        <a:noFill/>
                        <a:ln w="9525">
                          <a:noFill/>
                          <a:miter lim="800000"/>
                          <a:headEnd/>
                          <a:tailEnd/>
                        </a:ln>
                      </wps:spPr>
                      <wps:txbx>
                        <w:txbxContent>
                          <w:p w14:paraId="1C877B78" w14:textId="77777777" w:rsidR="00C2409F" w:rsidRDefault="00C2409F"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5A3E8775" w:rsidR="00C2409F" w:rsidRDefault="00C2409F"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Frau Berit Friedrich</w:t>
                            </w:r>
                          </w:p>
                          <w:p w14:paraId="35F2F7FA" w14:textId="4EA27FBC" w:rsidR="00C2409F" w:rsidRDefault="00C2409F"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 / 350 80 2-620</w:t>
                            </w:r>
                          </w:p>
                          <w:p w14:paraId="45200597" w14:textId="07DA2334" w:rsidR="00C2409F" w:rsidRPr="00E22CF2" w:rsidRDefault="00C2409F"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left:0;text-align:left;margin-left:295.2pt;margin-top:-70.65pt;width:188.4pt;height:5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" filled="f" stroked="f">
                <v:textbox>
                  <w:txbxContent>
                    <w:p w14:paraId="1C877B78" w14:textId="77777777" w:rsidR="00C2409F" w:rsidRDefault="00C2409F"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5A3E8775" w:rsidR="00C2409F" w:rsidRDefault="00C2409F"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Frau Berit Friedrich</w:t>
                      </w:r>
                    </w:p>
                    <w:p w14:paraId="35F2F7FA" w14:textId="4EA27FBC" w:rsidR="00C2409F" w:rsidRDefault="00C2409F"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 / 350 80 2-620</w:t>
                      </w:r>
                    </w:p>
                    <w:p w14:paraId="45200597" w14:textId="07DA2334" w:rsidR="00C2409F" w:rsidRPr="00E22CF2" w:rsidRDefault="00C2409F"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C2409F" w:rsidRPr="000B1E51" w:rsidRDefault="00C2409F"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left:0;text-align:left;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C2409F" w:rsidRPr="000B1E51" w:rsidRDefault="00C2409F"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r w:rsidR="00A11011">
        <w:rPr>
          <w:rFonts w:ascii="Arial" w:hAnsi="Arial" w:cs="Arial"/>
          <w:noProof/>
          <w:color w:val="000000" w:themeColor="text1"/>
          <w:sz w:val="40"/>
          <w:szCs w:val="40"/>
          <w:lang w:eastAsia="de-DE"/>
        </w:rPr>
        <w:t>-</w:t>
      </w:r>
      <w:r w:rsidR="004562BE">
        <w:rPr>
          <w:rFonts w:ascii="Arial" w:hAnsi="Arial" w:cs="Arial"/>
          <w:noProof/>
          <w:color w:val="000000" w:themeColor="text1"/>
          <w:sz w:val="40"/>
          <w:szCs w:val="40"/>
          <w:lang w:eastAsia="de-DE"/>
        </w:rPr>
        <w:t>INDUSTRIE- UND LOGISTIKMARKT</w:t>
      </w:r>
    </w:p>
    <w:p w14:paraId="3B735A9E" w14:textId="7FE892E6" w:rsidR="00073A8E" w:rsidRPr="009C5090" w:rsidRDefault="009C5090" w:rsidP="000A1969">
      <w:pPr>
        <w:widowControl w:val="0"/>
        <w:spacing w:after="120"/>
        <w:rPr>
          <w:rFonts w:ascii="Arial" w:hAnsi="Arial" w:cs="Arial"/>
          <w:b/>
          <w:caps/>
          <w:sz w:val="40"/>
          <w:szCs w:val="40"/>
        </w:rPr>
      </w:pPr>
      <w:r w:rsidRPr="009C5090">
        <w:rPr>
          <w:rFonts w:ascii="Arial" w:hAnsi="Arial" w:cs="Arial"/>
          <w:b/>
          <w:caps/>
          <w:sz w:val="40"/>
          <w:szCs w:val="40"/>
        </w:rPr>
        <w:t xml:space="preserve">gesteigerte flächennachfrage </w:t>
      </w:r>
      <w:r w:rsidR="0075134E">
        <w:rPr>
          <w:rFonts w:ascii="Arial" w:hAnsi="Arial" w:cs="Arial"/>
          <w:b/>
          <w:caps/>
          <w:sz w:val="40"/>
          <w:szCs w:val="40"/>
        </w:rPr>
        <w:t>zieht investoren an</w:t>
      </w:r>
    </w:p>
    <w:p w14:paraId="18E048D0" w14:textId="66334091" w:rsidR="000E3A0D" w:rsidRDefault="00B5621B" w:rsidP="000E3A0D">
      <w:pPr>
        <w:pStyle w:val="Listenabsatz"/>
        <w:widowControl w:val="0"/>
        <w:spacing w:after="120"/>
        <w:ind w:left="1440"/>
        <w:rPr>
          <w:rFonts w:ascii="Arial" w:hAnsi="Arial" w:cs="Arial"/>
          <w:b/>
          <w:sz w:val="20"/>
          <w:szCs w:val="20"/>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0CEC9F3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0CE64"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0" w:name="_Hlk486831603"/>
      <w:bookmarkStart w:id="1" w:name="_Hlk526105468"/>
    </w:p>
    <w:p w14:paraId="6E1F2CC0" w14:textId="4E093139" w:rsidR="000E3A0D" w:rsidRPr="009C5090" w:rsidRDefault="009C5090" w:rsidP="000E3A0D">
      <w:pPr>
        <w:pStyle w:val="Listenabsatz"/>
        <w:widowControl w:val="0"/>
        <w:numPr>
          <w:ilvl w:val="0"/>
          <w:numId w:val="10"/>
        </w:numPr>
        <w:spacing w:after="120"/>
        <w:rPr>
          <w:rFonts w:ascii="Arial" w:hAnsi="Arial" w:cs="Arial"/>
          <w:b/>
          <w:sz w:val="20"/>
          <w:szCs w:val="20"/>
        </w:rPr>
      </w:pPr>
      <w:r w:rsidRPr="009C5090">
        <w:rPr>
          <w:rFonts w:ascii="Arial" w:hAnsi="Arial" w:cs="Arial"/>
          <w:b/>
          <w:sz w:val="20"/>
          <w:szCs w:val="20"/>
        </w:rPr>
        <w:t>Stabile bis steigende Spitzenmieten</w:t>
      </w:r>
    </w:p>
    <w:p w14:paraId="6AA6EA9A" w14:textId="02FF3DF1" w:rsidR="000A1969" w:rsidRPr="009C5090" w:rsidRDefault="00D06526" w:rsidP="000E3A0D">
      <w:pPr>
        <w:pStyle w:val="Listenabsatz"/>
        <w:widowControl w:val="0"/>
        <w:numPr>
          <w:ilvl w:val="0"/>
          <w:numId w:val="10"/>
        </w:numPr>
        <w:spacing w:after="120"/>
        <w:rPr>
          <w:rFonts w:ascii="Arial" w:hAnsi="Arial" w:cs="Arial"/>
          <w:b/>
          <w:sz w:val="20"/>
          <w:szCs w:val="20"/>
        </w:rPr>
      </w:pPr>
      <w:r>
        <w:rPr>
          <w:rFonts w:ascii="Arial" w:hAnsi="Arial" w:cs="Arial"/>
          <w:b/>
          <w:sz w:val="20"/>
          <w:szCs w:val="20"/>
        </w:rPr>
        <w:t xml:space="preserve">Abwärtstendenz bei </w:t>
      </w:r>
      <w:r w:rsidR="009C5090" w:rsidRPr="009C5090">
        <w:rPr>
          <w:rFonts w:ascii="Arial" w:hAnsi="Arial" w:cs="Arial"/>
          <w:b/>
          <w:sz w:val="20"/>
          <w:szCs w:val="20"/>
        </w:rPr>
        <w:t>Spitzenrendite</w:t>
      </w:r>
      <w:r w:rsidR="007C1261">
        <w:rPr>
          <w:rFonts w:ascii="Arial" w:hAnsi="Arial" w:cs="Arial"/>
          <w:b/>
          <w:sz w:val="20"/>
          <w:szCs w:val="20"/>
        </w:rPr>
        <w:t>n</w:t>
      </w:r>
      <w:r w:rsidR="009C5090" w:rsidRPr="009C5090">
        <w:rPr>
          <w:rFonts w:ascii="Arial" w:hAnsi="Arial" w:cs="Arial"/>
          <w:b/>
          <w:sz w:val="20"/>
          <w:szCs w:val="20"/>
        </w:rPr>
        <w:t xml:space="preserve"> </w:t>
      </w:r>
      <w:r>
        <w:rPr>
          <w:rFonts w:ascii="Arial" w:hAnsi="Arial" w:cs="Arial"/>
          <w:b/>
          <w:sz w:val="20"/>
          <w:szCs w:val="20"/>
        </w:rPr>
        <w:t>hält an</w:t>
      </w:r>
    </w:p>
    <w:p w14:paraId="3D04C58D" w14:textId="389E1CFC" w:rsidR="000E3A0D" w:rsidRPr="009C5090" w:rsidRDefault="009C5090" w:rsidP="00930E91">
      <w:pPr>
        <w:pStyle w:val="Listenabsatz"/>
        <w:widowControl w:val="0"/>
        <w:numPr>
          <w:ilvl w:val="0"/>
          <w:numId w:val="10"/>
        </w:numPr>
        <w:spacing w:after="120"/>
        <w:rPr>
          <w:rFonts w:ascii="Arial" w:hAnsi="Arial" w:cs="Arial"/>
          <w:b/>
          <w:sz w:val="20"/>
          <w:szCs w:val="20"/>
        </w:rPr>
      </w:pPr>
      <w:r w:rsidRPr="009C5090">
        <w:rPr>
          <w:rFonts w:ascii="Arial" w:hAnsi="Arial" w:cs="Arial"/>
          <w:b/>
          <w:sz w:val="20"/>
          <w:szCs w:val="20"/>
        </w:rPr>
        <w:t>Grundstückspreise</w:t>
      </w:r>
      <w:r w:rsidR="00D06526">
        <w:rPr>
          <w:rFonts w:ascii="Arial" w:hAnsi="Arial" w:cs="Arial"/>
          <w:b/>
          <w:sz w:val="20"/>
          <w:szCs w:val="20"/>
        </w:rPr>
        <w:t xml:space="preserve"> in einzelnen Regionen weiter gestiegen</w:t>
      </w:r>
    </w:p>
    <w:p w14:paraId="27EB6412" w14:textId="3CBEB445" w:rsidR="001337B1" w:rsidRDefault="006A0566" w:rsidP="001337B1">
      <w:pPr>
        <w:widowControl w:val="0"/>
        <w:spacing w:after="120"/>
        <w:jc w:val="both"/>
        <w:rPr>
          <w:rFonts w:ascii="Arial" w:hAnsi="Arial" w:cs="Arial"/>
          <w:bCs/>
          <w:sz w:val="20"/>
          <w:szCs w:val="20"/>
        </w:rPr>
      </w:pPr>
      <w:r>
        <w:rPr>
          <w:rFonts w:ascii="Arial" w:hAnsi="Arial" w:cs="Arial"/>
          <w:b/>
          <w:sz w:val="20"/>
          <w:szCs w:val="20"/>
        </w:rPr>
        <w:br/>
      </w:r>
      <w:r w:rsidR="00930E91">
        <w:rPr>
          <w:rFonts w:ascii="Arial" w:hAnsi="Arial" w:cs="Arial"/>
          <w:b/>
          <w:sz w:val="20"/>
          <w:szCs w:val="20"/>
        </w:rPr>
        <w:t>5</w:t>
      </w:r>
      <w:r w:rsidR="00205F77" w:rsidRPr="004D02F0">
        <w:rPr>
          <w:rFonts w:ascii="Arial" w:hAnsi="Arial" w:cs="Arial"/>
          <w:b/>
          <w:sz w:val="20"/>
          <w:szCs w:val="20"/>
        </w:rPr>
        <w:t xml:space="preserve">. </w:t>
      </w:r>
      <w:r w:rsidR="00630CB9">
        <w:rPr>
          <w:rFonts w:ascii="Arial" w:hAnsi="Arial" w:cs="Arial"/>
          <w:b/>
          <w:sz w:val="20"/>
          <w:szCs w:val="20"/>
        </w:rPr>
        <w:t>August</w:t>
      </w:r>
      <w:r w:rsidR="00205F77" w:rsidRPr="004D02F0">
        <w:rPr>
          <w:rFonts w:ascii="Arial" w:hAnsi="Arial" w:cs="Arial"/>
          <w:b/>
          <w:sz w:val="20"/>
          <w:szCs w:val="20"/>
        </w:rPr>
        <w:t xml:space="preserve"> 20</w:t>
      </w:r>
      <w:r w:rsidR="002179C7">
        <w:rPr>
          <w:rFonts w:ascii="Arial" w:hAnsi="Arial" w:cs="Arial"/>
          <w:b/>
          <w:sz w:val="20"/>
          <w:szCs w:val="20"/>
        </w:rPr>
        <w:t>21</w:t>
      </w:r>
      <w:r w:rsidR="00205F77" w:rsidRPr="004D02F0">
        <w:rPr>
          <w:rFonts w:ascii="Arial" w:hAnsi="Arial" w:cs="Arial"/>
          <w:b/>
          <w:sz w:val="20"/>
          <w:szCs w:val="20"/>
        </w:rPr>
        <w:t xml:space="preserve">, </w:t>
      </w:r>
      <w:bookmarkStart w:id="2"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sidR="00630CB9">
        <w:rPr>
          <w:rFonts w:ascii="Arial" w:hAnsi="Arial" w:cs="Arial"/>
          <w:bCs/>
          <w:sz w:val="20"/>
          <w:szCs w:val="20"/>
        </w:rPr>
        <w:t xml:space="preserve">Die Nachfrage von </w:t>
      </w:r>
      <w:r w:rsidR="00930E91">
        <w:rPr>
          <w:rFonts w:ascii="Arial" w:hAnsi="Arial" w:cs="Arial"/>
          <w:bCs/>
          <w:sz w:val="20"/>
          <w:szCs w:val="20"/>
        </w:rPr>
        <w:t xml:space="preserve">Nutzern </w:t>
      </w:r>
      <w:r w:rsidR="00630CB9">
        <w:rPr>
          <w:rFonts w:ascii="Arial" w:hAnsi="Arial" w:cs="Arial"/>
          <w:bCs/>
          <w:sz w:val="20"/>
          <w:szCs w:val="20"/>
        </w:rPr>
        <w:t xml:space="preserve">und Investoren nach Industrie- und Logistikimmobilien an den deutschen Top-7-Standorten hat in den vergangenen Monaten weiter zugenommen. </w:t>
      </w:r>
      <w:r w:rsidR="00630CB9" w:rsidRPr="001337B1">
        <w:rPr>
          <w:rFonts w:ascii="Arial" w:hAnsi="Arial" w:cs="Arial"/>
          <w:bCs/>
          <w:i/>
          <w:sz w:val="20"/>
          <w:szCs w:val="20"/>
        </w:rPr>
        <w:t xml:space="preserve">„Insbesondere </w:t>
      </w:r>
      <w:r w:rsidR="00FF3B57">
        <w:rPr>
          <w:rFonts w:ascii="Arial" w:hAnsi="Arial" w:cs="Arial"/>
          <w:bCs/>
          <w:i/>
          <w:sz w:val="20"/>
          <w:szCs w:val="20"/>
        </w:rPr>
        <w:t>Nutzer</w:t>
      </w:r>
      <w:r w:rsidR="00630CB9" w:rsidRPr="001337B1">
        <w:rPr>
          <w:rFonts w:ascii="Arial" w:hAnsi="Arial" w:cs="Arial"/>
          <w:bCs/>
          <w:i/>
          <w:sz w:val="20"/>
          <w:szCs w:val="20"/>
        </w:rPr>
        <w:t xml:space="preserve"> aus dem Bereich E-Commerce haben einen gesteigerten Flächenbedarf. Eine zusätzliche Dynamik erfährt der Markt für Industrie- und Logistikimmobilien durch die Expansion asiatischer Logistiker und Online-Händler“,</w:t>
      </w:r>
      <w:r w:rsidR="00630CB9">
        <w:rPr>
          <w:rFonts w:ascii="Arial" w:hAnsi="Arial" w:cs="Arial"/>
          <w:bCs/>
          <w:sz w:val="20"/>
          <w:szCs w:val="20"/>
        </w:rPr>
        <w:t xml:space="preserve"> erläutert </w:t>
      </w:r>
      <w:r w:rsidR="00630CB9" w:rsidRPr="001337B1">
        <w:rPr>
          <w:rFonts w:ascii="Arial" w:hAnsi="Arial" w:cs="Arial"/>
          <w:b/>
          <w:bCs/>
          <w:sz w:val="20"/>
          <w:szCs w:val="20"/>
        </w:rPr>
        <w:t>Oliver Schön</w:t>
      </w:r>
      <w:r w:rsidR="00630CB9">
        <w:rPr>
          <w:rFonts w:ascii="Arial" w:hAnsi="Arial" w:cs="Arial"/>
          <w:bCs/>
          <w:sz w:val="20"/>
          <w:szCs w:val="20"/>
        </w:rPr>
        <w:t>, Sprecher von</w:t>
      </w:r>
      <w:r w:rsidR="001337B1">
        <w:rPr>
          <w:rFonts w:ascii="Arial" w:hAnsi="Arial" w:cs="Arial"/>
          <w:bCs/>
          <w:sz w:val="20"/>
          <w:szCs w:val="20"/>
        </w:rPr>
        <w:t xml:space="preserve"> German Property Partners (GPP) und ergänz</w:t>
      </w:r>
      <w:r w:rsidR="00EA5048">
        <w:rPr>
          <w:rFonts w:ascii="Arial" w:hAnsi="Arial" w:cs="Arial"/>
          <w:bCs/>
          <w:sz w:val="20"/>
          <w:szCs w:val="20"/>
        </w:rPr>
        <w:t>t</w:t>
      </w:r>
      <w:r w:rsidR="001337B1">
        <w:rPr>
          <w:rFonts w:ascii="Arial" w:hAnsi="Arial" w:cs="Arial"/>
          <w:bCs/>
          <w:sz w:val="20"/>
          <w:szCs w:val="20"/>
        </w:rPr>
        <w:t>:</w:t>
      </w:r>
      <w:r w:rsidR="00630CB9">
        <w:rPr>
          <w:rFonts w:ascii="Arial" w:hAnsi="Arial" w:cs="Arial"/>
          <w:bCs/>
          <w:sz w:val="20"/>
          <w:szCs w:val="20"/>
        </w:rPr>
        <w:t xml:space="preserve"> </w:t>
      </w:r>
      <w:r w:rsidR="001337B1" w:rsidRPr="001337B1">
        <w:rPr>
          <w:rFonts w:ascii="Arial" w:hAnsi="Arial" w:cs="Arial"/>
          <w:bCs/>
          <w:i/>
          <w:sz w:val="20"/>
          <w:szCs w:val="20"/>
        </w:rPr>
        <w:t>„Diese hohe Flächennachfrage sorgt auf Investoren-Seite für ein weiterhin erhöhtes Interesse an dieser Assetklasse</w:t>
      </w:r>
      <w:r w:rsidR="009221B9">
        <w:rPr>
          <w:rFonts w:ascii="Arial" w:hAnsi="Arial" w:cs="Arial"/>
          <w:bCs/>
          <w:i/>
          <w:sz w:val="20"/>
          <w:szCs w:val="20"/>
        </w:rPr>
        <w:t>.</w:t>
      </w:r>
      <w:r w:rsidR="001337B1" w:rsidRPr="001337B1">
        <w:rPr>
          <w:rFonts w:ascii="Arial" w:hAnsi="Arial" w:cs="Arial"/>
          <w:bCs/>
          <w:i/>
          <w:sz w:val="20"/>
          <w:szCs w:val="20"/>
        </w:rPr>
        <w:t>“</w:t>
      </w:r>
      <w:r w:rsidR="001337B1">
        <w:rPr>
          <w:rFonts w:ascii="Arial" w:hAnsi="Arial" w:cs="Arial"/>
          <w:bCs/>
          <w:sz w:val="20"/>
          <w:szCs w:val="20"/>
        </w:rPr>
        <w:t xml:space="preserve"> Die aktuellen</w:t>
      </w:r>
      <w:r w:rsidR="009025EB">
        <w:rPr>
          <w:rFonts w:ascii="Arial" w:hAnsi="Arial" w:cs="Arial"/>
          <w:bCs/>
          <w:sz w:val="20"/>
          <w:szCs w:val="20"/>
        </w:rPr>
        <w:t xml:space="preserve"> sowie bisherigen</w:t>
      </w:r>
      <w:r w:rsidR="001337B1">
        <w:rPr>
          <w:rFonts w:ascii="Arial" w:hAnsi="Arial" w:cs="Arial"/>
          <w:bCs/>
          <w:sz w:val="20"/>
          <w:szCs w:val="20"/>
        </w:rPr>
        <w:t xml:space="preserve"> Spitzenmieten, Spitzenrenditen und Grundstückspreise an den Top-7-Standorten in Deutschland haben die GPP-Unternehmen Anteon Immobilien, </w:t>
      </w:r>
      <w:r w:rsidR="00930E91">
        <w:rPr>
          <w:rFonts w:ascii="Arial" w:hAnsi="Arial" w:cs="Arial"/>
          <w:bCs/>
          <w:sz w:val="20"/>
          <w:szCs w:val="20"/>
        </w:rPr>
        <w:t xml:space="preserve">blackolive, </w:t>
      </w:r>
      <w:r w:rsidR="001337B1">
        <w:rPr>
          <w:rFonts w:ascii="Arial" w:hAnsi="Arial" w:cs="Arial"/>
          <w:bCs/>
          <w:sz w:val="20"/>
          <w:szCs w:val="20"/>
        </w:rPr>
        <w:t xml:space="preserve">E &amp; G Real Estate, GREIF &amp; CONTZEN Immobilien </w:t>
      </w:r>
      <w:r w:rsidR="00CE57EF">
        <w:rPr>
          <w:rFonts w:ascii="Arial" w:hAnsi="Arial" w:cs="Arial"/>
          <w:bCs/>
          <w:sz w:val="20"/>
          <w:szCs w:val="20"/>
        </w:rPr>
        <w:t>und Grossmann </w:t>
      </w:r>
      <w:r w:rsidR="001337B1">
        <w:rPr>
          <w:rFonts w:ascii="Arial" w:hAnsi="Arial" w:cs="Arial"/>
          <w:bCs/>
          <w:sz w:val="20"/>
          <w:szCs w:val="20"/>
        </w:rPr>
        <w:t>&amp; Berger in einer Datenübersicht zusammengestellt.</w:t>
      </w:r>
    </w:p>
    <w:p w14:paraId="539BD248" w14:textId="77777777" w:rsidR="00450E10" w:rsidRDefault="00450E10" w:rsidP="00A56A7A">
      <w:pPr>
        <w:widowControl w:val="0"/>
        <w:spacing w:after="120"/>
        <w:jc w:val="both"/>
        <w:rPr>
          <w:rFonts w:ascii="Arial" w:hAnsi="Arial" w:cs="Arial"/>
          <w:bCs/>
          <w:sz w:val="20"/>
          <w:szCs w:val="20"/>
        </w:rPr>
      </w:pPr>
    </w:p>
    <w:p w14:paraId="74CF717B" w14:textId="7348031C" w:rsidR="00630CB9" w:rsidRPr="00450E10" w:rsidRDefault="009025EB" w:rsidP="00450E10">
      <w:pPr>
        <w:widowControl w:val="0"/>
        <w:spacing w:after="120"/>
        <w:jc w:val="center"/>
        <w:rPr>
          <w:rFonts w:ascii="Arial" w:hAnsi="Arial" w:cs="Arial"/>
          <w:b/>
          <w:bCs/>
          <w:sz w:val="20"/>
          <w:szCs w:val="20"/>
        </w:rPr>
      </w:pPr>
      <w:r>
        <w:rPr>
          <w:rFonts w:ascii="Arial" w:hAnsi="Arial" w:cs="Arial"/>
          <w:b/>
          <w:bCs/>
          <w:sz w:val="20"/>
          <w:szCs w:val="20"/>
        </w:rPr>
        <w:t>BERLINER</w:t>
      </w:r>
      <w:r w:rsidR="00450E10" w:rsidRPr="00450E10">
        <w:rPr>
          <w:rFonts w:ascii="Arial" w:hAnsi="Arial" w:cs="Arial"/>
          <w:b/>
          <w:bCs/>
          <w:sz w:val="20"/>
          <w:szCs w:val="20"/>
        </w:rPr>
        <w:t xml:space="preserve"> SPITZENMIETE</w:t>
      </w:r>
      <w:r>
        <w:rPr>
          <w:rFonts w:ascii="Arial" w:hAnsi="Arial" w:cs="Arial"/>
          <w:b/>
          <w:bCs/>
          <w:sz w:val="20"/>
          <w:szCs w:val="20"/>
        </w:rPr>
        <w:t xml:space="preserve"> NÄHERT SICH DEM MÜNCHENER NIVEAU AN</w:t>
      </w:r>
    </w:p>
    <w:p w14:paraId="4E309D0A" w14:textId="60AD4338" w:rsidR="00630CB9" w:rsidRDefault="00CE57EF" w:rsidP="00A56A7A">
      <w:pPr>
        <w:widowControl w:val="0"/>
        <w:spacing w:after="120"/>
        <w:jc w:val="both"/>
        <w:rPr>
          <w:rFonts w:ascii="Arial" w:hAnsi="Arial" w:cs="Arial"/>
          <w:bCs/>
          <w:sz w:val="20"/>
          <w:szCs w:val="20"/>
        </w:rPr>
      </w:pPr>
      <w:r>
        <w:rPr>
          <w:rFonts w:ascii="Arial" w:hAnsi="Arial" w:cs="Arial"/>
          <w:bCs/>
          <w:sz w:val="20"/>
          <w:szCs w:val="20"/>
        </w:rPr>
        <w:t xml:space="preserve">Alle Top-7-Regionen zeichneten sich auch im 1. Halbjahr 2021 durch ein äußerst geringes Flächenangebot </w:t>
      </w:r>
      <w:r w:rsidR="0037745D">
        <w:rPr>
          <w:rFonts w:ascii="Arial" w:hAnsi="Arial" w:cs="Arial"/>
          <w:bCs/>
          <w:sz w:val="20"/>
          <w:szCs w:val="20"/>
        </w:rPr>
        <w:t>an</w:t>
      </w:r>
      <w:r>
        <w:rPr>
          <w:rFonts w:ascii="Arial" w:hAnsi="Arial" w:cs="Arial"/>
          <w:bCs/>
          <w:sz w:val="20"/>
          <w:szCs w:val="20"/>
        </w:rPr>
        <w:t xml:space="preserve"> Industrie- und Logistikimmobilien aus. Neubauprojekte sind nach wie vor rar und die </w:t>
      </w:r>
      <w:r w:rsidR="00930E91">
        <w:rPr>
          <w:rFonts w:ascii="Arial" w:hAnsi="Arial" w:cs="Arial"/>
          <w:bCs/>
          <w:sz w:val="20"/>
          <w:szCs w:val="20"/>
        </w:rPr>
        <w:t>Leerstände sind</w:t>
      </w:r>
      <w:r>
        <w:rPr>
          <w:rFonts w:ascii="Arial" w:hAnsi="Arial" w:cs="Arial"/>
          <w:bCs/>
          <w:sz w:val="20"/>
          <w:szCs w:val="20"/>
        </w:rPr>
        <w:t xml:space="preserve"> an allen Standorten gering. Dies gilt insbesondere für die Logistikregionen Köln, Düsseldorf und Frankfurt. </w:t>
      </w:r>
      <w:r w:rsidR="00BD49AD">
        <w:rPr>
          <w:rFonts w:ascii="Arial" w:hAnsi="Arial" w:cs="Arial"/>
          <w:bCs/>
          <w:sz w:val="20"/>
          <w:szCs w:val="20"/>
        </w:rPr>
        <w:t xml:space="preserve">Auch in Stuttgart und Umland sinkt der Anteil der verfügbaren Lager- und Logistikflächen weiter. </w:t>
      </w:r>
      <w:r w:rsidR="0072030C">
        <w:rPr>
          <w:rFonts w:ascii="Arial" w:hAnsi="Arial" w:cs="Arial"/>
          <w:bCs/>
          <w:sz w:val="20"/>
          <w:szCs w:val="20"/>
        </w:rPr>
        <w:t>Entsprechend stabil zeigten sich die Spitzenmieten in den Kernstädten der Top-7-Standorte im 1. Halbjahr 2021</w:t>
      </w:r>
      <w:r w:rsidR="00787711">
        <w:rPr>
          <w:rFonts w:ascii="Arial" w:hAnsi="Arial" w:cs="Arial"/>
          <w:bCs/>
          <w:sz w:val="20"/>
          <w:szCs w:val="20"/>
        </w:rPr>
        <w:t>. An fünf Standorten blieb die Spitzenmiete unverändert auf dem Niveau des Gesamtjahres 2020</w:t>
      </w:r>
      <w:r w:rsidR="009025EB">
        <w:rPr>
          <w:rFonts w:ascii="Arial" w:hAnsi="Arial" w:cs="Arial"/>
          <w:bCs/>
          <w:sz w:val="20"/>
          <w:szCs w:val="20"/>
        </w:rPr>
        <w:t xml:space="preserve">. </w:t>
      </w:r>
      <w:r w:rsidR="0075134E">
        <w:rPr>
          <w:rFonts w:ascii="Arial" w:hAnsi="Arial" w:cs="Arial"/>
          <w:bCs/>
          <w:sz w:val="20"/>
          <w:szCs w:val="20"/>
        </w:rPr>
        <w:t>I</w:t>
      </w:r>
      <w:r w:rsidR="00787711">
        <w:rPr>
          <w:rFonts w:ascii="Arial" w:hAnsi="Arial" w:cs="Arial"/>
          <w:bCs/>
          <w:sz w:val="20"/>
          <w:szCs w:val="20"/>
        </w:rPr>
        <w:t xml:space="preserve">n den Stadtgebieten von Frankfurt und Berlin zog die Spitzenmiete </w:t>
      </w:r>
      <w:r w:rsidR="0075134E">
        <w:rPr>
          <w:rFonts w:ascii="Arial" w:hAnsi="Arial" w:cs="Arial"/>
          <w:bCs/>
          <w:sz w:val="20"/>
          <w:szCs w:val="20"/>
        </w:rPr>
        <w:t xml:space="preserve">im Vergleich zum Gesamtjahr 2020 </w:t>
      </w:r>
      <w:r w:rsidR="00787711">
        <w:rPr>
          <w:rFonts w:ascii="Arial" w:hAnsi="Arial" w:cs="Arial"/>
          <w:bCs/>
          <w:sz w:val="20"/>
          <w:szCs w:val="20"/>
        </w:rPr>
        <w:t xml:space="preserve">leicht an. </w:t>
      </w:r>
      <w:r w:rsidR="00673D07">
        <w:rPr>
          <w:rFonts w:ascii="Arial" w:hAnsi="Arial" w:cs="Arial"/>
          <w:bCs/>
          <w:sz w:val="20"/>
          <w:szCs w:val="20"/>
        </w:rPr>
        <w:t xml:space="preserve">In der </w:t>
      </w:r>
      <w:r w:rsidR="009025EB">
        <w:rPr>
          <w:rFonts w:ascii="Arial" w:hAnsi="Arial" w:cs="Arial"/>
          <w:bCs/>
          <w:sz w:val="20"/>
          <w:szCs w:val="20"/>
        </w:rPr>
        <w:t>Bundeshauptstadt setzt</w:t>
      </w:r>
      <w:r w:rsidR="00EF6591">
        <w:rPr>
          <w:rFonts w:ascii="Arial" w:hAnsi="Arial" w:cs="Arial"/>
          <w:bCs/>
          <w:sz w:val="20"/>
          <w:szCs w:val="20"/>
        </w:rPr>
        <w:t>e</w:t>
      </w:r>
      <w:r w:rsidR="009025EB">
        <w:rPr>
          <w:rFonts w:ascii="Arial" w:hAnsi="Arial" w:cs="Arial"/>
          <w:bCs/>
          <w:sz w:val="20"/>
          <w:szCs w:val="20"/>
        </w:rPr>
        <w:t xml:space="preserve"> </w:t>
      </w:r>
      <w:r w:rsidR="00673D07">
        <w:rPr>
          <w:rFonts w:ascii="Arial" w:hAnsi="Arial" w:cs="Arial"/>
          <w:bCs/>
          <w:sz w:val="20"/>
          <w:szCs w:val="20"/>
        </w:rPr>
        <w:t xml:space="preserve">sich </w:t>
      </w:r>
      <w:r w:rsidR="009025EB">
        <w:rPr>
          <w:rFonts w:ascii="Arial" w:hAnsi="Arial" w:cs="Arial"/>
          <w:bCs/>
          <w:sz w:val="20"/>
          <w:szCs w:val="20"/>
        </w:rPr>
        <w:t xml:space="preserve">somit </w:t>
      </w:r>
      <w:r w:rsidR="00673D07">
        <w:rPr>
          <w:rFonts w:ascii="Arial" w:hAnsi="Arial" w:cs="Arial"/>
          <w:bCs/>
          <w:sz w:val="20"/>
          <w:szCs w:val="20"/>
        </w:rPr>
        <w:t>die Dynamik der letzten Jahre fort</w:t>
      </w:r>
      <w:r w:rsidR="00633EA0">
        <w:rPr>
          <w:rFonts w:ascii="Arial" w:hAnsi="Arial" w:cs="Arial"/>
          <w:bCs/>
          <w:sz w:val="20"/>
          <w:szCs w:val="20"/>
        </w:rPr>
        <w:t xml:space="preserve"> – mittlerweile fehlen</w:t>
      </w:r>
      <w:r w:rsidR="00673D07">
        <w:rPr>
          <w:rFonts w:ascii="Arial" w:hAnsi="Arial" w:cs="Arial"/>
          <w:bCs/>
          <w:sz w:val="20"/>
          <w:szCs w:val="20"/>
        </w:rPr>
        <w:t xml:space="preserve"> zur Münchener Spitzenmiete von 8,00</w:t>
      </w:r>
      <w:r w:rsidR="0004545E">
        <w:rPr>
          <w:rFonts w:ascii="Arial" w:hAnsi="Arial" w:cs="Arial"/>
          <w:bCs/>
          <w:sz w:val="20"/>
          <w:szCs w:val="20"/>
        </w:rPr>
        <w:t> </w:t>
      </w:r>
      <w:r w:rsidR="00EF6591">
        <w:rPr>
          <w:rFonts w:ascii="Arial" w:hAnsi="Arial" w:cs="Arial"/>
          <w:bCs/>
          <w:sz w:val="20"/>
          <w:szCs w:val="20"/>
        </w:rPr>
        <w:t>€</w:t>
      </w:r>
      <w:r w:rsidR="00673D07">
        <w:rPr>
          <w:rFonts w:ascii="Arial" w:hAnsi="Arial" w:cs="Arial"/>
          <w:bCs/>
          <w:sz w:val="20"/>
          <w:szCs w:val="20"/>
        </w:rPr>
        <w:t xml:space="preserve">/m²/Monat nur noch </w:t>
      </w:r>
      <w:r w:rsidR="00EF6591">
        <w:rPr>
          <w:rFonts w:ascii="Arial" w:hAnsi="Arial" w:cs="Arial"/>
          <w:bCs/>
          <w:sz w:val="20"/>
          <w:szCs w:val="20"/>
        </w:rPr>
        <w:t>80 Cent. Die</w:t>
      </w:r>
      <w:r w:rsidR="00787711">
        <w:rPr>
          <w:rFonts w:ascii="Arial" w:hAnsi="Arial" w:cs="Arial"/>
          <w:bCs/>
          <w:sz w:val="20"/>
          <w:szCs w:val="20"/>
        </w:rPr>
        <w:t xml:space="preserve"> Spitzenmieten im Umland der Top-7-Standorte </w:t>
      </w:r>
      <w:r w:rsidR="00EF6591">
        <w:rPr>
          <w:rFonts w:ascii="Arial" w:hAnsi="Arial" w:cs="Arial"/>
          <w:bCs/>
          <w:sz w:val="20"/>
          <w:szCs w:val="20"/>
        </w:rPr>
        <w:t xml:space="preserve">zeigten sich </w:t>
      </w:r>
      <w:r w:rsidR="009A359A">
        <w:rPr>
          <w:rFonts w:ascii="Arial" w:hAnsi="Arial" w:cs="Arial"/>
          <w:bCs/>
          <w:sz w:val="20"/>
          <w:szCs w:val="20"/>
        </w:rPr>
        <w:t>überwiegend</w:t>
      </w:r>
      <w:r w:rsidR="00EF6591">
        <w:rPr>
          <w:rFonts w:ascii="Arial" w:hAnsi="Arial" w:cs="Arial"/>
          <w:bCs/>
          <w:sz w:val="20"/>
          <w:szCs w:val="20"/>
        </w:rPr>
        <w:t xml:space="preserve"> stabil</w:t>
      </w:r>
      <w:r w:rsidR="009A359A">
        <w:rPr>
          <w:rFonts w:ascii="Arial" w:hAnsi="Arial" w:cs="Arial"/>
          <w:bCs/>
          <w:sz w:val="20"/>
          <w:szCs w:val="20"/>
        </w:rPr>
        <w:t>,</w:t>
      </w:r>
      <w:r w:rsidR="00EF6591">
        <w:rPr>
          <w:rFonts w:ascii="Arial" w:hAnsi="Arial" w:cs="Arial"/>
          <w:bCs/>
          <w:sz w:val="20"/>
          <w:szCs w:val="20"/>
        </w:rPr>
        <w:t xml:space="preserve"> </w:t>
      </w:r>
      <w:r w:rsidR="00787711">
        <w:rPr>
          <w:rFonts w:ascii="Arial" w:hAnsi="Arial" w:cs="Arial"/>
          <w:bCs/>
          <w:sz w:val="20"/>
          <w:szCs w:val="20"/>
        </w:rPr>
        <w:t xml:space="preserve">mit Ausnahme vom Umland Hamburg, wo die Spitzenmiete in den ersten sechs Monaten 2021 um 4 % gegenüber dem Jahresende 2020 anstieg.  </w:t>
      </w:r>
      <w:r w:rsidR="0072030C">
        <w:rPr>
          <w:rFonts w:ascii="Arial" w:hAnsi="Arial" w:cs="Arial"/>
          <w:bCs/>
          <w:sz w:val="20"/>
          <w:szCs w:val="20"/>
        </w:rPr>
        <w:t xml:space="preserve"> </w:t>
      </w:r>
    </w:p>
    <w:p w14:paraId="6BBB932D" w14:textId="5BB9992E" w:rsidR="00630CB9" w:rsidRDefault="00630CB9" w:rsidP="00A56A7A">
      <w:pPr>
        <w:widowControl w:val="0"/>
        <w:spacing w:after="120"/>
        <w:jc w:val="both"/>
        <w:rPr>
          <w:rFonts w:ascii="Arial" w:hAnsi="Arial" w:cs="Arial"/>
          <w:bCs/>
          <w:sz w:val="20"/>
          <w:szCs w:val="20"/>
        </w:rPr>
      </w:pPr>
    </w:p>
    <w:p w14:paraId="7A3652A6" w14:textId="396EE98C" w:rsidR="00450E10" w:rsidRPr="00450E10" w:rsidRDefault="00450E10" w:rsidP="00450E10">
      <w:pPr>
        <w:widowControl w:val="0"/>
        <w:spacing w:after="120"/>
        <w:jc w:val="center"/>
        <w:rPr>
          <w:rFonts w:ascii="Arial" w:hAnsi="Arial" w:cs="Arial"/>
          <w:b/>
          <w:bCs/>
          <w:sz w:val="20"/>
          <w:szCs w:val="20"/>
        </w:rPr>
      </w:pPr>
      <w:r w:rsidRPr="00450E10">
        <w:rPr>
          <w:rFonts w:ascii="Arial" w:hAnsi="Arial" w:cs="Arial"/>
          <w:b/>
          <w:bCs/>
          <w:sz w:val="20"/>
          <w:szCs w:val="20"/>
        </w:rPr>
        <w:t xml:space="preserve">STARKE INVESTORENNACHFRAGE </w:t>
      </w:r>
      <w:r w:rsidR="00674500">
        <w:rPr>
          <w:rFonts w:ascii="Arial" w:hAnsi="Arial" w:cs="Arial"/>
          <w:b/>
          <w:bCs/>
          <w:sz w:val="20"/>
          <w:szCs w:val="20"/>
        </w:rPr>
        <w:t>LÄSST</w:t>
      </w:r>
      <w:r w:rsidRPr="00450E10">
        <w:rPr>
          <w:rFonts w:ascii="Arial" w:hAnsi="Arial" w:cs="Arial"/>
          <w:b/>
          <w:bCs/>
          <w:sz w:val="20"/>
          <w:szCs w:val="20"/>
        </w:rPr>
        <w:t xml:space="preserve"> SPITZENRENDITEN</w:t>
      </w:r>
      <w:r w:rsidR="00674500">
        <w:rPr>
          <w:rFonts w:ascii="Arial" w:hAnsi="Arial" w:cs="Arial"/>
          <w:b/>
          <w:bCs/>
          <w:sz w:val="20"/>
          <w:szCs w:val="20"/>
        </w:rPr>
        <w:t xml:space="preserve"> WEITER SINKEN</w:t>
      </w:r>
    </w:p>
    <w:p w14:paraId="67572A4D" w14:textId="3BA30A2F" w:rsidR="00630CB9" w:rsidRDefault="003D31F9" w:rsidP="00A56A7A">
      <w:pPr>
        <w:widowControl w:val="0"/>
        <w:spacing w:after="120"/>
        <w:jc w:val="both"/>
        <w:rPr>
          <w:rFonts w:ascii="Arial" w:hAnsi="Arial" w:cs="Arial"/>
          <w:bCs/>
          <w:sz w:val="20"/>
          <w:szCs w:val="20"/>
        </w:rPr>
      </w:pPr>
      <w:r>
        <w:rPr>
          <w:rFonts w:ascii="Arial" w:hAnsi="Arial" w:cs="Arial"/>
          <w:bCs/>
          <w:sz w:val="20"/>
          <w:szCs w:val="20"/>
        </w:rPr>
        <w:t>Ein besonders starke</w:t>
      </w:r>
      <w:r w:rsidR="00C23603">
        <w:rPr>
          <w:rFonts w:ascii="Arial" w:hAnsi="Arial" w:cs="Arial"/>
          <w:bCs/>
          <w:sz w:val="20"/>
          <w:szCs w:val="20"/>
        </w:rPr>
        <w:t>s</w:t>
      </w:r>
      <w:r>
        <w:rPr>
          <w:rFonts w:ascii="Arial" w:hAnsi="Arial" w:cs="Arial"/>
          <w:bCs/>
          <w:sz w:val="20"/>
          <w:szCs w:val="20"/>
        </w:rPr>
        <w:t xml:space="preserve"> </w:t>
      </w:r>
      <w:r w:rsidR="00C23603">
        <w:rPr>
          <w:rFonts w:ascii="Arial" w:hAnsi="Arial" w:cs="Arial"/>
          <w:bCs/>
          <w:sz w:val="20"/>
          <w:szCs w:val="20"/>
        </w:rPr>
        <w:t>Wachstum</w:t>
      </w:r>
      <w:r>
        <w:rPr>
          <w:rFonts w:ascii="Arial" w:hAnsi="Arial" w:cs="Arial"/>
          <w:bCs/>
          <w:sz w:val="20"/>
          <w:szCs w:val="20"/>
        </w:rPr>
        <w:t xml:space="preserve"> zeigte</w:t>
      </w:r>
      <w:r w:rsidR="00C23603">
        <w:rPr>
          <w:rFonts w:ascii="Arial" w:hAnsi="Arial" w:cs="Arial"/>
          <w:bCs/>
          <w:sz w:val="20"/>
          <w:szCs w:val="20"/>
        </w:rPr>
        <w:t>n</w:t>
      </w:r>
      <w:r>
        <w:rPr>
          <w:rFonts w:ascii="Arial" w:hAnsi="Arial" w:cs="Arial"/>
          <w:bCs/>
          <w:sz w:val="20"/>
          <w:szCs w:val="20"/>
        </w:rPr>
        <w:t xml:space="preserve"> </w:t>
      </w:r>
      <w:r w:rsidR="00C23603">
        <w:rPr>
          <w:rFonts w:ascii="Arial" w:hAnsi="Arial" w:cs="Arial"/>
          <w:bCs/>
          <w:sz w:val="20"/>
          <w:szCs w:val="20"/>
        </w:rPr>
        <w:t>Investments</w:t>
      </w:r>
      <w:r>
        <w:rPr>
          <w:rFonts w:ascii="Arial" w:hAnsi="Arial" w:cs="Arial"/>
          <w:bCs/>
          <w:sz w:val="20"/>
          <w:szCs w:val="20"/>
        </w:rPr>
        <w:t xml:space="preserve"> </w:t>
      </w:r>
      <w:r w:rsidR="00C23603">
        <w:rPr>
          <w:rFonts w:ascii="Arial" w:hAnsi="Arial" w:cs="Arial"/>
          <w:bCs/>
          <w:sz w:val="20"/>
          <w:szCs w:val="20"/>
        </w:rPr>
        <w:t>in</w:t>
      </w:r>
      <w:r>
        <w:rPr>
          <w:rFonts w:ascii="Arial" w:hAnsi="Arial" w:cs="Arial"/>
          <w:bCs/>
          <w:sz w:val="20"/>
          <w:szCs w:val="20"/>
        </w:rPr>
        <w:t xml:space="preserve"> Industrie- und Logistikimmobilien im Hamburger Stadtgebiet. Verkäufe in diesem Marktsegment erbrachten im 1. Halbjahr 2021 ein </w:t>
      </w:r>
      <w:r>
        <w:rPr>
          <w:rFonts w:ascii="Arial" w:hAnsi="Arial" w:cs="Arial"/>
          <w:bCs/>
          <w:sz w:val="20"/>
          <w:szCs w:val="20"/>
        </w:rPr>
        <w:lastRenderedPageBreak/>
        <w:t xml:space="preserve">Transaktionsvolumen von rund 250 Mio. € (Q2/2020: 6,3 Mio. €). </w:t>
      </w:r>
      <w:r w:rsidR="00AB5C58">
        <w:rPr>
          <w:rFonts w:ascii="Arial" w:hAnsi="Arial" w:cs="Arial"/>
          <w:bCs/>
          <w:sz w:val="20"/>
          <w:szCs w:val="20"/>
        </w:rPr>
        <w:t xml:space="preserve">Die Nachfrage der Investoren nach diesem Anlageprodukt sorgte an nahezu allen Top-7-Standorten für sinkende Spitzenrenditen. </w:t>
      </w:r>
      <w:r w:rsidR="007C1261">
        <w:rPr>
          <w:rFonts w:ascii="Arial" w:hAnsi="Arial" w:cs="Arial"/>
          <w:bCs/>
          <w:sz w:val="20"/>
          <w:szCs w:val="20"/>
        </w:rPr>
        <w:t>In fünf Logistikregionen</w:t>
      </w:r>
      <w:r w:rsidR="00AB5C58">
        <w:rPr>
          <w:rFonts w:ascii="Arial" w:hAnsi="Arial" w:cs="Arial"/>
          <w:bCs/>
          <w:sz w:val="20"/>
          <w:szCs w:val="20"/>
        </w:rPr>
        <w:t xml:space="preserve"> </w:t>
      </w:r>
      <w:r w:rsidR="00D06526">
        <w:rPr>
          <w:rFonts w:ascii="Arial" w:hAnsi="Arial" w:cs="Arial"/>
          <w:bCs/>
          <w:sz w:val="20"/>
          <w:szCs w:val="20"/>
        </w:rPr>
        <w:t xml:space="preserve">liegen </w:t>
      </w:r>
      <w:r w:rsidR="00AB5C58">
        <w:rPr>
          <w:rFonts w:ascii="Arial" w:hAnsi="Arial" w:cs="Arial"/>
          <w:bCs/>
          <w:sz w:val="20"/>
          <w:szCs w:val="20"/>
        </w:rPr>
        <w:t xml:space="preserve">die </w:t>
      </w:r>
      <w:r w:rsidR="002741BF">
        <w:rPr>
          <w:rFonts w:ascii="Arial" w:hAnsi="Arial" w:cs="Arial"/>
          <w:bCs/>
          <w:sz w:val="20"/>
          <w:szCs w:val="20"/>
        </w:rPr>
        <w:t xml:space="preserve">aktuellen </w:t>
      </w:r>
      <w:r w:rsidR="00AB5C58">
        <w:rPr>
          <w:rFonts w:ascii="Arial" w:hAnsi="Arial" w:cs="Arial"/>
          <w:bCs/>
          <w:sz w:val="20"/>
          <w:szCs w:val="20"/>
        </w:rPr>
        <w:t>Spitzenrendite</w:t>
      </w:r>
      <w:r w:rsidR="00674500">
        <w:rPr>
          <w:rFonts w:ascii="Arial" w:hAnsi="Arial" w:cs="Arial"/>
          <w:bCs/>
          <w:sz w:val="20"/>
          <w:szCs w:val="20"/>
        </w:rPr>
        <w:t>n</w:t>
      </w:r>
      <w:r w:rsidR="00AB5C58">
        <w:rPr>
          <w:rFonts w:ascii="Arial" w:hAnsi="Arial" w:cs="Arial"/>
          <w:bCs/>
          <w:sz w:val="20"/>
          <w:szCs w:val="20"/>
        </w:rPr>
        <w:t xml:space="preserve"> im </w:t>
      </w:r>
      <w:r w:rsidR="00C23603">
        <w:rPr>
          <w:rFonts w:ascii="Arial" w:hAnsi="Arial" w:cs="Arial"/>
          <w:bCs/>
          <w:sz w:val="20"/>
          <w:szCs w:val="20"/>
        </w:rPr>
        <w:t>Vergleich zum Jahresende 2020</w:t>
      </w:r>
      <w:r w:rsidR="00AB5C58">
        <w:rPr>
          <w:rFonts w:ascii="Arial" w:hAnsi="Arial" w:cs="Arial"/>
          <w:bCs/>
          <w:sz w:val="20"/>
          <w:szCs w:val="20"/>
        </w:rPr>
        <w:t xml:space="preserve"> um je 0,20 %-Punkte </w:t>
      </w:r>
      <w:r w:rsidR="00D06526">
        <w:rPr>
          <w:rFonts w:ascii="Arial" w:hAnsi="Arial" w:cs="Arial"/>
          <w:bCs/>
          <w:sz w:val="20"/>
          <w:szCs w:val="20"/>
        </w:rPr>
        <w:t>niedriger</w:t>
      </w:r>
      <w:r w:rsidR="00AB5C58">
        <w:rPr>
          <w:rFonts w:ascii="Arial" w:hAnsi="Arial" w:cs="Arial"/>
          <w:bCs/>
          <w:sz w:val="20"/>
          <w:szCs w:val="20"/>
        </w:rPr>
        <w:t xml:space="preserve">. Lediglich in München </w:t>
      </w:r>
      <w:r w:rsidR="00C23603">
        <w:rPr>
          <w:rFonts w:ascii="Arial" w:hAnsi="Arial" w:cs="Arial"/>
          <w:bCs/>
          <w:sz w:val="20"/>
          <w:szCs w:val="20"/>
        </w:rPr>
        <w:t xml:space="preserve">stagnierte </w:t>
      </w:r>
      <w:r w:rsidR="00AB5C58">
        <w:rPr>
          <w:rFonts w:ascii="Arial" w:hAnsi="Arial" w:cs="Arial"/>
          <w:bCs/>
          <w:sz w:val="20"/>
          <w:szCs w:val="20"/>
        </w:rPr>
        <w:t xml:space="preserve">die Spitzenrendite. </w:t>
      </w:r>
      <w:r w:rsidR="00972103" w:rsidRPr="00972103">
        <w:rPr>
          <w:rFonts w:ascii="Arial" w:hAnsi="Arial" w:cs="Arial"/>
          <w:bCs/>
          <w:i/>
          <w:sz w:val="20"/>
          <w:szCs w:val="20"/>
        </w:rPr>
        <w:t>„Wir erwarten auch für die kommenden Monate weitere Rückgänge bei den Spitzenrenditen für Logistikimmobilien an den deutschen Top-7-Standorten“,</w:t>
      </w:r>
      <w:r w:rsidR="00972103">
        <w:rPr>
          <w:rFonts w:ascii="Arial" w:hAnsi="Arial" w:cs="Arial"/>
          <w:bCs/>
          <w:sz w:val="20"/>
          <w:szCs w:val="20"/>
        </w:rPr>
        <w:t xml:space="preserve"> so </w:t>
      </w:r>
      <w:r w:rsidR="00972103" w:rsidRPr="00972103">
        <w:rPr>
          <w:rFonts w:ascii="Arial" w:hAnsi="Arial" w:cs="Arial"/>
          <w:b/>
          <w:bCs/>
          <w:sz w:val="20"/>
          <w:szCs w:val="20"/>
        </w:rPr>
        <w:t>Schön</w:t>
      </w:r>
      <w:r w:rsidR="00972103">
        <w:rPr>
          <w:rFonts w:ascii="Arial" w:hAnsi="Arial" w:cs="Arial"/>
          <w:bCs/>
          <w:sz w:val="20"/>
          <w:szCs w:val="20"/>
        </w:rPr>
        <w:t xml:space="preserve">. </w:t>
      </w:r>
      <w:r w:rsidR="001E3C8C">
        <w:rPr>
          <w:rFonts w:ascii="Arial" w:hAnsi="Arial" w:cs="Arial"/>
          <w:bCs/>
          <w:sz w:val="20"/>
          <w:szCs w:val="20"/>
        </w:rPr>
        <w:t xml:space="preserve">Die Grundstückspreise für </w:t>
      </w:r>
      <w:r w:rsidR="00C2409F">
        <w:rPr>
          <w:rFonts w:ascii="Arial" w:hAnsi="Arial" w:cs="Arial"/>
          <w:bCs/>
          <w:sz w:val="20"/>
          <w:szCs w:val="20"/>
        </w:rPr>
        <w:t>Gewerbebauland</w:t>
      </w:r>
      <w:r w:rsidR="001E3C8C">
        <w:rPr>
          <w:rFonts w:ascii="Arial" w:hAnsi="Arial" w:cs="Arial"/>
          <w:bCs/>
          <w:sz w:val="20"/>
          <w:szCs w:val="20"/>
        </w:rPr>
        <w:t xml:space="preserve"> blieben an der Mehrzahl der Top-7-Standorte stabil, nennenswerte Steigerungen gab es im 1. Halbjahr 2021 im Stadtgebiet von Berlin sowie </w:t>
      </w:r>
      <w:r w:rsidR="00930E91">
        <w:rPr>
          <w:rFonts w:ascii="Arial" w:hAnsi="Arial" w:cs="Arial"/>
          <w:bCs/>
          <w:sz w:val="20"/>
          <w:szCs w:val="20"/>
        </w:rPr>
        <w:t>an Standorten</w:t>
      </w:r>
      <w:r w:rsidR="001E3C8C">
        <w:rPr>
          <w:rFonts w:ascii="Arial" w:hAnsi="Arial" w:cs="Arial"/>
          <w:bCs/>
          <w:sz w:val="20"/>
          <w:szCs w:val="20"/>
        </w:rPr>
        <w:t xml:space="preserve"> in und um Frankfurt und dem Rhein-Main-Gebiet.  </w:t>
      </w:r>
    </w:p>
    <w:p w14:paraId="171A1B31" w14:textId="3A6A2D04" w:rsidR="00E07E8A" w:rsidRDefault="00E07E8A" w:rsidP="00A56A7A">
      <w:pPr>
        <w:widowControl w:val="0"/>
        <w:spacing w:after="120"/>
        <w:jc w:val="both"/>
        <w:rPr>
          <w:rFonts w:ascii="Arial" w:hAnsi="Arial" w:cs="Arial"/>
          <w:bCs/>
          <w:sz w:val="20"/>
          <w:szCs w:val="20"/>
        </w:rPr>
      </w:pPr>
    </w:p>
    <w:p w14:paraId="164DD7AF" w14:textId="34245BD6" w:rsidR="009730A7" w:rsidRPr="009730A7" w:rsidRDefault="009730A7" w:rsidP="009730A7">
      <w:pPr>
        <w:widowControl w:val="0"/>
        <w:spacing w:after="120"/>
        <w:jc w:val="center"/>
        <w:rPr>
          <w:rFonts w:ascii="Arial" w:hAnsi="Arial" w:cs="Arial"/>
          <w:b/>
          <w:bCs/>
          <w:sz w:val="20"/>
          <w:szCs w:val="20"/>
        </w:rPr>
      </w:pPr>
      <w:r w:rsidRPr="009730A7">
        <w:rPr>
          <w:rFonts w:ascii="Arial" w:hAnsi="Arial" w:cs="Arial"/>
          <w:b/>
          <w:bCs/>
          <w:sz w:val="20"/>
          <w:szCs w:val="20"/>
        </w:rPr>
        <w:t>AUSBLICK: HOHE NACHFRAGE UND STEIGENDE MIETPREISE</w:t>
      </w:r>
    </w:p>
    <w:p w14:paraId="4C97B957" w14:textId="7507CF99" w:rsidR="00BD49AD" w:rsidRDefault="00BD49AD" w:rsidP="000E06EA">
      <w:pPr>
        <w:widowControl w:val="0"/>
        <w:spacing w:after="120"/>
        <w:jc w:val="both"/>
        <w:rPr>
          <w:rFonts w:ascii="Arial" w:hAnsi="Arial" w:cs="Arial"/>
          <w:bCs/>
          <w:sz w:val="20"/>
          <w:szCs w:val="20"/>
        </w:rPr>
      </w:pPr>
      <w:r>
        <w:rPr>
          <w:rFonts w:ascii="Arial" w:hAnsi="Arial" w:cs="Arial"/>
          <w:bCs/>
          <w:sz w:val="20"/>
          <w:szCs w:val="20"/>
        </w:rPr>
        <w:t xml:space="preserve">Angesichts der anhaltend hohen Nachfrage nach Industrie- und Logistikimmobilien auf </w:t>
      </w:r>
      <w:r w:rsidR="00930E91">
        <w:rPr>
          <w:rFonts w:ascii="Arial" w:hAnsi="Arial" w:cs="Arial"/>
          <w:bCs/>
          <w:sz w:val="20"/>
          <w:szCs w:val="20"/>
        </w:rPr>
        <w:t>Nutzer</w:t>
      </w:r>
      <w:r>
        <w:rPr>
          <w:rFonts w:ascii="Arial" w:hAnsi="Arial" w:cs="Arial"/>
          <w:bCs/>
          <w:sz w:val="20"/>
          <w:szCs w:val="20"/>
        </w:rPr>
        <w:t xml:space="preserve">- und Investorenseite geht German Property Partners davon aus, dass sich die aktuelle Marktentwicklung in den kommenden Monaten weiter fortsetzen wird. Neben den sinkenden Renditen dürften die Mietpreise stabil </w:t>
      </w:r>
      <w:r w:rsidR="009C5090">
        <w:rPr>
          <w:rFonts w:ascii="Arial" w:hAnsi="Arial" w:cs="Arial"/>
          <w:bCs/>
          <w:sz w:val="20"/>
          <w:szCs w:val="20"/>
        </w:rPr>
        <w:t xml:space="preserve">bleiben und mancherorts </w:t>
      </w:r>
      <w:r w:rsidR="00732127">
        <w:rPr>
          <w:rFonts w:ascii="Arial" w:hAnsi="Arial" w:cs="Arial"/>
          <w:bCs/>
          <w:sz w:val="20"/>
          <w:szCs w:val="20"/>
        </w:rPr>
        <w:t xml:space="preserve">insbesondere aufgrund der Flächenknappheit </w:t>
      </w:r>
      <w:r w:rsidR="009C5090">
        <w:rPr>
          <w:rFonts w:ascii="Arial" w:hAnsi="Arial" w:cs="Arial"/>
          <w:bCs/>
          <w:sz w:val="20"/>
          <w:szCs w:val="20"/>
        </w:rPr>
        <w:t xml:space="preserve">weiter </w:t>
      </w:r>
      <w:r w:rsidR="00930E91">
        <w:rPr>
          <w:rFonts w:ascii="Arial" w:hAnsi="Arial" w:cs="Arial"/>
          <w:bCs/>
          <w:sz w:val="20"/>
          <w:szCs w:val="20"/>
        </w:rPr>
        <w:t>steigen</w:t>
      </w:r>
      <w:r w:rsidR="009C5090">
        <w:rPr>
          <w:rFonts w:ascii="Arial" w:hAnsi="Arial" w:cs="Arial"/>
          <w:bCs/>
          <w:sz w:val="20"/>
          <w:szCs w:val="20"/>
        </w:rPr>
        <w:t>.</w:t>
      </w:r>
    </w:p>
    <w:p w14:paraId="7C017327" w14:textId="62BB70A7" w:rsidR="004972D3" w:rsidRDefault="004972D3" w:rsidP="000E06EA">
      <w:pPr>
        <w:widowControl w:val="0"/>
        <w:spacing w:after="120"/>
        <w:jc w:val="both"/>
        <w:rPr>
          <w:rFonts w:ascii="Arial" w:hAnsi="Arial" w:cs="Arial"/>
          <w:bCs/>
          <w:sz w:val="20"/>
          <w:szCs w:val="20"/>
        </w:rPr>
      </w:pPr>
    </w:p>
    <w:p w14:paraId="4BDDAC9B" w14:textId="35FD9969" w:rsidR="004972D3" w:rsidRPr="002535AA" w:rsidRDefault="009C5090" w:rsidP="000E06EA">
      <w:pPr>
        <w:widowControl w:val="0"/>
        <w:spacing w:after="120"/>
        <w:jc w:val="both"/>
        <w:rPr>
          <w:rFonts w:ascii="Arial" w:hAnsi="Arial" w:cs="Arial"/>
          <w:bCs/>
          <w:sz w:val="20"/>
          <w:szCs w:val="20"/>
        </w:rPr>
      </w:pPr>
      <w:r>
        <w:rPr>
          <w:rFonts w:ascii="Arial" w:hAnsi="Arial" w:cs="Arial"/>
          <w:bCs/>
          <w:sz w:val="20"/>
          <w:szCs w:val="20"/>
        </w:rPr>
        <w:t xml:space="preserve">Das </w:t>
      </w:r>
      <w:hyperlink r:id="rId11" w:history="1">
        <w:r w:rsidRPr="0037745D">
          <w:rPr>
            <w:rStyle w:val="Hyperlink"/>
            <w:rFonts w:ascii="Arial" w:hAnsi="Arial" w:cs="Arial"/>
            <w:bCs/>
            <w:sz w:val="20"/>
            <w:szCs w:val="20"/>
          </w:rPr>
          <w:t>Fact</w:t>
        </w:r>
        <w:r w:rsidR="00684470" w:rsidRPr="0037745D">
          <w:rPr>
            <w:rStyle w:val="Hyperlink"/>
            <w:rFonts w:ascii="Arial" w:hAnsi="Arial" w:cs="Arial"/>
            <w:bCs/>
            <w:sz w:val="20"/>
            <w:szCs w:val="20"/>
          </w:rPr>
          <w:t xml:space="preserve"> S</w:t>
        </w:r>
        <w:r w:rsidRPr="0037745D">
          <w:rPr>
            <w:rStyle w:val="Hyperlink"/>
            <w:rFonts w:ascii="Arial" w:hAnsi="Arial" w:cs="Arial"/>
            <w:bCs/>
            <w:sz w:val="20"/>
            <w:szCs w:val="20"/>
          </w:rPr>
          <w:t xml:space="preserve">heet </w:t>
        </w:r>
        <w:r w:rsidR="004972D3" w:rsidRPr="0037745D">
          <w:rPr>
            <w:rStyle w:val="Hyperlink"/>
            <w:rFonts w:ascii="Arial" w:hAnsi="Arial" w:cs="Arial"/>
            <w:bCs/>
            <w:sz w:val="20"/>
            <w:szCs w:val="20"/>
          </w:rPr>
          <w:t xml:space="preserve">zu den </w:t>
        </w:r>
        <w:r w:rsidR="0037745D" w:rsidRPr="0037745D">
          <w:rPr>
            <w:rStyle w:val="Hyperlink"/>
            <w:rFonts w:ascii="Arial" w:hAnsi="Arial" w:cs="Arial"/>
            <w:bCs/>
            <w:sz w:val="20"/>
            <w:szCs w:val="20"/>
          </w:rPr>
          <w:t>Top-7-</w:t>
        </w:r>
        <w:r w:rsidR="004972D3" w:rsidRPr="0037745D">
          <w:rPr>
            <w:rStyle w:val="Hyperlink"/>
            <w:rFonts w:ascii="Arial" w:hAnsi="Arial" w:cs="Arial"/>
            <w:bCs/>
            <w:sz w:val="20"/>
            <w:szCs w:val="20"/>
          </w:rPr>
          <w:t>Industrie- und Logistikimmobilienmärkten</w:t>
        </w:r>
      </w:hyperlink>
      <w:r w:rsidR="004972D3">
        <w:rPr>
          <w:rFonts w:ascii="Arial" w:hAnsi="Arial" w:cs="Arial"/>
          <w:bCs/>
          <w:sz w:val="20"/>
          <w:szCs w:val="20"/>
        </w:rPr>
        <w:t xml:space="preserve"> Hamburg, Berlin, Düsseldorf, Köln, Frankfurt, Stuttgart und München steht auf unserer Website zum </w:t>
      </w:r>
      <w:r w:rsidR="00F651C0">
        <w:rPr>
          <w:rFonts w:ascii="Arial" w:hAnsi="Arial" w:cs="Arial"/>
          <w:bCs/>
          <w:sz w:val="20"/>
          <w:szCs w:val="20"/>
        </w:rPr>
        <w:t xml:space="preserve">dauerhaften </w:t>
      </w:r>
      <w:bookmarkStart w:id="3" w:name="_GoBack"/>
      <w:bookmarkEnd w:id="3"/>
      <w:r w:rsidR="004972D3">
        <w:rPr>
          <w:rFonts w:ascii="Arial" w:hAnsi="Arial" w:cs="Arial"/>
          <w:bCs/>
          <w:sz w:val="20"/>
          <w:szCs w:val="20"/>
        </w:rPr>
        <w:t>Download bereit.</w:t>
      </w:r>
    </w:p>
    <w:bookmarkEnd w:id="0"/>
    <w:bookmarkEnd w:id="2"/>
    <w:bookmarkEnd w:id="1"/>
    <w:p w14:paraId="05D257D3" w14:textId="5641B04B" w:rsidR="00345313" w:rsidRDefault="00345313" w:rsidP="00A56A7A">
      <w:pPr>
        <w:spacing w:after="0"/>
        <w:jc w:val="both"/>
        <w:rPr>
          <w:rFonts w:ascii="Arial" w:eastAsia="Arial" w:hAnsi="Arial" w:cs="Arial"/>
          <w:b/>
          <w:iCs/>
          <w:caps/>
          <w:sz w:val="16"/>
          <w:szCs w:val="16"/>
          <w:lang w:val="de"/>
        </w:rPr>
      </w:pPr>
    </w:p>
    <w:p w14:paraId="31151B2B" w14:textId="77777777" w:rsidR="009C5090" w:rsidRDefault="009C5090" w:rsidP="00A56A7A">
      <w:pPr>
        <w:spacing w:after="0"/>
        <w:jc w:val="both"/>
        <w:rPr>
          <w:rFonts w:ascii="Arial" w:eastAsia="Arial" w:hAnsi="Arial" w:cs="Arial"/>
          <w:b/>
          <w:iCs/>
          <w:caps/>
          <w:sz w:val="16"/>
          <w:szCs w:val="16"/>
          <w:lang w:val="de"/>
        </w:rPr>
      </w:pPr>
    </w:p>
    <w:p w14:paraId="4AAB2CD2" w14:textId="18E78B29" w:rsidR="32E3C701" w:rsidRPr="00487ECE" w:rsidRDefault="32E3C701" w:rsidP="00A56A7A">
      <w:pPr>
        <w:spacing w:after="0"/>
        <w:jc w:val="both"/>
        <w:rPr>
          <w:b/>
          <w:iCs/>
          <w:sz w:val="16"/>
          <w:szCs w:val="16"/>
        </w:rPr>
      </w:pPr>
      <w:r w:rsidRPr="00487ECE">
        <w:rPr>
          <w:rFonts w:ascii="Arial" w:eastAsia="Arial" w:hAnsi="Arial" w:cs="Arial"/>
          <w:b/>
          <w:iCs/>
          <w:caps/>
          <w:sz w:val="16"/>
          <w:szCs w:val="16"/>
          <w:lang w:val="de"/>
        </w:rPr>
        <w:t>ÜBER GERMAN PROPERTY PARTNERS</w:t>
      </w:r>
      <w:r w:rsidR="0071679E">
        <w:rPr>
          <w:rFonts w:ascii="Arial" w:eastAsia="Arial" w:hAnsi="Arial" w:cs="Arial"/>
          <w:b/>
          <w:iCs/>
          <w:caps/>
          <w:sz w:val="16"/>
          <w:szCs w:val="16"/>
          <w:lang w:val="de"/>
        </w:rPr>
        <w:t xml:space="preserve"> (GPP)</w:t>
      </w:r>
    </w:p>
    <w:p w14:paraId="24D83185" w14:textId="33F11BB8" w:rsidR="32E3C701" w:rsidRPr="00934090" w:rsidRDefault="00F651C0" w:rsidP="00A56A7A">
      <w:pPr>
        <w:jc w:val="both"/>
        <w:rPr>
          <w:rFonts w:ascii="Arial" w:hAnsi="Arial" w:cs="Arial"/>
          <w:i/>
          <w:iCs/>
          <w:sz w:val="20"/>
          <w:szCs w:val="20"/>
        </w:rPr>
      </w:pPr>
      <w:hyperlink r:id="rId12"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Anteon Immobilien, GREIF &amp; CONTZEN Immobilien, blackolive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Köln|Bonn,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4</w:t>
      </w:r>
      <w:r w:rsidR="00B52286" w:rsidRPr="00487ECE">
        <w:rPr>
          <w:rFonts w:ascii="Arial" w:eastAsia="Arial" w:hAnsi="Arial" w:cs="Arial"/>
          <w:iCs/>
          <w:sz w:val="16"/>
          <w:szCs w:val="16"/>
          <w:lang w:val="de"/>
        </w:rPr>
        <w:t>3</w:t>
      </w:r>
      <w:r w:rsidR="32E3C701" w:rsidRPr="00487ECE">
        <w:rPr>
          <w:rFonts w:ascii="Arial" w:eastAsia="Arial" w:hAnsi="Arial" w:cs="Arial"/>
          <w:iCs/>
          <w:sz w:val="16"/>
          <w:szCs w:val="16"/>
          <w:lang w:val="de"/>
        </w:rPr>
        <w:t xml:space="preserve">0 Immobilienspezialisten für das Netzwerk tätig. </w:t>
      </w:r>
      <w:r w:rsidR="001A0E5E" w:rsidRPr="001A0E5E">
        <w:rPr>
          <w:rFonts w:ascii="Arial" w:eastAsia="Arial" w:hAnsi="Arial" w:cs="Arial"/>
          <w:b/>
          <w:bCs/>
          <w:iCs/>
          <w:sz w:val="16"/>
          <w:szCs w:val="16"/>
          <w:lang w:val="de"/>
        </w:rPr>
        <w:t>2020</w:t>
      </w:r>
      <w:r w:rsidR="32E3C701" w:rsidRPr="001A0E5E">
        <w:rPr>
          <w:rFonts w:ascii="Arial" w:eastAsia="Arial" w:hAnsi="Arial" w:cs="Arial"/>
          <w:iCs/>
          <w:sz w:val="16"/>
          <w:szCs w:val="16"/>
          <w:lang w:val="de"/>
        </w:rPr>
        <w:t xml:space="preserve"> vermittelte </w:t>
      </w:r>
      <w:r w:rsidR="0071679E" w:rsidRPr="001A0E5E">
        <w:rPr>
          <w:rFonts w:ascii="Arial" w:eastAsia="Arial" w:hAnsi="Arial" w:cs="Arial"/>
          <w:iCs/>
          <w:sz w:val="16"/>
          <w:szCs w:val="16"/>
          <w:lang w:val="de"/>
        </w:rPr>
        <w:t>GPP</w:t>
      </w:r>
      <w:r w:rsidR="32E3C701" w:rsidRPr="001A0E5E">
        <w:rPr>
          <w:rFonts w:ascii="Arial" w:eastAsia="Arial" w:hAnsi="Arial" w:cs="Arial"/>
          <w:iCs/>
          <w:sz w:val="16"/>
          <w:szCs w:val="16"/>
          <w:lang w:val="de"/>
        </w:rPr>
        <w:t xml:space="preserve"> deutschlandweit rund </w:t>
      </w:r>
      <w:r w:rsidR="001A0E5E" w:rsidRPr="001A0E5E">
        <w:rPr>
          <w:rFonts w:ascii="Arial" w:eastAsia="Arial" w:hAnsi="Arial" w:cs="Arial"/>
          <w:iCs/>
          <w:sz w:val="16"/>
          <w:szCs w:val="16"/>
          <w:lang w:val="de"/>
        </w:rPr>
        <w:t>462</w:t>
      </w:r>
      <w:r w:rsidR="32E3C701" w:rsidRPr="001A0E5E">
        <w:rPr>
          <w:rFonts w:ascii="Arial" w:eastAsia="Arial" w:hAnsi="Arial" w:cs="Arial"/>
          <w:iCs/>
          <w:sz w:val="16"/>
          <w:szCs w:val="16"/>
          <w:lang w:val="de"/>
        </w:rPr>
        <w:t>.</w:t>
      </w:r>
      <w:r w:rsidR="00C31217" w:rsidRPr="001A0E5E">
        <w:rPr>
          <w:rFonts w:ascii="Arial" w:eastAsia="Arial" w:hAnsi="Arial" w:cs="Arial"/>
          <w:iCs/>
          <w:sz w:val="16"/>
          <w:szCs w:val="16"/>
          <w:lang w:val="de"/>
        </w:rPr>
        <w:t>8</w:t>
      </w:r>
      <w:r w:rsidR="32E3C701" w:rsidRPr="001A0E5E">
        <w:rPr>
          <w:rFonts w:ascii="Arial" w:eastAsia="Arial" w:hAnsi="Arial" w:cs="Arial"/>
          <w:iCs/>
          <w:sz w:val="16"/>
          <w:szCs w:val="16"/>
          <w:lang w:val="de"/>
        </w:rPr>
        <w:t>00 m² Gewerbefläche und betreute ein Transaktionsvolumen in Höhe von rund 2,</w:t>
      </w:r>
      <w:r w:rsidR="001A0E5E" w:rsidRPr="001A0E5E">
        <w:rPr>
          <w:rFonts w:ascii="Arial" w:eastAsia="Arial" w:hAnsi="Arial" w:cs="Arial"/>
          <w:iCs/>
          <w:sz w:val="16"/>
          <w:szCs w:val="16"/>
          <w:lang w:val="de"/>
        </w:rPr>
        <w:t>45</w:t>
      </w:r>
      <w:r w:rsidR="0071679E" w:rsidRPr="001A0E5E">
        <w:rPr>
          <w:rFonts w:ascii="Arial" w:eastAsia="Arial" w:hAnsi="Arial" w:cs="Arial"/>
          <w:iCs/>
          <w:sz w:val="16"/>
          <w:szCs w:val="16"/>
          <w:lang w:val="de"/>
        </w:rPr>
        <w:t xml:space="preserve"> Mrd. €.</w:t>
      </w:r>
      <w:r w:rsidR="0037314C">
        <w:rPr>
          <w:rFonts w:ascii="Arial" w:eastAsia="Arial" w:hAnsi="Arial" w:cs="Arial"/>
          <w:iCs/>
          <w:sz w:val="16"/>
          <w:szCs w:val="16"/>
          <w:lang w:val="de"/>
        </w:rPr>
        <w:t xml:space="preserve"> </w:t>
      </w:r>
    </w:p>
    <w:sectPr w:rsidR="32E3C701" w:rsidRPr="00934090" w:rsidSect="00DC19BC">
      <w:headerReference w:type="default" r:id="rId13"/>
      <w:footerReference w:type="default" r:id="rId14"/>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C2409F" w:rsidRDefault="00C2409F" w:rsidP="0055466B">
      <w:pPr>
        <w:spacing w:after="0" w:line="240" w:lineRule="auto"/>
      </w:pPr>
      <w:r>
        <w:separator/>
      </w:r>
    </w:p>
  </w:endnote>
  <w:endnote w:type="continuationSeparator" w:id="0">
    <w:p w14:paraId="525EF7CA" w14:textId="77777777" w:rsidR="00C2409F" w:rsidRDefault="00C2409F" w:rsidP="0055466B">
      <w:pPr>
        <w:spacing w:after="0" w:line="240" w:lineRule="auto"/>
      </w:pPr>
      <w:r>
        <w:continuationSeparator/>
      </w:r>
    </w:p>
  </w:endnote>
  <w:endnote w:type="continuationNotice" w:id="1">
    <w:p w14:paraId="736F80ED" w14:textId="77777777" w:rsidR="00C2409F" w:rsidRDefault="00C24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6D258CF7" w:rsidR="00C2409F" w:rsidRPr="00DC19BC" w:rsidRDefault="00C2409F">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C2409F" w:rsidRDefault="00C2409F"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F651C0">
      <w:rPr>
        <w:rFonts w:ascii="Arial" w:hAnsi="Arial" w:cs="Arial"/>
        <w:b/>
        <w:noProof/>
        <w:sz w:val="18"/>
        <w:szCs w:val="18"/>
      </w:rPr>
      <w:t>2</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F651C0">
      <w:rPr>
        <w:rFonts w:ascii="Arial" w:hAnsi="Arial" w:cs="Arial"/>
        <w:b/>
        <w:noProof/>
        <w:sz w:val="18"/>
        <w:szCs w:val="18"/>
      </w:rPr>
      <w:t>2</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C2409F" w:rsidRDefault="00C2409F" w:rsidP="0055466B">
      <w:pPr>
        <w:spacing w:after="0" w:line="240" w:lineRule="auto"/>
      </w:pPr>
      <w:r>
        <w:separator/>
      </w:r>
    </w:p>
  </w:footnote>
  <w:footnote w:type="continuationSeparator" w:id="0">
    <w:p w14:paraId="614D4D28" w14:textId="77777777" w:rsidR="00C2409F" w:rsidRDefault="00C2409F" w:rsidP="0055466B">
      <w:pPr>
        <w:spacing w:after="0" w:line="240" w:lineRule="auto"/>
      </w:pPr>
      <w:r>
        <w:continuationSeparator/>
      </w:r>
    </w:p>
  </w:footnote>
  <w:footnote w:type="continuationNotice" w:id="1">
    <w:p w14:paraId="29E1006A" w14:textId="77777777" w:rsidR="00C2409F" w:rsidRDefault="00C240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C2409F" w:rsidRDefault="00C2409F">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C2409F" w:rsidRPr="008633D7" w:rsidRDefault="00C2409F"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C2409F" w:rsidRDefault="00C2409F">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5"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4456F"/>
    <w:multiLevelType w:val="hybridMultilevel"/>
    <w:tmpl w:val="023C15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defaultTabStop w:val="708"/>
  <w:hyphenationZone w:val="425"/>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6F14"/>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2C1"/>
    <w:rsid w:val="0001769A"/>
    <w:rsid w:val="00017997"/>
    <w:rsid w:val="00017AD7"/>
    <w:rsid w:val="00017BD8"/>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2AD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0EB"/>
    <w:rsid w:val="00044734"/>
    <w:rsid w:val="0004545E"/>
    <w:rsid w:val="00045DDB"/>
    <w:rsid w:val="00045DDD"/>
    <w:rsid w:val="00045E4F"/>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57646"/>
    <w:rsid w:val="000602BE"/>
    <w:rsid w:val="00060931"/>
    <w:rsid w:val="00060D5B"/>
    <w:rsid w:val="00061638"/>
    <w:rsid w:val="00061B3E"/>
    <w:rsid w:val="00061F18"/>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3F5"/>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575"/>
    <w:rsid w:val="00093765"/>
    <w:rsid w:val="00093D24"/>
    <w:rsid w:val="00093FF4"/>
    <w:rsid w:val="00094160"/>
    <w:rsid w:val="0009416D"/>
    <w:rsid w:val="000949B5"/>
    <w:rsid w:val="00094CFA"/>
    <w:rsid w:val="00094E05"/>
    <w:rsid w:val="00095515"/>
    <w:rsid w:val="00095E3C"/>
    <w:rsid w:val="0009638B"/>
    <w:rsid w:val="000965BE"/>
    <w:rsid w:val="00096A83"/>
    <w:rsid w:val="00097288"/>
    <w:rsid w:val="0009788B"/>
    <w:rsid w:val="000978DD"/>
    <w:rsid w:val="000A0433"/>
    <w:rsid w:val="000A08B8"/>
    <w:rsid w:val="000A0966"/>
    <w:rsid w:val="000A0E9A"/>
    <w:rsid w:val="000A1038"/>
    <w:rsid w:val="000A18FC"/>
    <w:rsid w:val="000A1969"/>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5A0"/>
    <w:rsid w:val="000C473D"/>
    <w:rsid w:val="000C48E3"/>
    <w:rsid w:val="000C4B39"/>
    <w:rsid w:val="000C4BA4"/>
    <w:rsid w:val="000C58BE"/>
    <w:rsid w:val="000C5F5E"/>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10"/>
    <w:rsid w:val="000D52E5"/>
    <w:rsid w:val="000D6E0A"/>
    <w:rsid w:val="000D779D"/>
    <w:rsid w:val="000E06EA"/>
    <w:rsid w:val="000E078E"/>
    <w:rsid w:val="000E0D4C"/>
    <w:rsid w:val="000E1162"/>
    <w:rsid w:val="000E1522"/>
    <w:rsid w:val="000E2520"/>
    <w:rsid w:val="000E2D96"/>
    <w:rsid w:val="000E314E"/>
    <w:rsid w:val="000E3A0D"/>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A23"/>
    <w:rsid w:val="00103F2B"/>
    <w:rsid w:val="00105FEF"/>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4162"/>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7B1"/>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5B4"/>
    <w:rsid w:val="00140640"/>
    <w:rsid w:val="0014092E"/>
    <w:rsid w:val="00141BB0"/>
    <w:rsid w:val="00141DCE"/>
    <w:rsid w:val="00142692"/>
    <w:rsid w:val="00142745"/>
    <w:rsid w:val="001428A0"/>
    <w:rsid w:val="00142943"/>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AFF"/>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E41"/>
    <w:rsid w:val="00167FC6"/>
    <w:rsid w:val="0017151E"/>
    <w:rsid w:val="001718B0"/>
    <w:rsid w:val="00171EBC"/>
    <w:rsid w:val="00171F47"/>
    <w:rsid w:val="0017223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0E5E"/>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A778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0517"/>
    <w:rsid w:val="001C1462"/>
    <w:rsid w:val="001C166D"/>
    <w:rsid w:val="001C1C5F"/>
    <w:rsid w:val="001C32C6"/>
    <w:rsid w:val="001C3D99"/>
    <w:rsid w:val="001C40B3"/>
    <w:rsid w:val="001C4259"/>
    <w:rsid w:val="001C4283"/>
    <w:rsid w:val="001C4E4D"/>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4F5E"/>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3C8C"/>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ACB"/>
    <w:rsid w:val="00206C90"/>
    <w:rsid w:val="002076D2"/>
    <w:rsid w:val="0021013D"/>
    <w:rsid w:val="00210AE8"/>
    <w:rsid w:val="00210CBF"/>
    <w:rsid w:val="00210D01"/>
    <w:rsid w:val="00210E6A"/>
    <w:rsid w:val="00211497"/>
    <w:rsid w:val="00211C88"/>
    <w:rsid w:val="0021278F"/>
    <w:rsid w:val="00212D07"/>
    <w:rsid w:val="00212D19"/>
    <w:rsid w:val="00212E58"/>
    <w:rsid w:val="00213674"/>
    <w:rsid w:val="002137C9"/>
    <w:rsid w:val="00213DC3"/>
    <w:rsid w:val="00215268"/>
    <w:rsid w:val="00215F50"/>
    <w:rsid w:val="00215F99"/>
    <w:rsid w:val="002160D9"/>
    <w:rsid w:val="00216286"/>
    <w:rsid w:val="00217089"/>
    <w:rsid w:val="00217939"/>
    <w:rsid w:val="002179C7"/>
    <w:rsid w:val="002179F6"/>
    <w:rsid w:val="00217B23"/>
    <w:rsid w:val="00217F4F"/>
    <w:rsid w:val="00220D31"/>
    <w:rsid w:val="002224EE"/>
    <w:rsid w:val="00222A2F"/>
    <w:rsid w:val="00223044"/>
    <w:rsid w:val="002238A7"/>
    <w:rsid w:val="002247AC"/>
    <w:rsid w:val="002248F1"/>
    <w:rsid w:val="00224A66"/>
    <w:rsid w:val="00224F59"/>
    <w:rsid w:val="00226572"/>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39E"/>
    <w:rsid w:val="0024087E"/>
    <w:rsid w:val="00240904"/>
    <w:rsid w:val="00240F66"/>
    <w:rsid w:val="00241149"/>
    <w:rsid w:val="00241365"/>
    <w:rsid w:val="00241C72"/>
    <w:rsid w:val="00242FB7"/>
    <w:rsid w:val="00243082"/>
    <w:rsid w:val="002430C0"/>
    <w:rsid w:val="00243443"/>
    <w:rsid w:val="0024382C"/>
    <w:rsid w:val="00243AD1"/>
    <w:rsid w:val="00243CC1"/>
    <w:rsid w:val="00244294"/>
    <w:rsid w:val="002442FD"/>
    <w:rsid w:val="00244A93"/>
    <w:rsid w:val="00244EF5"/>
    <w:rsid w:val="002458E8"/>
    <w:rsid w:val="0024652F"/>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5FB3"/>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4F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547"/>
    <w:rsid w:val="002741BF"/>
    <w:rsid w:val="00274970"/>
    <w:rsid w:val="0027541D"/>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BB2"/>
    <w:rsid w:val="00287F2F"/>
    <w:rsid w:val="00290774"/>
    <w:rsid w:val="00291240"/>
    <w:rsid w:val="00291307"/>
    <w:rsid w:val="002915A0"/>
    <w:rsid w:val="0029260B"/>
    <w:rsid w:val="002935BF"/>
    <w:rsid w:val="00293AF2"/>
    <w:rsid w:val="00293C63"/>
    <w:rsid w:val="00293CF1"/>
    <w:rsid w:val="00294082"/>
    <w:rsid w:val="00294342"/>
    <w:rsid w:val="002947F3"/>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2A6B"/>
    <w:rsid w:val="002A394C"/>
    <w:rsid w:val="002A3F58"/>
    <w:rsid w:val="002A3F7C"/>
    <w:rsid w:val="002A3FE5"/>
    <w:rsid w:val="002A474F"/>
    <w:rsid w:val="002A5301"/>
    <w:rsid w:val="002A5CEE"/>
    <w:rsid w:val="002A62EC"/>
    <w:rsid w:val="002A6887"/>
    <w:rsid w:val="002A6BE0"/>
    <w:rsid w:val="002A6E74"/>
    <w:rsid w:val="002A7048"/>
    <w:rsid w:val="002A7751"/>
    <w:rsid w:val="002A78C4"/>
    <w:rsid w:val="002A7CF8"/>
    <w:rsid w:val="002B03E2"/>
    <w:rsid w:val="002B0432"/>
    <w:rsid w:val="002B178B"/>
    <w:rsid w:val="002B17FE"/>
    <w:rsid w:val="002B1B21"/>
    <w:rsid w:val="002B2A70"/>
    <w:rsid w:val="002B2BB7"/>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C08"/>
    <w:rsid w:val="002D00A8"/>
    <w:rsid w:val="002D097C"/>
    <w:rsid w:val="002D1093"/>
    <w:rsid w:val="002D11DC"/>
    <w:rsid w:val="002D11E5"/>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B7D"/>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5548"/>
    <w:rsid w:val="00305580"/>
    <w:rsid w:val="00305D1F"/>
    <w:rsid w:val="0030610F"/>
    <w:rsid w:val="00306A5A"/>
    <w:rsid w:val="00306BDC"/>
    <w:rsid w:val="003071D0"/>
    <w:rsid w:val="003079CD"/>
    <w:rsid w:val="003107A8"/>
    <w:rsid w:val="00310AFF"/>
    <w:rsid w:val="00310C48"/>
    <w:rsid w:val="00310F19"/>
    <w:rsid w:val="00311528"/>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492A"/>
    <w:rsid w:val="00325820"/>
    <w:rsid w:val="00325BAD"/>
    <w:rsid w:val="00325E26"/>
    <w:rsid w:val="00326309"/>
    <w:rsid w:val="00327400"/>
    <w:rsid w:val="00327CB6"/>
    <w:rsid w:val="00327F6B"/>
    <w:rsid w:val="003303FF"/>
    <w:rsid w:val="00330772"/>
    <w:rsid w:val="0033087F"/>
    <w:rsid w:val="00330ABD"/>
    <w:rsid w:val="00330B7C"/>
    <w:rsid w:val="00330BFA"/>
    <w:rsid w:val="00330C70"/>
    <w:rsid w:val="00330E4C"/>
    <w:rsid w:val="00332503"/>
    <w:rsid w:val="0033255E"/>
    <w:rsid w:val="003325E2"/>
    <w:rsid w:val="00333191"/>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13"/>
    <w:rsid w:val="003453AB"/>
    <w:rsid w:val="0034561D"/>
    <w:rsid w:val="003456DB"/>
    <w:rsid w:val="003465C4"/>
    <w:rsid w:val="00346A52"/>
    <w:rsid w:val="00347655"/>
    <w:rsid w:val="0034795C"/>
    <w:rsid w:val="00347C36"/>
    <w:rsid w:val="00350196"/>
    <w:rsid w:val="00350F63"/>
    <w:rsid w:val="0035130E"/>
    <w:rsid w:val="00351CB2"/>
    <w:rsid w:val="00352A2E"/>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70"/>
    <w:rsid w:val="00370D38"/>
    <w:rsid w:val="0037149C"/>
    <w:rsid w:val="00371885"/>
    <w:rsid w:val="0037201B"/>
    <w:rsid w:val="003721BF"/>
    <w:rsid w:val="00372C33"/>
    <w:rsid w:val="00372D74"/>
    <w:rsid w:val="00372DE4"/>
    <w:rsid w:val="0037314C"/>
    <w:rsid w:val="003731FE"/>
    <w:rsid w:val="00373A56"/>
    <w:rsid w:val="00373EC5"/>
    <w:rsid w:val="003740B2"/>
    <w:rsid w:val="003740D6"/>
    <w:rsid w:val="00374E83"/>
    <w:rsid w:val="003759C9"/>
    <w:rsid w:val="00376A04"/>
    <w:rsid w:val="00376AB7"/>
    <w:rsid w:val="003773D6"/>
    <w:rsid w:val="0037745D"/>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50A"/>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1AE9"/>
    <w:rsid w:val="003A3A40"/>
    <w:rsid w:val="003A3D3B"/>
    <w:rsid w:val="003A403F"/>
    <w:rsid w:val="003A4390"/>
    <w:rsid w:val="003A4FED"/>
    <w:rsid w:val="003A5060"/>
    <w:rsid w:val="003A5384"/>
    <w:rsid w:val="003A58C4"/>
    <w:rsid w:val="003A5EFF"/>
    <w:rsid w:val="003A6AAD"/>
    <w:rsid w:val="003A7080"/>
    <w:rsid w:val="003A7652"/>
    <w:rsid w:val="003A7852"/>
    <w:rsid w:val="003A7B67"/>
    <w:rsid w:val="003A7B8C"/>
    <w:rsid w:val="003A7C68"/>
    <w:rsid w:val="003A7CD2"/>
    <w:rsid w:val="003A7EC8"/>
    <w:rsid w:val="003B053E"/>
    <w:rsid w:val="003B11D6"/>
    <w:rsid w:val="003B2A1C"/>
    <w:rsid w:val="003B4084"/>
    <w:rsid w:val="003B466C"/>
    <w:rsid w:val="003B54F6"/>
    <w:rsid w:val="003B6093"/>
    <w:rsid w:val="003B6C44"/>
    <w:rsid w:val="003B7638"/>
    <w:rsid w:val="003B7773"/>
    <w:rsid w:val="003C0294"/>
    <w:rsid w:val="003C0AD2"/>
    <w:rsid w:val="003C1648"/>
    <w:rsid w:val="003C1D7D"/>
    <w:rsid w:val="003C23CE"/>
    <w:rsid w:val="003C2860"/>
    <w:rsid w:val="003C293D"/>
    <w:rsid w:val="003C2EEB"/>
    <w:rsid w:val="003C2F19"/>
    <w:rsid w:val="003C30BD"/>
    <w:rsid w:val="003C4DF4"/>
    <w:rsid w:val="003C501C"/>
    <w:rsid w:val="003C5153"/>
    <w:rsid w:val="003C55D2"/>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1F9"/>
    <w:rsid w:val="003D3439"/>
    <w:rsid w:val="003D4577"/>
    <w:rsid w:val="003D4593"/>
    <w:rsid w:val="003D49B7"/>
    <w:rsid w:val="003D4FD3"/>
    <w:rsid w:val="003D5AD6"/>
    <w:rsid w:val="003D6E98"/>
    <w:rsid w:val="003D707A"/>
    <w:rsid w:val="003D7661"/>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5F59"/>
    <w:rsid w:val="00416135"/>
    <w:rsid w:val="00416927"/>
    <w:rsid w:val="00416E70"/>
    <w:rsid w:val="00417BDE"/>
    <w:rsid w:val="0042045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44CB"/>
    <w:rsid w:val="0042602D"/>
    <w:rsid w:val="0042611E"/>
    <w:rsid w:val="00426634"/>
    <w:rsid w:val="00426B1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0E10"/>
    <w:rsid w:val="00451385"/>
    <w:rsid w:val="00451D14"/>
    <w:rsid w:val="004525FA"/>
    <w:rsid w:val="0045387B"/>
    <w:rsid w:val="00453A7F"/>
    <w:rsid w:val="00454AF3"/>
    <w:rsid w:val="00455AD2"/>
    <w:rsid w:val="00455B90"/>
    <w:rsid w:val="004562BE"/>
    <w:rsid w:val="0045630E"/>
    <w:rsid w:val="00456A44"/>
    <w:rsid w:val="004575C8"/>
    <w:rsid w:val="0045796E"/>
    <w:rsid w:val="00457DEF"/>
    <w:rsid w:val="0046045E"/>
    <w:rsid w:val="00460A7B"/>
    <w:rsid w:val="00460C86"/>
    <w:rsid w:val="00460E0E"/>
    <w:rsid w:val="00461D0E"/>
    <w:rsid w:val="00461DE2"/>
    <w:rsid w:val="0046206C"/>
    <w:rsid w:val="004626BA"/>
    <w:rsid w:val="00462D1F"/>
    <w:rsid w:val="00462F1C"/>
    <w:rsid w:val="00462FC6"/>
    <w:rsid w:val="00463157"/>
    <w:rsid w:val="004633CB"/>
    <w:rsid w:val="004634D0"/>
    <w:rsid w:val="004635B9"/>
    <w:rsid w:val="004637E8"/>
    <w:rsid w:val="00463ADD"/>
    <w:rsid w:val="00463FC2"/>
    <w:rsid w:val="00464DEB"/>
    <w:rsid w:val="004650A5"/>
    <w:rsid w:val="004654A7"/>
    <w:rsid w:val="0046619C"/>
    <w:rsid w:val="0046688B"/>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DE6"/>
    <w:rsid w:val="004817B1"/>
    <w:rsid w:val="0048189E"/>
    <w:rsid w:val="00481A88"/>
    <w:rsid w:val="00482627"/>
    <w:rsid w:val="0048264B"/>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2D3"/>
    <w:rsid w:val="00497654"/>
    <w:rsid w:val="004976C3"/>
    <w:rsid w:val="00497A36"/>
    <w:rsid w:val="00497BBB"/>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2C6"/>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859"/>
    <w:rsid w:val="004F2ED1"/>
    <w:rsid w:val="004F3262"/>
    <w:rsid w:val="004F38A7"/>
    <w:rsid w:val="004F3D7B"/>
    <w:rsid w:val="004F3DE0"/>
    <w:rsid w:val="004F3E01"/>
    <w:rsid w:val="004F3F86"/>
    <w:rsid w:val="004F3FC2"/>
    <w:rsid w:val="004F4035"/>
    <w:rsid w:val="004F424B"/>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C06"/>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696"/>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68E3"/>
    <w:rsid w:val="0056772D"/>
    <w:rsid w:val="00567A7A"/>
    <w:rsid w:val="00567DD9"/>
    <w:rsid w:val="00567EE0"/>
    <w:rsid w:val="00570646"/>
    <w:rsid w:val="005709EC"/>
    <w:rsid w:val="00571313"/>
    <w:rsid w:val="00571E4A"/>
    <w:rsid w:val="0057214C"/>
    <w:rsid w:val="00572DE9"/>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B5D"/>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7101"/>
    <w:rsid w:val="005B7CB1"/>
    <w:rsid w:val="005C06CB"/>
    <w:rsid w:val="005C0810"/>
    <w:rsid w:val="005C0E5F"/>
    <w:rsid w:val="005C1068"/>
    <w:rsid w:val="005C14BE"/>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83"/>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6FA"/>
    <w:rsid w:val="005E0BFF"/>
    <w:rsid w:val="005E0E5C"/>
    <w:rsid w:val="005E1285"/>
    <w:rsid w:val="005E12E3"/>
    <w:rsid w:val="005E2319"/>
    <w:rsid w:val="005E26A5"/>
    <w:rsid w:val="005E2749"/>
    <w:rsid w:val="005E2BD5"/>
    <w:rsid w:val="005E3521"/>
    <w:rsid w:val="005E358D"/>
    <w:rsid w:val="005E45B8"/>
    <w:rsid w:val="005E534E"/>
    <w:rsid w:val="005E569F"/>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CA6"/>
    <w:rsid w:val="005F3D95"/>
    <w:rsid w:val="005F441F"/>
    <w:rsid w:val="005F4F3D"/>
    <w:rsid w:val="005F616B"/>
    <w:rsid w:val="005F6685"/>
    <w:rsid w:val="005F676A"/>
    <w:rsid w:val="005F68B1"/>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A78"/>
    <w:rsid w:val="00605F03"/>
    <w:rsid w:val="006063C8"/>
    <w:rsid w:val="00606456"/>
    <w:rsid w:val="006064A6"/>
    <w:rsid w:val="00606DAA"/>
    <w:rsid w:val="006104BC"/>
    <w:rsid w:val="006106B5"/>
    <w:rsid w:val="00610C35"/>
    <w:rsid w:val="006117E3"/>
    <w:rsid w:val="00611C25"/>
    <w:rsid w:val="006120FA"/>
    <w:rsid w:val="00612936"/>
    <w:rsid w:val="006132E7"/>
    <w:rsid w:val="00613E05"/>
    <w:rsid w:val="00614AF4"/>
    <w:rsid w:val="00614C1B"/>
    <w:rsid w:val="00615264"/>
    <w:rsid w:val="00615D10"/>
    <w:rsid w:val="006163B6"/>
    <w:rsid w:val="006177B3"/>
    <w:rsid w:val="00617B39"/>
    <w:rsid w:val="00620531"/>
    <w:rsid w:val="00620AA6"/>
    <w:rsid w:val="0062114C"/>
    <w:rsid w:val="006217CD"/>
    <w:rsid w:val="00621821"/>
    <w:rsid w:val="00622AFF"/>
    <w:rsid w:val="006231CA"/>
    <w:rsid w:val="00623851"/>
    <w:rsid w:val="00624745"/>
    <w:rsid w:val="00624C81"/>
    <w:rsid w:val="00624F42"/>
    <w:rsid w:val="00624FA7"/>
    <w:rsid w:val="006253DB"/>
    <w:rsid w:val="00625411"/>
    <w:rsid w:val="0062582B"/>
    <w:rsid w:val="006260EA"/>
    <w:rsid w:val="00626169"/>
    <w:rsid w:val="0062687F"/>
    <w:rsid w:val="00626FD4"/>
    <w:rsid w:val="006276B2"/>
    <w:rsid w:val="0062779A"/>
    <w:rsid w:val="006300DF"/>
    <w:rsid w:val="00630AFC"/>
    <w:rsid w:val="00630CB9"/>
    <w:rsid w:val="00631240"/>
    <w:rsid w:val="00631681"/>
    <w:rsid w:val="00631B45"/>
    <w:rsid w:val="006329E8"/>
    <w:rsid w:val="00632D2F"/>
    <w:rsid w:val="00633E9A"/>
    <w:rsid w:val="00633EA0"/>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0BA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47DCD"/>
    <w:rsid w:val="00650905"/>
    <w:rsid w:val="00650D03"/>
    <w:rsid w:val="00650E3D"/>
    <w:rsid w:val="006514CD"/>
    <w:rsid w:val="00651651"/>
    <w:rsid w:val="00651E8F"/>
    <w:rsid w:val="00651EE7"/>
    <w:rsid w:val="006523AE"/>
    <w:rsid w:val="0065249E"/>
    <w:rsid w:val="00652787"/>
    <w:rsid w:val="00652A35"/>
    <w:rsid w:val="006539E7"/>
    <w:rsid w:val="0065411A"/>
    <w:rsid w:val="006541A9"/>
    <w:rsid w:val="006546F6"/>
    <w:rsid w:val="00654ED7"/>
    <w:rsid w:val="006550FA"/>
    <w:rsid w:val="00655725"/>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6665"/>
    <w:rsid w:val="00667C87"/>
    <w:rsid w:val="00670716"/>
    <w:rsid w:val="0067154D"/>
    <w:rsid w:val="00671CF9"/>
    <w:rsid w:val="00671DBA"/>
    <w:rsid w:val="0067309C"/>
    <w:rsid w:val="00673293"/>
    <w:rsid w:val="00673857"/>
    <w:rsid w:val="00673D07"/>
    <w:rsid w:val="0067436B"/>
    <w:rsid w:val="00674500"/>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934"/>
    <w:rsid w:val="00681B6C"/>
    <w:rsid w:val="00681D9B"/>
    <w:rsid w:val="0068218C"/>
    <w:rsid w:val="006828A3"/>
    <w:rsid w:val="006828AB"/>
    <w:rsid w:val="00682CDD"/>
    <w:rsid w:val="00682E81"/>
    <w:rsid w:val="00683023"/>
    <w:rsid w:val="00683178"/>
    <w:rsid w:val="00683DB4"/>
    <w:rsid w:val="0068418E"/>
    <w:rsid w:val="00684336"/>
    <w:rsid w:val="00684470"/>
    <w:rsid w:val="00684554"/>
    <w:rsid w:val="00684C77"/>
    <w:rsid w:val="00684E01"/>
    <w:rsid w:val="00685457"/>
    <w:rsid w:val="00685841"/>
    <w:rsid w:val="0068588C"/>
    <w:rsid w:val="00686BFB"/>
    <w:rsid w:val="00687C9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D9"/>
    <w:rsid w:val="00696DF7"/>
    <w:rsid w:val="006A02FE"/>
    <w:rsid w:val="006A0566"/>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17CE"/>
    <w:rsid w:val="006C1AC8"/>
    <w:rsid w:val="006C23F2"/>
    <w:rsid w:val="006C2536"/>
    <w:rsid w:val="006C257A"/>
    <w:rsid w:val="006C3312"/>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6A7"/>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91C"/>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26F"/>
    <w:rsid w:val="0072030C"/>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6738"/>
    <w:rsid w:val="00727533"/>
    <w:rsid w:val="00727CD8"/>
    <w:rsid w:val="00727FB8"/>
    <w:rsid w:val="007303E7"/>
    <w:rsid w:val="00730D5E"/>
    <w:rsid w:val="00732127"/>
    <w:rsid w:val="00732DFE"/>
    <w:rsid w:val="00732FA7"/>
    <w:rsid w:val="00733191"/>
    <w:rsid w:val="00733549"/>
    <w:rsid w:val="007337F8"/>
    <w:rsid w:val="007338F4"/>
    <w:rsid w:val="00733D71"/>
    <w:rsid w:val="00733E79"/>
    <w:rsid w:val="00734ABE"/>
    <w:rsid w:val="00734E0B"/>
    <w:rsid w:val="00735AB6"/>
    <w:rsid w:val="00735CE5"/>
    <w:rsid w:val="00735CE6"/>
    <w:rsid w:val="007365F6"/>
    <w:rsid w:val="007366DD"/>
    <w:rsid w:val="00736F38"/>
    <w:rsid w:val="007372AB"/>
    <w:rsid w:val="0073751E"/>
    <w:rsid w:val="007375D8"/>
    <w:rsid w:val="00740251"/>
    <w:rsid w:val="007406FF"/>
    <w:rsid w:val="007408C0"/>
    <w:rsid w:val="00740C56"/>
    <w:rsid w:val="00741580"/>
    <w:rsid w:val="00741719"/>
    <w:rsid w:val="00741CAF"/>
    <w:rsid w:val="00742BB1"/>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34E"/>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B7C"/>
    <w:rsid w:val="00766E51"/>
    <w:rsid w:val="00766EB9"/>
    <w:rsid w:val="00767F63"/>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711"/>
    <w:rsid w:val="007878EC"/>
    <w:rsid w:val="00787958"/>
    <w:rsid w:val="00787FC7"/>
    <w:rsid w:val="00790B3B"/>
    <w:rsid w:val="00790E60"/>
    <w:rsid w:val="007912DC"/>
    <w:rsid w:val="007914D6"/>
    <w:rsid w:val="00791BE6"/>
    <w:rsid w:val="00791DC0"/>
    <w:rsid w:val="007928DF"/>
    <w:rsid w:val="00792ED7"/>
    <w:rsid w:val="00793B3F"/>
    <w:rsid w:val="00793E38"/>
    <w:rsid w:val="00793F39"/>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261"/>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0A7A"/>
    <w:rsid w:val="007E1068"/>
    <w:rsid w:val="007E1F0F"/>
    <w:rsid w:val="007E2B98"/>
    <w:rsid w:val="007E2CE0"/>
    <w:rsid w:val="007E347E"/>
    <w:rsid w:val="007E3AB6"/>
    <w:rsid w:val="007E3C49"/>
    <w:rsid w:val="007E3D20"/>
    <w:rsid w:val="007E3D3C"/>
    <w:rsid w:val="007E4026"/>
    <w:rsid w:val="007E424C"/>
    <w:rsid w:val="007E4A6F"/>
    <w:rsid w:val="007E4E1A"/>
    <w:rsid w:val="007E5BD1"/>
    <w:rsid w:val="007E68C4"/>
    <w:rsid w:val="007E704C"/>
    <w:rsid w:val="007E7F16"/>
    <w:rsid w:val="007F0DCC"/>
    <w:rsid w:val="007F0FCF"/>
    <w:rsid w:val="007F1611"/>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959"/>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4D1"/>
    <w:rsid w:val="00813895"/>
    <w:rsid w:val="008143C8"/>
    <w:rsid w:val="00814A0B"/>
    <w:rsid w:val="00814B9E"/>
    <w:rsid w:val="00814CD6"/>
    <w:rsid w:val="008155CF"/>
    <w:rsid w:val="00815DFB"/>
    <w:rsid w:val="00815E01"/>
    <w:rsid w:val="00815E37"/>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155"/>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361"/>
    <w:rsid w:val="00847709"/>
    <w:rsid w:val="008506D2"/>
    <w:rsid w:val="008506D7"/>
    <w:rsid w:val="0085117B"/>
    <w:rsid w:val="00851C77"/>
    <w:rsid w:val="00851F4A"/>
    <w:rsid w:val="00851F7E"/>
    <w:rsid w:val="00851FAE"/>
    <w:rsid w:val="008522F8"/>
    <w:rsid w:val="0085247F"/>
    <w:rsid w:val="008528F1"/>
    <w:rsid w:val="008537B0"/>
    <w:rsid w:val="00853A4E"/>
    <w:rsid w:val="00854409"/>
    <w:rsid w:val="00855019"/>
    <w:rsid w:val="00855A23"/>
    <w:rsid w:val="0085614A"/>
    <w:rsid w:val="00856474"/>
    <w:rsid w:val="0085660E"/>
    <w:rsid w:val="00856894"/>
    <w:rsid w:val="0085783E"/>
    <w:rsid w:val="00860E61"/>
    <w:rsid w:val="00861250"/>
    <w:rsid w:val="00861A0B"/>
    <w:rsid w:val="00861B27"/>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0FCE"/>
    <w:rsid w:val="00871798"/>
    <w:rsid w:val="00871C96"/>
    <w:rsid w:val="00871F02"/>
    <w:rsid w:val="008722C8"/>
    <w:rsid w:val="00872F8E"/>
    <w:rsid w:val="00873115"/>
    <w:rsid w:val="00873285"/>
    <w:rsid w:val="00873E55"/>
    <w:rsid w:val="00874542"/>
    <w:rsid w:val="00874BC1"/>
    <w:rsid w:val="0087506E"/>
    <w:rsid w:val="00875356"/>
    <w:rsid w:val="00875429"/>
    <w:rsid w:val="00875E21"/>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4D94"/>
    <w:rsid w:val="008952CA"/>
    <w:rsid w:val="008965DF"/>
    <w:rsid w:val="0089712D"/>
    <w:rsid w:val="00897348"/>
    <w:rsid w:val="008977EE"/>
    <w:rsid w:val="008A0C1E"/>
    <w:rsid w:val="008A0DBD"/>
    <w:rsid w:val="008A114A"/>
    <w:rsid w:val="008A1825"/>
    <w:rsid w:val="008A30F8"/>
    <w:rsid w:val="008A3A69"/>
    <w:rsid w:val="008A46DE"/>
    <w:rsid w:val="008A5C3D"/>
    <w:rsid w:val="008A5D1D"/>
    <w:rsid w:val="008A6870"/>
    <w:rsid w:val="008A6990"/>
    <w:rsid w:val="008A69FC"/>
    <w:rsid w:val="008A6FEE"/>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421"/>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1B63"/>
    <w:rsid w:val="008E224F"/>
    <w:rsid w:val="008E2670"/>
    <w:rsid w:val="008E27AE"/>
    <w:rsid w:val="008E2939"/>
    <w:rsid w:val="008E3327"/>
    <w:rsid w:val="008E378F"/>
    <w:rsid w:val="008E399E"/>
    <w:rsid w:val="008E46DC"/>
    <w:rsid w:val="008E5248"/>
    <w:rsid w:val="008E60C6"/>
    <w:rsid w:val="008E6101"/>
    <w:rsid w:val="008E67AD"/>
    <w:rsid w:val="008E6B68"/>
    <w:rsid w:val="008E6DB6"/>
    <w:rsid w:val="008E6DE9"/>
    <w:rsid w:val="008E7024"/>
    <w:rsid w:val="008E7457"/>
    <w:rsid w:val="008E7BE9"/>
    <w:rsid w:val="008F0AB8"/>
    <w:rsid w:val="008F11B2"/>
    <w:rsid w:val="008F122F"/>
    <w:rsid w:val="008F1460"/>
    <w:rsid w:val="008F1CC6"/>
    <w:rsid w:val="008F1F0C"/>
    <w:rsid w:val="008F20B1"/>
    <w:rsid w:val="008F20E5"/>
    <w:rsid w:val="008F25CD"/>
    <w:rsid w:val="008F2BB6"/>
    <w:rsid w:val="008F30F3"/>
    <w:rsid w:val="008F3922"/>
    <w:rsid w:val="008F3F62"/>
    <w:rsid w:val="008F413A"/>
    <w:rsid w:val="008F41DC"/>
    <w:rsid w:val="008F4CC5"/>
    <w:rsid w:val="008F4F35"/>
    <w:rsid w:val="008F5119"/>
    <w:rsid w:val="008F55A2"/>
    <w:rsid w:val="008F5BE8"/>
    <w:rsid w:val="008F5FFD"/>
    <w:rsid w:val="008F6C96"/>
    <w:rsid w:val="008F6E05"/>
    <w:rsid w:val="008F7616"/>
    <w:rsid w:val="008F7854"/>
    <w:rsid w:val="008F7A31"/>
    <w:rsid w:val="009009B4"/>
    <w:rsid w:val="009011CA"/>
    <w:rsid w:val="00901226"/>
    <w:rsid w:val="009024F1"/>
    <w:rsid w:val="009025EB"/>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1B9"/>
    <w:rsid w:val="00922575"/>
    <w:rsid w:val="00922E20"/>
    <w:rsid w:val="00923264"/>
    <w:rsid w:val="009233B8"/>
    <w:rsid w:val="00923AB3"/>
    <w:rsid w:val="00924832"/>
    <w:rsid w:val="00924A9D"/>
    <w:rsid w:val="009257B7"/>
    <w:rsid w:val="009261D8"/>
    <w:rsid w:val="00926220"/>
    <w:rsid w:val="009269B7"/>
    <w:rsid w:val="00930473"/>
    <w:rsid w:val="00930D0C"/>
    <w:rsid w:val="00930E15"/>
    <w:rsid w:val="00930E91"/>
    <w:rsid w:val="00930F4A"/>
    <w:rsid w:val="009314D1"/>
    <w:rsid w:val="00931A3C"/>
    <w:rsid w:val="00931D97"/>
    <w:rsid w:val="00931F5B"/>
    <w:rsid w:val="00932488"/>
    <w:rsid w:val="009336D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BDC"/>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AC3"/>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32B"/>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2103"/>
    <w:rsid w:val="009730A7"/>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D9D"/>
    <w:rsid w:val="00996628"/>
    <w:rsid w:val="009967D5"/>
    <w:rsid w:val="00996936"/>
    <w:rsid w:val="00996C34"/>
    <w:rsid w:val="00996C87"/>
    <w:rsid w:val="00997A8C"/>
    <w:rsid w:val="009A007D"/>
    <w:rsid w:val="009A0101"/>
    <w:rsid w:val="009A0841"/>
    <w:rsid w:val="009A185F"/>
    <w:rsid w:val="009A2906"/>
    <w:rsid w:val="009A359A"/>
    <w:rsid w:val="009A37E2"/>
    <w:rsid w:val="009A3E58"/>
    <w:rsid w:val="009A49D3"/>
    <w:rsid w:val="009A4C25"/>
    <w:rsid w:val="009A539C"/>
    <w:rsid w:val="009A5861"/>
    <w:rsid w:val="009A5B89"/>
    <w:rsid w:val="009A5D73"/>
    <w:rsid w:val="009A5EFD"/>
    <w:rsid w:val="009A6E5F"/>
    <w:rsid w:val="009A745E"/>
    <w:rsid w:val="009A7FBF"/>
    <w:rsid w:val="009B0182"/>
    <w:rsid w:val="009B02A3"/>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812"/>
    <w:rsid w:val="009C19F0"/>
    <w:rsid w:val="009C20F4"/>
    <w:rsid w:val="009C2338"/>
    <w:rsid w:val="009C2C14"/>
    <w:rsid w:val="009C2F90"/>
    <w:rsid w:val="009C31AA"/>
    <w:rsid w:val="009C398B"/>
    <w:rsid w:val="009C5090"/>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2FDB"/>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011"/>
    <w:rsid w:val="00A11459"/>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58C1"/>
    <w:rsid w:val="00A26932"/>
    <w:rsid w:val="00A26BC5"/>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9D8"/>
    <w:rsid w:val="00A47A60"/>
    <w:rsid w:val="00A47A79"/>
    <w:rsid w:val="00A50311"/>
    <w:rsid w:val="00A50B6B"/>
    <w:rsid w:val="00A50F1C"/>
    <w:rsid w:val="00A5106D"/>
    <w:rsid w:val="00A51605"/>
    <w:rsid w:val="00A51C14"/>
    <w:rsid w:val="00A522FD"/>
    <w:rsid w:val="00A52638"/>
    <w:rsid w:val="00A5265D"/>
    <w:rsid w:val="00A527A5"/>
    <w:rsid w:val="00A52BFD"/>
    <w:rsid w:val="00A52C58"/>
    <w:rsid w:val="00A53023"/>
    <w:rsid w:val="00A533C8"/>
    <w:rsid w:val="00A53401"/>
    <w:rsid w:val="00A5397D"/>
    <w:rsid w:val="00A540A9"/>
    <w:rsid w:val="00A54791"/>
    <w:rsid w:val="00A54D46"/>
    <w:rsid w:val="00A553EF"/>
    <w:rsid w:val="00A55883"/>
    <w:rsid w:val="00A558DC"/>
    <w:rsid w:val="00A55D55"/>
    <w:rsid w:val="00A56510"/>
    <w:rsid w:val="00A56A7A"/>
    <w:rsid w:val="00A56D7B"/>
    <w:rsid w:val="00A56F34"/>
    <w:rsid w:val="00A57939"/>
    <w:rsid w:val="00A57A0D"/>
    <w:rsid w:val="00A57A2B"/>
    <w:rsid w:val="00A57DC5"/>
    <w:rsid w:val="00A60E5B"/>
    <w:rsid w:val="00A61EC2"/>
    <w:rsid w:val="00A622CD"/>
    <w:rsid w:val="00A62936"/>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166"/>
    <w:rsid w:val="00A77449"/>
    <w:rsid w:val="00A775F2"/>
    <w:rsid w:val="00A776AE"/>
    <w:rsid w:val="00A777D3"/>
    <w:rsid w:val="00A809C1"/>
    <w:rsid w:val="00A80F9A"/>
    <w:rsid w:val="00A81572"/>
    <w:rsid w:val="00A82305"/>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4CBD"/>
    <w:rsid w:val="00A9577D"/>
    <w:rsid w:val="00A95957"/>
    <w:rsid w:val="00A95B69"/>
    <w:rsid w:val="00A96702"/>
    <w:rsid w:val="00A9695F"/>
    <w:rsid w:val="00A969A5"/>
    <w:rsid w:val="00A97291"/>
    <w:rsid w:val="00A976F6"/>
    <w:rsid w:val="00A97860"/>
    <w:rsid w:val="00A97C91"/>
    <w:rsid w:val="00AA0069"/>
    <w:rsid w:val="00AA031E"/>
    <w:rsid w:val="00AA03B0"/>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5167"/>
    <w:rsid w:val="00AA5F7A"/>
    <w:rsid w:val="00AA6018"/>
    <w:rsid w:val="00AA614B"/>
    <w:rsid w:val="00AA67E4"/>
    <w:rsid w:val="00AA7124"/>
    <w:rsid w:val="00AA7932"/>
    <w:rsid w:val="00AA7977"/>
    <w:rsid w:val="00AB018B"/>
    <w:rsid w:val="00AB14C6"/>
    <w:rsid w:val="00AB1CCD"/>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5C58"/>
    <w:rsid w:val="00AB63F3"/>
    <w:rsid w:val="00AB6517"/>
    <w:rsid w:val="00AB7288"/>
    <w:rsid w:val="00AC0375"/>
    <w:rsid w:val="00AC047B"/>
    <w:rsid w:val="00AC0774"/>
    <w:rsid w:val="00AC0846"/>
    <w:rsid w:val="00AC1289"/>
    <w:rsid w:val="00AC1B3E"/>
    <w:rsid w:val="00AC1F17"/>
    <w:rsid w:val="00AC201A"/>
    <w:rsid w:val="00AC2328"/>
    <w:rsid w:val="00AC2A02"/>
    <w:rsid w:val="00AC2A87"/>
    <w:rsid w:val="00AC2E2F"/>
    <w:rsid w:val="00AC35A7"/>
    <w:rsid w:val="00AC3A7D"/>
    <w:rsid w:val="00AC3B3B"/>
    <w:rsid w:val="00AC3D05"/>
    <w:rsid w:val="00AC3DAD"/>
    <w:rsid w:val="00AC40C0"/>
    <w:rsid w:val="00AC4F2C"/>
    <w:rsid w:val="00AC4FF3"/>
    <w:rsid w:val="00AC5A56"/>
    <w:rsid w:val="00AC6055"/>
    <w:rsid w:val="00AC60EA"/>
    <w:rsid w:val="00AC77C5"/>
    <w:rsid w:val="00AC7854"/>
    <w:rsid w:val="00AD04DF"/>
    <w:rsid w:val="00AD0555"/>
    <w:rsid w:val="00AD0833"/>
    <w:rsid w:val="00AD0891"/>
    <w:rsid w:val="00AD213C"/>
    <w:rsid w:val="00AD2D65"/>
    <w:rsid w:val="00AD304F"/>
    <w:rsid w:val="00AD31DE"/>
    <w:rsid w:val="00AD3312"/>
    <w:rsid w:val="00AD3379"/>
    <w:rsid w:val="00AD3836"/>
    <w:rsid w:val="00AD39B8"/>
    <w:rsid w:val="00AD3F95"/>
    <w:rsid w:val="00AD412C"/>
    <w:rsid w:val="00AD4AC2"/>
    <w:rsid w:val="00AD5A18"/>
    <w:rsid w:val="00AD5E6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1FF7"/>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3B0"/>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4F32"/>
    <w:rsid w:val="00B35435"/>
    <w:rsid w:val="00B354BC"/>
    <w:rsid w:val="00B355D7"/>
    <w:rsid w:val="00B35649"/>
    <w:rsid w:val="00B3641E"/>
    <w:rsid w:val="00B37019"/>
    <w:rsid w:val="00B37EDC"/>
    <w:rsid w:val="00B40195"/>
    <w:rsid w:val="00B40642"/>
    <w:rsid w:val="00B41DF7"/>
    <w:rsid w:val="00B4234E"/>
    <w:rsid w:val="00B42597"/>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67CD4"/>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47B"/>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47E0"/>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49AD"/>
    <w:rsid w:val="00BD55A4"/>
    <w:rsid w:val="00BD6460"/>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1CAD"/>
    <w:rsid w:val="00C123BA"/>
    <w:rsid w:val="00C123EC"/>
    <w:rsid w:val="00C1266E"/>
    <w:rsid w:val="00C12E2D"/>
    <w:rsid w:val="00C1365C"/>
    <w:rsid w:val="00C13CE6"/>
    <w:rsid w:val="00C13E4C"/>
    <w:rsid w:val="00C144DC"/>
    <w:rsid w:val="00C14B75"/>
    <w:rsid w:val="00C14FC0"/>
    <w:rsid w:val="00C154CD"/>
    <w:rsid w:val="00C15B37"/>
    <w:rsid w:val="00C15C60"/>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603"/>
    <w:rsid w:val="00C23C23"/>
    <w:rsid w:val="00C2409F"/>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5C"/>
    <w:rsid w:val="00C34982"/>
    <w:rsid w:val="00C3544D"/>
    <w:rsid w:val="00C36568"/>
    <w:rsid w:val="00C369CD"/>
    <w:rsid w:val="00C36D42"/>
    <w:rsid w:val="00C36E18"/>
    <w:rsid w:val="00C37ADB"/>
    <w:rsid w:val="00C37DD4"/>
    <w:rsid w:val="00C40D56"/>
    <w:rsid w:val="00C40F47"/>
    <w:rsid w:val="00C4120E"/>
    <w:rsid w:val="00C418A6"/>
    <w:rsid w:val="00C418EC"/>
    <w:rsid w:val="00C421C6"/>
    <w:rsid w:val="00C42511"/>
    <w:rsid w:val="00C43017"/>
    <w:rsid w:val="00C432C6"/>
    <w:rsid w:val="00C43A8F"/>
    <w:rsid w:val="00C449F3"/>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6F8"/>
    <w:rsid w:val="00C539D4"/>
    <w:rsid w:val="00C54DE0"/>
    <w:rsid w:val="00C552CA"/>
    <w:rsid w:val="00C553F6"/>
    <w:rsid w:val="00C56176"/>
    <w:rsid w:val="00C57CF2"/>
    <w:rsid w:val="00C60584"/>
    <w:rsid w:val="00C615A4"/>
    <w:rsid w:val="00C61C61"/>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4C18"/>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097"/>
    <w:rsid w:val="00C97C8D"/>
    <w:rsid w:val="00CA1BAD"/>
    <w:rsid w:val="00CA2AE4"/>
    <w:rsid w:val="00CA3147"/>
    <w:rsid w:val="00CA358B"/>
    <w:rsid w:val="00CA4510"/>
    <w:rsid w:val="00CA47CC"/>
    <w:rsid w:val="00CA4877"/>
    <w:rsid w:val="00CA4D35"/>
    <w:rsid w:val="00CA55BE"/>
    <w:rsid w:val="00CA5BD0"/>
    <w:rsid w:val="00CA605C"/>
    <w:rsid w:val="00CA6164"/>
    <w:rsid w:val="00CA66CB"/>
    <w:rsid w:val="00CA6C81"/>
    <w:rsid w:val="00CA6F10"/>
    <w:rsid w:val="00CA76DB"/>
    <w:rsid w:val="00CA77CB"/>
    <w:rsid w:val="00CA7F4A"/>
    <w:rsid w:val="00CB028D"/>
    <w:rsid w:val="00CB0617"/>
    <w:rsid w:val="00CB10B5"/>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B7FFB"/>
    <w:rsid w:val="00CC093A"/>
    <w:rsid w:val="00CC284A"/>
    <w:rsid w:val="00CC2873"/>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63F"/>
    <w:rsid w:val="00CE279C"/>
    <w:rsid w:val="00CE301B"/>
    <w:rsid w:val="00CE30C9"/>
    <w:rsid w:val="00CE379E"/>
    <w:rsid w:val="00CE37A0"/>
    <w:rsid w:val="00CE4703"/>
    <w:rsid w:val="00CE485E"/>
    <w:rsid w:val="00CE5236"/>
    <w:rsid w:val="00CE54AE"/>
    <w:rsid w:val="00CE57EF"/>
    <w:rsid w:val="00CE585C"/>
    <w:rsid w:val="00CE5B1E"/>
    <w:rsid w:val="00CE5C69"/>
    <w:rsid w:val="00CE5DFC"/>
    <w:rsid w:val="00CE6482"/>
    <w:rsid w:val="00CE64A8"/>
    <w:rsid w:val="00CE74BC"/>
    <w:rsid w:val="00CE7DA8"/>
    <w:rsid w:val="00CF0300"/>
    <w:rsid w:val="00CF0470"/>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7DE"/>
    <w:rsid w:val="00D03B87"/>
    <w:rsid w:val="00D04628"/>
    <w:rsid w:val="00D04A81"/>
    <w:rsid w:val="00D04E9D"/>
    <w:rsid w:val="00D05077"/>
    <w:rsid w:val="00D0545E"/>
    <w:rsid w:val="00D05662"/>
    <w:rsid w:val="00D05732"/>
    <w:rsid w:val="00D05EA2"/>
    <w:rsid w:val="00D06526"/>
    <w:rsid w:val="00D06B06"/>
    <w:rsid w:val="00D07010"/>
    <w:rsid w:val="00D07098"/>
    <w:rsid w:val="00D070B2"/>
    <w:rsid w:val="00D071C8"/>
    <w:rsid w:val="00D07DE7"/>
    <w:rsid w:val="00D101F0"/>
    <w:rsid w:val="00D10A25"/>
    <w:rsid w:val="00D10F75"/>
    <w:rsid w:val="00D11143"/>
    <w:rsid w:val="00D11279"/>
    <w:rsid w:val="00D11310"/>
    <w:rsid w:val="00D13457"/>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655"/>
    <w:rsid w:val="00D32CC0"/>
    <w:rsid w:val="00D32D05"/>
    <w:rsid w:val="00D3438A"/>
    <w:rsid w:val="00D34402"/>
    <w:rsid w:val="00D34608"/>
    <w:rsid w:val="00D34AE0"/>
    <w:rsid w:val="00D34C43"/>
    <w:rsid w:val="00D3526F"/>
    <w:rsid w:val="00D35438"/>
    <w:rsid w:val="00D35C0C"/>
    <w:rsid w:val="00D35E4A"/>
    <w:rsid w:val="00D364D3"/>
    <w:rsid w:val="00D36CB9"/>
    <w:rsid w:val="00D371F2"/>
    <w:rsid w:val="00D374A8"/>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5F25"/>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85"/>
    <w:rsid w:val="00D939B5"/>
    <w:rsid w:val="00D93C21"/>
    <w:rsid w:val="00D94AF3"/>
    <w:rsid w:val="00D95413"/>
    <w:rsid w:val="00D96012"/>
    <w:rsid w:val="00D96DC8"/>
    <w:rsid w:val="00DA0B92"/>
    <w:rsid w:val="00DA0D7F"/>
    <w:rsid w:val="00DA10FF"/>
    <w:rsid w:val="00DA1EE8"/>
    <w:rsid w:val="00DA1FF3"/>
    <w:rsid w:val="00DA25EA"/>
    <w:rsid w:val="00DA2E84"/>
    <w:rsid w:val="00DA334F"/>
    <w:rsid w:val="00DA4119"/>
    <w:rsid w:val="00DA427F"/>
    <w:rsid w:val="00DA4DAD"/>
    <w:rsid w:val="00DA5D8E"/>
    <w:rsid w:val="00DA6055"/>
    <w:rsid w:val="00DA66F5"/>
    <w:rsid w:val="00DA6E7A"/>
    <w:rsid w:val="00DA6EAE"/>
    <w:rsid w:val="00DA6F4D"/>
    <w:rsid w:val="00DA7B0F"/>
    <w:rsid w:val="00DA7CBB"/>
    <w:rsid w:val="00DA7DA1"/>
    <w:rsid w:val="00DA7FFA"/>
    <w:rsid w:val="00DB0732"/>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0E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596"/>
    <w:rsid w:val="00DD7668"/>
    <w:rsid w:val="00DD7A82"/>
    <w:rsid w:val="00DD7CBA"/>
    <w:rsid w:val="00DE0DD7"/>
    <w:rsid w:val="00DE15EF"/>
    <w:rsid w:val="00DE18EF"/>
    <w:rsid w:val="00DE239A"/>
    <w:rsid w:val="00DE2737"/>
    <w:rsid w:val="00DE3066"/>
    <w:rsid w:val="00DE33B5"/>
    <w:rsid w:val="00DE37CB"/>
    <w:rsid w:val="00DE44BD"/>
    <w:rsid w:val="00DE4541"/>
    <w:rsid w:val="00DE4DC3"/>
    <w:rsid w:val="00DE54A8"/>
    <w:rsid w:val="00DE5558"/>
    <w:rsid w:val="00DE600D"/>
    <w:rsid w:val="00DE6E52"/>
    <w:rsid w:val="00DE6F8D"/>
    <w:rsid w:val="00DE7074"/>
    <w:rsid w:val="00DE735B"/>
    <w:rsid w:val="00DE74DD"/>
    <w:rsid w:val="00DE77C9"/>
    <w:rsid w:val="00DE78FA"/>
    <w:rsid w:val="00DE7BD0"/>
    <w:rsid w:val="00DF0566"/>
    <w:rsid w:val="00DF1030"/>
    <w:rsid w:val="00DF2BB0"/>
    <w:rsid w:val="00DF2D46"/>
    <w:rsid w:val="00DF33F8"/>
    <w:rsid w:val="00DF3A43"/>
    <w:rsid w:val="00DF3C55"/>
    <w:rsid w:val="00DF3D0C"/>
    <w:rsid w:val="00DF40CF"/>
    <w:rsid w:val="00DF45D2"/>
    <w:rsid w:val="00DF485D"/>
    <w:rsid w:val="00DF4B02"/>
    <w:rsid w:val="00DF54F2"/>
    <w:rsid w:val="00DF5D58"/>
    <w:rsid w:val="00DF5E9C"/>
    <w:rsid w:val="00DF623C"/>
    <w:rsid w:val="00DF6678"/>
    <w:rsid w:val="00DF6FD8"/>
    <w:rsid w:val="00DF6FF7"/>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07E8A"/>
    <w:rsid w:val="00E11367"/>
    <w:rsid w:val="00E113C8"/>
    <w:rsid w:val="00E11C8C"/>
    <w:rsid w:val="00E125BF"/>
    <w:rsid w:val="00E12ED7"/>
    <w:rsid w:val="00E1325A"/>
    <w:rsid w:val="00E133F2"/>
    <w:rsid w:val="00E1373F"/>
    <w:rsid w:val="00E13785"/>
    <w:rsid w:val="00E13960"/>
    <w:rsid w:val="00E14010"/>
    <w:rsid w:val="00E14A4C"/>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5F8F"/>
    <w:rsid w:val="00E266FC"/>
    <w:rsid w:val="00E26C80"/>
    <w:rsid w:val="00E272DB"/>
    <w:rsid w:val="00E30190"/>
    <w:rsid w:val="00E30B64"/>
    <w:rsid w:val="00E30BEA"/>
    <w:rsid w:val="00E30EC7"/>
    <w:rsid w:val="00E311D1"/>
    <w:rsid w:val="00E31411"/>
    <w:rsid w:val="00E31F84"/>
    <w:rsid w:val="00E32227"/>
    <w:rsid w:val="00E32245"/>
    <w:rsid w:val="00E327CA"/>
    <w:rsid w:val="00E32B45"/>
    <w:rsid w:val="00E32E90"/>
    <w:rsid w:val="00E32F6C"/>
    <w:rsid w:val="00E33126"/>
    <w:rsid w:val="00E33C9B"/>
    <w:rsid w:val="00E347AA"/>
    <w:rsid w:val="00E34ECE"/>
    <w:rsid w:val="00E3512B"/>
    <w:rsid w:val="00E3622C"/>
    <w:rsid w:val="00E36460"/>
    <w:rsid w:val="00E36BB4"/>
    <w:rsid w:val="00E36C31"/>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4E68"/>
    <w:rsid w:val="00E65030"/>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BA7"/>
    <w:rsid w:val="00E76E3D"/>
    <w:rsid w:val="00E76E7D"/>
    <w:rsid w:val="00E76F4C"/>
    <w:rsid w:val="00E77745"/>
    <w:rsid w:val="00E7785F"/>
    <w:rsid w:val="00E7786C"/>
    <w:rsid w:val="00E77F34"/>
    <w:rsid w:val="00E8007A"/>
    <w:rsid w:val="00E80114"/>
    <w:rsid w:val="00E803D8"/>
    <w:rsid w:val="00E8058C"/>
    <w:rsid w:val="00E80C87"/>
    <w:rsid w:val="00E80F73"/>
    <w:rsid w:val="00E817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048"/>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4D4C"/>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2BD1"/>
    <w:rsid w:val="00EC3F16"/>
    <w:rsid w:val="00EC4334"/>
    <w:rsid w:val="00EC4C59"/>
    <w:rsid w:val="00EC5297"/>
    <w:rsid w:val="00EC56F2"/>
    <w:rsid w:val="00EC58CB"/>
    <w:rsid w:val="00EC5A41"/>
    <w:rsid w:val="00EC5BEF"/>
    <w:rsid w:val="00EC6516"/>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A7D"/>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591"/>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76A"/>
    <w:rsid w:val="00F20D9E"/>
    <w:rsid w:val="00F21218"/>
    <w:rsid w:val="00F2138D"/>
    <w:rsid w:val="00F21623"/>
    <w:rsid w:val="00F2188C"/>
    <w:rsid w:val="00F21D0C"/>
    <w:rsid w:val="00F22205"/>
    <w:rsid w:val="00F230EB"/>
    <w:rsid w:val="00F23397"/>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77"/>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85D"/>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1C0"/>
    <w:rsid w:val="00F65787"/>
    <w:rsid w:val="00F660F4"/>
    <w:rsid w:val="00F664A9"/>
    <w:rsid w:val="00F665A0"/>
    <w:rsid w:val="00F67401"/>
    <w:rsid w:val="00F67489"/>
    <w:rsid w:val="00F67831"/>
    <w:rsid w:val="00F67863"/>
    <w:rsid w:val="00F67BAE"/>
    <w:rsid w:val="00F67C61"/>
    <w:rsid w:val="00F67D28"/>
    <w:rsid w:val="00F67FF3"/>
    <w:rsid w:val="00F7148A"/>
    <w:rsid w:val="00F72329"/>
    <w:rsid w:val="00F72D54"/>
    <w:rsid w:val="00F7314E"/>
    <w:rsid w:val="00F736E2"/>
    <w:rsid w:val="00F7418C"/>
    <w:rsid w:val="00F74CA9"/>
    <w:rsid w:val="00F7515E"/>
    <w:rsid w:val="00F7594A"/>
    <w:rsid w:val="00F75DC7"/>
    <w:rsid w:val="00F76358"/>
    <w:rsid w:val="00F773F4"/>
    <w:rsid w:val="00F7743B"/>
    <w:rsid w:val="00F77492"/>
    <w:rsid w:val="00F77B93"/>
    <w:rsid w:val="00F77C44"/>
    <w:rsid w:val="00F80354"/>
    <w:rsid w:val="00F80729"/>
    <w:rsid w:val="00F80A7D"/>
    <w:rsid w:val="00F81227"/>
    <w:rsid w:val="00F821CB"/>
    <w:rsid w:val="00F82388"/>
    <w:rsid w:val="00F826BE"/>
    <w:rsid w:val="00F82A01"/>
    <w:rsid w:val="00F837C9"/>
    <w:rsid w:val="00F83FAD"/>
    <w:rsid w:val="00F851FD"/>
    <w:rsid w:val="00F85442"/>
    <w:rsid w:val="00F85C86"/>
    <w:rsid w:val="00F85D15"/>
    <w:rsid w:val="00F85FF3"/>
    <w:rsid w:val="00F86440"/>
    <w:rsid w:val="00F86710"/>
    <w:rsid w:val="00F86BF2"/>
    <w:rsid w:val="00F87BE6"/>
    <w:rsid w:val="00F87F42"/>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97F4D"/>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504"/>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695E"/>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33E5"/>
    <w:rsid w:val="00FF3B57"/>
    <w:rsid w:val="00FF5477"/>
    <w:rsid w:val="00FF557D"/>
    <w:rsid w:val="00FF591E"/>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 w:type="table" w:customStyle="1" w:styleId="TableGrid1">
    <w:name w:val="Table Grid1"/>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D374A8"/>
  </w:style>
  <w:style w:type="character" w:styleId="BesuchterLink">
    <w:name w:val="FollowedHyperlink"/>
    <w:basedOn w:val="Absatz-Standardschriftart"/>
    <w:uiPriority w:val="99"/>
    <w:semiHidden/>
    <w:unhideWhenUsed/>
    <w:rsid w:val="000935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49734038">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51532008">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propertypartners.d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rmanpropertypartners.de/de/research/marktbericht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2.xml><?xml version="1.0" encoding="utf-8"?>
<ds:datastoreItem xmlns:ds="http://schemas.openxmlformats.org/officeDocument/2006/customXml" ds:itemID="{C12F8E6C-18B5-4F44-8B1B-3F6669F1BA90}">
  <ds:schemaRefs>
    <ds:schemaRef ds:uri="http://schemas.microsoft.com/office/2006/documentManagement/types"/>
    <ds:schemaRef ds:uri="http://schemas.openxmlformats.org/package/2006/metadata/core-properties"/>
    <ds:schemaRef ds:uri="http://www.w3.org/XML/1998/namespace"/>
    <ds:schemaRef ds:uri="http://purl.org/dc/elements/1.1/"/>
    <ds:schemaRef ds:uri="84aed6d6-a926-4909-ae89-377442fd3b88"/>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87ED7-AE13-4A86-9AD6-221FD87D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Britt Finke</cp:lastModifiedBy>
  <cp:revision>8</cp:revision>
  <cp:lastPrinted>2021-07-30T07:51:00Z</cp:lastPrinted>
  <dcterms:created xsi:type="dcterms:W3CDTF">2021-08-04T09:13:00Z</dcterms:created>
  <dcterms:modified xsi:type="dcterms:W3CDTF">2021-08-04T10:32:00Z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