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4BCAEA9D" w:rsidR="00C97AF8" w:rsidRPr="0011527E" w:rsidRDefault="00E722DE" w:rsidP="00C97AF8">
      <w:pPr>
        <w:jc w:val="center"/>
        <w:rPr>
          <w:rFonts w:ascii="Verdana" w:hAnsi="Verdana"/>
          <w:b/>
          <w:bCs/>
          <w:sz w:val="24"/>
          <w:szCs w:val="24"/>
        </w:rPr>
      </w:pPr>
      <w:r>
        <w:rPr>
          <w:rFonts w:ascii="Verdana" w:hAnsi="Verdana"/>
          <w:b/>
          <w:bCs/>
          <w:sz w:val="24"/>
          <w:szCs w:val="24"/>
        </w:rPr>
        <w:t>Auf E</w:t>
      </w:r>
      <w:r w:rsidR="00E24CE9">
        <w:rPr>
          <w:rFonts w:ascii="Verdana" w:hAnsi="Verdana"/>
          <w:b/>
          <w:bCs/>
          <w:sz w:val="24"/>
          <w:szCs w:val="24"/>
        </w:rPr>
        <w:t>nglische Woche</w:t>
      </w:r>
      <w:r>
        <w:rPr>
          <w:rFonts w:ascii="Verdana" w:hAnsi="Verdana"/>
          <w:b/>
          <w:bCs/>
          <w:sz w:val="24"/>
          <w:szCs w:val="24"/>
        </w:rPr>
        <w:t xml:space="preserve"> folgt Achtelfinale </w:t>
      </w:r>
    </w:p>
    <w:p w14:paraId="6FCF933F" w14:textId="77777777" w:rsidR="007515EC" w:rsidRPr="00AA70D5" w:rsidRDefault="007515EC" w:rsidP="00AA70D5">
      <w:pPr>
        <w:jc w:val="both"/>
        <w:rPr>
          <w:rFonts w:ascii="Verdana" w:hAnsi="Verdana"/>
        </w:rPr>
      </w:pPr>
    </w:p>
    <w:p w14:paraId="706898CC" w14:textId="5DA32AD1" w:rsidR="007515EC" w:rsidRPr="00AA70D5" w:rsidRDefault="007515EC" w:rsidP="007515EC">
      <w:pPr>
        <w:jc w:val="both"/>
        <w:rPr>
          <w:rFonts w:ascii="Verdana" w:hAnsi="Verdana"/>
        </w:rPr>
      </w:pPr>
      <w:r w:rsidRPr="00AA70D5">
        <w:rPr>
          <w:rFonts w:ascii="Verdana" w:hAnsi="Verdana"/>
        </w:rPr>
        <w:t xml:space="preserve">(SU - VCW 1 / Wiesbaden / </w:t>
      </w:r>
      <w:r w:rsidR="009F0A9F" w:rsidRPr="00FB266F">
        <w:rPr>
          <w:rFonts w:ascii="Verdana" w:hAnsi="Verdana"/>
        </w:rPr>
        <w:t>23</w:t>
      </w:r>
      <w:r w:rsidR="00872A63" w:rsidRPr="00FB266F">
        <w:rPr>
          <w:rFonts w:ascii="Verdana" w:hAnsi="Verdana"/>
        </w:rPr>
        <w:t>.</w:t>
      </w:r>
      <w:r w:rsidRPr="00AA70D5">
        <w:rPr>
          <w:rFonts w:ascii="Verdana" w:hAnsi="Verdana"/>
        </w:rPr>
        <w:t xml:space="preserve">10.2025) </w:t>
      </w:r>
    </w:p>
    <w:p w14:paraId="4199CC70" w14:textId="2C6CC5BF" w:rsidR="00E722DE" w:rsidRDefault="00E24CE9" w:rsidP="00320D9F">
      <w:pPr>
        <w:jc w:val="both"/>
        <w:rPr>
          <w:rFonts w:ascii="Verdana" w:hAnsi="Verdana"/>
        </w:rPr>
      </w:pPr>
      <w:r>
        <w:rPr>
          <w:rFonts w:ascii="Verdana" w:hAnsi="Verdana"/>
        </w:rPr>
        <w:t xml:space="preserve">Der VC Wiesbaden </w:t>
      </w:r>
      <w:r w:rsidR="00684E8B">
        <w:rPr>
          <w:rFonts w:ascii="Verdana" w:hAnsi="Verdana"/>
        </w:rPr>
        <w:t>steht vor</w:t>
      </w:r>
      <w:r>
        <w:rPr>
          <w:rFonts w:ascii="Verdana" w:hAnsi="Verdana"/>
        </w:rPr>
        <w:t xml:space="preserve"> </w:t>
      </w:r>
      <w:r w:rsidR="00684E8B">
        <w:rPr>
          <w:rFonts w:ascii="Verdana" w:hAnsi="Verdana"/>
        </w:rPr>
        <w:t>einer</w:t>
      </w:r>
      <w:r>
        <w:rPr>
          <w:rFonts w:ascii="Verdana" w:hAnsi="Verdana"/>
        </w:rPr>
        <w:t xml:space="preserve"> Englische</w:t>
      </w:r>
      <w:r w:rsidR="00684E8B">
        <w:rPr>
          <w:rFonts w:ascii="Verdana" w:hAnsi="Verdana"/>
        </w:rPr>
        <w:t>n</w:t>
      </w:r>
      <w:r>
        <w:rPr>
          <w:rFonts w:ascii="Verdana" w:hAnsi="Verdana"/>
        </w:rPr>
        <w:t xml:space="preserve"> Woche mit drei Spielen: Am Freitag (</w:t>
      </w:r>
      <w:r w:rsidR="00E671EA">
        <w:rPr>
          <w:rFonts w:ascii="Verdana" w:hAnsi="Verdana"/>
          <w:b/>
          <w:bCs/>
        </w:rPr>
        <w:t>24</w:t>
      </w:r>
      <w:r w:rsidR="009F0A9F" w:rsidRPr="0039550B">
        <w:rPr>
          <w:rFonts w:ascii="Verdana" w:hAnsi="Verdana"/>
          <w:b/>
          <w:bCs/>
        </w:rPr>
        <w:t>.10.2025</w:t>
      </w:r>
      <w:r w:rsidR="00684E8B">
        <w:rPr>
          <w:rFonts w:ascii="Verdana" w:hAnsi="Verdana"/>
        </w:rPr>
        <w:t xml:space="preserve">, </w:t>
      </w:r>
      <w:r w:rsidR="009F0A9F">
        <w:rPr>
          <w:rFonts w:ascii="Verdana" w:hAnsi="Verdana"/>
        </w:rPr>
        <w:t xml:space="preserve">19:00 Uhr) </w:t>
      </w:r>
      <w:r>
        <w:rPr>
          <w:rFonts w:ascii="Verdana" w:hAnsi="Verdana"/>
        </w:rPr>
        <w:t>gilt es in</w:t>
      </w:r>
      <w:r w:rsidR="000E5500">
        <w:rPr>
          <w:rFonts w:ascii="Verdana" w:hAnsi="Verdana"/>
        </w:rPr>
        <w:t xml:space="preserve"> </w:t>
      </w:r>
      <w:r w:rsidRPr="00E722DE">
        <w:rPr>
          <w:rFonts w:ascii="Verdana" w:hAnsi="Verdana"/>
          <w:b/>
          <w:bCs/>
        </w:rPr>
        <w:t>Dresden</w:t>
      </w:r>
      <w:r w:rsidR="000E5500">
        <w:rPr>
          <w:rFonts w:ascii="Verdana" w:hAnsi="Verdana"/>
          <w:b/>
          <w:bCs/>
        </w:rPr>
        <w:t>s</w:t>
      </w:r>
      <w:r>
        <w:rPr>
          <w:rFonts w:ascii="Verdana" w:hAnsi="Verdana"/>
        </w:rPr>
        <w:t xml:space="preserve"> </w:t>
      </w:r>
      <w:r w:rsidR="00295A5F">
        <w:rPr>
          <w:rFonts w:ascii="Verdana" w:hAnsi="Verdana"/>
        </w:rPr>
        <w:t xml:space="preserve">Margon Arena </w:t>
      </w:r>
      <w:r>
        <w:rPr>
          <w:rFonts w:ascii="Verdana" w:hAnsi="Verdana"/>
        </w:rPr>
        <w:t>bei einem</w:t>
      </w:r>
      <w:r w:rsidR="009F0A9F">
        <w:rPr>
          <w:rFonts w:ascii="Verdana" w:hAnsi="Verdana"/>
        </w:rPr>
        <w:t xml:space="preserve"> </w:t>
      </w:r>
      <w:r>
        <w:rPr>
          <w:rFonts w:ascii="Verdana" w:hAnsi="Verdana"/>
        </w:rPr>
        <w:t xml:space="preserve">der </w:t>
      </w:r>
      <w:r w:rsidR="009F0A9F">
        <w:rPr>
          <w:rFonts w:ascii="Verdana" w:hAnsi="Verdana"/>
        </w:rPr>
        <w:t>Schwergewichte der 1. Volleyball Bundesliga Frauen</w:t>
      </w:r>
      <w:r>
        <w:rPr>
          <w:rFonts w:ascii="Verdana" w:hAnsi="Verdana"/>
        </w:rPr>
        <w:t xml:space="preserve"> zu bestehen. Vier Tage später kommt Schwarz-Weiß </w:t>
      </w:r>
      <w:r w:rsidRPr="00E722DE">
        <w:rPr>
          <w:rFonts w:ascii="Verdana" w:hAnsi="Verdana"/>
          <w:b/>
          <w:bCs/>
        </w:rPr>
        <w:t>Erfurt</w:t>
      </w:r>
      <w:r>
        <w:rPr>
          <w:rFonts w:ascii="Verdana" w:hAnsi="Verdana"/>
        </w:rPr>
        <w:t xml:space="preserve"> nach Wiesbaden (</w:t>
      </w:r>
      <w:r w:rsidRPr="0039550B">
        <w:rPr>
          <w:rFonts w:ascii="Verdana" w:hAnsi="Verdana"/>
          <w:b/>
          <w:bCs/>
        </w:rPr>
        <w:t>28.10.2025</w:t>
      </w:r>
      <w:r>
        <w:rPr>
          <w:rFonts w:ascii="Verdana" w:hAnsi="Verdana"/>
        </w:rPr>
        <w:t>,</w:t>
      </w:r>
      <w:r w:rsidR="00320D9F">
        <w:rPr>
          <w:rFonts w:ascii="Verdana" w:hAnsi="Verdana"/>
        </w:rPr>
        <w:t xml:space="preserve"> </w:t>
      </w:r>
      <w:r>
        <w:rPr>
          <w:rFonts w:ascii="Verdana" w:hAnsi="Verdana"/>
        </w:rPr>
        <w:t>19:30 Uhr).</w:t>
      </w:r>
      <w:r w:rsidR="00320D9F">
        <w:rPr>
          <w:rFonts w:ascii="Verdana" w:hAnsi="Verdana"/>
        </w:rPr>
        <w:t xml:space="preserve"> </w:t>
      </w:r>
      <w:r>
        <w:rPr>
          <w:rFonts w:ascii="Verdana" w:hAnsi="Verdana"/>
        </w:rPr>
        <w:t>Und am S</w:t>
      </w:r>
      <w:r w:rsidR="00320D9F">
        <w:rPr>
          <w:rFonts w:ascii="Verdana" w:hAnsi="Verdana"/>
        </w:rPr>
        <w:t xml:space="preserve">amstag </w:t>
      </w:r>
      <w:r w:rsidR="00E671EA">
        <w:rPr>
          <w:rFonts w:ascii="Verdana" w:hAnsi="Verdana"/>
        </w:rPr>
        <w:t xml:space="preserve">darauf </w:t>
      </w:r>
      <w:r w:rsidR="00320D9F">
        <w:rPr>
          <w:rFonts w:ascii="Verdana" w:hAnsi="Verdana"/>
        </w:rPr>
        <w:t>(</w:t>
      </w:r>
      <w:r w:rsidR="00320D9F" w:rsidRPr="0039550B">
        <w:rPr>
          <w:rFonts w:ascii="Verdana" w:hAnsi="Verdana"/>
          <w:b/>
          <w:bCs/>
        </w:rPr>
        <w:t>1.11.2025</w:t>
      </w:r>
      <w:r w:rsidR="00320D9F">
        <w:rPr>
          <w:rFonts w:ascii="Verdana" w:hAnsi="Verdana"/>
        </w:rPr>
        <w:t xml:space="preserve">, 20:00 Uhr) empfangen die Hessinnen die </w:t>
      </w:r>
      <w:r w:rsidR="00320D9F" w:rsidRPr="00320D9F">
        <w:rPr>
          <w:rFonts w:ascii="Verdana" w:hAnsi="Verdana"/>
        </w:rPr>
        <w:t xml:space="preserve">Binder Blaubären TSV </w:t>
      </w:r>
      <w:r w:rsidR="00320D9F" w:rsidRPr="00E722DE">
        <w:rPr>
          <w:rFonts w:ascii="Verdana" w:hAnsi="Verdana"/>
          <w:b/>
          <w:bCs/>
        </w:rPr>
        <w:t xml:space="preserve">Flacht </w:t>
      </w:r>
      <w:r w:rsidR="00320D9F">
        <w:rPr>
          <w:rFonts w:ascii="Verdana" w:hAnsi="Verdana"/>
        </w:rPr>
        <w:t xml:space="preserve">in der Sporthalle am Platz der Deutschen Einheit. </w:t>
      </w:r>
    </w:p>
    <w:p w14:paraId="6FAF38C9" w14:textId="48C39DF6" w:rsidR="00320D9F" w:rsidRDefault="00D4659A" w:rsidP="00320D9F">
      <w:pPr>
        <w:jc w:val="both"/>
        <w:rPr>
          <w:rFonts w:ascii="Verdana" w:hAnsi="Verdana"/>
        </w:rPr>
      </w:pPr>
      <w:r>
        <w:rPr>
          <w:rFonts w:ascii="Verdana" w:hAnsi="Verdana"/>
        </w:rPr>
        <w:t xml:space="preserve">Nach Abschluss dieser Power-Woche hat der VCW </w:t>
      </w:r>
      <w:r w:rsidR="00B60E73">
        <w:rPr>
          <w:rFonts w:ascii="Verdana" w:hAnsi="Verdana"/>
        </w:rPr>
        <w:t xml:space="preserve">dann </w:t>
      </w:r>
      <w:r>
        <w:rPr>
          <w:rFonts w:ascii="Verdana" w:hAnsi="Verdana"/>
        </w:rPr>
        <w:t>die ersten</w:t>
      </w:r>
      <w:r w:rsidR="00320D9F">
        <w:rPr>
          <w:rFonts w:ascii="Verdana" w:hAnsi="Verdana"/>
        </w:rPr>
        <w:t xml:space="preserve"> </w:t>
      </w:r>
      <w:r w:rsidR="00E671EA">
        <w:rPr>
          <w:rFonts w:ascii="Verdana" w:hAnsi="Verdana"/>
        </w:rPr>
        <w:t>fünf</w:t>
      </w:r>
      <w:r w:rsidR="00320D9F">
        <w:rPr>
          <w:rFonts w:ascii="Verdana" w:hAnsi="Verdana"/>
        </w:rPr>
        <w:t xml:space="preserve"> </w:t>
      </w:r>
      <w:r w:rsidR="00295A5F">
        <w:rPr>
          <w:rFonts w:ascii="Verdana" w:hAnsi="Verdana"/>
        </w:rPr>
        <w:t>P</w:t>
      </w:r>
      <w:r w:rsidR="00320D9F">
        <w:rPr>
          <w:rFonts w:ascii="Verdana" w:hAnsi="Verdana"/>
        </w:rPr>
        <w:t xml:space="preserve">artien in der </w:t>
      </w:r>
      <w:r w:rsidR="00295A5F">
        <w:rPr>
          <w:rFonts w:ascii="Verdana" w:hAnsi="Verdana"/>
        </w:rPr>
        <w:t>Bundesligas</w:t>
      </w:r>
      <w:r w:rsidR="00320D9F">
        <w:rPr>
          <w:rFonts w:ascii="Verdana" w:hAnsi="Verdana"/>
        </w:rPr>
        <w:t xml:space="preserve">aison 2025/2026 </w:t>
      </w:r>
      <w:r>
        <w:rPr>
          <w:rFonts w:ascii="Verdana" w:hAnsi="Verdana"/>
        </w:rPr>
        <w:t>absolviert</w:t>
      </w:r>
      <w:r w:rsidR="00E722DE">
        <w:rPr>
          <w:rFonts w:ascii="Verdana" w:hAnsi="Verdana"/>
        </w:rPr>
        <w:t xml:space="preserve"> – eine reelle Standortbestimmung sollte </w:t>
      </w:r>
      <w:r w:rsidR="00E671EA">
        <w:rPr>
          <w:rFonts w:ascii="Verdana" w:hAnsi="Verdana"/>
        </w:rPr>
        <w:t xml:space="preserve">also </w:t>
      </w:r>
      <w:r w:rsidR="00E722DE">
        <w:rPr>
          <w:rFonts w:ascii="Verdana" w:hAnsi="Verdana"/>
        </w:rPr>
        <w:t>möglich sein,</w:t>
      </w:r>
      <w:r w:rsidR="00E671EA">
        <w:rPr>
          <w:rFonts w:ascii="Verdana" w:hAnsi="Verdana"/>
        </w:rPr>
        <w:t xml:space="preserve"> </w:t>
      </w:r>
      <w:r w:rsidR="00E722DE">
        <w:rPr>
          <w:rFonts w:ascii="Verdana" w:hAnsi="Verdana"/>
        </w:rPr>
        <w:t xml:space="preserve">bevor man am </w:t>
      </w:r>
      <w:r w:rsidR="00E722DE" w:rsidRPr="0039550B">
        <w:rPr>
          <w:rFonts w:ascii="Verdana" w:hAnsi="Verdana"/>
          <w:b/>
          <w:bCs/>
        </w:rPr>
        <w:t>8.11.2025</w:t>
      </w:r>
      <w:r w:rsidR="00E722DE">
        <w:rPr>
          <w:rFonts w:ascii="Verdana" w:hAnsi="Verdana"/>
        </w:rPr>
        <w:t xml:space="preserve"> (Samstag, 18:30 Uhr) vor </w:t>
      </w:r>
      <w:r w:rsidR="00B60E73">
        <w:rPr>
          <w:rFonts w:ascii="Verdana" w:hAnsi="Verdana"/>
        </w:rPr>
        <w:t xml:space="preserve">heimischem </w:t>
      </w:r>
      <w:r w:rsidR="00E722DE">
        <w:rPr>
          <w:rFonts w:ascii="Verdana" w:hAnsi="Verdana"/>
        </w:rPr>
        <w:t>Publikum um den Einzug ins Viertelf</w:t>
      </w:r>
      <w:r w:rsidR="00295A5F">
        <w:rPr>
          <w:rFonts w:ascii="Verdana" w:hAnsi="Verdana"/>
        </w:rPr>
        <w:t>i</w:t>
      </w:r>
      <w:r w:rsidR="00E722DE">
        <w:rPr>
          <w:rFonts w:ascii="Verdana" w:hAnsi="Verdana"/>
        </w:rPr>
        <w:t xml:space="preserve">nale </w:t>
      </w:r>
      <w:r w:rsidR="00E671EA">
        <w:rPr>
          <w:rFonts w:ascii="Verdana" w:hAnsi="Verdana"/>
        </w:rPr>
        <w:t xml:space="preserve">des </w:t>
      </w:r>
      <w:r w:rsidR="00E671EA" w:rsidRPr="00295A5F">
        <w:rPr>
          <w:rFonts w:ascii="Verdana" w:hAnsi="Verdana"/>
          <w:b/>
          <w:bCs/>
        </w:rPr>
        <w:t>DVV-Pokal</w:t>
      </w:r>
      <w:r w:rsidR="00E671EA">
        <w:rPr>
          <w:rFonts w:ascii="Verdana" w:hAnsi="Verdana"/>
          <w:b/>
          <w:bCs/>
        </w:rPr>
        <w:t>s</w:t>
      </w:r>
      <w:r w:rsidR="00E671EA">
        <w:rPr>
          <w:rFonts w:ascii="Verdana" w:hAnsi="Verdana"/>
        </w:rPr>
        <w:t xml:space="preserve"> </w:t>
      </w:r>
      <w:r w:rsidR="0039550B">
        <w:rPr>
          <w:rFonts w:ascii="Verdana" w:hAnsi="Verdana"/>
        </w:rPr>
        <w:t>kämpft</w:t>
      </w:r>
      <w:r w:rsidR="00E722DE">
        <w:rPr>
          <w:rFonts w:ascii="Verdana" w:hAnsi="Verdana"/>
        </w:rPr>
        <w:t xml:space="preserve">. Gegner: die </w:t>
      </w:r>
      <w:r w:rsidR="00E722DE" w:rsidRPr="00E722DE">
        <w:rPr>
          <w:rFonts w:ascii="Verdana" w:hAnsi="Verdana"/>
          <w:b/>
          <w:bCs/>
        </w:rPr>
        <w:t>Ladies in Black Aachen</w:t>
      </w:r>
      <w:r w:rsidR="000E5500">
        <w:rPr>
          <w:rFonts w:ascii="Verdana" w:hAnsi="Verdana"/>
        </w:rPr>
        <w:t>.</w:t>
      </w:r>
    </w:p>
    <w:p w14:paraId="7821CCE2" w14:textId="5BFC9EEB" w:rsidR="002B15CC" w:rsidRDefault="00D4659A" w:rsidP="00320D9F">
      <w:pPr>
        <w:jc w:val="both"/>
        <w:rPr>
          <w:rFonts w:ascii="Verdana" w:hAnsi="Verdana"/>
        </w:rPr>
      </w:pPr>
      <w:r>
        <w:rPr>
          <w:rFonts w:ascii="Verdana" w:hAnsi="Verdana"/>
        </w:rPr>
        <w:t xml:space="preserve">Nach </w:t>
      </w:r>
      <w:r w:rsidR="002B15CC">
        <w:rPr>
          <w:rFonts w:ascii="Verdana" w:hAnsi="Verdana"/>
        </w:rPr>
        <w:t xml:space="preserve">den beiden </w:t>
      </w:r>
      <w:r w:rsidR="008D0127">
        <w:rPr>
          <w:rFonts w:ascii="Verdana" w:hAnsi="Verdana"/>
        </w:rPr>
        <w:t xml:space="preserve">Spielen </w:t>
      </w:r>
      <w:r>
        <w:rPr>
          <w:rFonts w:ascii="Verdana" w:hAnsi="Verdana"/>
        </w:rPr>
        <w:t xml:space="preserve">in Aachen </w:t>
      </w:r>
      <w:r w:rsidR="008D0127">
        <w:rPr>
          <w:rFonts w:ascii="Verdana" w:hAnsi="Verdana"/>
        </w:rPr>
        <w:t xml:space="preserve">(2:3) </w:t>
      </w:r>
      <w:r>
        <w:rPr>
          <w:rFonts w:ascii="Verdana" w:hAnsi="Verdana"/>
        </w:rPr>
        <w:t xml:space="preserve">und </w:t>
      </w:r>
      <w:r w:rsidR="002B15CC">
        <w:rPr>
          <w:rFonts w:ascii="Verdana" w:hAnsi="Verdana"/>
        </w:rPr>
        <w:t xml:space="preserve">gegen </w:t>
      </w:r>
      <w:r>
        <w:rPr>
          <w:rFonts w:ascii="Verdana" w:hAnsi="Verdana"/>
        </w:rPr>
        <w:t>d</w:t>
      </w:r>
      <w:r w:rsidR="00E671EA">
        <w:rPr>
          <w:rFonts w:ascii="Verdana" w:hAnsi="Verdana"/>
        </w:rPr>
        <w:t>ie</w:t>
      </w:r>
      <w:r>
        <w:rPr>
          <w:rFonts w:ascii="Verdana" w:hAnsi="Verdana"/>
        </w:rPr>
        <w:t xml:space="preserve"> Skurios Volleys Borken</w:t>
      </w:r>
      <w:r w:rsidR="008D0127">
        <w:rPr>
          <w:rFonts w:ascii="Verdana" w:hAnsi="Verdana"/>
        </w:rPr>
        <w:t xml:space="preserve"> (3:0) hat die Mannschaft </w:t>
      </w:r>
      <w:r w:rsidR="00E671EA">
        <w:rPr>
          <w:rFonts w:ascii="Verdana" w:hAnsi="Verdana"/>
        </w:rPr>
        <w:t xml:space="preserve">von </w:t>
      </w:r>
      <w:r w:rsidR="008D0127">
        <w:rPr>
          <w:rFonts w:ascii="Verdana" w:hAnsi="Verdana"/>
        </w:rPr>
        <w:t xml:space="preserve">Cheftrainer </w:t>
      </w:r>
      <w:r w:rsidR="008D0127" w:rsidRPr="00F72282">
        <w:rPr>
          <w:rFonts w:ascii="Verdana" w:hAnsi="Verdana"/>
          <w:b/>
          <w:bCs/>
        </w:rPr>
        <w:t xml:space="preserve">Tigin Yağlioğlu </w:t>
      </w:r>
      <w:r w:rsidR="002B15CC" w:rsidRPr="002B15CC">
        <w:rPr>
          <w:rFonts w:ascii="Verdana" w:hAnsi="Verdana"/>
        </w:rPr>
        <w:t>und den Co’s</w:t>
      </w:r>
      <w:r w:rsidR="002B15CC">
        <w:rPr>
          <w:rFonts w:ascii="Verdana" w:hAnsi="Verdana"/>
          <w:b/>
          <w:bCs/>
        </w:rPr>
        <w:t xml:space="preserve"> Christian Sossenheimer </w:t>
      </w:r>
      <w:r w:rsidR="002B15CC" w:rsidRPr="002B15CC">
        <w:rPr>
          <w:rFonts w:ascii="Verdana" w:hAnsi="Verdana"/>
        </w:rPr>
        <w:t xml:space="preserve">und </w:t>
      </w:r>
      <w:r w:rsidR="002B15CC">
        <w:rPr>
          <w:rFonts w:ascii="Verdana" w:hAnsi="Verdana"/>
          <w:b/>
          <w:bCs/>
        </w:rPr>
        <w:t xml:space="preserve">Marcel Frisch </w:t>
      </w:r>
      <w:r w:rsidR="00C977A0">
        <w:rPr>
          <w:rFonts w:ascii="Verdana" w:hAnsi="Verdana"/>
        </w:rPr>
        <w:t>vier</w:t>
      </w:r>
      <w:r w:rsidR="008D0127">
        <w:rPr>
          <w:rFonts w:ascii="Verdana" w:hAnsi="Verdana"/>
        </w:rPr>
        <w:t xml:space="preserve"> Punkte auf dem </w:t>
      </w:r>
      <w:r w:rsidR="0039550B">
        <w:rPr>
          <w:rFonts w:ascii="Verdana" w:hAnsi="Verdana"/>
        </w:rPr>
        <w:t>Bundesligak</w:t>
      </w:r>
      <w:r w:rsidR="008D0127">
        <w:rPr>
          <w:rFonts w:ascii="Verdana" w:hAnsi="Verdana"/>
        </w:rPr>
        <w:t xml:space="preserve">onto und belegt damit Platz 4 in der Tabelle, die freilich noch nicht aussagefähig ist. Dennoch interessant: </w:t>
      </w:r>
      <w:r w:rsidR="008E7A90">
        <w:rPr>
          <w:rFonts w:ascii="Verdana" w:hAnsi="Verdana"/>
        </w:rPr>
        <w:t>Titel-Mitfavorit</w:t>
      </w:r>
      <w:r w:rsidR="002B15CC">
        <w:rPr>
          <w:rFonts w:ascii="Verdana" w:hAnsi="Verdana"/>
        </w:rPr>
        <w:t xml:space="preserve"> </w:t>
      </w:r>
      <w:r w:rsidR="008D0127" w:rsidRPr="002B15CC">
        <w:rPr>
          <w:rFonts w:ascii="Verdana" w:hAnsi="Verdana"/>
          <w:b/>
          <w:bCs/>
        </w:rPr>
        <w:t>Allianz MTV Stuttgart</w:t>
      </w:r>
      <w:r w:rsidR="008D0127">
        <w:rPr>
          <w:rFonts w:ascii="Verdana" w:hAnsi="Verdana"/>
        </w:rPr>
        <w:t xml:space="preserve"> ist nach zwei Spielen als einzige</w:t>
      </w:r>
      <w:r w:rsidR="00295A5F">
        <w:rPr>
          <w:rFonts w:ascii="Verdana" w:hAnsi="Verdana"/>
        </w:rPr>
        <w:t>s</w:t>
      </w:r>
      <w:r w:rsidR="008D0127">
        <w:rPr>
          <w:rFonts w:ascii="Verdana" w:hAnsi="Verdana"/>
        </w:rPr>
        <w:t xml:space="preserve"> der elf Teams noch ohne Satzverlust.</w:t>
      </w:r>
      <w:r w:rsidR="00E722DE">
        <w:rPr>
          <w:rFonts w:ascii="Verdana" w:hAnsi="Verdana"/>
        </w:rPr>
        <w:t xml:space="preserve"> </w:t>
      </w:r>
      <w:r w:rsidR="00295A5F">
        <w:rPr>
          <w:rFonts w:ascii="Verdana" w:hAnsi="Verdana"/>
        </w:rPr>
        <w:t>D</w:t>
      </w:r>
      <w:r w:rsidR="0039550B">
        <w:rPr>
          <w:rFonts w:ascii="Verdana" w:hAnsi="Verdana"/>
        </w:rPr>
        <w:t xml:space="preserve">ie drei zunächst über zwei Saisons </w:t>
      </w:r>
      <w:r w:rsidR="00E671EA">
        <w:rPr>
          <w:rFonts w:ascii="Verdana" w:hAnsi="Verdana"/>
        </w:rPr>
        <w:t xml:space="preserve">hinweg </w:t>
      </w:r>
      <w:r w:rsidR="0039550B">
        <w:rPr>
          <w:rFonts w:ascii="Verdana" w:hAnsi="Verdana"/>
        </w:rPr>
        <w:t xml:space="preserve">vom Abstieg befreiten </w:t>
      </w:r>
      <w:r w:rsidR="00295A5F">
        <w:rPr>
          <w:rFonts w:ascii="Verdana" w:hAnsi="Verdana"/>
        </w:rPr>
        <w:t xml:space="preserve">Liga-Neulinge Borken, Flacht und </w:t>
      </w:r>
      <w:r w:rsidR="0039550B">
        <w:rPr>
          <w:rFonts w:ascii="Verdana" w:hAnsi="Verdana"/>
        </w:rPr>
        <w:t xml:space="preserve">die </w:t>
      </w:r>
      <w:r w:rsidR="0039550B" w:rsidRPr="0039550B">
        <w:rPr>
          <w:rFonts w:ascii="Verdana" w:hAnsi="Verdana"/>
        </w:rPr>
        <w:t>ETV Hamburger Volksbank Volleys</w:t>
      </w:r>
      <w:r w:rsidR="0039550B">
        <w:rPr>
          <w:rFonts w:ascii="Verdana" w:hAnsi="Verdana"/>
        </w:rPr>
        <w:t xml:space="preserve"> haben bisher noch keinen Satz für sich entscheiden können. </w:t>
      </w:r>
    </w:p>
    <w:p w14:paraId="7F59F4C6" w14:textId="2C37C5B9" w:rsidR="002B15CC" w:rsidRPr="002B15CC" w:rsidRDefault="0039550B" w:rsidP="002B15CC">
      <w:pPr>
        <w:tabs>
          <w:tab w:val="left" w:pos="8789"/>
        </w:tabs>
        <w:jc w:val="both"/>
        <w:rPr>
          <w:rFonts w:ascii="Verdana" w:hAnsi="Verdana"/>
          <w:color w:val="1C232C"/>
        </w:rPr>
      </w:pPr>
      <w:r>
        <w:rPr>
          <w:rFonts w:ascii="Verdana" w:hAnsi="Verdana"/>
        </w:rPr>
        <w:t>Der VCW reist nach dem energiegeladenen 3:0-</w:t>
      </w:r>
      <w:r w:rsidR="002B15CC">
        <w:rPr>
          <w:rFonts w:ascii="Verdana" w:hAnsi="Verdana"/>
        </w:rPr>
        <w:t>Heims</w:t>
      </w:r>
      <w:r>
        <w:rPr>
          <w:rFonts w:ascii="Verdana" w:hAnsi="Verdana"/>
        </w:rPr>
        <w:t xml:space="preserve">ieg </w:t>
      </w:r>
      <w:r w:rsidR="000E5500">
        <w:rPr>
          <w:rFonts w:ascii="Verdana" w:hAnsi="Verdana"/>
        </w:rPr>
        <w:t xml:space="preserve">gegen Borken am vergangenen Sonntag vor 1.873 begeisterten Zuschauern </w:t>
      </w:r>
      <w:r>
        <w:rPr>
          <w:rFonts w:ascii="Verdana" w:hAnsi="Verdana"/>
        </w:rPr>
        <w:t>mit ordentlich Rückenwind nach Dresde</w:t>
      </w:r>
      <w:r w:rsidR="00A0004F">
        <w:rPr>
          <w:rFonts w:ascii="Verdana" w:hAnsi="Verdana"/>
        </w:rPr>
        <w:t xml:space="preserve">n – ein </w:t>
      </w:r>
      <w:r w:rsidR="00B60E73">
        <w:rPr>
          <w:rFonts w:ascii="Verdana" w:hAnsi="Verdana"/>
        </w:rPr>
        <w:t xml:space="preserve">zweifellos </w:t>
      </w:r>
      <w:r w:rsidR="00A0004F">
        <w:rPr>
          <w:rFonts w:ascii="Verdana" w:hAnsi="Verdana"/>
        </w:rPr>
        <w:t xml:space="preserve">heißes Pflaster, das nur </w:t>
      </w:r>
      <w:r w:rsidR="00B60E73">
        <w:rPr>
          <w:rFonts w:ascii="Verdana" w:hAnsi="Verdana"/>
        </w:rPr>
        <w:t>VCW-</w:t>
      </w:r>
      <w:r w:rsidR="00A0004F">
        <w:rPr>
          <w:rFonts w:ascii="Verdana" w:hAnsi="Verdana"/>
        </w:rPr>
        <w:t xml:space="preserve">Libera </w:t>
      </w:r>
      <w:r w:rsidR="00A0004F" w:rsidRPr="00A0004F">
        <w:rPr>
          <w:rFonts w:ascii="Verdana" w:hAnsi="Verdana"/>
          <w:b/>
          <w:bCs/>
        </w:rPr>
        <w:t>Rene Sain</w:t>
      </w:r>
      <w:r w:rsidR="00A0004F">
        <w:rPr>
          <w:rFonts w:ascii="Verdana" w:hAnsi="Verdana"/>
        </w:rPr>
        <w:t xml:space="preserve"> (Kroatien) und Mittelblockerin </w:t>
      </w:r>
      <w:r w:rsidR="00A0004F" w:rsidRPr="00A0004F">
        <w:rPr>
          <w:rFonts w:ascii="Verdana" w:hAnsi="Verdana"/>
          <w:b/>
          <w:bCs/>
        </w:rPr>
        <w:t>Marlene Rieger</w:t>
      </w:r>
      <w:r w:rsidR="00A0004F">
        <w:rPr>
          <w:rFonts w:ascii="Verdana" w:hAnsi="Verdana"/>
        </w:rPr>
        <w:t xml:space="preserve"> </w:t>
      </w:r>
      <w:r w:rsidR="00B60E73">
        <w:rPr>
          <w:rFonts w:ascii="Verdana" w:hAnsi="Verdana"/>
        </w:rPr>
        <w:t xml:space="preserve">aus der letzten Zeit </w:t>
      </w:r>
      <w:r w:rsidR="008E7A90">
        <w:rPr>
          <w:rFonts w:ascii="Verdana" w:hAnsi="Verdana"/>
        </w:rPr>
        <w:t xml:space="preserve">bestens </w:t>
      </w:r>
      <w:r w:rsidR="00A0004F">
        <w:rPr>
          <w:rFonts w:ascii="Verdana" w:hAnsi="Verdana"/>
        </w:rPr>
        <w:t xml:space="preserve">kennen. Mittelblockerin </w:t>
      </w:r>
      <w:r w:rsidR="00A0004F" w:rsidRPr="00A0004F">
        <w:rPr>
          <w:rFonts w:ascii="Verdana" w:hAnsi="Verdana"/>
          <w:b/>
          <w:bCs/>
        </w:rPr>
        <w:t>Laura Broekstra</w:t>
      </w:r>
      <w:r w:rsidR="00A0004F">
        <w:rPr>
          <w:rFonts w:ascii="Verdana" w:hAnsi="Verdana"/>
        </w:rPr>
        <w:t xml:space="preserve"> </w:t>
      </w:r>
      <w:r w:rsidR="00B60E73">
        <w:rPr>
          <w:rFonts w:ascii="Verdana" w:hAnsi="Verdana"/>
        </w:rPr>
        <w:t>spielte vor einigen Jahren mit den Deichstadtvolleys Neuwied und dem SSC Palmberg Schwerin gegen den DSC.</w:t>
      </w:r>
      <w:r w:rsidR="002B15CC">
        <w:rPr>
          <w:rFonts w:ascii="Verdana" w:hAnsi="Verdana"/>
        </w:rPr>
        <w:t xml:space="preserve"> </w:t>
      </w:r>
      <w:r w:rsidR="002B15CC" w:rsidRPr="00537138">
        <w:rPr>
          <w:rFonts w:ascii="Verdana" w:hAnsi="Verdana"/>
        </w:rPr>
        <w:t>Gegen kein anderes Team ist der VC Wiesbaden seit 2021 öfter aufgelaufen.</w:t>
      </w:r>
      <w:r w:rsidR="001978C7">
        <w:rPr>
          <w:rFonts w:ascii="Verdana" w:hAnsi="Verdana"/>
        </w:rPr>
        <w:t xml:space="preserve"> </w:t>
      </w:r>
      <w:r w:rsidR="002B15CC">
        <w:rPr>
          <w:rFonts w:ascii="Verdana" w:hAnsi="Verdana"/>
          <w:color w:val="1C232C"/>
        </w:rPr>
        <w:t xml:space="preserve">Ende März 2025 hatte man sich zuletzt zum vierten Mal in Folge in den Playoffs zur Deutschen Meisterschaft </w:t>
      </w:r>
      <w:r w:rsidR="00E671EA">
        <w:rPr>
          <w:rFonts w:ascii="Verdana" w:hAnsi="Verdana"/>
          <w:color w:val="1C232C"/>
        </w:rPr>
        <w:t xml:space="preserve">an den Sächsinnen </w:t>
      </w:r>
      <w:r w:rsidR="002B15CC">
        <w:rPr>
          <w:rFonts w:ascii="Verdana" w:hAnsi="Verdana"/>
          <w:color w:val="1C232C"/>
        </w:rPr>
        <w:t>die Zähne ausgebissen.</w:t>
      </w:r>
    </w:p>
    <w:p w14:paraId="0814B81A" w14:textId="6ACFEBC0" w:rsidR="00E722DE" w:rsidRPr="00E722DE" w:rsidRDefault="00E722DE" w:rsidP="00E722DE">
      <w:pPr>
        <w:jc w:val="both"/>
        <w:rPr>
          <w:rFonts w:ascii="Verdana" w:hAnsi="Verdana"/>
          <w:b/>
          <w:bCs/>
        </w:rPr>
      </w:pPr>
      <w:r w:rsidRPr="00E722DE">
        <w:rPr>
          <w:rFonts w:ascii="Verdana" w:hAnsi="Verdana"/>
          <w:b/>
          <w:bCs/>
        </w:rPr>
        <w:t>Über den D</w:t>
      </w:r>
      <w:r w:rsidR="00B70112">
        <w:rPr>
          <w:rFonts w:ascii="Verdana" w:hAnsi="Verdana"/>
          <w:b/>
          <w:bCs/>
        </w:rPr>
        <w:t>resdner SC</w:t>
      </w:r>
    </w:p>
    <w:p w14:paraId="66908945" w14:textId="7CB92604" w:rsidR="002B15CC" w:rsidRDefault="00B60E73" w:rsidP="004A3C64">
      <w:pPr>
        <w:tabs>
          <w:tab w:val="left" w:pos="8789"/>
        </w:tabs>
        <w:jc w:val="both"/>
        <w:rPr>
          <w:rFonts w:ascii="Verdana" w:hAnsi="Verdana"/>
        </w:rPr>
      </w:pPr>
      <w:r>
        <w:rPr>
          <w:rFonts w:ascii="Verdana" w:hAnsi="Verdana"/>
        </w:rPr>
        <w:t xml:space="preserve">Das Team von Trainerdauerbrenner </w:t>
      </w:r>
      <w:r w:rsidRPr="00EF4F61">
        <w:rPr>
          <w:rFonts w:ascii="Verdana" w:hAnsi="Verdana"/>
          <w:b/>
          <w:bCs/>
        </w:rPr>
        <w:t>Alexander Waibl</w:t>
      </w:r>
      <w:r>
        <w:rPr>
          <w:rFonts w:ascii="Verdana" w:hAnsi="Verdana"/>
        </w:rPr>
        <w:t xml:space="preserve"> (seit 2009 beim DSC) ist als Deutscher Pokalsieger</w:t>
      </w:r>
      <w:r w:rsidR="00B70112">
        <w:rPr>
          <w:rFonts w:ascii="Verdana" w:hAnsi="Verdana"/>
        </w:rPr>
        <w:t xml:space="preserve"> (März 2025) </w:t>
      </w:r>
      <w:r w:rsidR="00EF4F61">
        <w:rPr>
          <w:rFonts w:ascii="Verdana" w:hAnsi="Verdana"/>
        </w:rPr>
        <w:t xml:space="preserve">und frischgebackener Supercupgewinner </w:t>
      </w:r>
      <w:r w:rsidR="00B70112">
        <w:rPr>
          <w:rFonts w:ascii="Verdana" w:hAnsi="Verdana"/>
        </w:rPr>
        <w:t xml:space="preserve">in die Saison </w:t>
      </w:r>
      <w:r w:rsidR="007E2371">
        <w:rPr>
          <w:rFonts w:ascii="Verdana" w:hAnsi="Verdana"/>
        </w:rPr>
        <w:t xml:space="preserve">2025/2026 </w:t>
      </w:r>
      <w:r w:rsidR="00B70112">
        <w:rPr>
          <w:rFonts w:ascii="Verdana" w:hAnsi="Verdana"/>
        </w:rPr>
        <w:t>gegangen.</w:t>
      </w:r>
      <w:r w:rsidR="00434443">
        <w:rPr>
          <w:rFonts w:ascii="Verdana" w:hAnsi="Verdana"/>
        </w:rPr>
        <w:t xml:space="preserve"> </w:t>
      </w:r>
      <w:r w:rsidR="00B70112">
        <w:rPr>
          <w:rFonts w:ascii="Verdana" w:hAnsi="Verdana"/>
        </w:rPr>
        <w:t xml:space="preserve">Zur ersten Bundesligapartie gegen den SC </w:t>
      </w:r>
      <w:r w:rsidR="00B70112">
        <w:rPr>
          <w:rFonts w:ascii="Verdana" w:hAnsi="Verdana"/>
        </w:rPr>
        <w:lastRenderedPageBreak/>
        <w:t>Potsdam kam es</w:t>
      </w:r>
      <w:r w:rsidR="00EF4F61">
        <w:rPr>
          <w:rFonts w:ascii="Verdana" w:hAnsi="Verdana"/>
        </w:rPr>
        <w:t xml:space="preserve"> allerdings </w:t>
      </w:r>
      <w:r w:rsidR="00B70112">
        <w:rPr>
          <w:rFonts w:ascii="Verdana" w:hAnsi="Verdana"/>
        </w:rPr>
        <w:t xml:space="preserve">nicht, weil der SCP </w:t>
      </w:r>
      <w:r w:rsidR="00E722DE">
        <w:rPr>
          <w:rFonts w:ascii="Verdana" w:hAnsi="Verdana"/>
        </w:rPr>
        <w:t xml:space="preserve">wegen </w:t>
      </w:r>
      <w:r w:rsidR="00EF4F61">
        <w:rPr>
          <w:rFonts w:ascii="Verdana" w:hAnsi="Verdana"/>
        </w:rPr>
        <w:t xml:space="preserve">seiner </w:t>
      </w:r>
      <w:r w:rsidR="00E722DE">
        <w:rPr>
          <w:rFonts w:ascii="Verdana" w:hAnsi="Verdana"/>
        </w:rPr>
        <w:t>finanzielle</w:t>
      </w:r>
      <w:r w:rsidR="00EF4F61">
        <w:rPr>
          <w:rFonts w:ascii="Verdana" w:hAnsi="Verdana"/>
        </w:rPr>
        <w:t>n</w:t>
      </w:r>
      <w:r w:rsidR="00E722DE">
        <w:rPr>
          <w:rFonts w:ascii="Verdana" w:hAnsi="Verdana"/>
        </w:rPr>
        <w:t xml:space="preserve"> Schieflage </w:t>
      </w:r>
      <w:r w:rsidR="00B70112">
        <w:rPr>
          <w:rFonts w:ascii="Verdana" w:hAnsi="Verdana"/>
        </w:rPr>
        <w:t xml:space="preserve">aus dem Ligabetrieb ausgeschieden ist. Am </w:t>
      </w:r>
      <w:r w:rsidR="00913E1B">
        <w:rPr>
          <w:rFonts w:ascii="Verdana" w:hAnsi="Verdana"/>
        </w:rPr>
        <w:t>vergangenen Freitag tat</w:t>
      </w:r>
      <w:r w:rsidR="00E671EA">
        <w:rPr>
          <w:rFonts w:ascii="Verdana" w:hAnsi="Verdana"/>
        </w:rPr>
        <w:t xml:space="preserve"> sich der DSC</w:t>
      </w:r>
      <w:r w:rsidR="00913E1B">
        <w:rPr>
          <w:rFonts w:ascii="Verdana" w:hAnsi="Verdana"/>
        </w:rPr>
        <w:t xml:space="preserve"> unerwartet schwer: </w:t>
      </w:r>
      <w:r w:rsidR="00EF4F61">
        <w:rPr>
          <w:rFonts w:ascii="Verdana" w:hAnsi="Verdana"/>
        </w:rPr>
        <w:t xml:space="preserve">Den </w:t>
      </w:r>
      <w:r w:rsidR="00913E1B" w:rsidRPr="008E7A90">
        <w:rPr>
          <w:rFonts w:ascii="Verdana" w:hAnsi="Verdana"/>
          <w:b/>
          <w:bCs/>
        </w:rPr>
        <w:t>VfB Suhl Lotto Thüringen</w:t>
      </w:r>
      <w:r w:rsidR="00913E1B">
        <w:rPr>
          <w:rFonts w:ascii="Verdana" w:hAnsi="Verdana"/>
        </w:rPr>
        <w:t xml:space="preserve"> </w:t>
      </w:r>
      <w:r w:rsidR="00EF4F61">
        <w:rPr>
          <w:rFonts w:ascii="Verdana" w:hAnsi="Verdana"/>
        </w:rPr>
        <w:t>konnte man erst</w:t>
      </w:r>
      <w:r w:rsidR="00913E1B">
        <w:rPr>
          <w:rFonts w:ascii="Verdana" w:hAnsi="Verdana"/>
        </w:rPr>
        <w:t xml:space="preserve"> </w:t>
      </w:r>
      <w:r w:rsidR="00EF4F61">
        <w:rPr>
          <w:rFonts w:ascii="Verdana" w:hAnsi="Verdana"/>
        </w:rPr>
        <w:t>äußerst knapp mit</w:t>
      </w:r>
      <w:r w:rsidR="00913E1B">
        <w:rPr>
          <w:rFonts w:ascii="Verdana" w:hAnsi="Verdana"/>
        </w:rPr>
        <w:t xml:space="preserve"> 1</w:t>
      </w:r>
      <w:r w:rsidR="000E5500">
        <w:rPr>
          <w:rFonts w:ascii="Verdana" w:hAnsi="Verdana"/>
        </w:rPr>
        <w:t>5</w:t>
      </w:r>
      <w:r w:rsidR="00913E1B">
        <w:rPr>
          <w:rFonts w:ascii="Verdana" w:hAnsi="Verdana"/>
        </w:rPr>
        <w:t>:1</w:t>
      </w:r>
      <w:r w:rsidR="000E5500">
        <w:rPr>
          <w:rFonts w:ascii="Verdana" w:hAnsi="Verdana"/>
        </w:rPr>
        <w:t>3</w:t>
      </w:r>
      <w:r w:rsidR="00913E1B">
        <w:rPr>
          <w:rFonts w:ascii="Verdana" w:hAnsi="Verdana"/>
        </w:rPr>
        <w:t xml:space="preserve"> im Tiebreak </w:t>
      </w:r>
      <w:r w:rsidR="00EF4F61">
        <w:rPr>
          <w:rFonts w:ascii="Verdana" w:hAnsi="Verdana"/>
        </w:rPr>
        <w:t>bezwingen</w:t>
      </w:r>
      <w:r w:rsidR="00913E1B">
        <w:rPr>
          <w:rFonts w:ascii="Verdana" w:hAnsi="Verdana"/>
        </w:rPr>
        <w:t xml:space="preserve">. Mittelblockerin </w:t>
      </w:r>
      <w:r w:rsidR="00913E1B" w:rsidRPr="00913E1B">
        <w:rPr>
          <w:rFonts w:ascii="Verdana" w:hAnsi="Verdana"/>
          <w:b/>
          <w:bCs/>
        </w:rPr>
        <w:t>Mette Marleen Pfeffer</w:t>
      </w:r>
      <w:r w:rsidR="00913E1B">
        <w:rPr>
          <w:rFonts w:ascii="Verdana" w:hAnsi="Verdana"/>
        </w:rPr>
        <w:t xml:space="preserve"> holt sich die MVP-Medaille in Gold ab. Sie erzielte 14 Punkte, darunter 7 Blocks von beachtlichen 1</w:t>
      </w:r>
      <w:r w:rsidR="00B03272">
        <w:rPr>
          <w:rFonts w:ascii="Verdana" w:hAnsi="Verdana"/>
        </w:rPr>
        <w:t>6</w:t>
      </w:r>
      <w:r w:rsidR="00913E1B">
        <w:rPr>
          <w:rFonts w:ascii="Verdana" w:hAnsi="Verdana"/>
        </w:rPr>
        <w:t xml:space="preserve"> ihre</w:t>
      </w:r>
      <w:r w:rsidR="00B03272">
        <w:rPr>
          <w:rFonts w:ascii="Verdana" w:hAnsi="Verdana"/>
        </w:rPr>
        <w:t>s Teams</w:t>
      </w:r>
      <w:r w:rsidR="00913E1B">
        <w:rPr>
          <w:rFonts w:ascii="Verdana" w:hAnsi="Verdana"/>
        </w:rPr>
        <w:t>.</w:t>
      </w:r>
      <w:r w:rsidR="00B03272">
        <w:rPr>
          <w:rFonts w:ascii="Verdana" w:hAnsi="Verdana"/>
        </w:rPr>
        <w:t xml:space="preserve"> Punktbeste (22) war </w:t>
      </w:r>
      <w:r w:rsidR="00B03272" w:rsidRPr="00EF4F61">
        <w:rPr>
          <w:rFonts w:ascii="Verdana" w:hAnsi="Verdana"/>
          <w:b/>
          <w:bCs/>
        </w:rPr>
        <w:t>Miku Akimoto</w:t>
      </w:r>
      <w:r w:rsidR="00B03272">
        <w:rPr>
          <w:rFonts w:ascii="Verdana" w:hAnsi="Verdana"/>
        </w:rPr>
        <w:t>. Die 1</w:t>
      </w:r>
      <w:r w:rsidR="00B7459C">
        <w:rPr>
          <w:rFonts w:ascii="Verdana" w:hAnsi="Verdana"/>
        </w:rPr>
        <w:t>9</w:t>
      </w:r>
      <w:r w:rsidR="00B03272">
        <w:rPr>
          <w:rFonts w:ascii="Verdana" w:hAnsi="Verdana"/>
        </w:rPr>
        <w:t>-</w:t>
      </w:r>
      <w:r w:rsidR="000E5500">
        <w:rPr>
          <w:rFonts w:ascii="Verdana" w:hAnsi="Verdana"/>
        </w:rPr>
        <w:t>j</w:t>
      </w:r>
      <w:r w:rsidR="00B03272">
        <w:rPr>
          <w:rFonts w:ascii="Verdana" w:hAnsi="Verdana"/>
        </w:rPr>
        <w:t>ährige Japanerin hat man</w:t>
      </w:r>
      <w:r w:rsidR="00B03272" w:rsidRPr="00B03272">
        <w:rPr>
          <w:rFonts w:ascii="Verdana" w:hAnsi="Verdana"/>
        </w:rPr>
        <w:t xml:space="preserve"> vom japanischen Erstligisten</w:t>
      </w:r>
      <w:r w:rsidR="00B03272">
        <w:rPr>
          <w:rFonts w:ascii="Verdana" w:hAnsi="Verdana"/>
        </w:rPr>
        <w:t xml:space="preserve"> </w:t>
      </w:r>
      <w:r w:rsidR="00B03272" w:rsidRPr="008E7A90">
        <w:rPr>
          <w:rFonts w:ascii="Verdana" w:hAnsi="Verdana"/>
          <w:b/>
          <w:bCs/>
        </w:rPr>
        <w:t>Victorina Himeji</w:t>
      </w:r>
      <w:r w:rsidR="00B03272">
        <w:rPr>
          <w:rFonts w:ascii="Verdana" w:hAnsi="Verdana"/>
        </w:rPr>
        <w:t xml:space="preserve"> </w:t>
      </w:r>
      <w:r w:rsidR="00B03272" w:rsidRPr="00B03272">
        <w:rPr>
          <w:rFonts w:ascii="Verdana" w:hAnsi="Verdana"/>
        </w:rPr>
        <w:t>für die</w:t>
      </w:r>
      <w:r w:rsidR="00B03272">
        <w:rPr>
          <w:rFonts w:ascii="Verdana" w:hAnsi="Verdana"/>
        </w:rPr>
        <w:t>se</w:t>
      </w:r>
      <w:r w:rsidR="00B03272" w:rsidRPr="00B03272">
        <w:rPr>
          <w:rFonts w:ascii="Verdana" w:hAnsi="Verdana"/>
        </w:rPr>
        <w:t xml:space="preserve"> Saison</w:t>
      </w:r>
      <w:r w:rsidR="00B03272">
        <w:rPr>
          <w:rFonts w:ascii="Verdana" w:hAnsi="Verdana"/>
        </w:rPr>
        <w:t xml:space="preserve"> aus</w:t>
      </w:r>
      <w:r w:rsidR="00067874">
        <w:rPr>
          <w:rFonts w:ascii="Verdana" w:hAnsi="Verdana"/>
        </w:rPr>
        <w:t xml:space="preserve">leihen können. Sie kann im Mittelblock und Außenangriff agieren. </w:t>
      </w:r>
      <w:r w:rsidR="00B03272" w:rsidRPr="00B03272">
        <w:rPr>
          <w:rFonts w:ascii="Verdana" w:hAnsi="Verdana"/>
        </w:rPr>
        <w:t>In ihrer Heimat gilt sie als eines der</w:t>
      </w:r>
      <w:r w:rsidR="00B03272">
        <w:rPr>
          <w:rFonts w:ascii="Verdana" w:hAnsi="Verdana"/>
        </w:rPr>
        <w:t xml:space="preserve"> </w:t>
      </w:r>
      <w:r w:rsidR="00B03272" w:rsidRPr="00B03272">
        <w:rPr>
          <w:rFonts w:ascii="Verdana" w:hAnsi="Verdana"/>
        </w:rPr>
        <w:t>größten Talente</w:t>
      </w:r>
      <w:r w:rsidR="00067874">
        <w:rPr>
          <w:rFonts w:ascii="Verdana" w:hAnsi="Verdana"/>
        </w:rPr>
        <w:t xml:space="preserve">, </w:t>
      </w:r>
      <w:r w:rsidR="008E7A90">
        <w:rPr>
          <w:rFonts w:ascii="Verdana" w:hAnsi="Verdana"/>
        </w:rPr>
        <w:t>und</w:t>
      </w:r>
      <w:r w:rsidR="00D2089C">
        <w:rPr>
          <w:rFonts w:ascii="Verdana" w:hAnsi="Verdana"/>
        </w:rPr>
        <w:t xml:space="preserve"> auch hierzulande hat </w:t>
      </w:r>
      <w:r w:rsidR="001E034C">
        <w:rPr>
          <w:rFonts w:ascii="Verdana" w:hAnsi="Verdana"/>
        </w:rPr>
        <w:t xml:space="preserve">sie </w:t>
      </w:r>
      <w:r w:rsidR="00D2089C">
        <w:rPr>
          <w:rFonts w:ascii="Verdana" w:hAnsi="Verdana"/>
        </w:rPr>
        <w:t>schon eine Fangemeinde.</w:t>
      </w:r>
      <w:r w:rsidR="00EF4F61">
        <w:rPr>
          <w:rFonts w:ascii="Verdana" w:hAnsi="Verdana"/>
        </w:rPr>
        <w:t xml:space="preserve"> </w:t>
      </w:r>
    </w:p>
    <w:p w14:paraId="74989F4F" w14:textId="4BB1E180" w:rsidR="00C974A7" w:rsidRDefault="001E034C" w:rsidP="004A3C64">
      <w:pPr>
        <w:tabs>
          <w:tab w:val="left" w:pos="8789"/>
        </w:tabs>
        <w:jc w:val="both"/>
        <w:rPr>
          <w:rFonts w:ascii="Verdana" w:hAnsi="Verdana"/>
        </w:rPr>
      </w:pPr>
      <w:r>
        <w:rPr>
          <w:rFonts w:ascii="Verdana" w:hAnsi="Verdana"/>
        </w:rPr>
        <w:t xml:space="preserve">Neben Akimoto wird auch – wie in der vergangenen Saison – auf </w:t>
      </w:r>
      <w:r w:rsidR="00434443">
        <w:rPr>
          <w:rFonts w:ascii="Verdana" w:hAnsi="Verdana"/>
        </w:rPr>
        <w:t xml:space="preserve">die </w:t>
      </w:r>
      <w:r>
        <w:rPr>
          <w:rFonts w:ascii="Verdana" w:hAnsi="Verdana"/>
        </w:rPr>
        <w:t xml:space="preserve">Lettin </w:t>
      </w:r>
      <w:r w:rsidRPr="001E034C">
        <w:rPr>
          <w:rFonts w:ascii="Verdana" w:hAnsi="Verdana"/>
          <w:b/>
          <w:bCs/>
        </w:rPr>
        <w:t>Marta Kame</w:t>
      </w:r>
      <w:r w:rsidRPr="001E034C">
        <w:rPr>
          <w:rFonts w:ascii="Arial" w:hAnsi="Arial" w:cs="Arial"/>
          <w:b/>
          <w:bCs/>
        </w:rPr>
        <w:t>̄</w:t>
      </w:r>
      <w:r w:rsidRPr="001E034C">
        <w:rPr>
          <w:rFonts w:ascii="Verdana" w:hAnsi="Verdana"/>
          <w:b/>
          <w:bCs/>
        </w:rPr>
        <w:t>lija</w:t>
      </w:r>
      <w:r w:rsidRPr="001E034C">
        <w:rPr>
          <w:b/>
          <w:bCs/>
        </w:rPr>
        <w:t xml:space="preserve"> </w:t>
      </w:r>
      <w:r w:rsidRPr="001E034C">
        <w:rPr>
          <w:rFonts w:ascii="Verdana" w:hAnsi="Verdana"/>
          <w:b/>
          <w:bCs/>
        </w:rPr>
        <w:t>Levinska</w:t>
      </w:r>
      <w:r>
        <w:rPr>
          <w:rFonts w:ascii="Verdana" w:hAnsi="Verdana"/>
        </w:rPr>
        <w:t xml:space="preserve"> zu achten sein. Sie machte gegen Suhl 15 Punkte, war </w:t>
      </w:r>
      <w:r w:rsidR="00A65278">
        <w:rPr>
          <w:rFonts w:ascii="Verdana" w:hAnsi="Verdana"/>
        </w:rPr>
        <w:t>aber nicht so</w:t>
      </w:r>
      <w:r>
        <w:rPr>
          <w:rFonts w:ascii="Verdana" w:hAnsi="Verdana"/>
        </w:rPr>
        <w:t xml:space="preserve"> </w:t>
      </w:r>
      <w:r w:rsidR="00370989">
        <w:rPr>
          <w:rFonts w:ascii="Verdana" w:hAnsi="Verdana"/>
        </w:rPr>
        <w:t xml:space="preserve">effektiv wie </w:t>
      </w:r>
      <w:r w:rsidR="00A65278">
        <w:rPr>
          <w:rFonts w:ascii="Verdana" w:hAnsi="Verdana"/>
        </w:rPr>
        <w:t xml:space="preserve">gewohnt </w:t>
      </w:r>
      <w:r w:rsidR="00370989">
        <w:rPr>
          <w:rFonts w:ascii="Verdana" w:hAnsi="Verdana"/>
        </w:rPr>
        <w:t xml:space="preserve">(38% Angriffsquote). </w:t>
      </w:r>
      <w:r w:rsidR="008E7A90">
        <w:rPr>
          <w:rFonts w:ascii="Verdana" w:hAnsi="Verdana"/>
        </w:rPr>
        <w:t>Alexander Waibl hat</w:t>
      </w:r>
      <w:r w:rsidR="00C974A7">
        <w:rPr>
          <w:rFonts w:ascii="Verdana" w:hAnsi="Verdana"/>
        </w:rPr>
        <w:t xml:space="preserve"> –</w:t>
      </w:r>
      <w:r w:rsidR="007C2F4A">
        <w:rPr>
          <w:rFonts w:ascii="Verdana" w:hAnsi="Verdana"/>
        </w:rPr>
        <w:t xml:space="preserve"> </w:t>
      </w:r>
      <w:r w:rsidR="00434443">
        <w:rPr>
          <w:rFonts w:ascii="Verdana" w:hAnsi="Verdana"/>
        </w:rPr>
        <w:t>ebenso wie</w:t>
      </w:r>
      <w:r w:rsidR="00C974A7">
        <w:rPr>
          <w:rFonts w:ascii="Verdana" w:hAnsi="Verdana"/>
        </w:rPr>
        <w:t xml:space="preserve"> der VC Wiesbaden – </w:t>
      </w:r>
      <w:r w:rsidR="00190CD3">
        <w:rPr>
          <w:rFonts w:ascii="Verdana" w:hAnsi="Verdana"/>
        </w:rPr>
        <w:t>acht neue</w:t>
      </w:r>
      <w:r w:rsidR="00C974A7">
        <w:rPr>
          <w:rFonts w:ascii="Verdana" w:hAnsi="Verdana"/>
        </w:rPr>
        <w:t xml:space="preserve"> Spielerinnen ins System zu integrieren. Aus der vergangenen Saison </w:t>
      </w:r>
      <w:r w:rsidR="007C2F4A">
        <w:rPr>
          <w:rFonts w:ascii="Verdana" w:hAnsi="Verdana"/>
        </w:rPr>
        <w:t xml:space="preserve">neben </w:t>
      </w:r>
      <w:r w:rsidR="00C974A7">
        <w:rPr>
          <w:rFonts w:ascii="Verdana" w:hAnsi="Verdana"/>
        </w:rPr>
        <w:t>Levinska</w:t>
      </w:r>
      <w:r w:rsidR="007C2F4A">
        <w:rPr>
          <w:rFonts w:ascii="Verdana" w:hAnsi="Verdana"/>
        </w:rPr>
        <w:t xml:space="preserve"> noch dabei: </w:t>
      </w:r>
      <w:r w:rsidR="007E2371">
        <w:rPr>
          <w:rFonts w:ascii="Verdana" w:hAnsi="Verdana"/>
        </w:rPr>
        <w:t xml:space="preserve">die beiden Außenangreiferinnen </w:t>
      </w:r>
      <w:r w:rsidR="007E2371" w:rsidRPr="00C974A7">
        <w:rPr>
          <w:rFonts w:ascii="Verdana" w:hAnsi="Verdana"/>
          <w:b/>
          <w:bCs/>
        </w:rPr>
        <w:t>Lorena Lorber Fijok</w:t>
      </w:r>
      <w:r w:rsidR="007E2371">
        <w:rPr>
          <w:rFonts w:ascii="Verdana" w:hAnsi="Verdana"/>
        </w:rPr>
        <w:t xml:space="preserve"> (Slowenien) und </w:t>
      </w:r>
      <w:r w:rsidR="00A61D81" w:rsidRPr="00190CD3">
        <w:rPr>
          <w:rFonts w:ascii="Verdana" w:hAnsi="Verdana"/>
          <w:b/>
          <w:bCs/>
        </w:rPr>
        <w:t>Teresa Ziegenbalg</w:t>
      </w:r>
      <w:r w:rsidR="007E2371">
        <w:rPr>
          <w:rFonts w:ascii="Verdana" w:hAnsi="Verdana"/>
        </w:rPr>
        <w:t xml:space="preserve">, </w:t>
      </w:r>
      <w:r w:rsidR="00190CD3">
        <w:rPr>
          <w:rFonts w:ascii="Verdana" w:hAnsi="Verdana"/>
        </w:rPr>
        <w:t xml:space="preserve">Zuspielerin </w:t>
      </w:r>
      <w:r w:rsidR="00190CD3" w:rsidRPr="00C974A7">
        <w:rPr>
          <w:rFonts w:ascii="Verdana" w:hAnsi="Verdana"/>
          <w:b/>
          <w:bCs/>
        </w:rPr>
        <w:t>Larissa Winter</w:t>
      </w:r>
      <w:r w:rsidR="00190CD3">
        <w:rPr>
          <w:rFonts w:ascii="Verdana" w:hAnsi="Verdana"/>
        </w:rPr>
        <w:t xml:space="preserve"> </w:t>
      </w:r>
      <w:r w:rsidR="007C2F4A">
        <w:rPr>
          <w:rFonts w:ascii="Verdana" w:hAnsi="Verdana"/>
        </w:rPr>
        <w:t>und</w:t>
      </w:r>
      <w:r w:rsidR="00190CD3">
        <w:rPr>
          <w:rFonts w:ascii="Verdana" w:hAnsi="Verdana"/>
        </w:rPr>
        <w:t xml:space="preserve"> </w:t>
      </w:r>
      <w:r w:rsidR="00C974A7">
        <w:rPr>
          <w:rFonts w:ascii="Verdana" w:hAnsi="Verdana"/>
        </w:rPr>
        <w:t xml:space="preserve">Libera </w:t>
      </w:r>
      <w:r w:rsidR="00C974A7" w:rsidRPr="00C974A7">
        <w:rPr>
          <w:rFonts w:ascii="Verdana" w:hAnsi="Verdana"/>
          <w:b/>
          <w:bCs/>
        </w:rPr>
        <w:t>Patricia Nestler</w:t>
      </w:r>
      <w:r w:rsidR="00C974A7">
        <w:rPr>
          <w:rFonts w:ascii="Verdana" w:hAnsi="Verdana"/>
        </w:rPr>
        <w:t>.</w:t>
      </w:r>
    </w:p>
    <w:p w14:paraId="5F553D1A" w14:textId="0C308799" w:rsidR="00A61D81" w:rsidRDefault="000E5500" w:rsidP="00C974A7">
      <w:pPr>
        <w:tabs>
          <w:tab w:val="left" w:pos="8789"/>
        </w:tabs>
        <w:jc w:val="both"/>
        <w:rPr>
          <w:rFonts w:ascii="Verdana" w:hAnsi="Verdana"/>
        </w:rPr>
      </w:pPr>
      <w:r>
        <w:rPr>
          <w:rFonts w:ascii="Verdana" w:hAnsi="Verdana"/>
        </w:rPr>
        <w:t>Während der DSC eine im</w:t>
      </w:r>
      <w:r w:rsidR="00B71C52">
        <w:rPr>
          <w:rFonts w:ascii="Verdana" w:hAnsi="Verdana"/>
        </w:rPr>
        <w:t>po</w:t>
      </w:r>
      <w:r>
        <w:rPr>
          <w:rFonts w:ascii="Verdana" w:hAnsi="Verdana"/>
        </w:rPr>
        <w:t xml:space="preserve">sante </w:t>
      </w:r>
      <w:r w:rsidR="00A61D81">
        <w:rPr>
          <w:rFonts w:ascii="Verdana" w:hAnsi="Verdana"/>
        </w:rPr>
        <w:t>Erfolgs</w:t>
      </w:r>
      <w:r w:rsidR="00B71C52">
        <w:rPr>
          <w:rFonts w:ascii="Verdana" w:hAnsi="Verdana"/>
        </w:rPr>
        <w:t>geschichte vorweisen kann</w:t>
      </w:r>
      <w:r>
        <w:rPr>
          <w:rFonts w:ascii="Verdana" w:hAnsi="Verdana"/>
        </w:rPr>
        <w:t xml:space="preserve"> </w:t>
      </w:r>
      <w:r w:rsidR="00A61D81">
        <w:rPr>
          <w:rFonts w:ascii="Verdana" w:hAnsi="Verdana"/>
        </w:rPr>
        <w:t>(</w:t>
      </w:r>
      <w:r w:rsidR="00247285">
        <w:rPr>
          <w:rFonts w:ascii="Verdana" w:hAnsi="Verdana"/>
        </w:rPr>
        <w:t>u.a. sech</w:t>
      </w:r>
      <w:r w:rsidR="00A2256F">
        <w:rPr>
          <w:rFonts w:ascii="Verdana" w:hAnsi="Verdana"/>
        </w:rPr>
        <w:t>s</w:t>
      </w:r>
      <w:r w:rsidR="00247285">
        <w:rPr>
          <w:rFonts w:ascii="Verdana" w:hAnsi="Verdana"/>
        </w:rPr>
        <w:t xml:space="preserve">mal Deutscher Meister, </w:t>
      </w:r>
      <w:r w:rsidR="00A2256F">
        <w:rPr>
          <w:rFonts w:ascii="Verdana" w:hAnsi="Verdana"/>
        </w:rPr>
        <w:t>siebenmal Pokalsieger)</w:t>
      </w:r>
      <w:r w:rsidR="00B71C52">
        <w:rPr>
          <w:rFonts w:ascii="Verdana" w:hAnsi="Verdana"/>
        </w:rPr>
        <w:t xml:space="preserve">, </w:t>
      </w:r>
      <w:r w:rsidR="00A2256F">
        <w:rPr>
          <w:rFonts w:ascii="Verdana" w:hAnsi="Verdana"/>
        </w:rPr>
        <w:t xml:space="preserve">ist die </w:t>
      </w:r>
      <w:r w:rsidR="00B71C52">
        <w:rPr>
          <w:rFonts w:ascii="Verdana" w:hAnsi="Verdana"/>
        </w:rPr>
        <w:t xml:space="preserve">3.000 Zuschauer fassende </w:t>
      </w:r>
      <w:r w:rsidR="00A2256F">
        <w:rPr>
          <w:rFonts w:ascii="Verdana" w:hAnsi="Verdana"/>
        </w:rPr>
        <w:t xml:space="preserve">Heimstätte Margon Arena </w:t>
      </w:r>
      <w:r w:rsidR="00B71C52">
        <w:rPr>
          <w:rFonts w:ascii="Verdana" w:hAnsi="Verdana"/>
        </w:rPr>
        <w:t>mittlerweile zum</w:t>
      </w:r>
      <w:r w:rsidR="00A2256F">
        <w:rPr>
          <w:rFonts w:ascii="Verdana" w:hAnsi="Verdana"/>
        </w:rPr>
        <w:t xml:space="preserve"> Sanierungsfall</w:t>
      </w:r>
      <w:r w:rsidR="00B71C52">
        <w:rPr>
          <w:rFonts w:ascii="Verdana" w:hAnsi="Verdana"/>
        </w:rPr>
        <w:t xml:space="preserve"> geworden</w:t>
      </w:r>
      <w:r w:rsidR="00A2256F">
        <w:rPr>
          <w:rFonts w:ascii="Verdana" w:hAnsi="Verdana"/>
        </w:rPr>
        <w:t xml:space="preserve">. Es fehlen die nötigen Gelder, darunter Haushaltsmittel des Landes. Der Verein arbeite nun an einer abgespeckten Lösung, wie es heißt. Die Spielerinnen des DSC und des VCW </w:t>
      </w:r>
      <w:r w:rsidR="00067874">
        <w:rPr>
          <w:rFonts w:ascii="Verdana" w:hAnsi="Verdana"/>
        </w:rPr>
        <w:t xml:space="preserve">sowie die Anhängerschar </w:t>
      </w:r>
      <w:r w:rsidR="00A2256F">
        <w:rPr>
          <w:rFonts w:ascii="Verdana" w:hAnsi="Verdana"/>
        </w:rPr>
        <w:t>dürfte</w:t>
      </w:r>
      <w:r w:rsidR="00067874">
        <w:rPr>
          <w:rFonts w:ascii="Verdana" w:hAnsi="Verdana"/>
        </w:rPr>
        <w:t xml:space="preserve"> </w:t>
      </w:r>
      <w:r w:rsidR="00A2256F">
        <w:rPr>
          <w:rFonts w:ascii="Verdana" w:hAnsi="Verdana"/>
        </w:rPr>
        <w:t xml:space="preserve">das </w:t>
      </w:r>
      <w:r w:rsidR="00537138">
        <w:rPr>
          <w:rFonts w:ascii="Verdana" w:hAnsi="Verdana"/>
        </w:rPr>
        <w:t xml:space="preserve">jedenfalls </w:t>
      </w:r>
      <w:r w:rsidR="00B71C52">
        <w:rPr>
          <w:rFonts w:ascii="Verdana" w:hAnsi="Verdana"/>
        </w:rPr>
        <w:t xml:space="preserve">am Freitag </w:t>
      </w:r>
      <w:r w:rsidR="00537138">
        <w:rPr>
          <w:rFonts w:ascii="Verdana" w:hAnsi="Verdana"/>
        </w:rPr>
        <w:t xml:space="preserve">nicht in ihrem Elan bremsen. </w:t>
      </w:r>
    </w:p>
    <w:p w14:paraId="5FC7EB01" w14:textId="138F5FE1" w:rsidR="00E671EA" w:rsidRPr="00C974A7" w:rsidRDefault="00E671EA" w:rsidP="00C974A7">
      <w:pPr>
        <w:tabs>
          <w:tab w:val="left" w:pos="8789"/>
        </w:tabs>
        <w:jc w:val="both"/>
        <w:rPr>
          <w:rFonts w:ascii="Verdana" w:hAnsi="Verdana"/>
        </w:rPr>
      </w:pPr>
      <w:r w:rsidRPr="00F26CE6">
        <w:rPr>
          <w:rFonts w:ascii="Verdana" w:hAnsi="Verdana"/>
          <w:i/>
          <w:iCs/>
        </w:rPr>
        <w:t>(</w:t>
      </w:r>
      <w:r>
        <w:rPr>
          <w:rFonts w:ascii="Verdana" w:hAnsi="Verdana"/>
          <w:i/>
          <w:iCs/>
        </w:rPr>
        <w:t xml:space="preserve">Text: </w:t>
      </w:r>
      <w:r w:rsidRPr="00F26CE6">
        <w:rPr>
          <w:rFonts w:ascii="Verdana" w:hAnsi="Verdana"/>
          <w:i/>
          <w:iCs/>
        </w:rPr>
        <w:t>Sabine Ursel)</w:t>
      </w:r>
    </w:p>
    <w:p w14:paraId="3BC6CC52" w14:textId="1E248885" w:rsidR="001E034C" w:rsidRPr="001E034C" w:rsidRDefault="001E034C" w:rsidP="001E034C">
      <w:pPr>
        <w:tabs>
          <w:tab w:val="left" w:pos="8789"/>
        </w:tabs>
        <w:jc w:val="both"/>
        <w:rPr>
          <w:rFonts w:ascii="Verdana" w:hAnsi="Verdana"/>
        </w:rPr>
      </w:pPr>
    </w:p>
    <w:p w14:paraId="3AB4B238" w14:textId="11455910" w:rsidR="00913E1B" w:rsidRPr="001978C7" w:rsidRDefault="001978C7" w:rsidP="00D2089C">
      <w:pPr>
        <w:tabs>
          <w:tab w:val="left" w:pos="8789"/>
        </w:tabs>
        <w:jc w:val="both"/>
        <w:rPr>
          <w:rFonts w:ascii="Verdana" w:hAnsi="Verdana"/>
          <w:b/>
          <w:bCs/>
        </w:rPr>
      </w:pPr>
      <w:r w:rsidRPr="001978C7">
        <w:rPr>
          <w:rFonts w:ascii="Verdana" w:hAnsi="Verdana"/>
          <w:b/>
          <w:bCs/>
        </w:rPr>
        <w:t>STATEMENTS ZUM SPIEL IN DRESDEN</w:t>
      </w:r>
    </w:p>
    <w:p w14:paraId="411E8B2F" w14:textId="711612E4" w:rsidR="00B70112" w:rsidRDefault="001978C7" w:rsidP="00320D9F">
      <w:pPr>
        <w:jc w:val="both"/>
        <w:rPr>
          <w:rFonts w:ascii="Verdana" w:hAnsi="Verdana"/>
        </w:rPr>
      </w:pPr>
      <w:r w:rsidRPr="001978C7">
        <w:rPr>
          <w:rFonts w:ascii="Verdana" w:hAnsi="Verdana"/>
          <w:b/>
          <w:bCs/>
        </w:rPr>
        <w:t>Benedikt Frank:</w:t>
      </w:r>
      <w:r>
        <w:rPr>
          <w:rFonts w:ascii="Verdana" w:hAnsi="Verdana"/>
        </w:rPr>
        <w:t xml:space="preserve"> „</w:t>
      </w:r>
      <w:r w:rsidR="00CB5691">
        <w:rPr>
          <w:rFonts w:ascii="Verdana" w:hAnsi="Verdana"/>
        </w:rPr>
        <w:t xml:space="preserve">Der DSC hat eine bombastische Saison gespielt. Ich halte die Mannschaft auch jetzt für die formstärkste der Liga – trotz des Suhls-Spiels, wo sich alle schwertun. Die Starting Six bzw. Seven ist sehr gut aufgestellt. Für uns geht es darum, die bisherige Leistung mindestens zu konservieren und möglichst auszubauen. Auch wenn es </w:t>
      </w:r>
      <w:r w:rsidR="00846FF6">
        <w:rPr>
          <w:rFonts w:ascii="Verdana" w:hAnsi="Verdana"/>
        </w:rPr>
        <w:t xml:space="preserve">für uns </w:t>
      </w:r>
      <w:r w:rsidR="00CB5691">
        <w:rPr>
          <w:rFonts w:ascii="Verdana" w:hAnsi="Verdana"/>
        </w:rPr>
        <w:t>eine weite Fahrt ist: Dresden ist ein traditioneller Standort</w:t>
      </w:r>
      <w:r w:rsidR="00E671EA">
        <w:rPr>
          <w:rFonts w:ascii="Verdana" w:hAnsi="Verdana"/>
        </w:rPr>
        <w:t xml:space="preserve">, </w:t>
      </w:r>
      <w:r w:rsidR="00CB5691">
        <w:rPr>
          <w:rFonts w:ascii="Verdana" w:hAnsi="Verdana"/>
        </w:rPr>
        <w:t>und es ist immer cool, dort anzutreten. Wenn man d</w:t>
      </w:r>
      <w:r w:rsidR="001C312A">
        <w:rPr>
          <w:rFonts w:ascii="Verdana" w:hAnsi="Verdana"/>
        </w:rPr>
        <w:t xml:space="preserve">a </w:t>
      </w:r>
      <w:r w:rsidR="00846FF6">
        <w:rPr>
          <w:rFonts w:ascii="Verdana" w:hAnsi="Verdana"/>
        </w:rPr>
        <w:t>et</w:t>
      </w:r>
      <w:r w:rsidR="00E671EA">
        <w:rPr>
          <w:rFonts w:ascii="Verdana" w:hAnsi="Verdana"/>
        </w:rPr>
        <w:t>was</w:t>
      </w:r>
      <w:r w:rsidR="00CB5691">
        <w:rPr>
          <w:rFonts w:ascii="Verdana" w:hAnsi="Verdana"/>
        </w:rPr>
        <w:t xml:space="preserve"> holen will</w:t>
      </w:r>
      <w:r w:rsidR="00E671EA">
        <w:rPr>
          <w:rFonts w:ascii="Verdana" w:hAnsi="Verdana"/>
        </w:rPr>
        <w:t>, muss</w:t>
      </w:r>
      <w:r w:rsidR="00CB5691">
        <w:rPr>
          <w:rFonts w:ascii="Verdana" w:hAnsi="Verdana"/>
        </w:rPr>
        <w:t xml:space="preserve"> man </w:t>
      </w:r>
      <w:r w:rsidR="00846FF6">
        <w:rPr>
          <w:rFonts w:ascii="Verdana" w:hAnsi="Verdana"/>
        </w:rPr>
        <w:t xml:space="preserve">freilich </w:t>
      </w:r>
      <w:r w:rsidR="00CB5691">
        <w:rPr>
          <w:rFonts w:ascii="Verdana" w:hAnsi="Verdana"/>
        </w:rPr>
        <w:t xml:space="preserve">auch auf dem Feld cool bleiben. Bei so einem starken Gegner will sich jeder </w:t>
      </w:r>
      <w:r w:rsidR="00446622">
        <w:rPr>
          <w:rFonts w:ascii="Verdana" w:hAnsi="Verdana"/>
        </w:rPr>
        <w:t xml:space="preserve">besonders </w:t>
      </w:r>
      <w:r w:rsidR="00CB5691">
        <w:rPr>
          <w:rFonts w:ascii="Verdana" w:hAnsi="Verdana"/>
        </w:rPr>
        <w:t>beweisen.</w:t>
      </w:r>
      <w:r>
        <w:rPr>
          <w:rFonts w:ascii="Verdana" w:hAnsi="Verdana"/>
        </w:rPr>
        <w:t>“</w:t>
      </w:r>
    </w:p>
    <w:p w14:paraId="3F6CABC0" w14:textId="0E6785F5" w:rsidR="00D4659A" w:rsidRDefault="0039550B" w:rsidP="00320D9F">
      <w:pPr>
        <w:jc w:val="both"/>
        <w:rPr>
          <w:rFonts w:ascii="Verdana" w:hAnsi="Verdana"/>
        </w:rPr>
      </w:pPr>
      <w:r w:rsidRPr="00F72282">
        <w:rPr>
          <w:rFonts w:ascii="Verdana" w:hAnsi="Verdana"/>
          <w:b/>
          <w:bCs/>
        </w:rPr>
        <w:t>Tigin Yağlioğlu</w:t>
      </w:r>
      <w:r w:rsidR="001978C7" w:rsidRPr="001978C7">
        <w:rPr>
          <w:rFonts w:ascii="Verdana" w:hAnsi="Verdana"/>
          <w:b/>
          <w:bCs/>
        </w:rPr>
        <w:t>:</w:t>
      </w:r>
      <w:r w:rsidR="001978C7">
        <w:rPr>
          <w:rFonts w:ascii="Verdana" w:hAnsi="Verdana"/>
        </w:rPr>
        <w:t xml:space="preserve"> „</w:t>
      </w:r>
      <w:r w:rsidR="00D9564C">
        <w:rPr>
          <w:rFonts w:ascii="Verdana" w:hAnsi="Verdana"/>
        </w:rPr>
        <w:t xml:space="preserve">Uns geht es gut nach dem souveränen Heimerfolg. Ich finde den jetzt anstehenden Rhythmus mit den drei Spielen prima, und es ist ja auch nicht das letzte Mal in dieser Saison. Abwechslung ist gut. Das ist eine </w:t>
      </w:r>
      <w:r w:rsidR="00D9564C">
        <w:rPr>
          <w:rFonts w:ascii="Verdana" w:hAnsi="Verdana"/>
        </w:rPr>
        <w:lastRenderedPageBreak/>
        <w:t>Herausforderung in der Planung, aber die steht schon länger. Jetzt passen wir den Content dem jeweiligen Gegner an. Für mich ist Dresden das stärkste Team der Liga</w:t>
      </w:r>
      <w:r w:rsidR="006D594F">
        <w:rPr>
          <w:rFonts w:ascii="Verdana" w:hAnsi="Verdana"/>
        </w:rPr>
        <w:t>.</w:t>
      </w:r>
      <w:r w:rsidR="00D9564C">
        <w:rPr>
          <w:rFonts w:ascii="Verdana" w:hAnsi="Verdana"/>
        </w:rPr>
        <w:t xml:space="preserve"> Freitag steigt der erste Heimauftritt in der Margon Arena</w:t>
      </w:r>
      <w:r w:rsidR="006D594F">
        <w:rPr>
          <w:rFonts w:ascii="Verdana" w:hAnsi="Verdana"/>
        </w:rPr>
        <w:t xml:space="preserve">. Das wird laut, darauf werden wir uns einstellen. Dresden ist der klare Favorit, aber wir haben </w:t>
      </w:r>
      <w:r w:rsidR="00561F00">
        <w:rPr>
          <w:rFonts w:ascii="Verdana" w:hAnsi="Verdana"/>
        </w:rPr>
        <w:t xml:space="preserve">einen klaren Matchplan mit </w:t>
      </w:r>
      <w:r w:rsidR="006D594F">
        <w:rPr>
          <w:rFonts w:ascii="Verdana" w:hAnsi="Verdana"/>
        </w:rPr>
        <w:t>Ideen, wie wir Chancen kreieren</w:t>
      </w:r>
      <w:r w:rsidR="00561F00">
        <w:rPr>
          <w:rFonts w:ascii="Verdana" w:hAnsi="Verdana"/>
        </w:rPr>
        <w:t>.“</w:t>
      </w:r>
    </w:p>
    <w:p w14:paraId="0995AEFC" w14:textId="60544FFE" w:rsidR="00E671EA" w:rsidRDefault="00E671EA" w:rsidP="00320D9F">
      <w:pPr>
        <w:jc w:val="both"/>
        <w:rPr>
          <w:rFonts w:ascii="Verdana" w:hAnsi="Verdana"/>
        </w:rPr>
      </w:pPr>
      <w:r w:rsidRPr="00E671EA">
        <w:rPr>
          <w:rFonts w:ascii="Verdana" w:hAnsi="Verdana"/>
          <w:b/>
          <w:bCs/>
        </w:rPr>
        <w:t>Dagmar Boom (Außenangriff):</w:t>
      </w:r>
      <w:r>
        <w:rPr>
          <w:rFonts w:ascii="Verdana" w:hAnsi="Verdana"/>
        </w:rPr>
        <w:t xml:space="preserve"> „</w:t>
      </w:r>
      <w:r w:rsidR="00786056">
        <w:rPr>
          <w:rFonts w:ascii="Verdana" w:hAnsi="Verdana"/>
        </w:rPr>
        <w:t xml:space="preserve">Die Trainer haben uns detailliert vorbereitet, wie vor jedem Spiel. Ich bin gespannt, ob wir unsere taktischen Lösungen umsetzen können. </w:t>
      </w:r>
      <w:r w:rsidR="00983468">
        <w:rPr>
          <w:rFonts w:ascii="Verdana" w:hAnsi="Verdana"/>
        </w:rPr>
        <w:t xml:space="preserve">Wenn es nicht nach Plan läuft, sind wir in der Lage, Anpassungen während der Sätze vorzunehmen. </w:t>
      </w:r>
      <w:r w:rsidR="001C312A">
        <w:rPr>
          <w:rFonts w:ascii="Verdana" w:hAnsi="Verdana"/>
        </w:rPr>
        <w:t xml:space="preserve">Was mich betrifft: Ich lerne jeden Tag dazu und die </w:t>
      </w:r>
      <w:r w:rsidR="00434443">
        <w:rPr>
          <w:rFonts w:ascii="Verdana" w:hAnsi="Verdana"/>
        </w:rPr>
        <w:t>Coaches</w:t>
      </w:r>
      <w:r w:rsidR="001C312A">
        <w:rPr>
          <w:rFonts w:ascii="Verdana" w:hAnsi="Verdana"/>
        </w:rPr>
        <w:t xml:space="preserve"> helfen mir dabei. </w:t>
      </w:r>
      <w:r w:rsidR="00983468">
        <w:rPr>
          <w:rFonts w:ascii="Verdana" w:hAnsi="Verdana"/>
        </w:rPr>
        <w:t xml:space="preserve">Die Margon Arena ist die größte der Liga und man sagte mir, dass es dort immer ‚ausverkauft‘ heißt. Dann macht es besonders Spaß. </w:t>
      </w:r>
      <w:r w:rsidR="001C312A">
        <w:rPr>
          <w:rFonts w:ascii="Verdana" w:hAnsi="Verdana"/>
        </w:rPr>
        <w:t>A</w:t>
      </w:r>
      <w:r w:rsidR="00983468">
        <w:rPr>
          <w:rFonts w:ascii="Verdana" w:hAnsi="Verdana"/>
        </w:rPr>
        <w:t xml:space="preserve">uch bei uns war es am vergangenen Sonntag klasse. Wir haben einen guten Job gemacht. Seit dem Aachen-Spiel haben wir eine Menge </w:t>
      </w:r>
      <w:r w:rsidR="001C312A">
        <w:rPr>
          <w:rFonts w:ascii="Verdana" w:hAnsi="Verdana"/>
        </w:rPr>
        <w:t>analysiert</w:t>
      </w:r>
      <w:r w:rsidR="00983468">
        <w:rPr>
          <w:rFonts w:ascii="Verdana" w:hAnsi="Verdana"/>
        </w:rPr>
        <w:t xml:space="preserve"> und </w:t>
      </w:r>
      <w:r w:rsidR="006D594F">
        <w:rPr>
          <w:rFonts w:ascii="Verdana" w:hAnsi="Verdana"/>
        </w:rPr>
        <w:t xml:space="preserve">schon </w:t>
      </w:r>
      <w:r w:rsidR="001C312A">
        <w:rPr>
          <w:rFonts w:ascii="Verdana" w:hAnsi="Verdana"/>
        </w:rPr>
        <w:t xml:space="preserve">einiges </w:t>
      </w:r>
      <w:r w:rsidR="00983468">
        <w:rPr>
          <w:rFonts w:ascii="Verdana" w:hAnsi="Verdana"/>
        </w:rPr>
        <w:t>umsetzen können.</w:t>
      </w:r>
      <w:r w:rsidR="001C312A">
        <w:rPr>
          <w:rFonts w:ascii="Verdana" w:hAnsi="Verdana"/>
        </w:rPr>
        <w:t>“</w:t>
      </w:r>
      <w:r w:rsidR="00983468">
        <w:rPr>
          <w:rFonts w:ascii="Verdana" w:hAnsi="Verdana"/>
        </w:rPr>
        <w:t xml:space="preserve"> </w:t>
      </w:r>
    </w:p>
    <w:p w14:paraId="7C28415F" w14:textId="348AC213" w:rsidR="00FB266F" w:rsidRPr="00FB266F" w:rsidRDefault="00FB266F" w:rsidP="00FB266F">
      <w:pPr>
        <w:jc w:val="both"/>
        <w:rPr>
          <w:rFonts w:ascii="Verdana" w:hAnsi="Verdana"/>
        </w:rPr>
      </w:pPr>
      <w:r w:rsidRPr="00FB266F">
        <w:rPr>
          <w:rFonts w:ascii="Verdana" w:hAnsi="Verdana"/>
          <w:b/>
          <w:bCs/>
        </w:rPr>
        <w:t>Thomas Utsch (Co-Geschäftsführer):</w:t>
      </w:r>
      <w:r w:rsidRPr="00FB266F">
        <w:rPr>
          <w:rFonts w:ascii="Verdana" w:hAnsi="Verdana"/>
        </w:rPr>
        <w:t xml:space="preserve"> „Dresden ist für uns ein echter Gradmesser – sportlich wie atmosphärisch. Nach dem starken Heimauftritt gegen Borken wollen wir zeigen, dass unsere Entwicklung weitergeht. Unser Anspruch bleibt, mutig aufzutreten, sportliche Qualität mit Begeisterung zu verbinden und die Energie aus unserer Halle auch auswärts auf das Feld zu bringen.“</w:t>
      </w:r>
    </w:p>
    <w:p w14:paraId="0B980557" w14:textId="56F59D4F" w:rsidR="009F0A9F" w:rsidRPr="0038643A" w:rsidRDefault="009F0A9F" w:rsidP="0038643A">
      <w:pPr>
        <w:rPr>
          <w:rFonts w:ascii="Verdana" w:hAnsi="Verdana"/>
          <w:i/>
          <w:iCs/>
        </w:rPr>
      </w:pPr>
    </w:p>
    <w:p w14:paraId="4FD562EA" w14:textId="5D5C44E5" w:rsidR="001978C7" w:rsidRPr="001978C7" w:rsidRDefault="001978C7" w:rsidP="001978C7">
      <w:pPr>
        <w:rPr>
          <w:rFonts w:ascii="Verdana" w:hAnsi="Verdana"/>
          <w:b/>
          <w:bCs/>
        </w:rPr>
      </w:pPr>
      <w:r w:rsidRPr="001978C7">
        <w:rPr>
          <w:rFonts w:ascii="Verdana" w:hAnsi="Verdana"/>
          <w:b/>
          <w:bCs/>
        </w:rPr>
        <w:t xml:space="preserve">Hinweis zum </w:t>
      </w:r>
      <w:r>
        <w:rPr>
          <w:rFonts w:ascii="Verdana" w:hAnsi="Verdana"/>
          <w:b/>
          <w:bCs/>
        </w:rPr>
        <w:t>VCW-</w:t>
      </w:r>
      <w:r w:rsidRPr="001978C7">
        <w:rPr>
          <w:rFonts w:ascii="Verdana" w:hAnsi="Verdana"/>
          <w:b/>
          <w:bCs/>
        </w:rPr>
        <w:t>Heimspiel am 28.1</w:t>
      </w:r>
      <w:r w:rsidR="00434443">
        <w:rPr>
          <w:rFonts w:ascii="Verdana" w:hAnsi="Verdana"/>
          <w:b/>
          <w:bCs/>
        </w:rPr>
        <w:t>0</w:t>
      </w:r>
      <w:r w:rsidRPr="001978C7">
        <w:rPr>
          <w:rFonts w:ascii="Verdana" w:hAnsi="Verdana"/>
          <w:b/>
          <w:bCs/>
        </w:rPr>
        <w:t>.2025</w:t>
      </w:r>
    </w:p>
    <w:p w14:paraId="15F67EF7" w14:textId="048A9B77" w:rsidR="006111B9" w:rsidRDefault="001978C7" w:rsidP="0038643A">
      <w:pPr>
        <w:jc w:val="both"/>
        <w:rPr>
          <w:rFonts w:ascii="Verdana" w:hAnsi="Verdana"/>
        </w:rPr>
      </w:pPr>
      <w:r>
        <w:rPr>
          <w:rFonts w:ascii="Verdana" w:hAnsi="Verdana"/>
        </w:rPr>
        <w:t xml:space="preserve">Das VCW-Spiel am </w:t>
      </w:r>
      <w:r w:rsidRPr="001978C7">
        <w:rPr>
          <w:rFonts w:ascii="Verdana" w:hAnsi="Verdana"/>
        </w:rPr>
        <w:t>28. Oktober 2025</w:t>
      </w:r>
      <w:r w:rsidR="00E60B60">
        <w:rPr>
          <w:rFonts w:ascii="Verdana" w:hAnsi="Verdana"/>
        </w:rPr>
        <w:t xml:space="preserve"> (</w:t>
      </w:r>
      <w:r w:rsidRPr="001978C7">
        <w:rPr>
          <w:rFonts w:ascii="Verdana" w:hAnsi="Verdana"/>
        </w:rPr>
        <w:t>19:30 Uhr</w:t>
      </w:r>
      <w:r w:rsidR="00E60B60">
        <w:rPr>
          <w:rFonts w:ascii="Verdana" w:hAnsi="Verdana"/>
        </w:rPr>
        <w:t>) gegen</w:t>
      </w:r>
      <w:r w:rsidRPr="001978C7">
        <w:rPr>
          <w:rFonts w:ascii="Verdana" w:hAnsi="Verdana"/>
        </w:rPr>
        <w:t xml:space="preserve"> </w:t>
      </w:r>
      <w:r w:rsidRPr="00E60B60">
        <w:rPr>
          <w:rFonts w:ascii="Verdana" w:hAnsi="Verdana"/>
        </w:rPr>
        <w:t>Schwarz-Weiß Erfurt</w:t>
      </w:r>
      <w:r w:rsidRPr="001978C7">
        <w:rPr>
          <w:rFonts w:ascii="Verdana" w:hAnsi="Verdana"/>
        </w:rPr>
        <w:t xml:space="preserve"> </w:t>
      </w:r>
      <w:r w:rsidR="00E60B60">
        <w:rPr>
          <w:rFonts w:ascii="Verdana" w:hAnsi="Verdana"/>
        </w:rPr>
        <w:t>steht unter dem</w:t>
      </w:r>
      <w:r w:rsidRPr="001978C7">
        <w:rPr>
          <w:rFonts w:ascii="Verdana" w:hAnsi="Verdana"/>
        </w:rPr>
        <w:t xml:space="preserve"> besonderen Thema</w:t>
      </w:r>
      <w:r w:rsidR="00E60B60">
        <w:rPr>
          <w:rFonts w:ascii="Verdana" w:hAnsi="Verdana"/>
        </w:rPr>
        <w:t xml:space="preserve"> </w:t>
      </w:r>
      <w:r w:rsidR="00434443">
        <w:rPr>
          <w:rFonts w:ascii="Verdana" w:hAnsi="Verdana"/>
        </w:rPr>
        <w:t xml:space="preserve">der </w:t>
      </w:r>
      <w:r w:rsidRPr="00E60B60">
        <w:rPr>
          <w:rFonts w:ascii="Verdana" w:hAnsi="Verdana"/>
        </w:rPr>
        <w:t>Brustkrebs</w:t>
      </w:r>
      <w:r w:rsidR="00561F00">
        <w:rPr>
          <w:rFonts w:ascii="Verdana" w:hAnsi="Verdana"/>
        </w:rPr>
        <w:t>v</w:t>
      </w:r>
      <w:r w:rsidRPr="00E60B60">
        <w:rPr>
          <w:rFonts w:ascii="Verdana" w:hAnsi="Verdana"/>
        </w:rPr>
        <w:t>orsorge und -</w:t>
      </w:r>
      <w:r w:rsidR="00561F00">
        <w:rPr>
          <w:rFonts w:ascii="Verdana" w:hAnsi="Verdana"/>
        </w:rPr>
        <w:t>a</w:t>
      </w:r>
      <w:r w:rsidRPr="00E60B60">
        <w:rPr>
          <w:rFonts w:ascii="Verdana" w:hAnsi="Verdana"/>
        </w:rPr>
        <w:t>ufklärung.</w:t>
      </w:r>
      <w:r w:rsidR="00E60B60">
        <w:rPr>
          <w:rFonts w:ascii="Verdana" w:hAnsi="Verdana"/>
        </w:rPr>
        <w:t xml:space="preserve"> </w:t>
      </w:r>
      <w:r w:rsidRPr="001978C7">
        <w:rPr>
          <w:rFonts w:ascii="Verdana" w:hAnsi="Verdana"/>
        </w:rPr>
        <w:t xml:space="preserve">Gemeinsam mit regionalen Organisationen und der Onkologie des St. Josefs-Hospitals Wiesbaden </w:t>
      </w:r>
      <w:r w:rsidR="00E60B60">
        <w:rPr>
          <w:rFonts w:ascii="Verdana" w:hAnsi="Verdana"/>
        </w:rPr>
        <w:t>setzt der Club im</w:t>
      </w:r>
      <w:r w:rsidRPr="001978C7">
        <w:rPr>
          <w:rFonts w:ascii="Verdana" w:hAnsi="Verdana"/>
        </w:rPr>
        <w:t xml:space="preserve"> Rahmen des internationalen </w:t>
      </w:r>
      <w:r w:rsidRPr="001978C7">
        <w:rPr>
          <w:rFonts w:ascii="Verdana" w:hAnsi="Verdana"/>
          <w:b/>
          <w:bCs/>
        </w:rPr>
        <w:t>Pinktober-Monats</w:t>
      </w:r>
      <w:r w:rsidRPr="001978C7">
        <w:rPr>
          <w:rFonts w:ascii="Verdana" w:hAnsi="Verdana"/>
        </w:rPr>
        <w:t xml:space="preserve"> ein starkes Zeichen.</w:t>
      </w:r>
      <w:r w:rsidR="00E60B60">
        <w:rPr>
          <w:rFonts w:ascii="Verdana" w:hAnsi="Verdana"/>
        </w:rPr>
        <w:t xml:space="preserve"> Die Hessinnen werden in </w:t>
      </w:r>
      <w:r w:rsidRPr="001978C7">
        <w:rPr>
          <w:rFonts w:ascii="Verdana" w:hAnsi="Verdana"/>
          <w:b/>
          <w:bCs/>
        </w:rPr>
        <w:t>pinken Auswärtstrikots</w:t>
      </w:r>
      <w:r w:rsidRPr="001978C7">
        <w:rPr>
          <w:rFonts w:ascii="Verdana" w:hAnsi="Verdana"/>
        </w:rPr>
        <w:t xml:space="preserve"> auflaufen – ein Novum in </w:t>
      </w:r>
      <w:r w:rsidR="00E60B60">
        <w:rPr>
          <w:rFonts w:ascii="Verdana" w:hAnsi="Verdana"/>
        </w:rPr>
        <w:t>der Sporthalle am Platz der Deutschen Einheit</w:t>
      </w:r>
      <w:r w:rsidRPr="001978C7">
        <w:rPr>
          <w:rFonts w:ascii="Verdana" w:hAnsi="Verdana"/>
        </w:rPr>
        <w:t xml:space="preserve">. </w:t>
      </w:r>
      <w:r w:rsidRPr="001978C7">
        <w:rPr>
          <w:rFonts w:ascii="Verdana" w:hAnsi="Verdana"/>
          <w:b/>
          <w:bCs/>
        </w:rPr>
        <w:t xml:space="preserve">2 </w:t>
      </w:r>
      <w:r w:rsidR="00E60B60">
        <w:rPr>
          <w:rFonts w:ascii="Verdana" w:hAnsi="Verdana"/>
          <w:b/>
          <w:bCs/>
        </w:rPr>
        <w:t>Euro</w:t>
      </w:r>
      <w:r w:rsidRPr="001978C7">
        <w:rPr>
          <w:rFonts w:ascii="Verdana" w:hAnsi="Verdana"/>
          <w:b/>
          <w:bCs/>
        </w:rPr>
        <w:t xml:space="preserve"> pro verkauftem Ticket</w:t>
      </w:r>
      <w:r w:rsidRPr="001978C7">
        <w:rPr>
          <w:rFonts w:ascii="Verdana" w:hAnsi="Verdana"/>
        </w:rPr>
        <w:t xml:space="preserve"> </w:t>
      </w:r>
      <w:r w:rsidR="00E60B60">
        <w:rPr>
          <w:rFonts w:ascii="Verdana" w:hAnsi="Verdana"/>
        </w:rPr>
        <w:t xml:space="preserve">gehen </w:t>
      </w:r>
      <w:r w:rsidRPr="001978C7">
        <w:rPr>
          <w:rFonts w:ascii="Verdana" w:hAnsi="Verdana"/>
        </w:rPr>
        <w:t>an die Krebshilfe.</w:t>
      </w:r>
    </w:p>
    <w:p w14:paraId="0421E5E6" w14:textId="77777777" w:rsidR="00C409A0" w:rsidRDefault="00C409A0" w:rsidP="0038643A">
      <w:pPr>
        <w:jc w:val="both"/>
        <w:rPr>
          <w:rFonts w:ascii="Verdana" w:hAnsi="Verdana"/>
        </w:rPr>
      </w:pPr>
    </w:p>
    <w:p w14:paraId="4C0408BB" w14:textId="5C82483A"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6061149D" w14:textId="0400B221" w:rsidR="006111B9" w:rsidRDefault="006111B9" w:rsidP="00B12C77">
      <w:pPr>
        <w:rPr>
          <w:rFonts w:ascii="Verdana" w:hAnsi="Verdana"/>
        </w:rPr>
      </w:pPr>
      <w:r w:rsidRPr="006111B9">
        <w:rPr>
          <w:rFonts w:ascii="Verdana" w:hAnsi="Verdana"/>
          <w:b/>
          <w:bCs/>
        </w:rPr>
        <w:t>24.10.2025 (Freitag), 19:00 Uhr</w:t>
      </w:r>
      <w:r>
        <w:rPr>
          <w:rFonts w:ascii="Verdana" w:hAnsi="Verdana"/>
        </w:rPr>
        <w:br/>
      </w:r>
      <w:r w:rsidR="008C6ABE">
        <w:rPr>
          <w:rFonts w:ascii="Verdana" w:hAnsi="Verdana"/>
        </w:rPr>
        <w:t>Dresdner SC – VCW</w:t>
      </w:r>
      <w:r w:rsidR="008C6ABE">
        <w:rPr>
          <w:rFonts w:ascii="Verdana" w:hAnsi="Verdana"/>
        </w:rPr>
        <w:br/>
      </w:r>
      <w:r w:rsidR="008C6ABE" w:rsidRPr="008C6ABE">
        <w:rPr>
          <w:rFonts w:ascii="Verdana" w:hAnsi="Verdana"/>
          <w:i/>
          <w:iCs/>
        </w:rPr>
        <w:t>Dresden, Margon Arena</w:t>
      </w:r>
    </w:p>
    <w:p w14:paraId="502ECA53" w14:textId="130A2F5A" w:rsidR="006111B9" w:rsidRDefault="008C6ABE" w:rsidP="00B12C77">
      <w:pPr>
        <w:rPr>
          <w:rFonts w:ascii="Verdana" w:hAnsi="Verdana"/>
          <w:i/>
          <w:iCs/>
        </w:rPr>
      </w:pPr>
      <w:r w:rsidRPr="00DE6128">
        <w:rPr>
          <w:rFonts w:ascii="Verdana" w:hAnsi="Verdana"/>
          <w:b/>
          <w:bCs/>
        </w:rPr>
        <w:t>28.10.2025 (Dienstag), 19:30 Uhr</w:t>
      </w:r>
      <w:r>
        <w:rPr>
          <w:rFonts w:ascii="Verdana" w:hAnsi="Verdana"/>
        </w:rPr>
        <w:br/>
        <w:t xml:space="preserve">VCW – </w:t>
      </w:r>
      <w:r w:rsidR="00DE6128">
        <w:rPr>
          <w:rFonts w:ascii="Verdana" w:hAnsi="Verdana"/>
        </w:rPr>
        <w:t>Schwarz-Weiß Erfurt</w:t>
      </w:r>
      <w:r w:rsidR="00DE6128">
        <w:rPr>
          <w:rFonts w:ascii="Verdana" w:hAnsi="Verdana"/>
        </w:rPr>
        <w:br/>
      </w:r>
      <w:r w:rsidR="00DE6128" w:rsidRPr="006111B9">
        <w:rPr>
          <w:rFonts w:ascii="Verdana" w:hAnsi="Verdana"/>
          <w:i/>
          <w:iCs/>
        </w:rPr>
        <w:t>Wiesbaden, Sporthalle am Platz der Deutschen Einhei</w:t>
      </w:r>
      <w:r w:rsidR="00DE6128">
        <w:rPr>
          <w:rFonts w:ascii="Verdana" w:hAnsi="Verdana"/>
          <w:i/>
          <w:iCs/>
        </w:rPr>
        <w:t>t</w:t>
      </w:r>
    </w:p>
    <w:p w14:paraId="22A32847" w14:textId="29E43ECF" w:rsidR="00561F00" w:rsidRDefault="00C409A0" w:rsidP="00C947C0">
      <w:pPr>
        <w:rPr>
          <w:rFonts w:ascii="Verdana" w:hAnsi="Verdana"/>
          <w:b/>
          <w:bCs/>
        </w:rPr>
      </w:pPr>
      <w:r>
        <w:rPr>
          <w:rFonts w:ascii="Verdana" w:hAnsi="Verdana"/>
          <w:i/>
          <w:iCs/>
        </w:rPr>
        <w:lastRenderedPageBreak/>
        <w:t>NEU: Doppelspieltag in Wiesbaden (</w:t>
      </w:r>
      <w:hyperlink r:id="rId8" w:history="1">
        <w:r w:rsidRPr="00DE6128">
          <w:rPr>
            <w:rStyle w:val="Hyperlink"/>
            <w:rFonts w:ascii="Verdana" w:hAnsi="Verdana"/>
            <w:i/>
            <w:iCs/>
          </w:rPr>
          <w:t>Tickets hier</w:t>
        </w:r>
      </w:hyperlink>
      <w:r>
        <w:t>)</w:t>
      </w:r>
      <w:r>
        <w:br/>
      </w:r>
      <w:r w:rsidRPr="006111B9">
        <w:rPr>
          <w:rFonts w:ascii="Verdana" w:hAnsi="Verdana"/>
          <w:i/>
          <w:iCs/>
        </w:rPr>
        <w:t>Sporthalle am Platz der Deutschen Einhei</w:t>
      </w:r>
      <w:r>
        <w:rPr>
          <w:rFonts w:ascii="Verdana" w:hAnsi="Verdana"/>
          <w:i/>
          <w:iCs/>
        </w:rPr>
        <w:t>t</w:t>
      </w:r>
      <w:r>
        <w:rPr>
          <w:rFonts w:ascii="Verdana" w:hAnsi="Verdana"/>
          <w:i/>
          <w:iCs/>
        </w:rPr>
        <w:br/>
      </w:r>
      <w:r w:rsidRPr="00DE6128">
        <w:rPr>
          <w:rFonts w:ascii="Verdana" w:hAnsi="Verdana"/>
          <w:b/>
          <w:bCs/>
        </w:rPr>
        <w:t>1.11.2025 (Samstag)</w:t>
      </w:r>
      <w:r>
        <w:rPr>
          <w:rFonts w:ascii="Verdana" w:hAnsi="Verdana"/>
          <w:b/>
          <w:bCs/>
        </w:rPr>
        <w:br/>
      </w:r>
      <w:r w:rsidRPr="00DE6128">
        <w:rPr>
          <w:rFonts w:ascii="Verdana" w:hAnsi="Verdana"/>
          <w:b/>
          <w:bCs/>
        </w:rPr>
        <w:t>16:30 Uhr:</w:t>
      </w:r>
      <w:r>
        <w:rPr>
          <w:rFonts w:ascii="Verdana" w:hAnsi="Verdana"/>
          <w:b/>
          <w:bCs/>
        </w:rPr>
        <w:t xml:space="preserve"> </w:t>
      </w:r>
      <w:r w:rsidRPr="00C409A0">
        <w:rPr>
          <w:rFonts w:ascii="Verdana" w:hAnsi="Verdana"/>
        </w:rPr>
        <w:t>VCW 2 – TSV TB München</w:t>
      </w:r>
      <w:r>
        <w:rPr>
          <w:rFonts w:ascii="Verdana" w:hAnsi="Verdana"/>
        </w:rPr>
        <w:t xml:space="preserve"> </w:t>
      </w:r>
      <w:r w:rsidRPr="00DE6128">
        <w:rPr>
          <w:rFonts w:ascii="Verdana" w:hAnsi="Verdana"/>
        </w:rPr>
        <w:t>(2. Volleyball Bundesliga Frauen Süd</w:t>
      </w:r>
      <w:r>
        <w:rPr>
          <w:rFonts w:ascii="Verdana" w:hAnsi="Verdana"/>
        </w:rPr>
        <w:t>)</w:t>
      </w:r>
      <w:r>
        <w:br/>
      </w:r>
      <w:r w:rsidRPr="00DE6128">
        <w:rPr>
          <w:rFonts w:ascii="Verdana" w:hAnsi="Verdana"/>
          <w:b/>
          <w:bCs/>
        </w:rPr>
        <w:t>20:00 Uhr</w:t>
      </w:r>
      <w:r w:rsidRPr="00C409A0">
        <w:rPr>
          <w:rFonts w:ascii="Verdana" w:hAnsi="Verdana"/>
          <w:b/>
          <w:bCs/>
        </w:rPr>
        <w:t>:</w:t>
      </w:r>
      <w:r>
        <w:rPr>
          <w:rFonts w:ascii="Verdana" w:hAnsi="Verdana"/>
        </w:rPr>
        <w:t xml:space="preserve"> </w:t>
      </w:r>
      <w:r w:rsidR="00DE6128" w:rsidRPr="00DE6128">
        <w:rPr>
          <w:rFonts w:ascii="Verdana" w:hAnsi="Verdana"/>
        </w:rPr>
        <w:t xml:space="preserve">VCW </w:t>
      </w:r>
      <w:r>
        <w:rPr>
          <w:rFonts w:ascii="Verdana" w:hAnsi="Verdana"/>
        </w:rPr>
        <w:t xml:space="preserve">(Profis) </w:t>
      </w:r>
      <w:r w:rsidR="00DE6128" w:rsidRPr="00DE6128">
        <w:rPr>
          <w:rFonts w:ascii="Verdana" w:hAnsi="Verdana"/>
        </w:rPr>
        <w:t>– Binder Blaubären TSV Flacht</w:t>
      </w:r>
      <w:r w:rsidR="00DE6128">
        <w:rPr>
          <w:rFonts w:ascii="Verdana" w:hAnsi="Verdana"/>
          <w:i/>
          <w:iCs/>
        </w:rPr>
        <w:t xml:space="preserve"> </w:t>
      </w:r>
    </w:p>
    <w:p w14:paraId="640D4171" w14:textId="684CF093" w:rsidR="00C947C0" w:rsidRDefault="00B37F94" w:rsidP="00C947C0">
      <w:pPr>
        <w:rPr>
          <w:rFonts w:ascii="Verdana" w:hAnsi="Verdana"/>
        </w:rPr>
      </w:pPr>
      <w:r w:rsidRPr="00561F00">
        <w:rPr>
          <w:rFonts w:ascii="Verdana" w:hAnsi="Verdana"/>
          <w:i/>
          <w:iCs/>
        </w:rPr>
        <w:t>DVV-Pokal, Achtelfinale</w:t>
      </w:r>
      <w:r>
        <w:rPr>
          <w:rFonts w:ascii="Verdana" w:hAnsi="Verdana"/>
          <w:b/>
          <w:bCs/>
        </w:rPr>
        <w:t xml:space="preserve"> </w:t>
      </w:r>
      <w:r>
        <w:rPr>
          <w:rFonts w:ascii="Verdana" w:hAnsi="Verdana"/>
          <w:b/>
          <w:bCs/>
        </w:rPr>
        <w:br/>
      </w:r>
      <w:r w:rsidR="00C947C0">
        <w:rPr>
          <w:rFonts w:ascii="Verdana" w:hAnsi="Verdana"/>
          <w:b/>
          <w:bCs/>
        </w:rPr>
        <w:t>8</w:t>
      </w:r>
      <w:r w:rsidR="00C947C0" w:rsidRPr="006111B9">
        <w:rPr>
          <w:rFonts w:ascii="Verdana" w:hAnsi="Verdana"/>
          <w:b/>
          <w:bCs/>
        </w:rPr>
        <w:t>.1</w:t>
      </w:r>
      <w:r w:rsidR="00C947C0">
        <w:rPr>
          <w:rFonts w:ascii="Verdana" w:hAnsi="Verdana"/>
          <w:b/>
          <w:bCs/>
        </w:rPr>
        <w:t>1</w:t>
      </w:r>
      <w:r w:rsidR="00C947C0" w:rsidRPr="006111B9">
        <w:rPr>
          <w:rFonts w:ascii="Verdana" w:hAnsi="Verdana"/>
          <w:b/>
          <w:bCs/>
        </w:rPr>
        <w:t>.2025 (</w:t>
      </w:r>
      <w:r w:rsidR="00C947C0">
        <w:rPr>
          <w:rFonts w:ascii="Verdana" w:hAnsi="Verdana"/>
          <w:b/>
          <w:bCs/>
        </w:rPr>
        <w:t>Samstag</w:t>
      </w:r>
      <w:r w:rsidR="00C947C0" w:rsidRPr="006111B9">
        <w:rPr>
          <w:rFonts w:ascii="Verdana" w:hAnsi="Verdana"/>
          <w:b/>
          <w:bCs/>
        </w:rPr>
        <w:t>), 1</w:t>
      </w:r>
      <w:r w:rsidR="00C947C0">
        <w:rPr>
          <w:rFonts w:ascii="Verdana" w:hAnsi="Verdana"/>
          <w:b/>
          <w:bCs/>
        </w:rPr>
        <w:t>8</w:t>
      </w:r>
      <w:r w:rsidR="00C947C0" w:rsidRPr="006111B9">
        <w:rPr>
          <w:rFonts w:ascii="Verdana" w:hAnsi="Verdana"/>
          <w:b/>
          <w:bCs/>
        </w:rPr>
        <w:t>:</w:t>
      </w:r>
      <w:r w:rsidR="00C947C0">
        <w:rPr>
          <w:rFonts w:ascii="Verdana" w:hAnsi="Verdana"/>
          <w:b/>
          <w:bCs/>
        </w:rPr>
        <w:t>3</w:t>
      </w:r>
      <w:r w:rsidR="00C947C0" w:rsidRPr="006111B9">
        <w:rPr>
          <w:rFonts w:ascii="Verdana" w:hAnsi="Verdana"/>
          <w:b/>
          <w:bCs/>
        </w:rPr>
        <w:t>0 Uhr</w:t>
      </w:r>
      <w:r w:rsidR="00C947C0">
        <w:rPr>
          <w:rFonts w:ascii="Verdana" w:hAnsi="Verdana"/>
        </w:rPr>
        <w:br/>
        <w:t>VCW – Ladies in Black Aachen</w:t>
      </w:r>
      <w:r w:rsidR="00C947C0">
        <w:rPr>
          <w:rFonts w:ascii="Verdana" w:hAnsi="Verdana"/>
        </w:rPr>
        <w:br/>
      </w:r>
      <w:r w:rsidR="00C947C0" w:rsidRPr="006111B9">
        <w:rPr>
          <w:rFonts w:ascii="Verdana" w:hAnsi="Verdana"/>
          <w:i/>
          <w:iCs/>
        </w:rPr>
        <w:t>Sporthalle am Platz der Deutschen Einhei</w:t>
      </w:r>
      <w:r w:rsidR="00C947C0">
        <w:rPr>
          <w:rFonts w:ascii="Verdana" w:hAnsi="Verdana"/>
          <w:i/>
          <w:iCs/>
        </w:rPr>
        <w:t>t</w:t>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733811B4" w14:textId="09DF4CC0" w:rsidR="0012166F" w:rsidRPr="0012166F" w:rsidRDefault="0012166F" w:rsidP="00695FA8">
      <w:pPr>
        <w:jc w:val="both"/>
        <w:rPr>
          <w:rFonts w:ascii="Verdana" w:hAnsi="Verdana"/>
          <w:bCs/>
          <w:i/>
          <w:iCs/>
          <w:sz w:val="20"/>
          <w:szCs w:val="20"/>
        </w:rPr>
      </w:pPr>
      <w:r>
        <w:rPr>
          <w:rFonts w:ascii="Verdana" w:hAnsi="Verdana"/>
          <w:b/>
          <w:noProof/>
          <w:sz w:val="20"/>
          <w:szCs w:val="20"/>
        </w:rPr>
        <w:drawing>
          <wp:inline distT="0" distB="0" distL="0" distR="0" wp14:anchorId="18F105C9" wp14:editId="5690179F">
            <wp:extent cx="5759450" cy="3841750"/>
            <wp:effectExtent l="0" t="0" r="0" b="6350"/>
            <wp:docPr id="1698078234"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78234" name="Grafik 16980782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sidRPr="0012166F">
        <w:rPr>
          <w:rFonts w:ascii="Verdana" w:hAnsi="Verdana"/>
          <w:bCs/>
          <w:i/>
          <w:iCs/>
          <w:sz w:val="20"/>
          <w:szCs w:val="20"/>
        </w:rPr>
        <w:br/>
        <w:t>Foto: Detlef Gottwald</w:t>
      </w:r>
    </w:p>
    <w:p w14:paraId="721A67FF" w14:textId="77777777" w:rsidR="0012166F" w:rsidRDefault="0012166F">
      <w:pPr>
        <w:rPr>
          <w:rFonts w:ascii="Verdana" w:hAnsi="Verdana"/>
          <w:b/>
          <w:sz w:val="20"/>
          <w:szCs w:val="20"/>
        </w:rPr>
      </w:pPr>
      <w:r>
        <w:rPr>
          <w:rFonts w:ascii="Verdana" w:hAnsi="Verdana"/>
          <w:b/>
          <w:sz w:val="20"/>
          <w:szCs w:val="20"/>
        </w:rPr>
        <w:br w:type="page"/>
      </w:r>
    </w:p>
    <w:p w14:paraId="0B1D6CED" w14:textId="490C25FE"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1D427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w:t>
      </w:r>
      <w:r w:rsidRPr="001D427D">
        <w:rPr>
          <w:rFonts w:ascii="Verdana" w:eastAsia="Times New Roman" w:hAnsi="Verdana" w:cs="Times New Roman"/>
          <w:color w:val="000000"/>
          <w:sz w:val="18"/>
          <w:szCs w:val="18"/>
          <w:lang w:eastAsia="de-DE"/>
        </w:rPr>
        <w:t>umfassende Entwicklungs</w:t>
      </w:r>
      <w:r w:rsidR="00AD1B8D" w:rsidRPr="001D427D">
        <w:rPr>
          <w:rFonts w:ascii="Verdana" w:eastAsia="Times New Roman" w:hAnsi="Verdana" w:cs="Times New Roman"/>
          <w:color w:val="000000"/>
          <w:sz w:val="18"/>
          <w:szCs w:val="18"/>
          <w:lang w:eastAsia="de-DE"/>
        </w:rPr>
        <w:t>p</w:t>
      </w:r>
      <w:r w:rsidRPr="001D427D">
        <w:rPr>
          <w:rFonts w:ascii="Verdana" w:eastAsia="Times New Roman" w:hAnsi="Verdana" w:cs="Times New Roman"/>
          <w:color w:val="000000"/>
          <w:sz w:val="18"/>
          <w:szCs w:val="18"/>
          <w:lang w:eastAsia="de-DE"/>
        </w:rPr>
        <w:t>lattform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1D427D">
          <w:rPr>
            <w:rFonts w:ascii="Verdana" w:eastAsia="Times New Roman" w:hAnsi="Verdana" w:cs="Times New Roman"/>
            <w:b/>
            <w:bCs/>
            <w:color w:val="00B0F0"/>
            <w:sz w:val="20"/>
            <w:szCs w:val="20"/>
            <w:lang w:eastAsia="de-DE"/>
          </w:rPr>
          <w:t xml:space="preserve">Hier </w:t>
        </w:r>
        <w:r w:rsidR="00AD1B8D" w:rsidRPr="001D427D">
          <w:rPr>
            <w:rFonts w:ascii="Verdana" w:eastAsia="Times New Roman" w:hAnsi="Verdana" w:cs="Times New Roman"/>
            <w:b/>
            <w:bCs/>
            <w:color w:val="00B0F0"/>
            <w:sz w:val="20"/>
            <w:szCs w:val="20"/>
            <w:lang w:eastAsia="de-DE"/>
          </w:rPr>
          <w:t>finden</w:t>
        </w:r>
        <w:r w:rsidRPr="001D427D">
          <w:rPr>
            <w:rFonts w:ascii="Verdana" w:eastAsia="Times New Roman" w:hAnsi="Verdana" w:cs="Times New Roman"/>
            <w:b/>
            <w:bCs/>
            <w:color w:val="00B0F0"/>
            <w:sz w:val="20"/>
            <w:szCs w:val="20"/>
            <w:lang w:eastAsia="de-DE"/>
          </w:rPr>
          <w:t xml:space="preserve"> Sie den neuen Marken-Film – erfahren Sie mehr </w:t>
        </w:r>
        <w:r w:rsidR="00AD1B8D" w:rsidRPr="001D427D">
          <w:rPr>
            <w:rFonts w:ascii="Verdana" w:eastAsia="Times New Roman" w:hAnsi="Verdana" w:cs="Times New Roman"/>
            <w:b/>
            <w:bCs/>
            <w:color w:val="00B0F0"/>
            <w:sz w:val="20"/>
            <w:szCs w:val="20"/>
            <w:lang w:eastAsia="de-DE"/>
          </w:rPr>
          <w:t xml:space="preserve">über die </w:t>
        </w:r>
        <w:r w:rsidRPr="001D427D">
          <w:rPr>
            <w:rFonts w:ascii="Verdana" w:eastAsia="Times New Roman" w:hAnsi="Verdana" w:cs="Times New Roman"/>
            <w:b/>
            <w:bCs/>
            <w:color w:val="00B0F0"/>
            <w:sz w:val="20"/>
            <w:szCs w:val="20"/>
            <w:lang w:eastAsia="de-DE"/>
          </w:rPr>
          <w:t xml:space="preserve">Vision und </w:t>
        </w:r>
        <w:r w:rsidR="00AD1B8D" w:rsidRPr="001D427D">
          <w:rPr>
            <w:rFonts w:ascii="Verdana" w:eastAsia="Times New Roman" w:hAnsi="Verdana" w:cs="Times New Roman"/>
            <w:b/>
            <w:bCs/>
            <w:color w:val="00B0F0"/>
            <w:sz w:val="20"/>
            <w:szCs w:val="20"/>
            <w:lang w:eastAsia="de-DE"/>
          </w:rPr>
          <w:t xml:space="preserve">den </w:t>
        </w:r>
        <w:r w:rsidRPr="001D427D">
          <w:rPr>
            <w:rFonts w:ascii="Verdana" w:eastAsia="Times New Roman" w:hAnsi="Verdana" w:cs="Times New Roman"/>
            <w:b/>
            <w:bCs/>
            <w:color w:val="00B0F0"/>
            <w:sz w:val="20"/>
            <w:szCs w:val="20"/>
            <w:lang w:eastAsia="de-DE"/>
          </w:rPr>
          <w:t>VCW</w:t>
        </w:r>
        <w:r w:rsidR="00AD1B8D" w:rsidRPr="001D427D">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567F" w14:textId="77777777" w:rsidR="008E0FB6" w:rsidRDefault="008E0FB6" w:rsidP="00CE0C86">
      <w:pPr>
        <w:spacing w:after="0" w:line="240" w:lineRule="auto"/>
      </w:pPr>
      <w:r>
        <w:separator/>
      </w:r>
    </w:p>
  </w:endnote>
  <w:endnote w:type="continuationSeparator" w:id="0">
    <w:p w14:paraId="7833CC9D" w14:textId="77777777" w:rsidR="008E0FB6" w:rsidRDefault="008E0FB6"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5F4A" w14:textId="77777777" w:rsidR="008E0FB6" w:rsidRDefault="008E0FB6" w:rsidP="00CE0C86">
      <w:pPr>
        <w:spacing w:after="0" w:line="240" w:lineRule="auto"/>
      </w:pPr>
      <w:r>
        <w:separator/>
      </w:r>
    </w:p>
  </w:footnote>
  <w:footnote w:type="continuationSeparator" w:id="0">
    <w:p w14:paraId="036588E3" w14:textId="77777777" w:rsidR="008E0FB6" w:rsidRDefault="008E0FB6"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A1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56D7"/>
    <w:rsid w:val="00046187"/>
    <w:rsid w:val="000535E1"/>
    <w:rsid w:val="00054A0E"/>
    <w:rsid w:val="00055B56"/>
    <w:rsid w:val="00055FBB"/>
    <w:rsid w:val="00057A0D"/>
    <w:rsid w:val="00062803"/>
    <w:rsid w:val="0006295A"/>
    <w:rsid w:val="0006555A"/>
    <w:rsid w:val="000656F6"/>
    <w:rsid w:val="000658ED"/>
    <w:rsid w:val="00067874"/>
    <w:rsid w:val="00073215"/>
    <w:rsid w:val="0007332C"/>
    <w:rsid w:val="000743EE"/>
    <w:rsid w:val="000744B3"/>
    <w:rsid w:val="00074623"/>
    <w:rsid w:val="00075A34"/>
    <w:rsid w:val="00075D6A"/>
    <w:rsid w:val="00080B1A"/>
    <w:rsid w:val="000819D0"/>
    <w:rsid w:val="00081DA1"/>
    <w:rsid w:val="0008230C"/>
    <w:rsid w:val="0008251C"/>
    <w:rsid w:val="000860B0"/>
    <w:rsid w:val="000860CD"/>
    <w:rsid w:val="00086A64"/>
    <w:rsid w:val="0008744A"/>
    <w:rsid w:val="00091C9B"/>
    <w:rsid w:val="00093F0B"/>
    <w:rsid w:val="00095ECA"/>
    <w:rsid w:val="000A03A9"/>
    <w:rsid w:val="000A07EC"/>
    <w:rsid w:val="000A10E9"/>
    <w:rsid w:val="000A1677"/>
    <w:rsid w:val="000A1A8F"/>
    <w:rsid w:val="000A31D3"/>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2610"/>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3000"/>
    <w:rsid w:val="001138B1"/>
    <w:rsid w:val="0011527E"/>
    <w:rsid w:val="00121479"/>
    <w:rsid w:val="0012166F"/>
    <w:rsid w:val="00124E79"/>
    <w:rsid w:val="00125120"/>
    <w:rsid w:val="001277DC"/>
    <w:rsid w:val="001313EF"/>
    <w:rsid w:val="00131EDE"/>
    <w:rsid w:val="00132810"/>
    <w:rsid w:val="001329C7"/>
    <w:rsid w:val="00136E27"/>
    <w:rsid w:val="0013787B"/>
    <w:rsid w:val="00140A40"/>
    <w:rsid w:val="001418E5"/>
    <w:rsid w:val="00142100"/>
    <w:rsid w:val="00142982"/>
    <w:rsid w:val="00144CEA"/>
    <w:rsid w:val="00153C94"/>
    <w:rsid w:val="00153F16"/>
    <w:rsid w:val="00154979"/>
    <w:rsid w:val="00156C3C"/>
    <w:rsid w:val="00157B88"/>
    <w:rsid w:val="00160D8A"/>
    <w:rsid w:val="00163914"/>
    <w:rsid w:val="001642BA"/>
    <w:rsid w:val="00164569"/>
    <w:rsid w:val="00165873"/>
    <w:rsid w:val="00165ED8"/>
    <w:rsid w:val="001676AF"/>
    <w:rsid w:val="00167D08"/>
    <w:rsid w:val="00167D84"/>
    <w:rsid w:val="001707FE"/>
    <w:rsid w:val="00170A5C"/>
    <w:rsid w:val="00173775"/>
    <w:rsid w:val="00174D8B"/>
    <w:rsid w:val="001773AA"/>
    <w:rsid w:val="00177E04"/>
    <w:rsid w:val="001804AA"/>
    <w:rsid w:val="0018079B"/>
    <w:rsid w:val="001810A4"/>
    <w:rsid w:val="0018156F"/>
    <w:rsid w:val="0018380F"/>
    <w:rsid w:val="001860ED"/>
    <w:rsid w:val="0018644F"/>
    <w:rsid w:val="00190723"/>
    <w:rsid w:val="00190CD3"/>
    <w:rsid w:val="001922FF"/>
    <w:rsid w:val="00193DE6"/>
    <w:rsid w:val="00194997"/>
    <w:rsid w:val="001972A9"/>
    <w:rsid w:val="00197816"/>
    <w:rsid w:val="001978C7"/>
    <w:rsid w:val="001A0B6E"/>
    <w:rsid w:val="001A15E6"/>
    <w:rsid w:val="001A15E9"/>
    <w:rsid w:val="001A759B"/>
    <w:rsid w:val="001A790D"/>
    <w:rsid w:val="001B1E25"/>
    <w:rsid w:val="001B205D"/>
    <w:rsid w:val="001B3A4A"/>
    <w:rsid w:val="001B4615"/>
    <w:rsid w:val="001B62CF"/>
    <w:rsid w:val="001B7621"/>
    <w:rsid w:val="001C0224"/>
    <w:rsid w:val="001C2460"/>
    <w:rsid w:val="001C312A"/>
    <w:rsid w:val="001C33BE"/>
    <w:rsid w:val="001C5A76"/>
    <w:rsid w:val="001D02E0"/>
    <w:rsid w:val="001D427D"/>
    <w:rsid w:val="001D4A59"/>
    <w:rsid w:val="001E034C"/>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6075"/>
    <w:rsid w:val="00246329"/>
    <w:rsid w:val="00246695"/>
    <w:rsid w:val="00247285"/>
    <w:rsid w:val="0025132B"/>
    <w:rsid w:val="0025215D"/>
    <w:rsid w:val="002546DC"/>
    <w:rsid w:val="002549E2"/>
    <w:rsid w:val="00256EFD"/>
    <w:rsid w:val="00260A88"/>
    <w:rsid w:val="00262F11"/>
    <w:rsid w:val="00263FC3"/>
    <w:rsid w:val="0027192E"/>
    <w:rsid w:val="00274B73"/>
    <w:rsid w:val="00275856"/>
    <w:rsid w:val="002775FA"/>
    <w:rsid w:val="00277635"/>
    <w:rsid w:val="00282187"/>
    <w:rsid w:val="00286C03"/>
    <w:rsid w:val="00286E01"/>
    <w:rsid w:val="00287F5A"/>
    <w:rsid w:val="00290E9D"/>
    <w:rsid w:val="00291478"/>
    <w:rsid w:val="00291E8B"/>
    <w:rsid w:val="002921F5"/>
    <w:rsid w:val="00292900"/>
    <w:rsid w:val="00293836"/>
    <w:rsid w:val="0029464C"/>
    <w:rsid w:val="00295A5F"/>
    <w:rsid w:val="00295E25"/>
    <w:rsid w:val="0029675C"/>
    <w:rsid w:val="002A07DE"/>
    <w:rsid w:val="002A228B"/>
    <w:rsid w:val="002A4E53"/>
    <w:rsid w:val="002A51E2"/>
    <w:rsid w:val="002A7162"/>
    <w:rsid w:val="002B15CC"/>
    <w:rsid w:val="002B1677"/>
    <w:rsid w:val="002B1ACB"/>
    <w:rsid w:val="002B57AA"/>
    <w:rsid w:val="002B594A"/>
    <w:rsid w:val="002C0C06"/>
    <w:rsid w:val="002C0DD1"/>
    <w:rsid w:val="002C1573"/>
    <w:rsid w:val="002C2DB5"/>
    <w:rsid w:val="002C4710"/>
    <w:rsid w:val="002C5247"/>
    <w:rsid w:val="002C5302"/>
    <w:rsid w:val="002C7F5E"/>
    <w:rsid w:val="002D1C6B"/>
    <w:rsid w:val="002D284F"/>
    <w:rsid w:val="002D392D"/>
    <w:rsid w:val="002D6A5A"/>
    <w:rsid w:val="002E0448"/>
    <w:rsid w:val="002E1DC2"/>
    <w:rsid w:val="002E3439"/>
    <w:rsid w:val="002E66F5"/>
    <w:rsid w:val="002E730D"/>
    <w:rsid w:val="002F348F"/>
    <w:rsid w:val="002F3E02"/>
    <w:rsid w:val="002F4AE0"/>
    <w:rsid w:val="002F5750"/>
    <w:rsid w:val="002F7B62"/>
    <w:rsid w:val="00310602"/>
    <w:rsid w:val="00316978"/>
    <w:rsid w:val="003200A2"/>
    <w:rsid w:val="00320923"/>
    <w:rsid w:val="00320CF3"/>
    <w:rsid w:val="00320D9F"/>
    <w:rsid w:val="00322F35"/>
    <w:rsid w:val="003269AB"/>
    <w:rsid w:val="00331570"/>
    <w:rsid w:val="00331B68"/>
    <w:rsid w:val="00340171"/>
    <w:rsid w:val="00340376"/>
    <w:rsid w:val="003407A0"/>
    <w:rsid w:val="003409CB"/>
    <w:rsid w:val="00340B8F"/>
    <w:rsid w:val="003410A8"/>
    <w:rsid w:val="003465B8"/>
    <w:rsid w:val="003507B3"/>
    <w:rsid w:val="00350CF0"/>
    <w:rsid w:val="00351BFE"/>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2555"/>
    <w:rsid w:val="0038499C"/>
    <w:rsid w:val="003861DB"/>
    <w:rsid w:val="0038643A"/>
    <w:rsid w:val="003866FE"/>
    <w:rsid w:val="00387211"/>
    <w:rsid w:val="00387B4D"/>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6292"/>
    <w:rsid w:val="003F62C3"/>
    <w:rsid w:val="0040065F"/>
    <w:rsid w:val="00401641"/>
    <w:rsid w:val="0040274C"/>
    <w:rsid w:val="00404369"/>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443"/>
    <w:rsid w:val="004349E9"/>
    <w:rsid w:val="00434DCA"/>
    <w:rsid w:val="00442442"/>
    <w:rsid w:val="004447C0"/>
    <w:rsid w:val="00444CF7"/>
    <w:rsid w:val="00445FAC"/>
    <w:rsid w:val="00446622"/>
    <w:rsid w:val="004527D5"/>
    <w:rsid w:val="00452B22"/>
    <w:rsid w:val="00452FD6"/>
    <w:rsid w:val="004546D3"/>
    <w:rsid w:val="00456C7F"/>
    <w:rsid w:val="00457847"/>
    <w:rsid w:val="00462DDB"/>
    <w:rsid w:val="004654C0"/>
    <w:rsid w:val="004674B3"/>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3C64"/>
    <w:rsid w:val="004B04D7"/>
    <w:rsid w:val="004B09BB"/>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179"/>
    <w:rsid w:val="004F12DA"/>
    <w:rsid w:val="004F30B0"/>
    <w:rsid w:val="004F4D17"/>
    <w:rsid w:val="004F4F8B"/>
    <w:rsid w:val="004F58A0"/>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528D"/>
    <w:rsid w:val="00525E8F"/>
    <w:rsid w:val="00526198"/>
    <w:rsid w:val="005273E2"/>
    <w:rsid w:val="005317F3"/>
    <w:rsid w:val="00531CA1"/>
    <w:rsid w:val="005329CE"/>
    <w:rsid w:val="00537138"/>
    <w:rsid w:val="005374A0"/>
    <w:rsid w:val="00540E5C"/>
    <w:rsid w:val="00540EC0"/>
    <w:rsid w:val="00541BBF"/>
    <w:rsid w:val="00547137"/>
    <w:rsid w:val="00552252"/>
    <w:rsid w:val="00553A32"/>
    <w:rsid w:val="00553DD7"/>
    <w:rsid w:val="00554173"/>
    <w:rsid w:val="00556E32"/>
    <w:rsid w:val="00557A67"/>
    <w:rsid w:val="00560B4A"/>
    <w:rsid w:val="00561F00"/>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20A1"/>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E262A"/>
    <w:rsid w:val="005E2DF2"/>
    <w:rsid w:val="005E3228"/>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719"/>
    <w:rsid w:val="00622202"/>
    <w:rsid w:val="00624368"/>
    <w:rsid w:val="00632FD6"/>
    <w:rsid w:val="0064172A"/>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149E"/>
    <w:rsid w:val="006C2FAB"/>
    <w:rsid w:val="006C41F5"/>
    <w:rsid w:val="006D083E"/>
    <w:rsid w:val="006D09E8"/>
    <w:rsid w:val="006D2463"/>
    <w:rsid w:val="006D284B"/>
    <w:rsid w:val="006D3B1A"/>
    <w:rsid w:val="006D594F"/>
    <w:rsid w:val="006E015B"/>
    <w:rsid w:val="006E5E1B"/>
    <w:rsid w:val="006E7623"/>
    <w:rsid w:val="006F1314"/>
    <w:rsid w:val="006F13D5"/>
    <w:rsid w:val="006F29FD"/>
    <w:rsid w:val="006F30A9"/>
    <w:rsid w:val="006F7AEB"/>
    <w:rsid w:val="006F7FD7"/>
    <w:rsid w:val="00701A96"/>
    <w:rsid w:val="00702034"/>
    <w:rsid w:val="00704E0D"/>
    <w:rsid w:val="00710865"/>
    <w:rsid w:val="0071423B"/>
    <w:rsid w:val="00715E3A"/>
    <w:rsid w:val="00715E4E"/>
    <w:rsid w:val="007166D3"/>
    <w:rsid w:val="00716F42"/>
    <w:rsid w:val="00722F72"/>
    <w:rsid w:val="00723E59"/>
    <w:rsid w:val="00724235"/>
    <w:rsid w:val="00731254"/>
    <w:rsid w:val="00732B4F"/>
    <w:rsid w:val="0073313D"/>
    <w:rsid w:val="00733361"/>
    <w:rsid w:val="0073560B"/>
    <w:rsid w:val="0073610C"/>
    <w:rsid w:val="007418A2"/>
    <w:rsid w:val="00741925"/>
    <w:rsid w:val="00744CD4"/>
    <w:rsid w:val="007460CF"/>
    <w:rsid w:val="00747FBF"/>
    <w:rsid w:val="007502B4"/>
    <w:rsid w:val="007515EC"/>
    <w:rsid w:val="00753611"/>
    <w:rsid w:val="00753A0C"/>
    <w:rsid w:val="007605EF"/>
    <w:rsid w:val="007632A7"/>
    <w:rsid w:val="00766D54"/>
    <w:rsid w:val="0076792A"/>
    <w:rsid w:val="00767B96"/>
    <w:rsid w:val="007711EA"/>
    <w:rsid w:val="00771FAA"/>
    <w:rsid w:val="007723D4"/>
    <w:rsid w:val="00773E38"/>
    <w:rsid w:val="00774B9E"/>
    <w:rsid w:val="00776371"/>
    <w:rsid w:val="0077795C"/>
    <w:rsid w:val="007809DE"/>
    <w:rsid w:val="00782D58"/>
    <w:rsid w:val="00786056"/>
    <w:rsid w:val="007879DA"/>
    <w:rsid w:val="00795F50"/>
    <w:rsid w:val="00797C34"/>
    <w:rsid w:val="007A5B0B"/>
    <w:rsid w:val="007B37F4"/>
    <w:rsid w:val="007B5079"/>
    <w:rsid w:val="007B628E"/>
    <w:rsid w:val="007C1204"/>
    <w:rsid w:val="007C2E21"/>
    <w:rsid w:val="007C2F4A"/>
    <w:rsid w:val="007C6493"/>
    <w:rsid w:val="007D15A5"/>
    <w:rsid w:val="007D2036"/>
    <w:rsid w:val="007D3739"/>
    <w:rsid w:val="007D56F6"/>
    <w:rsid w:val="007D5756"/>
    <w:rsid w:val="007D6CD7"/>
    <w:rsid w:val="007D7EF8"/>
    <w:rsid w:val="007E0EA7"/>
    <w:rsid w:val="007E2371"/>
    <w:rsid w:val="007E2874"/>
    <w:rsid w:val="007E30FE"/>
    <w:rsid w:val="007E6D8F"/>
    <w:rsid w:val="007F1A0F"/>
    <w:rsid w:val="007F2CB3"/>
    <w:rsid w:val="007F2E8A"/>
    <w:rsid w:val="007F59AA"/>
    <w:rsid w:val="007F6E43"/>
    <w:rsid w:val="007F72E8"/>
    <w:rsid w:val="007F7350"/>
    <w:rsid w:val="00803DF8"/>
    <w:rsid w:val="0080430C"/>
    <w:rsid w:val="00805BCC"/>
    <w:rsid w:val="008114A0"/>
    <w:rsid w:val="008114B8"/>
    <w:rsid w:val="008121F5"/>
    <w:rsid w:val="00813B21"/>
    <w:rsid w:val="0081559E"/>
    <w:rsid w:val="008165F6"/>
    <w:rsid w:val="008210E3"/>
    <w:rsid w:val="00821A36"/>
    <w:rsid w:val="00821B8B"/>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46FF6"/>
    <w:rsid w:val="00850C8C"/>
    <w:rsid w:val="0085125E"/>
    <w:rsid w:val="008530E7"/>
    <w:rsid w:val="0085593C"/>
    <w:rsid w:val="00856A3B"/>
    <w:rsid w:val="0086446F"/>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0127"/>
    <w:rsid w:val="008D3911"/>
    <w:rsid w:val="008D44BC"/>
    <w:rsid w:val="008D461A"/>
    <w:rsid w:val="008D62A2"/>
    <w:rsid w:val="008D70AE"/>
    <w:rsid w:val="008D772E"/>
    <w:rsid w:val="008E0FB6"/>
    <w:rsid w:val="008E7A90"/>
    <w:rsid w:val="008F0401"/>
    <w:rsid w:val="008F1A1E"/>
    <w:rsid w:val="008F1A57"/>
    <w:rsid w:val="008F1AD5"/>
    <w:rsid w:val="008F2173"/>
    <w:rsid w:val="008F2A06"/>
    <w:rsid w:val="008F4B9E"/>
    <w:rsid w:val="00901C19"/>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1FF3"/>
    <w:rsid w:val="00942BC5"/>
    <w:rsid w:val="00943782"/>
    <w:rsid w:val="00945E69"/>
    <w:rsid w:val="0094620F"/>
    <w:rsid w:val="00947572"/>
    <w:rsid w:val="0095127F"/>
    <w:rsid w:val="00952CB1"/>
    <w:rsid w:val="00952F24"/>
    <w:rsid w:val="00953272"/>
    <w:rsid w:val="009542A7"/>
    <w:rsid w:val="00960964"/>
    <w:rsid w:val="0096355C"/>
    <w:rsid w:val="0096512C"/>
    <w:rsid w:val="009709FD"/>
    <w:rsid w:val="009743DB"/>
    <w:rsid w:val="00976283"/>
    <w:rsid w:val="00976F51"/>
    <w:rsid w:val="00980437"/>
    <w:rsid w:val="0098290F"/>
    <w:rsid w:val="00983438"/>
    <w:rsid w:val="00983468"/>
    <w:rsid w:val="009838A3"/>
    <w:rsid w:val="0098414A"/>
    <w:rsid w:val="009859BC"/>
    <w:rsid w:val="00991715"/>
    <w:rsid w:val="009920E4"/>
    <w:rsid w:val="00993402"/>
    <w:rsid w:val="00993B8D"/>
    <w:rsid w:val="009A0359"/>
    <w:rsid w:val="009A2D35"/>
    <w:rsid w:val="009A32AE"/>
    <w:rsid w:val="009B3294"/>
    <w:rsid w:val="009C1220"/>
    <w:rsid w:val="009C2C2C"/>
    <w:rsid w:val="009C55C9"/>
    <w:rsid w:val="009C5A03"/>
    <w:rsid w:val="009C6CB1"/>
    <w:rsid w:val="009C7308"/>
    <w:rsid w:val="009D01B8"/>
    <w:rsid w:val="009D0D5E"/>
    <w:rsid w:val="009D4132"/>
    <w:rsid w:val="009E16C1"/>
    <w:rsid w:val="009E1F42"/>
    <w:rsid w:val="009E218E"/>
    <w:rsid w:val="009E2402"/>
    <w:rsid w:val="009E5A5E"/>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5DAF"/>
    <w:rsid w:val="00A46EA4"/>
    <w:rsid w:val="00A50B08"/>
    <w:rsid w:val="00A56204"/>
    <w:rsid w:val="00A60469"/>
    <w:rsid w:val="00A60E52"/>
    <w:rsid w:val="00A61489"/>
    <w:rsid w:val="00A616F4"/>
    <w:rsid w:val="00A61D81"/>
    <w:rsid w:val="00A62813"/>
    <w:rsid w:val="00A65278"/>
    <w:rsid w:val="00A65906"/>
    <w:rsid w:val="00A67CE3"/>
    <w:rsid w:val="00A7153E"/>
    <w:rsid w:val="00A7250F"/>
    <w:rsid w:val="00A7470C"/>
    <w:rsid w:val="00A75C0D"/>
    <w:rsid w:val="00A76416"/>
    <w:rsid w:val="00A800EE"/>
    <w:rsid w:val="00A8067F"/>
    <w:rsid w:val="00A869CC"/>
    <w:rsid w:val="00A90751"/>
    <w:rsid w:val="00A95FD6"/>
    <w:rsid w:val="00AA0F59"/>
    <w:rsid w:val="00AA3556"/>
    <w:rsid w:val="00AA46FA"/>
    <w:rsid w:val="00AA4FF0"/>
    <w:rsid w:val="00AA549C"/>
    <w:rsid w:val="00AA70D5"/>
    <w:rsid w:val="00AB031D"/>
    <w:rsid w:val="00AB2492"/>
    <w:rsid w:val="00AB6BA1"/>
    <w:rsid w:val="00AB6D55"/>
    <w:rsid w:val="00AB764B"/>
    <w:rsid w:val="00AC08A1"/>
    <w:rsid w:val="00AC1FF4"/>
    <w:rsid w:val="00AC5554"/>
    <w:rsid w:val="00AD0B63"/>
    <w:rsid w:val="00AD11C1"/>
    <w:rsid w:val="00AD1B8D"/>
    <w:rsid w:val="00AD2D97"/>
    <w:rsid w:val="00AD45CD"/>
    <w:rsid w:val="00AD4D2A"/>
    <w:rsid w:val="00AD5726"/>
    <w:rsid w:val="00AD65F5"/>
    <w:rsid w:val="00AD67B4"/>
    <w:rsid w:val="00AD77D9"/>
    <w:rsid w:val="00AD7B9A"/>
    <w:rsid w:val="00AD7EDB"/>
    <w:rsid w:val="00AE5E49"/>
    <w:rsid w:val="00AF0241"/>
    <w:rsid w:val="00AF393D"/>
    <w:rsid w:val="00AF3DED"/>
    <w:rsid w:val="00AF782B"/>
    <w:rsid w:val="00B03272"/>
    <w:rsid w:val="00B03985"/>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B5B"/>
    <w:rsid w:val="00B35CAD"/>
    <w:rsid w:val="00B366F5"/>
    <w:rsid w:val="00B37A33"/>
    <w:rsid w:val="00B37F94"/>
    <w:rsid w:val="00B40592"/>
    <w:rsid w:val="00B42587"/>
    <w:rsid w:val="00B43C0D"/>
    <w:rsid w:val="00B46B19"/>
    <w:rsid w:val="00B50CC5"/>
    <w:rsid w:val="00B512F6"/>
    <w:rsid w:val="00B51B85"/>
    <w:rsid w:val="00B51E31"/>
    <w:rsid w:val="00B51FC1"/>
    <w:rsid w:val="00B53EC4"/>
    <w:rsid w:val="00B54FE0"/>
    <w:rsid w:val="00B56794"/>
    <w:rsid w:val="00B56D1A"/>
    <w:rsid w:val="00B5728C"/>
    <w:rsid w:val="00B579F1"/>
    <w:rsid w:val="00B60E73"/>
    <w:rsid w:val="00B622DF"/>
    <w:rsid w:val="00B649FB"/>
    <w:rsid w:val="00B654B1"/>
    <w:rsid w:val="00B67472"/>
    <w:rsid w:val="00B70112"/>
    <w:rsid w:val="00B71C52"/>
    <w:rsid w:val="00B723C2"/>
    <w:rsid w:val="00B7459C"/>
    <w:rsid w:val="00B7502C"/>
    <w:rsid w:val="00B75AB5"/>
    <w:rsid w:val="00B75B02"/>
    <w:rsid w:val="00B8085B"/>
    <w:rsid w:val="00B820A2"/>
    <w:rsid w:val="00B83763"/>
    <w:rsid w:val="00B83DA3"/>
    <w:rsid w:val="00B8640B"/>
    <w:rsid w:val="00B8713D"/>
    <w:rsid w:val="00B87A0B"/>
    <w:rsid w:val="00B9035C"/>
    <w:rsid w:val="00B90CFC"/>
    <w:rsid w:val="00B93381"/>
    <w:rsid w:val="00B93398"/>
    <w:rsid w:val="00B93DE4"/>
    <w:rsid w:val="00B94774"/>
    <w:rsid w:val="00BA0725"/>
    <w:rsid w:val="00BA08F4"/>
    <w:rsid w:val="00BA0AF0"/>
    <w:rsid w:val="00BA45A2"/>
    <w:rsid w:val="00BA4712"/>
    <w:rsid w:val="00BA4B31"/>
    <w:rsid w:val="00BA72EE"/>
    <w:rsid w:val="00BA7BE4"/>
    <w:rsid w:val="00BB0798"/>
    <w:rsid w:val="00BB2FBF"/>
    <w:rsid w:val="00BB3323"/>
    <w:rsid w:val="00BB3EFE"/>
    <w:rsid w:val="00BB4475"/>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09A0"/>
    <w:rsid w:val="00C4365A"/>
    <w:rsid w:val="00C436EB"/>
    <w:rsid w:val="00C43FD9"/>
    <w:rsid w:val="00C45362"/>
    <w:rsid w:val="00C45588"/>
    <w:rsid w:val="00C476D1"/>
    <w:rsid w:val="00C47FDB"/>
    <w:rsid w:val="00C50B7B"/>
    <w:rsid w:val="00C532F8"/>
    <w:rsid w:val="00C55AAE"/>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7C0"/>
    <w:rsid w:val="00C94E91"/>
    <w:rsid w:val="00C9540E"/>
    <w:rsid w:val="00C974A7"/>
    <w:rsid w:val="00C977A0"/>
    <w:rsid w:val="00C97AF8"/>
    <w:rsid w:val="00CA0386"/>
    <w:rsid w:val="00CA2D58"/>
    <w:rsid w:val="00CA3D83"/>
    <w:rsid w:val="00CA5702"/>
    <w:rsid w:val="00CA67AF"/>
    <w:rsid w:val="00CB0DB4"/>
    <w:rsid w:val="00CB2224"/>
    <w:rsid w:val="00CB2373"/>
    <w:rsid w:val="00CB27A5"/>
    <w:rsid w:val="00CB332C"/>
    <w:rsid w:val="00CB5691"/>
    <w:rsid w:val="00CB5B73"/>
    <w:rsid w:val="00CB6C3F"/>
    <w:rsid w:val="00CC01AE"/>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176B"/>
    <w:rsid w:val="00CF1F9C"/>
    <w:rsid w:val="00CF28F5"/>
    <w:rsid w:val="00CF3EC2"/>
    <w:rsid w:val="00CF616A"/>
    <w:rsid w:val="00D03FA8"/>
    <w:rsid w:val="00D0531B"/>
    <w:rsid w:val="00D05C67"/>
    <w:rsid w:val="00D1325E"/>
    <w:rsid w:val="00D1351A"/>
    <w:rsid w:val="00D170AC"/>
    <w:rsid w:val="00D2089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659A"/>
    <w:rsid w:val="00D4792B"/>
    <w:rsid w:val="00D479C4"/>
    <w:rsid w:val="00D500E9"/>
    <w:rsid w:val="00D50BE5"/>
    <w:rsid w:val="00D51317"/>
    <w:rsid w:val="00D51F11"/>
    <w:rsid w:val="00D53281"/>
    <w:rsid w:val="00D54F0E"/>
    <w:rsid w:val="00D56054"/>
    <w:rsid w:val="00D62BF3"/>
    <w:rsid w:val="00D630C6"/>
    <w:rsid w:val="00D64977"/>
    <w:rsid w:val="00D666D7"/>
    <w:rsid w:val="00D66E2B"/>
    <w:rsid w:val="00D72D4D"/>
    <w:rsid w:val="00D732FE"/>
    <w:rsid w:val="00D7658B"/>
    <w:rsid w:val="00D76F3E"/>
    <w:rsid w:val="00D77FD1"/>
    <w:rsid w:val="00D819D9"/>
    <w:rsid w:val="00D81A52"/>
    <w:rsid w:val="00D8473D"/>
    <w:rsid w:val="00D853BE"/>
    <w:rsid w:val="00D92ADD"/>
    <w:rsid w:val="00D9564C"/>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6599"/>
    <w:rsid w:val="00DD7CD4"/>
    <w:rsid w:val="00DE3D1C"/>
    <w:rsid w:val="00DE5F08"/>
    <w:rsid w:val="00DE6128"/>
    <w:rsid w:val="00DE64C0"/>
    <w:rsid w:val="00DF000E"/>
    <w:rsid w:val="00DF16B4"/>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734B"/>
    <w:rsid w:val="00E309CB"/>
    <w:rsid w:val="00E312FA"/>
    <w:rsid w:val="00E31A12"/>
    <w:rsid w:val="00E33B8E"/>
    <w:rsid w:val="00E33EB3"/>
    <w:rsid w:val="00E3643A"/>
    <w:rsid w:val="00E36EE8"/>
    <w:rsid w:val="00E40779"/>
    <w:rsid w:val="00E40F02"/>
    <w:rsid w:val="00E43567"/>
    <w:rsid w:val="00E46727"/>
    <w:rsid w:val="00E508B5"/>
    <w:rsid w:val="00E50C69"/>
    <w:rsid w:val="00E5332E"/>
    <w:rsid w:val="00E54BCF"/>
    <w:rsid w:val="00E57577"/>
    <w:rsid w:val="00E57F78"/>
    <w:rsid w:val="00E60B60"/>
    <w:rsid w:val="00E60C94"/>
    <w:rsid w:val="00E6358C"/>
    <w:rsid w:val="00E65DE0"/>
    <w:rsid w:val="00E6690E"/>
    <w:rsid w:val="00E671EA"/>
    <w:rsid w:val="00E700D7"/>
    <w:rsid w:val="00E720AA"/>
    <w:rsid w:val="00E722DE"/>
    <w:rsid w:val="00E738BC"/>
    <w:rsid w:val="00E7494B"/>
    <w:rsid w:val="00E75C5E"/>
    <w:rsid w:val="00E7618E"/>
    <w:rsid w:val="00E82970"/>
    <w:rsid w:val="00E83E83"/>
    <w:rsid w:val="00E86579"/>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C0997"/>
    <w:rsid w:val="00EC1882"/>
    <w:rsid w:val="00EC2307"/>
    <w:rsid w:val="00EC29E1"/>
    <w:rsid w:val="00EC445E"/>
    <w:rsid w:val="00EC63DE"/>
    <w:rsid w:val="00EC69E8"/>
    <w:rsid w:val="00EC6A47"/>
    <w:rsid w:val="00ED4FF9"/>
    <w:rsid w:val="00ED5249"/>
    <w:rsid w:val="00EE7404"/>
    <w:rsid w:val="00EE773E"/>
    <w:rsid w:val="00EF0D34"/>
    <w:rsid w:val="00EF124F"/>
    <w:rsid w:val="00EF2229"/>
    <w:rsid w:val="00EF4AF4"/>
    <w:rsid w:val="00EF4F61"/>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5EFF"/>
    <w:rsid w:val="00F70370"/>
    <w:rsid w:val="00F70CF4"/>
    <w:rsid w:val="00F716A5"/>
    <w:rsid w:val="00F72282"/>
    <w:rsid w:val="00F72AFA"/>
    <w:rsid w:val="00F72CE9"/>
    <w:rsid w:val="00F73992"/>
    <w:rsid w:val="00F7498F"/>
    <w:rsid w:val="00F77886"/>
    <w:rsid w:val="00F80594"/>
    <w:rsid w:val="00F811E4"/>
    <w:rsid w:val="00F815E2"/>
    <w:rsid w:val="00F826AC"/>
    <w:rsid w:val="00F845D4"/>
    <w:rsid w:val="00F86F38"/>
    <w:rsid w:val="00F914BC"/>
    <w:rsid w:val="00F91A61"/>
    <w:rsid w:val="00F91FA9"/>
    <w:rsid w:val="00F923F5"/>
    <w:rsid w:val="00F9606E"/>
    <w:rsid w:val="00F9622E"/>
    <w:rsid w:val="00F97927"/>
    <w:rsid w:val="00FA72AF"/>
    <w:rsid w:val="00FB017E"/>
    <w:rsid w:val="00FB0550"/>
    <w:rsid w:val="00FB266F"/>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53FA"/>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9043</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2025-10-19T17:15:00Z</cp:lastPrinted>
  <dcterms:created xsi:type="dcterms:W3CDTF">2025-10-23T18:52:00Z</dcterms:created>
  <dcterms:modified xsi:type="dcterms:W3CDTF">2025-10-23T18:57:00Z</dcterms:modified>
</cp:coreProperties>
</file>