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B72BAB" w:rsidP="00B72BAB">
      <w:pPr>
        <w:pStyle w:val="Default"/>
      </w:pPr>
      <w:r>
        <w:t>Düsseldorf/</w:t>
      </w:r>
      <w:r w:rsidR="008D456F">
        <w:t>Markranstädt, 2</w:t>
      </w:r>
      <w:r w:rsidR="002C736F">
        <w:t>3</w:t>
      </w:r>
      <w:r w:rsidR="00C17996">
        <w:t>.01.2018</w:t>
      </w:r>
    </w:p>
    <w:p w:rsidR="00B72BAB" w:rsidRDefault="00B72BAB" w:rsidP="00B72BAB">
      <w:pPr>
        <w:pStyle w:val="Default"/>
        <w:rPr>
          <w:rFonts w:cs="Times New Roman"/>
          <w:color w:val="auto"/>
        </w:rPr>
      </w:pPr>
    </w:p>
    <w:p w:rsidR="00B72BAB" w:rsidRPr="002C736F" w:rsidRDefault="002C05EE" w:rsidP="00B72BAB">
      <w:pPr>
        <w:spacing w:after="0" w:line="240" w:lineRule="auto"/>
        <w:jc w:val="center"/>
        <w:rPr>
          <w:rFonts w:eastAsia="Times New Roman" w:cs="Times New Roman"/>
          <w:b/>
          <w:bCs/>
          <w:kern w:val="0"/>
          <w:sz w:val="40"/>
          <w:szCs w:val="40"/>
          <w:lang w:eastAsia="de-DE"/>
        </w:rPr>
      </w:pPr>
      <w:r w:rsidRPr="002C736F">
        <w:rPr>
          <w:rFonts w:eastAsia="Times New Roman" w:cs="Times New Roman"/>
          <w:b/>
          <w:bCs/>
          <w:kern w:val="0"/>
          <w:sz w:val="40"/>
          <w:szCs w:val="40"/>
          <w:lang w:eastAsia="de-DE"/>
        </w:rPr>
        <w:t>10.000 Euro</w:t>
      </w:r>
      <w:r w:rsidR="002C736F" w:rsidRPr="002C736F">
        <w:rPr>
          <w:rFonts w:eastAsia="Times New Roman" w:cs="Times New Roman"/>
          <w:b/>
          <w:bCs/>
          <w:kern w:val="0"/>
          <w:sz w:val="40"/>
          <w:szCs w:val="40"/>
          <w:lang w:eastAsia="de-DE"/>
        </w:rPr>
        <w:t>! Lotterieglück trifft Markranstädt</w:t>
      </w:r>
    </w:p>
    <w:p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rsidR="003F00B8" w:rsidRDefault="002C736F"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Dresden, </w:t>
      </w:r>
      <w:proofErr w:type="spellStart"/>
      <w:r>
        <w:rPr>
          <w:rFonts w:eastAsia="Times New Roman" w:cs="Times New Roman"/>
          <w:b/>
          <w:bCs/>
          <w:color w:val="000000"/>
          <w:kern w:val="0"/>
          <w:sz w:val="28"/>
          <w:szCs w:val="28"/>
          <w:lang w:eastAsia="de-DE"/>
        </w:rPr>
        <w:t>Elstra</w:t>
      </w:r>
      <w:proofErr w:type="spellEnd"/>
      <w:r>
        <w:rPr>
          <w:rFonts w:eastAsia="Times New Roman" w:cs="Times New Roman"/>
          <w:b/>
          <w:bCs/>
          <w:color w:val="000000"/>
          <w:kern w:val="0"/>
          <w:sz w:val="28"/>
          <w:szCs w:val="28"/>
          <w:lang w:eastAsia="de-DE"/>
        </w:rPr>
        <w:t xml:space="preserve"> und nun Markranstädt – schon zum dritten Mal geht ein Straßenpreis der Deutschen </w:t>
      </w:r>
      <w:proofErr w:type="spellStart"/>
      <w:r>
        <w:rPr>
          <w:rFonts w:eastAsia="Times New Roman" w:cs="Times New Roman"/>
          <w:b/>
          <w:bCs/>
          <w:color w:val="000000"/>
          <w:kern w:val="0"/>
          <w:sz w:val="28"/>
          <w:szCs w:val="28"/>
          <w:lang w:eastAsia="de-DE"/>
        </w:rPr>
        <w:t>Postcode</w:t>
      </w:r>
      <w:proofErr w:type="spellEnd"/>
      <w:r>
        <w:rPr>
          <w:rFonts w:eastAsia="Times New Roman" w:cs="Times New Roman"/>
          <w:b/>
          <w:bCs/>
          <w:color w:val="000000"/>
          <w:kern w:val="0"/>
          <w:sz w:val="28"/>
          <w:szCs w:val="28"/>
          <w:lang w:eastAsia="de-DE"/>
        </w:rPr>
        <w:t xml:space="preserve"> Lotterie in den Freistaat Sachsen. Dieses Mal </w:t>
      </w:r>
      <w:r w:rsidR="00422BF4">
        <w:rPr>
          <w:rFonts w:eastAsia="Times New Roman" w:cs="Times New Roman"/>
          <w:b/>
          <w:bCs/>
          <w:color w:val="000000"/>
          <w:kern w:val="0"/>
          <w:sz w:val="28"/>
          <w:szCs w:val="28"/>
          <w:lang w:eastAsia="de-DE"/>
        </w:rPr>
        <w:t>strahlte</w:t>
      </w:r>
      <w:r>
        <w:rPr>
          <w:rFonts w:eastAsia="Times New Roman" w:cs="Times New Roman"/>
          <w:b/>
          <w:bCs/>
          <w:color w:val="000000"/>
          <w:kern w:val="0"/>
          <w:sz w:val="28"/>
          <w:szCs w:val="28"/>
          <w:lang w:eastAsia="de-DE"/>
        </w:rPr>
        <w:t xml:space="preserve"> eine Teilnehmerin aus der kleinen Gemeinde nahe der Grenze zu Sachsen-Anhalt</w:t>
      </w:r>
      <w:r w:rsidR="00422BF4">
        <w:rPr>
          <w:rFonts w:eastAsia="Times New Roman" w:cs="Times New Roman"/>
          <w:b/>
          <w:bCs/>
          <w:color w:val="000000"/>
          <w:kern w:val="0"/>
          <w:sz w:val="28"/>
          <w:szCs w:val="28"/>
          <w:lang w:eastAsia="de-DE"/>
        </w:rPr>
        <w:t xml:space="preserve"> </w:t>
      </w:r>
      <w:r>
        <w:rPr>
          <w:rFonts w:eastAsia="Times New Roman" w:cs="Times New Roman"/>
          <w:b/>
          <w:bCs/>
          <w:color w:val="000000"/>
          <w:kern w:val="0"/>
          <w:sz w:val="28"/>
          <w:szCs w:val="28"/>
          <w:lang w:eastAsia="de-DE"/>
        </w:rPr>
        <w:t xml:space="preserve">– und </w:t>
      </w:r>
      <w:r w:rsidR="00422BF4">
        <w:rPr>
          <w:rFonts w:eastAsia="Times New Roman" w:cs="Times New Roman"/>
          <w:b/>
          <w:bCs/>
          <w:color w:val="000000"/>
          <w:kern w:val="0"/>
          <w:sz w:val="28"/>
          <w:szCs w:val="28"/>
          <w:lang w:eastAsia="de-DE"/>
        </w:rPr>
        <w:t>einer jubelt</w:t>
      </w:r>
      <w:r w:rsidR="007650D1">
        <w:rPr>
          <w:rFonts w:eastAsia="Times New Roman" w:cs="Times New Roman"/>
          <w:b/>
          <w:bCs/>
          <w:color w:val="000000"/>
          <w:kern w:val="0"/>
          <w:sz w:val="28"/>
          <w:szCs w:val="28"/>
          <w:lang w:eastAsia="de-DE"/>
        </w:rPr>
        <w:t>e</w:t>
      </w:r>
      <w:r w:rsidR="00422BF4">
        <w:rPr>
          <w:rFonts w:eastAsia="Times New Roman" w:cs="Times New Roman"/>
          <w:b/>
          <w:bCs/>
          <w:color w:val="000000"/>
          <w:kern w:val="0"/>
          <w:sz w:val="28"/>
          <w:szCs w:val="28"/>
          <w:lang w:eastAsia="de-DE"/>
        </w:rPr>
        <w:t xml:space="preserve"> ganz besonders mit: Ehemann Christoph. Aus einem bestimmten Grund.</w:t>
      </w:r>
    </w:p>
    <w:p w:rsidR="002C2377" w:rsidRDefault="002C2377" w:rsidP="00B72BAB">
      <w:pPr>
        <w:spacing w:after="0" w:line="240" w:lineRule="auto"/>
        <w:rPr>
          <w:rFonts w:eastAsia="Times New Roman" w:cs="Times New Roman"/>
          <w:b/>
          <w:bCs/>
          <w:color w:val="000000"/>
          <w:kern w:val="0"/>
          <w:sz w:val="28"/>
          <w:szCs w:val="28"/>
          <w:lang w:eastAsia="de-DE"/>
        </w:rPr>
      </w:pPr>
    </w:p>
    <w:p w:rsidR="002C736F" w:rsidRDefault="002C736F" w:rsidP="002C736F">
      <w:pPr>
        <w:pStyle w:val="KeinLeerraum"/>
        <w:rPr>
          <w:rFonts w:ascii="Calibri" w:eastAsia="SimSun" w:hAnsi="Calibri" w:cs="Calibri"/>
          <w:kern w:val="1"/>
          <w:lang w:eastAsia="ar-SA"/>
        </w:rPr>
      </w:pPr>
      <w:r w:rsidRPr="00884EFB">
        <w:rPr>
          <w:rFonts w:ascii="Calibri" w:eastAsia="SimSun" w:hAnsi="Calibri" w:cs="Calibri"/>
          <w:kern w:val="1"/>
          <w:lang w:eastAsia="ar-SA"/>
        </w:rPr>
        <w:t xml:space="preserve">„Unglaublich, dieser </w:t>
      </w:r>
      <w:r>
        <w:rPr>
          <w:rFonts w:ascii="Calibri" w:eastAsia="SimSun" w:hAnsi="Calibri" w:cs="Calibri"/>
          <w:kern w:val="1"/>
          <w:lang w:eastAsia="ar-SA"/>
        </w:rPr>
        <w:t>Gewinn kommt zur richtigen Zeit</w:t>
      </w:r>
      <w:r w:rsidRPr="00884EFB">
        <w:rPr>
          <w:rFonts w:ascii="Calibri" w:eastAsia="SimSun" w:hAnsi="Calibri" w:cs="Calibri"/>
          <w:kern w:val="1"/>
          <w:lang w:eastAsia="ar-SA"/>
        </w:rPr>
        <w:t>“</w:t>
      </w:r>
      <w:r>
        <w:rPr>
          <w:rFonts w:ascii="Calibri" w:eastAsia="SimSun" w:hAnsi="Calibri" w:cs="Calibri"/>
          <w:kern w:val="1"/>
          <w:lang w:eastAsia="ar-SA"/>
        </w:rPr>
        <w:t xml:space="preserve">, sagte die sympathische Gewinnerin Beate*, die seit vier Monaten an den Ziehungen teilnimmt. Die 37-Jährige hat dank ihres Postcodes 04420 QK und ihres Loses 10.000 Euro gewonnen. Postcode-Moderator Giuliano Lenz überreichte ihr den </w:t>
      </w:r>
      <w:r w:rsidR="009B3A28">
        <w:rPr>
          <w:rFonts w:ascii="Calibri" w:eastAsia="SimSun" w:hAnsi="Calibri" w:cs="Calibri"/>
          <w:kern w:val="1"/>
          <w:lang w:eastAsia="ar-SA"/>
        </w:rPr>
        <w:t>Gewinns</w:t>
      </w:r>
      <w:r>
        <w:rPr>
          <w:rFonts w:ascii="Calibri" w:eastAsia="SimSun" w:hAnsi="Calibri" w:cs="Calibri"/>
          <w:kern w:val="1"/>
          <w:lang w:eastAsia="ar-SA"/>
        </w:rPr>
        <w:t xml:space="preserve">check </w:t>
      </w:r>
      <w:r w:rsidR="009B3A28">
        <w:rPr>
          <w:rFonts w:ascii="Calibri" w:eastAsia="SimSun" w:hAnsi="Calibri" w:cs="Calibri"/>
          <w:kern w:val="1"/>
          <w:lang w:eastAsia="ar-SA"/>
        </w:rPr>
        <w:t xml:space="preserve">des zweiten Straßenpreises der Januar-Ziehung </w:t>
      </w:r>
      <w:r>
        <w:rPr>
          <w:rFonts w:ascii="Calibri" w:eastAsia="SimSun" w:hAnsi="Calibri" w:cs="Calibri"/>
          <w:kern w:val="1"/>
          <w:lang w:eastAsia="ar-SA"/>
        </w:rPr>
        <w:t xml:space="preserve">persönlich. </w:t>
      </w:r>
    </w:p>
    <w:p w:rsidR="002C736F" w:rsidRDefault="002C736F" w:rsidP="00375E60">
      <w:pPr>
        <w:pStyle w:val="KeinLeerraum"/>
        <w:rPr>
          <w:rFonts w:ascii="Calibri" w:eastAsia="SimSun" w:hAnsi="Calibri" w:cs="Calibri"/>
          <w:kern w:val="1"/>
          <w:lang w:eastAsia="ar-SA"/>
        </w:rPr>
      </w:pPr>
    </w:p>
    <w:p w:rsidR="00FC524F" w:rsidRPr="00884EFB" w:rsidRDefault="008E13B1" w:rsidP="00FC524F">
      <w:pPr>
        <w:pStyle w:val="KeinLeerraum"/>
        <w:rPr>
          <w:rFonts w:ascii="Calibri" w:eastAsia="SimSun" w:hAnsi="Calibri" w:cs="Calibri"/>
          <w:kern w:val="1"/>
          <w:lang w:eastAsia="ar-SA"/>
        </w:rPr>
      </w:pPr>
      <w:r>
        <w:rPr>
          <w:rFonts w:ascii="Calibri" w:eastAsia="SimSun" w:hAnsi="Calibri" w:cs="Calibri"/>
          <w:kern w:val="1"/>
          <w:lang w:eastAsia="ar-SA"/>
        </w:rPr>
        <w:t xml:space="preserve">Ein Urlaub am Meer, ein neuer Fernseher oder Geld beiseitelegen – wenn es um die Frage geht, was </w:t>
      </w:r>
      <w:r w:rsidR="00FC524F">
        <w:rPr>
          <w:rFonts w:ascii="Calibri" w:eastAsia="SimSun" w:hAnsi="Calibri" w:cs="Calibri"/>
          <w:kern w:val="1"/>
          <w:lang w:eastAsia="ar-SA"/>
        </w:rPr>
        <w:t xml:space="preserve">sie </w:t>
      </w:r>
      <w:r>
        <w:rPr>
          <w:rFonts w:ascii="Calibri" w:eastAsia="SimSun" w:hAnsi="Calibri" w:cs="Calibri"/>
          <w:kern w:val="1"/>
          <w:lang w:eastAsia="ar-SA"/>
        </w:rPr>
        <w:t>mit ihrem Gewinn anstellen möchten, ähneln sich die Antworten</w:t>
      </w:r>
      <w:r w:rsidR="00FC524F">
        <w:rPr>
          <w:rFonts w:ascii="Calibri" w:eastAsia="SimSun" w:hAnsi="Calibri" w:cs="Calibri"/>
          <w:kern w:val="1"/>
          <w:lang w:eastAsia="ar-SA"/>
        </w:rPr>
        <w:t xml:space="preserve"> der Gewinner</w:t>
      </w:r>
      <w:r w:rsidR="00422BF4">
        <w:rPr>
          <w:rFonts w:ascii="Calibri" w:eastAsia="SimSun" w:hAnsi="Calibri" w:cs="Calibri"/>
          <w:kern w:val="1"/>
          <w:lang w:eastAsia="ar-SA"/>
        </w:rPr>
        <w:t xml:space="preserve"> zumeist</w:t>
      </w:r>
      <w:r>
        <w:rPr>
          <w:rFonts w:ascii="Calibri" w:eastAsia="SimSun" w:hAnsi="Calibri" w:cs="Calibri"/>
          <w:kern w:val="1"/>
          <w:lang w:eastAsia="ar-SA"/>
        </w:rPr>
        <w:t xml:space="preserve">. In Markranstädt bei Leipzig aber </w:t>
      </w:r>
      <w:r w:rsidR="007650D1">
        <w:rPr>
          <w:rFonts w:ascii="Calibri" w:eastAsia="SimSun" w:hAnsi="Calibri" w:cs="Calibri"/>
          <w:kern w:val="1"/>
          <w:lang w:eastAsia="ar-SA"/>
        </w:rPr>
        <w:t>erfuhr</w:t>
      </w:r>
      <w:r>
        <w:rPr>
          <w:rFonts w:ascii="Calibri" w:eastAsia="SimSun" w:hAnsi="Calibri" w:cs="Calibri"/>
          <w:kern w:val="1"/>
          <w:lang w:eastAsia="ar-SA"/>
        </w:rPr>
        <w:t xml:space="preserve"> das </w:t>
      </w:r>
      <w:r w:rsidR="002641A4">
        <w:rPr>
          <w:rFonts w:ascii="Calibri" w:eastAsia="SimSun" w:hAnsi="Calibri" w:cs="Calibri"/>
          <w:kern w:val="1"/>
          <w:lang w:eastAsia="ar-SA"/>
        </w:rPr>
        <w:t xml:space="preserve">Team der Deutschen </w:t>
      </w:r>
      <w:proofErr w:type="spellStart"/>
      <w:r w:rsidR="002641A4">
        <w:rPr>
          <w:rFonts w:ascii="Calibri" w:eastAsia="SimSun" w:hAnsi="Calibri" w:cs="Calibri"/>
          <w:kern w:val="1"/>
          <w:lang w:eastAsia="ar-SA"/>
        </w:rPr>
        <w:t>Postcode</w:t>
      </w:r>
      <w:proofErr w:type="spellEnd"/>
      <w:r w:rsidR="002641A4">
        <w:rPr>
          <w:rFonts w:ascii="Calibri" w:eastAsia="SimSun" w:hAnsi="Calibri" w:cs="Calibri"/>
          <w:kern w:val="1"/>
          <w:lang w:eastAsia="ar-SA"/>
        </w:rPr>
        <w:t xml:space="preserve"> Lotterie</w:t>
      </w:r>
      <w:r>
        <w:rPr>
          <w:rFonts w:ascii="Calibri" w:eastAsia="SimSun" w:hAnsi="Calibri" w:cs="Calibri"/>
          <w:kern w:val="1"/>
          <w:lang w:eastAsia="ar-SA"/>
        </w:rPr>
        <w:t xml:space="preserve"> </w:t>
      </w:r>
      <w:r w:rsidR="00FC524F">
        <w:rPr>
          <w:rFonts w:ascii="Calibri" w:eastAsia="SimSun" w:hAnsi="Calibri" w:cs="Calibri"/>
          <w:kern w:val="1"/>
          <w:lang w:eastAsia="ar-SA"/>
        </w:rPr>
        <w:t xml:space="preserve">bei der </w:t>
      </w:r>
      <w:r w:rsidR="009B3A28">
        <w:rPr>
          <w:rFonts w:ascii="Calibri" w:eastAsia="SimSun" w:hAnsi="Calibri" w:cs="Calibri"/>
          <w:kern w:val="1"/>
          <w:lang w:eastAsia="ar-SA"/>
        </w:rPr>
        <w:t>Scheckü</w:t>
      </w:r>
      <w:r w:rsidR="00FC524F">
        <w:rPr>
          <w:rFonts w:ascii="Calibri" w:eastAsia="SimSun" w:hAnsi="Calibri" w:cs="Calibri"/>
          <w:kern w:val="1"/>
          <w:lang w:eastAsia="ar-SA"/>
        </w:rPr>
        <w:t xml:space="preserve">bergabe </w:t>
      </w:r>
      <w:r>
        <w:rPr>
          <w:rFonts w:ascii="Calibri" w:eastAsia="SimSun" w:hAnsi="Calibri" w:cs="Calibri"/>
          <w:kern w:val="1"/>
          <w:lang w:eastAsia="ar-SA"/>
        </w:rPr>
        <w:t>eine</w:t>
      </w:r>
      <w:r w:rsidR="00FC524F">
        <w:rPr>
          <w:rFonts w:ascii="Calibri" w:eastAsia="SimSun" w:hAnsi="Calibri" w:cs="Calibri"/>
          <w:kern w:val="1"/>
          <w:lang w:eastAsia="ar-SA"/>
        </w:rPr>
        <w:t>n</w:t>
      </w:r>
      <w:r>
        <w:rPr>
          <w:rFonts w:ascii="Calibri" w:eastAsia="SimSun" w:hAnsi="Calibri" w:cs="Calibri"/>
          <w:kern w:val="1"/>
          <w:lang w:eastAsia="ar-SA"/>
        </w:rPr>
        <w:t xml:space="preserve"> </w:t>
      </w:r>
      <w:r w:rsidR="002C736F">
        <w:rPr>
          <w:rFonts w:ascii="Calibri" w:eastAsia="SimSun" w:hAnsi="Calibri" w:cs="Calibri"/>
          <w:kern w:val="1"/>
          <w:lang w:eastAsia="ar-SA"/>
        </w:rPr>
        <w:t>eher seltenen</w:t>
      </w:r>
      <w:r w:rsidR="00FC524F">
        <w:rPr>
          <w:rFonts w:ascii="Calibri" w:eastAsia="SimSun" w:hAnsi="Calibri" w:cs="Calibri"/>
          <w:kern w:val="1"/>
          <w:lang w:eastAsia="ar-SA"/>
        </w:rPr>
        <w:t xml:space="preserve"> Wunsch: Beate und ihr Mann Christoph* möchten sich Eheringe kaufen.</w:t>
      </w:r>
      <w:r w:rsidR="002C736F">
        <w:rPr>
          <w:rFonts w:ascii="Calibri" w:eastAsia="SimSun" w:hAnsi="Calibri" w:cs="Calibri"/>
          <w:kern w:val="1"/>
          <w:lang w:eastAsia="ar-SA"/>
        </w:rPr>
        <w:t xml:space="preserve"> Neue Eheringe, wohlgemerkt. </w:t>
      </w:r>
      <w:r w:rsidR="00D87246">
        <w:rPr>
          <w:rFonts w:ascii="Calibri" w:eastAsia="SimSun" w:hAnsi="Calibri" w:cs="Calibri"/>
          <w:kern w:val="1"/>
          <w:lang w:eastAsia="ar-SA"/>
        </w:rPr>
        <w:t xml:space="preserve">„Mein Mann hat </w:t>
      </w:r>
      <w:r w:rsidR="00D87246" w:rsidRPr="00884EFB">
        <w:rPr>
          <w:rFonts w:ascii="Calibri" w:eastAsia="SimSun" w:hAnsi="Calibri" w:cs="Calibri"/>
          <w:kern w:val="1"/>
          <w:lang w:eastAsia="ar-SA"/>
        </w:rPr>
        <w:t xml:space="preserve">vor ein paar Jahren während eines Urlaubs </w:t>
      </w:r>
      <w:r w:rsidR="00D87246">
        <w:rPr>
          <w:rFonts w:ascii="Calibri" w:eastAsia="SimSun" w:hAnsi="Calibri" w:cs="Calibri"/>
          <w:kern w:val="1"/>
          <w:lang w:eastAsia="ar-SA"/>
        </w:rPr>
        <w:t>seinen Ehering in der Ostsee verloren“, sagte sie. „Jetzt endlich können wir uns neue Ringe kaufen.“</w:t>
      </w:r>
    </w:p>
    <w:p w:rsidR="00FC524F" w:rsidRDefault="00FC524F" w:rsidP="00375E60">
      <w:pPr>
        <w:pStyle w:val="KeinLeerraum"/>
        <w:rPr>
          <w:rFonts w:ascii="Calibri" w:eastAsia="SimSun" w:hAnsi="Calibri" w:cs="Calibri"/>
          <w:kern w:val="1"/>
          <w:lang w:eastAsia="ar-SA"/>
        </w:rPr>
      </w:pPr>
    </w:p>
    <w:p w:rsidR="00FC524F" w:rsidRDefault="0016460D" w:rsidP="00375E60">
      <w:pPr>
        <w:pStyle w:val="KeinLeerraum"/>
        <w:rPr>
          <w:rFonts w:ascii="Calibri" w:eastAsia="SimSun" w:hAnsi="Calibri" w:cs="Calibri"/>
          <w:kern w:val="1"/>
          <w:lang w:eastAsia="ar-SA"/>
        </w:rPr>
      </w:pPr>
      <w:r w:rsidRPr="0016460D">
        <w:rPr>
          <w:rFonts w:ascii="Calibri" w:eastAsia="SimSun" w:hAnsi="Calibri" w:cs="Calibri"/>
          <w:b/>
          <w:kern w:val="1"/>
          <w:lang w:eastAsia="ar-SA"/>
        </w:rPr>
        <w:t>Anhängerkupplung</w:t>
      </w:r>
      <w:r w:rsidR="009B3A28">
        <w:rPr>
          <w:rFonts w:ascii="Calibri" w:eastAsia="SimSun" w:hAnsi="Calibri" w:cs="Calibri"/>
          <w:b/>
          <w:kern w:val="1"/>
          <w:lang w:eastAsia="ar-SA"/>
        </w:rPr>
        <w:t xml:space="preserve"> und Ostsee-Urlaub</w:t>
      </w:r>
      <w:r>
        <w:rPr>
          <w:rFonts w:ascii="Calibri" w:eastAsia="SimSun" w:hAnsi="Calibri" w:cs="Calibri"/>
          <w:kern w:val="1"/>
          <w:lang w:eastAsia="ar-SA"/>
        </w:rPr>
        <w:br/>
      </w:r>
      <w:r w:rsidR="00D87246">
        <w:rPr>
          <w:rFonts w:ascii="Calibri" w:eastAsia="SimSun" w:hAnsi="Calibri" w:cs="Calibri"/>
          <w:kern w:val="1"/>
          <w:lang w:eastAsia="ar-SA"/>
        </w:rPr>
        <w:t xml:space="preserve">Auf der Wunschliste des Ehepaares aus Markranstädt steht </w:t>
      </w:r>
      <w:r w:rsidR="00590188">
        <w:rPr>
          <w:rFonts w:ascii="Calibri" w:eastAsia="SimSun" w:hAnsi="Calibri" w:cs="Calibri"/>
          <w:kern w:val="1"/>
          <w:lang w:eastAsia="ar-SA"/>
        </w:rPr>
        <w:t xml:space="preserve">allerdings </w:t>
      </w:r>
      <w:r w:rsidR="00D87246">
        <w:rPr>
          <w:rFonts w:ascii="Calibri" w:eastAsia="SimSun" w:hAnsi="Calibri" w:cs="Calibri"/>
          <w:kern w:val="1"/>
          <w:lang w:eastAsia="ar-SA"/>
        </w:rPr>
        <w:t xml:space="preserve">noch mehr: </w:t>
      </w:r>
      <w:r w:rsidR="00D87246" w:rsidRPr="00884EFB">
        <w:rPr>
          <w:rFonts w:ascii="Calibri" w:eastAsia="SimSun" w:hAnsi="Calibri" w:cs="Calibri"/>
          <w:kern w:val="1"/>
          <w:lang w:eastAsia="ar-SA"/>
        </w:rPr>
        <w:t xml:space="preserve">„Dann werden wir uns sicher eine Anhängerkupplung zulegen. Denn bislang haben wir </w:t>
      </w:r>
      <w:r w:rsidR="00D87246">
        <w:rPr>
          <w:rFonts w:ascii="Calibri" w:eastAsia="SimSun" w:hAnsi="Calibri" w:cs="Calibri"/>
          <w:kern w:val="1"/>
          <w:lang w:eastAsia="ar-SA"/>
        </w:rPr>
        <w:t xml:space="preserve">zwar </w:t>
      </w:r>
      <w:r w:rsidR="00D87246" w:rsidRPr="00884EFB">
        <w:rPr>
          <w:rFonts w:ascii="Calibri" w:eastAsia="SimSun" w:hAnsi="Calibri" w:cs="Calibri"/>
          <w:kern w:val="1"/>
          <w:lang w:eastAsia="ar-SA"/>
        </w:rPr>
        <w:t>ein Auto und einen Wohnwagen, allerdings nicht die passende Kupplung.</w:t>
      </w:r>
      <w:r w:rsidR="00D87246">
        <w:rPr>
          <w:rFonts w:ascii="Calibri" w:eastAsia="SimSun" w:hAnsi="Calibri" w:cs="Calibri"/>
          <w:kern w:val="1"/>
          <w:lang w:eastAsia="ar-SA"/>
        </w:rPr>
        <w:t xml:space="preserve">“ </w:t>
      </w:r>
      <w:r w:rsidR="007650D1">
        <w:rPr>
          <w:rFonts w:ascii="Calibri" w:eastAsia="SimSun" w:hAnsi="Calibri" w:cs="Calibri"/>
          <w:kern w:val="1"/>
          <w:lang w:eastAsia="ar-SA"/>
        </w:rPr>
        <w:t>Und die wird dringend gebraucht, denn s</w:t>
      </w:r>
      <w:r w:rsidR="00D87246">
        <w:rPr>
          <w:rFonts w:ascii="Calibri" w:eastAsia="SimSun" w:hAnsi="Calibri" w:cs="Calibri"/>
          <w:kern w:val="1"/>
          <w:lang w:eastAsia="ar-SA"/>
        </w:rPr>
        <w:t xml:space="preserve">chließlich plant das Ehepaar bereits den </w:t>
      </w:r>
      <w:r w:rsidR="007650D1">
        <w:rPr>
          <w:rFonts w:ascii="Calibri" w:eastAsia="SimSun" w:hAnsi="Calibri" w:cs="Calibri"/>
          <w:kern w:val="1"/>
          <w:lang w:eastAsia="ar-SA"/>
        </w:rPr>
        <w:t>ersten Wohnwagen-</w:t>
      </w:r>
      <w:r w:rsidR="00D87246">
        <w:rPr>
          <w:rFonts w:ascii="Calibri" w:eastAsia="SimSun" w:hAnsi="Calibri" w:cs="Calibri"/>
          <w:kern w:val="1"/>
          <w:lang w:eastAsia="ar-SA"/>
        </w:rPr>
        <w:t>Urlaub an der Ostsee.</w:t>
      </w:r>
    </w:p>
    <w:p w:rsidR="00FC524F" w:rsidRDefault="00FC524F" w:rsidP="00375E60">
      <w:pPr>
        <w:pStyle w:val="KeinLeerraum"/>
        <w:rPr>
          <w:rFonts w:ascii="Calibri" w:eastAsia="SimSun" w:hAnsi="Calibri" w:cs="Calibri"/>
          <w:kern w:val="1"/>
          <w:lang w:eastAsia="ar-SA"/>
        </w:rPr>
      </w:pPr>
    </w:p>
    <w:p w:rsidR="00884EFB" w:rsidRPr="00884EFB" w:rsidRDefault="00FD257E" w:rsidP="00884EFB">
      <w:pPr>
        <w:pStyle w:val="KeinLeerraum"/>
        <w:rPr>
          <w:rFonts w:ascii="Calibri" w:eastAsia="SimSun" w:hAnsi="Calibri" w:cs="Calibri"/>
          <w:kern w:val="1"/>
          <w:lang w:eastAsia="ar-SA"/>
        </w:rPr>
      </w:pPr>
      <w:r w:rsidRPr="00884EFB">
        <w:rPr>
          <w:rFonts w:ascii="Calibri" w:eastAsia="SimSun" w:hAnsi="Calibri" w:cs="Calibri"/>
          <w:kern w:val="1"/>
          <w:lang w:eastAsia="ar-SA"/>
        </w:rPr>
        <w:t>„</w:t>
      </w:r>
      <w:r w:rsidR="007650D1">
        <w:rPr>
          <w:rFonts w:ascii="Calibri" w:eastAsia="SimSun" w:hAnsi="Calibri" w:cs="Calibri"/>
          <w:kern w:val="1"/>
          <w:lang w:eastAsia="ar-SA"/>
        </w:rPr>
        <w:t>I</w:t>
      </w:r>
      <w:r>
        <w:rPr>
          <w:rFonts w:ascii="Calibri" w:eastAsia="SimSun" w:hAnsi="Calibri" w:cs="Calibri"/>
          <w:kern w:val="1"/>
          <w:lang w:eastAsia="ar-SA"/>
        </w:rPr>
        <w:t xml:space="preserve">ch fand es </w:t>
      </w:r>
      <w:r w:rsidR="007650D1">
        <w:rPr>
          <w:rFonts w:ascii="Calibri" w:eastAsia="SimSun" w:hAnsi="Calibri" w:cs="Calibri"/>
          <w:kern w:val="1"/>
          <w:lang w:eastAsia="ar-SA"/>
        </w:rPr>
        <w:t xml:space="preserve">immer </w:t>
      </w:r>
      <w:r w:rsidRPr="00884EFB">
        <w:rPr>
          <w:rFonts w:ascii="Calibri" w:eastAsia="SimSun" w:hAnsi="Calibri" w:cs="Calibri"/>
          <w:kern w:val="1"/>
          <w:lang w:eastAsia="ar-SA"/>
        </w:rPr>
        <w:t>schön zu sehen, wie sehr sich die Gewinner freuen.</w:t>
      </w:r>
      <w:r w:rsidR="007650D1">
        <w:rPr>
          <w:rFonts w:ascii="Calibri" w:eastAsia="SimSun" w:hAnsi="Calibri" w:cs="Calibri"/>
          <w:kern w:val="1"/>
          <w:lang w:eastAsia="ar-SA"/>
        </w:rPr>
        <w:t>“</w:t>
      </w:r>
      <w:r w:rsidRPr="00884EFB">
        <w:rPr>
          <w:rFonts w:ascii="Calibri" w:eastAsia="SimSun" w:hAnsi="Calibri" w:cs="Calibri"/>
          <w:kern w:val="1"/>
          <w:lang w:eastAsia="ar-SA"/>
        </w:rPr>
        <w:t xml:space="preserve"> </w:t>
      </w:r>
      <w:r>
        <w:rPr>
          <w:rFonts w:ascii="Calibri" w:eastAsia="SimSun" w:hAnsi="Calibri" w:cs="Calibri"/>
          <w:kern w:val="1"/>
          <w:lang w:eastAsia="ar-SA"/>
        </w:rPr>
        <w:t xml:space="preserve">Für Beate waren die Aussichten auf satte Geldgewinne </w:t>
      </w:r>
      <w:r w:rsidR="007650D1">
        <w:rPr>
          <w:rFonts w:ascii="Calibri" w:eastAsia="SimSun" w:hAnsi="Calibri" w:cs="Calibri"/>
          <w:kern w:val="1"/>
          <w:lang w:eastAsia="ar-SA"/>
        </w:rPr>
        <w:t xml:space="preserve">allerdings </w:t>
      </w:r>
      <w:r>
        <w:rPr>
          <w:rFonts w:ascii="Calibri" w:eastAsia="SimSun" w:hAnsi="Calibri" w:cs="Calibri"/>
          <w:kern w:val="1"/>
          <w:lang w:eastAsia="ar-SA"/>
        </w:rPr>
        <w:t>nicht der alleinige Grund für eine Teilnahme.</w:t>
      </w:r>
      <w:r w:rsidR="00D87246" w:rsidRPr="00884EFB">
        <w:rPr>
          <w:rFonts w:ascii="Calibri" w:eastAsia="SimSun" w:hAnsi="Calibri" w:cs="Calibri"/>
          <w:kern w:val="1"/>
          <w:lang w:eastAsia="ar-SA"/>
        </w:rPr>
        <w:t xml:space="preserve"> </w:t>
      </w:r>
      <w:r>
        <w:rPr>
          <w:rFonts w:ascii="Calibri" w:eastAsia="SimSun" w:hAnsi="Calibri" w:cs="Calibri"/>
          <w:kern w:val="1"/>
          <w:lang w:eastAsia="ar-SA"/>
        </w:rPr>
        <w:t xml:space="preserve">Noch mehr Überzeugungsarbeit leistete der soziale Aspekt. „Bei der Deutschen </w:t>
      </w:r>
      <w:proofErr w:type="spellStart"/>
      <w:r>
        <w:rPr>
          <w:rFonts w:ascii="Calibri" w:eastAsia="SimSun" w:hAnsi="Calibri" w:cs="Calibri"/>
          <w:kern w:val="1"/>
          <w:lang w:eastAsia="ar-SA"/>
        </w:rPr>
        <w:t>Postcode</w:t>
      </w:r>
      <w:proofErr w:type="spellEnd"/>
      <w:r>
        <w:rPr>
          <w:rFonts w:ascii="Calibri" w:eastAsia="SimSun" w:hAnsi="Calibri" w:cs="Calibri"/>
          <w:kern w:val="1"/>
          <w:lang w:eastAsia="ar-SA"/>
        </w:rPr>
        <w:t xml:space="preserve"> Lotterie </w:t>
      </w:r>
      <w:r w:rsidR="00884EFB" w:rsidRPr="00884EFB">
        <w:rPr>
          <w:rFonts w:ascii="Calibri" w:eastAsia="SimSun" w:hAnsi="Calibri" w:cs="Calibri"/>
          <w:kern w:val="1"/>
          <w:lang w:eastAsia="ar-SA"/>
        </w:rPr>
        <w:t>weiß</w:t>
      </w:r>
      <w:r>
        <w:rPr>
          <w:rFonts w:ascii="Calibri" w:eastAsia="SimSun" w:hAnsi="Calibri" w:cs="Calibri"/>
          <w:kern w:val="1"/>
          <w:lang w:eastAsia="ar-SA"/>
        </w:rPr>
        <w:t xml:space="preserve"> ich</w:t>
      </w:r>
      <w:r w:rsidR="00884EFB" w:rsidRPr="00884EFB">
        <w:rPr>
          <w:rFonts w:ascii="Calibri" w:eastAsia="SimSun" w:hAnsi="Calibri" w:cs="Calibri"/>
          <w:kern w:val="1"/>
          <w:lang w:eastAsia="ar-SA"/>
        </w:rPr>
        <w:t xml:space="preserve">, wo ein Teil </w:t>
      </w:r>
      <w:r>
        <w:rPr>
          <w:rFonts w:ascii="Calibri" w:eastAsia="SimSun" w:hAnsi="Calibri" w:cs="Calibri"/>
          <w:kern w:val="1"/>
          <w:lang w:eastAsia="ar-SA"/>
        </w:rPr>
        <w:t xml:space="preserve">der Losbeiträge </w:t>
      </w:r>
      <w:r w:rsidR="00884EFB" w:rsidRPr="00884EFB">
        <w:rPr>
          <w:rFonts w:ascii="Calibri" w:eastAsia="SimSun" w:hAnsi="Calibri" w:cs="Calibri"/>
          <w:kern w:val="1"/>
          <w:lang w:eastAsia="ar-SA"/>
        </w:rPr>
        <w:t>hinfließt: in lokale Projekte</w:t>
      </w:r>
      <w:r>
        <w:rPr>
          <w:rFonts w:ascii="Calibri" w:eastAsia="SimSun" w:hAnsi="Calibri" w:cs="Calibri"/>
          <w:kern w:val="1"/>
          <w:lang w:eastAsia="ar-SA"/>
        </w:rPr>
        <w:t>, die eine wichtige Arbeit für andere leisten</w:t>
      </w:r>
      <w:r w:rsidR="00884EFB" w:rsidRPr="00884EFB">
        <w:rPr>
          <w:rFonts w:ascii="Calibri" w:eastAsia="SimSun" w:hAnsi="Calibri" w:cs="Calibri"/>
          <w:kern w:val="1"/>
          <w:lang w:eastAsia="ar-SA"/>
        </w:rPr>
        <w:t>.“</w:t>
      </w:r>
    </w:p>
    <w:p w:rsidR="00B47576" w:rsidRDefault="00B47576" w:rsidP="00B72BAB">
      <w:pPr>
        <w:spacing w:after="0" w:line="240" w:lineRule="auto"/>
        <w:rPr>
          <w:rFonts w:eastAsia="Times New Roman" w:cs="Times New Roman"/>
          <w:b/>
          <w:bCs/>
          <w:color w:val="000000"/>
          <w:kern w:val="0"/>
          <w:lang w:eastAsia="de-DE"/>
        </w:rPr>
      </w:pPr>
    </w:p>
    <w:p w:rsidR="00B72BAB" w:rsidRPr="00422BF4" w:rsidRDefault="00B72BAB" w:rsidP="00B72BAB">
      <w:pPr>
        <w:spacing w:after="0" w:line="240" w:lineRule="auto"/>
        <w:rPr>
          <w:rFonts w:eastAsia="Times New Roman" w:cs="Times New Roman"/>
          <w:bCs/>
          <w:color w:val="000000"/>
          <w:kern w:val="0"/>
          <w:lang w:eastAsia="de-DE"/>
        </w:rPr>
      </w:pPr>
      <w:r w:rsidRPr="00422BF4">
        <w:rPr>
          <w:rFonts w:eastAsia="Times New Roman" w:cs="Times New Roman"/>
          <w:b/>
          <w:bCs/>
          <w:color w:val="000000"/>
          <w:kern w:val="0"/>
          <w:lang w:eastAsia="de-DE"/>
        </w:rPr>
        <w:t>30 Prozent für gemeinnützige Projekte</w:t>
      </w:r>
    </w:p>
    <w:p w:rsidR="009B3A28" w:rsidRPr="009B3A28" w:rsidRDefault="002C05EE" w:rsidP="009B3A28">
      <w:pPr>
        <w:spacing w:after="0" w:line="240" w:lineRule="auto"/>
        <w:rPr>
          <w:rFonts w:eastAsia="Times New Roman" w:cs="Times New Roman"/>
          <w:bCs/>
          <w:color w:val="000000"/>
          <w:kern w:val="0"/>
          <w:lang w:eastAsia="de-DE"/>
        </w:rPr>
      </w:pPr>
      <w:r w:rsidRPr="00422BF4">
        <w:rPr>
          <w:rFonts w:eastAsia="Times New Roman" w:cs="Times New Roman"/>
          <w:bCs/>
          <w:color w:val="000000"/>
          <w:kern w:val="0"/>
          <w:lang w:eastAsia="de-DE"/>
        </w:rPr>
        <w:t xml:space="preserve">Eines davon ist </w:t>
      </w:r>
      <w:r w:rsidR="002641A4" w:rsidRPr="00422BF4">
        <w:rPr>
          <w:rFonts w:eastAsia="Times New Roman" w:cs="Times New Roman"/>
          <w:bCs/>
          <w:color w:val="000000"/>
          <w:kern w:val="0"/>
          <w:lang w:eastAsia="de-DE"/>
        </w:rPr>
        <w:t xml:space="preserve">das Projekt </w:t>
      </w:r>
      <w:r w:rsidR="007650D1">
        <w:rPr>
          <w:rFonts w:eastAsia="Times New Roman" w:cs="Times New Roman"/>
          <w:bCs/>
          <w:color w:val="000000"/>
          <w:kern w:val="0"/>
          <w:lang w:eastAsia="de-DE"/>
        </w:rPr>
        <w:t>‚</w:t>
      </w:r>
      <w:r w:rsidR="002641A4" w:rsidRPr="00422BF4">
        <w:rPr>
          <w:rFonts w:eastAsia="Times New Roman" w:cs="Times New Roman"/>
          <w:bCs/>
          <w:color w:val="000000"/>
          <w:kern w:val="0"/>
          <w:lang w:eastAsia="de-DE"/>
        </w:rPr>
        <w:t>Lastenrad-Sharing</w:t>
      </w:r>
      <w:r w:rsidR="007650D1">
        <w:rPr>
          <w:rFonts w:eastAsia="Times New Roman" w:cs="Times New Roman"/>
          <w:bCs/>
          <w:color w:val="000000"/>
          <w:kern w:val="0"/>
          <w:lang w:eastAsia="de-DE"/>
        </w:rPr>
        <w:t>‘</w:t>
      </w:r>
      <w:r w:rsidR="00422BF4">
        <w:rPr>
          <w:rFonts w:eastAsia="Times New Roman" w:cs="Times New Roman"/>
          <w:bCs/>
          <w:color w:val="000000"/>
          <w:kern w:val="0"/>
          <w:lang w:eastAsia="de-DE"/>
        </w:rPr>
        <w:t xml:space="preserve"> des BUND Sachsen e.V. </w:t>
      </w:r>
      <w:r w:rsidR="009B3A28">
        <w:rPr>
          <w:rFonts w:eastAsia="Times New Roman" w:cs="Times New Roman"/>
          <w:bCs/>
          <w:color w:val="000000"/>
          <w:kern w:val="0"/>
          <w:lang w:eastAsia="de-DE"/>
        </w:rPr>
        <w:t xml:space="preserve">„Wir gratulieren der Straßenpreis-Gewinnerin herzlich“, sagte </w:t>
      </w:r>
      <w:r w:rsidR="009B3A28" w:rsidRPr="009B3A28">
        <w:rPr>
          <w:rFonts w:eastAsia="Times New Roman" w:cs="Times New Roman"/>
          <w:bCs/>
          <w:color w:val="000000"/>
          <w:kern w:val="0"/>
          <w:lang w:eastAsia="de-DE"/>
        </w:rPr>
        <w:t>Dr. David Greve</w:t>
      </w:r>
      <w:r w:rsidR="009B3A28">
        <w:rPr>
          <w:rFonts w:eastAsia="Times New Roman" w:cs="Times New Roman"/>
          <w:bCs/>
          <w:color w:val="000000"/>
          <w:kern w:val="0"/>
          <w:lang w:eastAsia="de-DE"/>
        </w:rPr>
        <w:t xml:space="preserve">, </w:t>
      </w:r>
      <w:r w:rsidR="009B3A28" w:rsidRPr="009B3A28">
        <w:rPr>
          <w:rFonts w:eastAsia="Times New Roman" w:cs="Times New Roman"/>
          <w:bCs/>
          <w:color w:val="000000"/>
          <w:kern w:val="0"/>
          <w:lang w:eastAsia="de-DE"/>
        </w:rPr>
        <w:t xml:space="preserve">Landesgeschäftsführer </w:t>
      </w:r>
      <w:r w:rsidR="009B3A28">
        <w:rPr>
          <w:rFonts w:eastAsia="Times New Roman" w:cs="Times New Roman"/>
          <w:bCs/>
          <w:color w:val="000000"/>
          <w:kern w:val="0"/>
          <w:lang w:eastAsia="de-DE"/>
        </w:rPr>
        <w:t xml:space="preserve">des BUND-Landesverbands </w:t>
      </w:r>
      <w:r w:rsidR="009B3A28" w:rsidRPr="009B3A28">
        <w:rPr>
          <w:rFonts w:eastAsia="Times New Roman" w:cs="Times New Roman"/>
          <w:bCs/>
          <w:color w:val="000000"/>
          <w:kern w:val="0"/>
          <w:lang w:eastAsia="de-DE"/>
        </w:rPr>
        <w:t>Sachsen e.V.</w:t>
      </w:r>
      <w:r w:rsidR="009B3A28">
        <w:rPr>
          <w:rFonts w:eastAsia="Times New Roman" w:cs="Times New Roman"/>
          <w:bCs/>
          <w:color w:val="000000"/>
          <w:kern w:val="0"/>
          <w:lang w:eastAsia="de-DE"/>
        </w:rPr>
        <w:t xml:space="preserve"> „Dank des Engagements der Teilnehmer der Deutschen </w:t>
      </w:r>
      <w:proofErr w:type="spellStart"/>
      <w:r w:rsidR="009B3A28">
        <w:rPr>
          <w:rFonts w:eastAsia="Times New Roman" w:cs="Times New Roman"/>
          <w:bCs/>
          <w:color w:val="000000"/>
          <w:kern w:val="0"/>
          <w:lang w:eastAsia="de-DE"/>
        </w:rPr>
        <w:t>Postcode</w:t>
      </w:r>
      <w:proofErr w:type="spellEnd"/>
      <w:r w:rsidR="009B3A28">
        <w:rPr>
          <w:rFonts w:eastAsia="Times New Roman" w:cs="Times New Roman"/>
          <w:bCs/>
          <w:color w:val="000000"/>
          <w:kern w:val="0"/>
          <w:lang w:eastAsia="de-DE"/>
        </w:rPr>
        <w:t xml:space="preserve"> Lotterie </w:t>
      </w:r>
      <w:r w:rsidR="009B3A28" w:rsidRPr="009B3A28">
        <w:rPr>
          <w:rFonts w:eastAsia="Times New Roman" w:cs="Times New Roman"/>
          <w:bCs/>
          <w:color w:val="000000"/>
          <w:kern w:val="0"/>
          <w:lang w:eastAsia="de-DE"/>
        </w:rPr>
        <w:t>wurde dem BUND Sachsen ermöglicht, ein Lastenrad zur kostenlosen Ausleihe für den klimafreundlichen Transport in und um Leipzig zu erwerben. Ziel unseres Projektes ‚Lastenrad-Sharing‘ ist es, Menschen zu motivieren, auch beim Transportieren vom Auto auf das Rad umzusteigen und so</w:t>
      </w:r>
      <w:r w:rsidR="009B3A28">
        <w:rPr>
          <w:rFonts w:eastAsia="Times New Roman" w:cs="Times New Roman"/>
          <w:bCs/>
          <w:color w:val="000000"/>
          <w:kern w:val="0"/>
          <w:lang w:eastAsia="de-DE"/>
        </w:rPr>
        <w:t xml:space="preserve"> den CO2-Ausstoß zu vermindern.“</w:t>
      </w:r>
    </w:p>
    <w:p w:rsidR="00B72BAB" w:rsidRDefault="00B72BAB" w:rsidP="00B72BAB">
      <w:pPr>
        <w:spacing w:after="0" w:line="240" w:lineRule="auto"/>
        <w:rPr>
          <w:rFonts w:eastAsia="Times New Roman" w:cs="Times New Roman"/>
          <w:bCs/>
          <w:color w:val="000000"/>
          <w:kern w:val="0"/>
          <w:lang w:eastAsia="de-DE"/>
        </w:rPr>
      </w:pPr>
    </w:p>
    <w:p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30 Prozent an Förderprojekte aus den Bereichen Natur- und Umweltschutz, sozialer Zusammenhalt und Chancengleichheit.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rsidR="00B72BAB" w:rsidRDefault="00B72BAB" w:rsidP="00B72BAB">
      <w:pPr>
        <w:spacing w:after="0" w:line="240" w:lineRule="auto"/>
        <w:rPr>
          <w:rFonts w:eastAsia="Times New Roman" w:cs="Times New Roman"/>
          <w:bCs/>
          <w:color w:val="000000"/>
          <w:kern w:val="0"/>
          <w:lang w:eastAsia="de-DE"/>
        </w:rPr>
      </w:pPr>
    </w:p>
    <w:p w:rsidR="00B72BAB" w:rsidRDefault="00B72BAB" w:rsidP="00B72BAB">
      <w:pPr>
        <w:spacing w:after="0" w:line="240" w:lineRule="auto"/>
        <w:rPr>
          <w:b/>
        </w:rPr>
      </w:pPr>
      <w:r w:rsidRPr="000A0CEB">
        <w:rPr>
          <w:b/>
        </w:rPr>
        <w:t xml:space="preserve">* Der Deutschen </w:t>
      </w:r>
      <w:proofErr w:type="spellStart"/>
      <w:r w:rsidRPr="000A0CEB">
        <w:rPr>
          <w:b/>
        </w:rPr>
        <w:t>Postcode</w:t>
      </w:r>
      <w:proofErr w:type="spellEnd"/>
      <w:r w:rsidRPr="000A0CEB">
        <w:rPr>
          <w:b/>
        </w:rPr>
        <w:t xml:space="preserve"> Lotterie ist der Umgang mit personenbezogenen Daten wichtig. Wir achten die Persönlichkeitsrechte unserer Gewinner und veröffentlichen Namen, persönliche Informationen sowie Bilder nur nach vorheriger Einwilligung. </w:t>
      </w:r>
    </w:p>
    <w:p w:rsidR="009B3A28" w:rsidRDefault="00B72BAB" w:rsidP="00B72BAB">
      <w:pPr>
        <w:rPr>
          <w:b/>
          <w:i/>
        </w:rPr>
      </w:pPr>
      <w:r>
        <w:rPr>
          <w:b/>
          <w:i/>
        </w:rPr>
        <w:br/>
      </w:r>
    </w:p>
    <w:p w:rsidR="00B72BAB" w:rsidRPr="001738D3" w:rsidRDefault="00B72BAB" w:rsidP="00B72BAB">
      <w:pPr>
        <w:rPr>
          <w:b/>
          <w:i/>
        </w:rPr>
      </w:pPr>
      <w:r w:rsidRPr="001738D3">
        <w:rPr>
          <w:b/>
          <w:i/>
        </w:rPr>
        <w:t xml:space="preserve">Über die Deutsche </w:t>
      </w:r>
      <w:proofErr w:type="spellStart"/>
      <w:r w:rsidRPr="001738D3">
        <w:rPr>
          <w:b/>
          <w:i/>
        </w:rPr>
        <w:t>Postcode</w:t>
      </w:r>
      <w:proofErr w:type="spellEnd"/>
      <w:r w:rsidRPr="001738D3">
        <w:rPr>
          <w:b/>
          <w:i/>
        </w:rPr>
        <w:t xml:space="preserve"> Lotterie</w:t>
      </w:r>
    </w:p>
    <w:p w:rsidR="00B72BAB" w:rsidRPr="001738D3" w:rsidRDefault="00B72BAB" w:rsidP="00B72BAB">
      <w:pPr>
        <w:spacing w:after="0" w:line="240" w:lineRule="auto"/>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B72BAB" w:rsidRPr="001738D3" w:rsidRDefault="00B72BAB" w:rsidP="00B72BAB">
      <w:pPr>
        <w:spacing w:after="0" w:line="240" w:lineRule="auto"/>
        <w:rPr>
          <w:rFonts w:cs="Times New Roman"/>
        </w:rPr>
      </w:pPr>
    </w:p>
    <w:p w:rsidR="00B72BAB" w:rsidRPr="001738D3" w:rsidRDefault="00C252BF" w:rsidP="00B72BAB">
      <w:pPr>
        <w:spacing w:after="0" w:line="240" w:lineRule="auto"/>
        <w:rPr>
          <w:rFonts w:cs="Times New Roman"/>
          <w:b/>
        </w:rPr>
      </w:pPr>
      <w:bookmarkStart w:id="0" w:name="_GoBack"/>
      <w:r>
        <w:rPr>
          <w:noProof/>
          <w:lang w:eastAsia="de-DE"/>
        </w:rPr>
        <w:drawing>
          <wp:anchor distT="0" distB="0" distL="114300" distR="114300" simplePos="0" relativeHeight="251659264" behindDoc="0" locked="0" layoutInCell="1" allowOverlap="1">
            <wp:simplePos x="0" y="0"/>
            <wp:positionH relativeFrom="margin">
              <wp:posOffset>3500755</wp:posOffset>
            </wp:positionH>
            <wp:positionV relativeFrom="margin">
              <wp:posOffset>2298065</wp:posOffset>
            </wp:positionV>
            <wp:extent cx="2190750" cy="2319655"/>
            <wp:effectExtent l="0" t="0" r="0" b="4445"/>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319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72BAB" w:rsidRPr="001738D3">
        <w:rPr>
          <w:rFonts w:cs="Times New Roman"/>
          <w:b/>
        </w:rPr>
        <w:t>Das Prinzip: Mit dem Postcode zum Monatsgewinn</w:t>
      </w:r>
    </w:p>
    <w:p w:rsidR="00B72BAB" w:rsidRPr="00A57FDD" w:rsidRDefault="00B72BAB" w:rsidP="00B72BAB">
      <w:pPr>
        <w:spacing w:after="0" w:line="240" w:lineRule="auto"/>
        <w:rPr>
          <w:rFonts w:cs="Times New Roman"/>
        </w:rPr>
      </w:pPr>
      <w:r w:rsidRPr="00A57FDD">
        <w:rPr>
          <w:rFonts w:cs="Times New Roman"/>
        </w:rPr>
        <w:t xml:space="preserve">Zum 1. Januar 2018 </w:t>
      </w:r>
      <w:r w:rsidR="009B3A28">
        <w:rPr>
          <w:rFonts w:cs="Times New Roman"/>
        </w:rPr>
        <w:t>hat</w:t>
      </w:r>
      <w:r w:rsidRPr="00A57FDD">
        <w:rPr>
          <w:rFonts w:cs="Times New Roman"/>
        </w:rPr>
        <w:t xml:space="preserve"> die Deutsche </w:t>
      </w:r>
      <w:proofErr w:type="spellStart"/>
      <w:r w:rsidRPr="00A57FDD">
        <w:rPr>
          <w:rFonts w:cs="Times New Roman"/>
        </w:rPr>
        <w:t>Postcode</w:t>
      </w:r>
      <w:proofErr w:type="spellEnd"/>
      <w:r w:rsidRPr="00A57FDD">
        <w:rPr>
          <w:rFonts w:cs="Times New Roman"/>
        </w:rPr>
        <w:t xml:space="preserve"> Lotterie ihren Spiel- und Gewinnplan</w:t>
      </w:r>
      <w:r w:rsidR="009B3A28">
        <w:rPr>
          <w:rFonts w:cs="Times New Roman"/>
        </w:rPr>
        <w:t xml:space="preserve"> geändert</w:t>
      </w:r>
      <w:r w:rsidRPr="00A57FDD">
        <w:rPr>
          <w:rFonts w:cs="Times New Roman"/>
        </w:rPr>
        <w:t>: 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rsidR="00B72BAB" w:rsidRPr="00A57FDD"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B72BAB"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Die Ziehung: Persönliche Gewinnbenachrichtigung</w:t>
      </w:r>
    </w:p>
    <w:p w:rsidR="00B72BAB" w:rsidRDefault="00B72BAB" w:rsidP="00B72BAB">
      <w:pPr>
        <w:spacing w:after="0" w:line="276"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B47576">
        <w:rPr>
          <w:rFonts w:cs="Times New Roman"/>
        </w:rPr>
        <w:t>ch. Die nächste Ziehung ist am 2. Februar</w:t>
      </w:r>
      <w:r w:rsidRPr="00A57FDD">
        <w:rPr>
          <w:rFonts w:cs="Times New Roman"/>
        </w:rPr>
        <w:t>.</w:t>
      </w:r>
    </w:p>
    <w:p w:rsidR="00B72BAB" w:rsidRPr="00D42CED" w:rsidRDefault="00D42CED" w:rsidP="00B72BAB">
      <w:pPr>
        <w:suppressAutoHyphens w:val="0"/>
        <w:spacing w:after="0" w:line="240" w:lineRule="auto"/>
        <w:rPr>
          <w:b/>
          <w:bCs/>
          <w:sz w:val="18"/>
          <w:szCs w:val="18"/>
        </w:rPr>
      </w:pPr>
      <w:r>
        <w:rPr>
          <w:b/>
          <w:bCs/>
          <w:sz w:val="18"/>
          <w:szCs w:val="18"/>
        </w:rPr>
        <w:br/>
      </w:r>
      <w:r w:rsidR="00B72BAB" w:rsidRPr="005C50FC">
        <w:rPr>
          <w:b/>
          <w:bCs/>
        </w:rPr>
        <w:t xml:space="preserve">Pressekontakt: </w:t>
      </w:r>
      <w:r w:rsidR="00B72BAB" w:rsidRPr="005C50FC">
        <w:rPr>
          <w:b/>
          <w:bCs/>
        </w:rPr>
        <w:br/>
      </w:r>
      <w:r w:rsidR="0080704E">
        <w:rPr>
          <w:rFonts w:eastAsia="Times New Roman" w:cs="Arial"/>
          <w:noProof/>
          <w:lang w:eastAsia="de-DE"/>
        </w:rPr>
        <w:t>Nicolas Berthold</w:t>
      </w:r>
      <w:r w:rsidR="00B72BAB" w:rsidRPr="005C50FC">
        <w:rPr>
          <w:rFonts w:eastAsia="Times New Roman" w:cs="Arial"/>
          <w:noProof/>
          <w:lang w:eastAsia="de-DE"/>
        </w:rPr>
        <w:t>, Presse</w:t>
      </w:r>
      <w:r w:rsidR="0080704E">
        <w:rPr>
          <w:rFonts w:eastAsia="Times New Roman" w:cs="Arial"/>
          <w:noProof/>
          <w:lang w:eastAsia="de-DE"/>
        </w:rPr>
        <w:t>sprecher</w:t>
      </w:r>
      <w:r w:rsidR="0080704E" w:rsidRPr="005C50FC">
        <w:rPr>
          <w:rFonts w:eastAsia="Times New Roman"/>
          <w:noProof/>
          <w:lang w:eastAsia="de-DE"/>
        </w:rPr>
        <w:t xml:space="preserve"> </w:t>
      </w:r>
      <w:r w:rsidR="00B72BAB" w:rsidRPr="005C50FC">
        <w:rPr>
          <w:rFonts w:eastAsia="Times New Roman"/>
          <w:noProof/>
          <w:lang w:eastAsia="de-DE"/>
        </w:rPr>
        <w:br/>
        <w:t>Deutsche Postcode Lotterie</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Martin-Luther-Platz 28</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D-40212 Düsseldorf</w:t>
      </w:r>
    </w:p>
    <w:p w:rsidR="00B72BAB" w:rsidRPr="005C50FC" w:rsidRDefault="00B72BAB" w:rsidP="00B72BAB">
      <w:pPr>
        <w:spacing w:after="0" w:line="240" w:lineRule="auto"/>
        <w:rPr>
          <w:rFonts w:eastAsia="Times New Roman"/>
          <w:noProof/>
          <w:lang w:eastAsia="de-DE"/>
        </w:rPr>
      </w:pPr>
      <w:r w:rsidRPr="005C50FC">
        <w:rPr>
          <w:rFonts w:eastAsia="Times New Roman"/>
          <w:noProof/>
          <w:color w:val="000000"/>
          <w:lang w:eastAsia="de-DE"/>
        </w:rPr>
        <w:t xml:space="preserve">Telefon: +49 (0) </w:t>
      </w:r>
      <w:r w:rsidR="0080704E">
        <w:rPr>
          <w:rFonts w:eastAsia="Times New Roman" w:cs="Times New Roman"/>
          <w:noProof/>
          <w:color w:val="000000"/>
          <w:lang w:eastAsia="de-DE"/>
        </w:rPr>
        <w:t>211 94283832</w:t>
      </w:r>
    </w:p>
    <w:p w:rsidR="00B72BAB" w:rsidRPr="005C50FC" w:rsidRDefault="0080704E" w:rsidP="00B72BAB">
      <w:pPr>
        <w:spacing w:after="0" w:line="240" w:lineRule="auto"/>
        <w:rPr>
          <w:rFonts w:eastAsia="Times New Roman"/>
          <w:noProof/>
          <w:lang w:eastAsia="de-DE"/>
        </w:rPr>
      </w:pPr>
      <w:r>
        <w:rPr>
          <w:rFonts w:eastAsia="Times New Roman"/>
          <w:noProof/>
          <w:lang w:eastAsia="de-DE"/>
        </w:rPr>
        <w:t>Mobil: +49 (0) 172 3138886</w:t>
      </w:r>
    </w:p>
    <w:p w:rsidR="007445CE" w:rsidRPr="009B3A28" w:rsidRDefault="00B72BAB" w:rsidP="009B3A28">
      <w:pPr>
        <w:spacing w:after="0" w:line="240" w:lineRule="auto"/>
        <w:rPr>
          <w:rFonts w:eastAsia="Times New Roman"/>
          <w:noProof/>
          <w:lang w:eastAsia="de-DE"/>
        </w:rPr>
      </w:pPr>
      <w:r w:rsidRPr="005C50FC">
        <w:rPr>
          <w:rFonts w:eastAsia="Times New Roman"/>
          <w:noProof/>
          <w:lang w:eastAsia="de-DE"/>
        </w:rPr>
        <w:t xml:space="preserve">E-Mail: </w:t>
      </w:r>
      <w:hyperlink r:id="rId13" w:history="1">
        <w:r w:rsidR="0080704E" w:rsidRPr="00FC0044">
          <w:rPr>
            <w:rStyle w:val="Hyperlink"/>
            <w:rFonts w:eastAsia="Times New Roman"/>
            <w:noProof/>
            <w:lang w:eastAsia="de-DE"/>
          </w:rPr>
          <w:t>nicolas.berthold@postcode-lotterie.de</w:t>
        </w:r>
      </w:hyperlink>
    </w:p>
    <w:sectPr w:rsidR="007445CE" w:rsidRPr="009B3A28">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59" w:rsidRDefault="00E92459" w:rsidP="0089712E">
      <w:pPr>
        <w:spacing w:after="0" w:line="240" w:lineRule="auto"/>
      </w:pPr>
      <w:r>
        <w:separator/>
      </w:r>
    </w:p>
  </w:endnote>
  <w:endnote w:type="continuationSeparator" w:id="0">
    <w:p w:rsidR="00E92459" w:rsidRDefault="00E9245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59" w:rsidRDefault="00E92459" w:rsidP="0089712E">
      <w:pPr>
        <w:spacing w:after="0" w:line="240" w:lineRule="auto"/>
      </w:pPr>
      <w:r>
        <w:separator/>
      </w:r>
    </w:p>
  </w:footnote>
  <w:footnote w:type="continuationSeparator" w:id="0">
    <w:p w:rsidR="00E92459" w:rsidRDefault="00E9245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61"/>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FF6"/>
    <w:rsid w:val="001C4FAC"/>
    <w:rsid w:val="001D7C84"/>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6C72"/>
    <w:rsid w:val="0032785C"/>
    <w:rsid w:val="00330B93"/>
    <w:rsid w:val="00332E0B"/>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6D6B"/>
    <w:rsid w:val="00420C7D"/>
    <w:rsid w:val="004222AD"/>
    <w:rsid w:val="00422BF4"/>
    <w:rsid w:val="00422EA1"/>
    <w:rsid w:val="00423392"/>
    <w:rsid w:val="004238CC"/>
    <w:rsid w:val="00427DD7"/>
    <w:rsid w:val="00431B4D"/>
    <w:rsid w:val="00432931"/>
    <w:rsid w:val="00436925"/>
    <w:rsid w:val="00437070"/>
    <w:rsid w:val="00440956"/>
    <w:rsid w:val="00443EC5"/>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41D6C"/>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5B85"/>
    <w:rsid w:val="006B287D"/>
    <w:rsid w:val="006B3CEF"/>
    <w:rsid w:val="006C2D12"/>
    <w:rsid w:val="006C486F"/>
    <w:rsid w:val="006C580A"/>
    <w:rsid w:val="006D0281"/>
    <w:rsid w:val="006D148E"/>
    <w:rsid w:val="006D1DDB"/>
    <w:rsid w:val="006D40F6"/>
    <w:rsid w:val="006D6AED"/>
    <w:rsid w:val="006E0B15"/>
    <w:rsid w:val="006E251E"/>
    <w:rsid w:val="006E4114"/>
    <w:rsid w:val="006F0F9D"/>
    <w:rsid w:val="006F1700"/>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1362A"/>
    <w:rsid w:val="00815E36"/>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A2545"/>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3A28"/>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52BF"/>
    <w:rsid w:val="00C26521"/>
    <w:rsid w:val="00C27835"/>
    <w:rsid w:val="00C33BB4"/>
    <w:rsid w:val="00C410B2"/>
    <w:rsid w:val="00C41D52"/>
    <w:rsid w:val="00C44E1A"/>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799614130">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2342-B4E6-4208-BC77-9D7F0E31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5600</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7</cp:revision>
  <cp:lastPrinted>2016-12-16T08:28:00Z</cp:lastPrinted>
  <dcterms:created xsi:type="dcterms:W3CDTF">2018-01-22T13:08:00Z</dcterms:created>
  <dcterms:modified xsi:type="dcterms:W3CDTF">2018-01-23T09:17:00Z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