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D687B93242DF484DA20276F28435146E"/>
          </w:placeholder>
        </w:sdtPr>
        <w:sdtEndPr/>
        <w:sdtContent>
          <w:tr w:rsidR="00465EE8" w:rsidRPr="00465EE8" w14:paraId="0DF25BD5" w14:textId="77777777" w:rsidTr="00465EE8">
            <w:trPr>
              <w:trHeight w:val="1474"/>
            </w:trPr>
            <w:tc>
              <w:tcPr>
                <w:tcW w:w="7938" w:type="dxa"/>
              </w:tcPr>
              <w:p w14:paraId="01607681" w14:textId="77777777" w:rsidR="00465EE8" w:rsidRPr="00465EE8" w:rsidRDefault="00465EE8" w:rsidP="00465EE8">
                <w:pPr>
                  <w:spacing w:line="240" w:lineRule="auto"/>
                </w:pPr>
              </w:p>
            </w:tc>
            <w:tc>
              <w:tcPr>
                <w:tcW w:w="1132" w:type="dxa"/>
              </w:tcPr>
              <w:p w14:paraId="6CAEEE21" w14:textId="77777777" w:rsidR="00465EE8" w:rsidRPr="00465EE8" w:rsidRDefault="00465EE8" w:rsidP="00465EE8">
                <w:pPr>
                  <w:spacing w:line="240" w:lineRule="auto"/>
                  <w:jc w:val="right"/>
                </w:pPr>
                <w:r w:rsidRPr="00465EE8">
                  <w:rPr>
                    <w:noProof/>
                  </w:rPr>
                  <w:drawing>
                    <wp:inline distT="0" distB="0" distL="0" distR="0" wp14:anchorId="2F54434B" wp14:editId="4EA65DD3">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D687B93242DF484DA20276F28435146E"/>
          </w:placeholder>
        </w:sdtPr>
        <w:sdtEndPr/>
        <w:sdtContent>
          <w:tr w:rsidR="00BF33AE" w14:paraId="5FFBF478" w14:textId="77777777" w:rsidTr="00EF5A4E">
            <w:trPr>
              <w:trHeight w:hRule="exact" w:val="680"/>
            </w:trPr>
            <w:sdt>
              <w:sdtPr>
                <w:id w:val="-562105604"/>
                <w:lock w:val="sdtContentLocked"/>
                <w:placeholder>
                  <w:docPart w:val="445E250503C14665826F182213E8970F"/>
                </w:placeholder>
              </w:sdtPr>
              <w:sdtEndPr/>
              <w:sdtContent>
                <w:tc>
                  <w:tcPr>
                    <w:tcW w:w="9071" w:type="dxa"/>
                  </w:tcPr>
                  <w:p w14:paraId="25B9B25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D687B93242DF484DA20276F28435146E"/>
          </w:placeholder>
        </w:sdtPr>
        <w:sdtEndPr/>
        <w:sdtContent>
          <w:tr w:rsidR="00973546" w:rsidRPr="00840C91" w14:paraId="7804850A" w14:textId="77777777" w:rsidTr="00AB42BD">
            <w:trPr>
              <w:trHeight w:hRule="exact" w:val="567"/>
            </w:trPr>
            <w:sdt>
              <w:sdtPr>
                <w:id w:val="42179897"/>
                <w:lock w:val="sdtLocked"/>
                <w:placeholder>
                  <w:docPart w:val="BC3F0172424E4C6DAC71C7C4706D398E"/>
                </w:placeholder>
              </w:sdtPr>
              <w:sdtEndPr/>
              <w:sdtContent>
                <w:tc>
                  <w:tcPr>
                    <w:tcW w:w="9071" w:type="dxa"/>
                  </w:tcPr>
                  <w:p w14:paraId="5FDE8E43" w14:textId="35766F04" w:rsidR="00973546" w:rsidRPr="00840C91" w:rsidRDefault="008F2BCD" w:rsidP="00465EE8">
                    <w:pPr>
                      <w:pStyle w:val="Headline"/>
                      <w:rPr>
                        <w:lang w:val="en-US"/>
                      </w:rPr>
                    </w:pPr>
                    <w:r>
                      <w:t>V</w:t>
                    </w:r>
                    <w:r w:rsidRPr="008F2BCD">
                      <w:t>om Marktkauf zum modernen E-Center</w:t>
                    </w:r>
                  </w:p>
                </w:tc>
              </w:sdtContent>
            </w:sdt>
          </w:tr>
        </w:sdtContent>
      </w:sdt>
    </w:tbl>
    <w:sdt>
      <w:sdtPr>
        <w:id w:val="-860516056"/>
        <w:placeholder>
          <w:docPart w:val="EF91D2545BD3418992B0155D326A634A"/>
        </w:placeholder>
      </w:sdtPr>
      <w:sdtEndPr/>
      <w:sdtContent>
        <w:p w14:paraId="6070D5A1" w14:textId="6A65914C" w:rsidR="00011366" w:rsidRPr="00011366" w:rsidRDefault="008F2BCD" w:rsidP="00AB42BD">
          <w:pPr>
            <w:pStyle w:val="Subline"/>
            <w:spacing w:after="360"/>
            <w:rPr>
              <w:lang w:val="en-US"/>
            </w:rPr>
          </w:pPr>
          <w:r>
            <w:t>Kaufmann Rocco Capurso entwickelt Standort in Filderstadt weiter</w:t>
          </w:r>
        </w:p>
      </w:sdtContent>
    </w:sdt>
    <w:p w14:paraId="47CC05F3" w14:textId="0E4CDAE6" w:rsidR="008F2BCD" w:rsidRDefault="008F2BCD" w:rsidP="008F2BCD">
      <w:pPr>
        <w:pStyle w:val="Bulletpoints"/>
      </w:pPr>
      <w:r>
        <w:t>Umstellung von Marktkauf auf E-Center mit neuem Erscheinungsbild</w:t>
      </w:r>
    </w:p>
    <w:p w14:paraId="790D1AF5" w14:textId="77777777" w:rsidR="008F2BCD" w:rsidRDefault="008F2BCD" w:rsidP="008F2BCD">
      <w:pPr>
        <w:pStyle w:val="Bulletpoints"/>
      </w:pPr>
      <w:r>
        <w:t>Stärkerer Fokus auf Lebensmittel, Frische und regionale Produkte</w:t>
      </w:r>
    </w:p>
    <w:p w14:paraId="63C06B36" w14:textId="74A58E31" w:rsidR="00F40039" w:rsidRPr="00F40039" w:rsidRDefault="008F2BCD" w:rsidP="008F2BCD">
      <w:pPr>
        <w:pStyle w:val="Bulletpoints"/>
      </w:pPr>
      <w:r>
        <w:t>Markt bleibt unter der Leitung von Kaufmann Rocco Capurso</w:t>
      </w:r>
    </w:p>
    <w:p w14:paraId="67DDDBC5" w14:textId="1D955418" w:rsidR="004678D6" w:rsidRPr="00BD7929" w:rsidRDefault="002148C7" w:rsidP="00BD7929">
      <w:pPr>
        <w:pStyle w:val="Intro-Text"/>
      </w:pPr>
      <w:sdt>
        <w:sdtPr>
          <w:id w:val="1521048624"/>
          <w:placeholder>
            <w:docPart w:val="471638894E974BBF8480A772D0992121"/>
          </w:placeholder>
        </w:sdtPr>
        <w:sdtEndPr/>
        <w:sdtContent>
          <w:r w:rsidR="008F2BCD">
            <w:t>Filderstadt</w:t>
          </w:r>
        </w:sdtContent>
      </w:sdt>
      <w:r w:rsidR="00BD7929">
        <w:t>/</w:t>
      </w:r>
      <w:sdt>
        <w:sdtPr>
          <w:id w:val="765271979"/>
          <w:placeholder>
            <w:docPart w:val="75CB364504064BEBA62B47C974C30464"/>
          </w:placeholder>
          <w:date w:fullDate="2026-06-26T00:00:00Z">
            <w:dateFormat w:val="dd.MM.yyyy"/>
            <w:lid w:val="de-DE"/>
            <w:storeMappedDataAs w:val="dateTime"/>
            <w:calendar w:val="gregorian"/>
          </w:date>
        </w:sdtPr>
        <w:sdtEndPr/>
        <w:sdtContent>
          <w:r w:rsidR="00C32A2D">
            <w:t>26.06.2026</w:t>
          </w:r>
        </w:sdtContent>
      </w:sdt>
      <w:r w:rsidR="00BD7929">
        <w:t xml:space="preserve"> - </w:t>
      </w:r>
      <w:r w:rsidR="008F2BCD" w:rsidRPr="008F2BCD">
        <w:t>Neuer Name, neuer Look, bewährte Qualität: Der bisherige Marktkauf in der Plieninger Straße 63 in Filderstadt präsentiert sich ab sofort als E-Center. Kaufmann Rocco Capurso bleibt weiterhin Betreiber des Standorts und entwickelt seinen Markt konsequent weiter – mit einem klaren Schwerpunkt auf Lebensmitteln, Frische und Regionalität.</w:t>
      </w:r>
    </w:p>
    <w:p w14:paraId="26865C5B" w14:textId="38094AF8" w:rsidR="00C5013A" w:rsidRDefault="00C5013A" w:rsidP="00C5013A">
      <w:pPr>
        <w:pStyle w:val="Flietext"/>
      </w:pPr>
      <w:r>
        <w:t xml:space="preserve">„Handel ist Wandel – wir möchten unseren Kundinnen und Kunden ein modernes Einkaufserlebnis bieten, das noch stärker auf ihre Bedürfnisse zugeschnitten ist“, erklärt Rocco Capurso. Dabei setzt der erfahrene Kaufmann weiterhin auf seine bewährten Stärken: Qualität, Vielfalt und persönliche Nähe. </w:t>
      </w:r>
    </w:p>
    <w:p w14:paraId="75B5C1CB" w14:textId="77777777" w:rsidR="00C5013A" w:rsidRDefault="00C5013A" w:rsidP="00C5013A">
      <w:pPr>
        <w:pStyle w:val="Flietext"/>
      </w:pPr>
    </w:p>
    <w:p w14:paraId="0B91C4F0" w14:textId="77777777" w:rsidR="00C5013A" w:rsidRDefault="00C5013A" w:rsidP="00C5013A">
      <w:pPr>
        <w:pStyle w:val="Flietext"/>
        <w:rPr>
          <w:b/>
          <w:bCs/>
        </w:rPr>
      </w:pPr>
      <w:r w:rsidRPr="00C5013A">
        <w:rPr>
          <w:b/>
          <w:bCs/>
        </w:rPr>
        <w:t>Moderner Auftritt, bewährter Standort</w:t>
      </w:r>
    </w:p>
    <w:p w14:paraId="02DDE512" w14:textId="77777777" w:rsidR="00C32A2D" w:rsidRPr="00C5013A" w:rsidRDefault="00C32A2D" w:rsidP="00C5013A">
      <w:pPr>
        <w:pStyle w:val="Flietext"/>
        <w:rPr>
          <w:b/>
          <w:bCs/>
        </w:rPr>
      </w:pPr>
    </w:p>
    <w:p w14:paraId="1C7616D8" w14:textId="70B7A300" w:rsidR="00C5013A" w:rsidRDefault="00C5013A" w:rsidP="00C5013A">
      <w:pPr>
        <w:pStyle w:val="Flietext"/>
      </w:pPr>
      <w:r>
        <w:t xml:space="preserve">Im Zuge der Umstellung wurde insbesondere die Innen- und Außendarstellung des Marktes an das Konzept eines E-Centers angepasst. Kundinnen und Kunden erwartet eine klar strukturierte Verkaufsfläche mit einem Sortiment, das gezielt auf Lebensmittel und frische Produkte ausgerichtet ist. Auf rund 6.666 Quadratmetern Verkaufsfläche bietet der Markt etwa 50.000 Artikel – von Markenprodukten über Edeka-Eigenmarken bis hin zu zahlreichen regionalen Erzeugnissen. Besonderes Augenmerk </w:t>
      </w:r>
      <w:r>
        <w:lastRenderedPageBreak/>
        <w:t xml:space="preserve">liegt auf den Frischebereichen: Bedientheken für Fleisch, Wurst, Käse und Fisch bieten kompetente Beratung, ergänzt durch eine Marktküche, eine Warmtheke sowie eine Sushibar. </w:t>
      </w:r>
    </w:p>
    <w:p w14:paraId="0C4283DA" w14:textId="77777777" w:rsidR="00C5013A" w:rsidRDefault="00C5013A" w:rsidP="00C5013A">
      <w:pPr>
        <w:pStyle w:val="Flietext"/>
      </w:pPr>
    </w:p>
    <w:p w14:paraId="79570B39" w14:textId="77777777" w:rsidR="00C5013A" w:rsidRDefault="00C5013A" w:rsidP="00C5013A">
      <w:pPr>
        <w:pStyle w:val="Flietext"/>
        <w:rPr>
          <w:b/>
          <w:bCs/>
        </w:rPr>
      </w:pPr>
      <w:r w:rsidRPr="00C5013A">
        <w:rPr>
          <w:b/>
          <w:bCs/>
        </w:rPr>
        <w:t>Regionalität im Fokus</w:t>
      </w:r>
    </w:p>
    <w:p w14:paraId="324F3FC7" w14:textId="77777777" w:rsidR="00C32A2D" w:rsidRPr="00C5013A" w:rsidRDefault="00C32A2D" w:rsidP="00C5013A">
      <w:pPr>
        <w:pStyle w:val="Flietext"/>
        <w:rPr>
          <w:b/>
          <w:bCs/>
        </w:rPr>
      </w:pPr>
    </w:p>
    <w:p w14:paraId="5E2FACD8" w14:textId="2FA22C5B" w:rsidR="00C5013A" w:rsidRDefault="00C5013A" w:rsidP="00C5013A">
      <w:pPr>
        <w:pStyle w:val="Flietext"/>
      </w:pPr>
      <w:r>
        <w:t>Ein zentraler Bestandteil des Sortiments bleibt die enge Zusammenarbeit mit regionalen Erzeugern. Produkte wie Eier vom Hagenauer Hof, Backwaren und Mühlenprodukte aus der Region oder frisches Obst und Gemüse von lokalen Partnern unterstreichen die regionale Verwurzelung des Marktes. „Wir möchten die Vielfalt unserer Region erlebbar machen und gleichzeitig kurze Wege unterstützen“, so Capurso.</w:t>
      </w:r>
    </w:p>
    <w:p w14:paraId="53524BE7" w14:textId="77777777" w:rsidR="00C5013A" w:rsidRDefault="00C5013A" w:rsidP="00C5013A">
      <w:pPr>
        <w:pStyle w:val="Flietext"/>
      </w:pPr>
    </w:p>
    <w:p w14:paraId="6606BE6C" w14:textId="77777777" w:rsidR="00C5013A" w:rsidRDefault="00C5013A" w:rsidP="00C5013A">
      <w:pPr>
        <w:pStyle w:val="Flietext"/>
        <w:rPr>
          <w:b/>
          <w:bCs/>
        </w:rPr>
      </w:pPr>
      <w:r w:rsidRPr="00C5013A">
        <w:rPr>
          <w:b/>
          <w:bCs/>
        </w:rPr>
        <w:t>Einkaufen mit Service und Komfort</w:t>
      </w:r>
    </w:p>
    <w:p w14:paraId="518560A5" w14:textId="77777777" w:rsidR="00C32A2D" w:rsidRPr="00C5013A" w:rsidRDefault="00C32A2D" w:rsidP="00C5013A">
      <w:pPr>
        <w:pStyle w:val="Flietext"/>
        <w:rPr>
          <w:b/>
          <w:bCs/>
        </w:rPr>
      </w:pPr>
    </w:p>
    <w:p w14:paraId="59D900D0" w14:textId="06A55340" w:rsidR="00C5013A" w:rsidRDefault="00C5013A" w:rsidP="00C5013A">
      <w:pPr>
        <w:pStyle w:val="Flietext"/>
      </w:pPr>
      <w:r>
        <w:t xml:space="preserve">Das E-Center in Filderstadt bietet zahlreiche Serviceleistungen, die den Einkauf angenehm gestalten. Dazu zählen unter anderem ein Geschenkkorbservice sowie individuell zusammengestellte Wurst- und Käseplatten, ein DHL-Paketshop sowie eine Lotto-Annahmestelle. Mit der Edeka-App </w:t>
      </w:r>
      <w:r w:rsidRPr="00C5013A">
        <w:t>können Treuepunkte gesammelt, Coupons eingelöst und Einkäufe bequem mit dem Smartphone bezahlt werden</w:t>
      </w:r>
      <w:r>
        <w:t xml:space="preserve">. Ergänzt wird das Angebot durch verschiedene Vorkassenbereiche, darunter eine Bäckerei, Gastronomieangebote sowie weitere Services. Rund 100 Mitarbeitende sowie zwei Auszubildende sorgen täglich für einen reibungslosen Ablauf und stehen den Kundinnen und Kunden mit Rat und Tat zur Seite. </w:t>
      </w:r>
    </w:p>
    <w:p w14:paraId="75865067" w14:textId="77777777" w:rsidR="00C5013A" w:rsidRDefault="00C5013A" w:rsidP="00C5013A">
      <w:pPr>
        <w:pStyle w:val="Flietext"/>
      </w:pPr>
    </w:p>
    <w:p w14:paraId="75011B6D" w14:textId="77777777" w:rsidR="00C5013A" w:rsidRDefault="00C5013A" w:rsidP="00C5013A">
      <w:pPr>
        <w:pStyle w:val="Flietext"/>
        <w:rPr>
          <w:b/>
          <w:bCs/>
        </w:rPr>
      </w:pPr>
      <w:r w:rsidRPr="00C5013A">
        <w:rPr>
          <w:b/>
          <w:bCs/>
        </w:rPr>
        <w:t>Starker Kaufmann mit klarer Vision</w:t>
      </w:r>
    </w:p>
    <w:p w14:paraId="2535D197" w14:textId="77777777" w:rsidR="00C32A2D" w:rsidRDefault="00C32A2D" w:rsidP="00C5013A">
      <w:pPr>
        <w:pStyle w:val="Flietext"/>
        <w:rPr>
          <w:b/>
          <w:bCs/>
        </w:rPr>
      </w:pPr>
    </w:p>
    <w:p w14:paraId="2455719A" w14:textId="498F49EE" w:rsidR="00C5013A" w:rsidRDefault="00C5013A" w:rsidP="00C5013A">
      <w:pPr>
        <w:pStyle w:val="Flietext"/>
      </w:pPr>
      <w:r>
        <w:t xml:space="preserve">Rocco Capurso ist seit vielen Jahren im Lebensmitteleinzelhandel tätig und betreibt inzwischen fünf Märkte in der Region. Sein Anspruch: Einkaufen soll zum Erlebnis werden – mit persönlichem Service, hochwertigen Produkten und einem klaren Fokus auf Frische und Qualität. Mit der Umstellung auf E-Center setzt er diesen Weg </w:t>
      </w:r>
      <w:r>
        <w:lastRenderedPageBreak/>
        <w:t>konsequent fort und stärkt gleichzeitig die Zukunftsfähigkeit des Standorts in Filderstadt.</w:t>
      </w:r>
    </w:p>
    <w:p w14:paraId="01622E71" w14:textId="77777777" w:rsidR="00C5013A" w:rsidRDefault="00C5013A" w:rsidP="00C5013A">
      <w:pPr>
        <w:pStyle w:val="Flietext"/>
      </w:pPr>
    </w:p>
    <w:p w14:paraId="01B70F3B" w14:textId="77777777" w:rsidR="00101394" w:rsidRDefault="002148C7" w:rsidP="00101394">
      <w:pPr>
        <w:pStyle w:val="Zusatzinformation-berschrift"/>
      </w:pPr>
      <w:sdt>
        <w:sdtPr>
          <w:id w:val="-1061561099"/>
          <w:placeholder>
            <w:docPart w:val="E74C17B1A0834E0B970F330AECEA57E7"/>
          </w:placeholder>
        </w:sdtPr>
        <w:sdtEndPr/>
        <w:sdtContent>
          <w:r w:rsidR="00101394">
            <w:t>Zusatzinformation – Edeka Südwest</w:t>
          </w:r>
        </w:sdtContent>
      </w:sdt>
    </w:p>
    <w:sdt>
      <w:sdtPr>
        <w:id w:val="-746034625"/>
        <w:placeholder>
          <w:docPart w:val="E59EF91509DC46BCA0813A070A1BD843"/>
        </w:placeholder>
      </w:sdtPr>
      <w:sdtEndPr/>
      <w:sdtContent>
        <w:p w14:paraId="66D00480" w14:textId="1AAA6D6D" w:rsidR="00101394" w:rsidRDefault="00101394" w:rsidP="00101394">
          <w:pPr>
            <w:pStyle w:val="Zusatzinformation-Text"/>
          </w:pPr>
          <w:r w:rsidRPr="00676FE3">
            <w:t xml:space="preserve">Edeka </w:t>
          </w:r>
          <w:r w:rsidR="00AA4087" w:rsidRPr="00AA4087">
            <w:t xml:space="preserve">Südwest mit Sitz in Offenburg ist eine von sieben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00AA4087" w:rsidRPr="00AA4087">
            <w:t>Ortenauer</w:t>
          </w:r>
          <w:proofErr w:type="spellEnd"/>
          <w:r w:rsidR="00AA4087" w:rsidRPr="00AA4087">
            <w:t xml:space="preserve">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676FE3">
            <w:t>Backwaren.</w:t>
          </w:r>
        </w:p>
      </w:sdtContent>
    </w:sdt>
    <w:p w14:paraId="554999F0" w14:textId="77777777" w:rsidR="00101394" w:rsidRDefault="00101394" w:rsidP="00101394">
      <w:pPr>
        <w:pStyle w:val="Zusatzinformation-berschrift"/>
      </w:pPr>
    </w:p>
    <w:p w14:paraId="03A36B33" w14:textId="77777777" w:rsidR="0043781B" w:rsidRPr="006D08E3" w:rsidRDefault="0043781B" w:rsidP="00101394">
      <w:pPr>
        <w:pStyle w:val="Zusatzinformation-berschrift"/>
      </w:pPr>
    </w:p>
    <w:sectPr w:rsidR="0043781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05BEF" w14:textId="77777777" w:rsidR="002148C7" w:rsidRDefault="002148C7" w:rsidP="000B64B7">
      <w:r>
        <w:separator/>
      </w:r>
    </w:p>
  </w:endnote>
  <w:endnote w:type="continuationSeparator" w:id="0">
    <w:p w14:paraId="580250C8" w14:textId="77777777" w:rsidR="002148C7" w:rsidRDefault="002148C7"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D687B93242DF484DA20276F28435146E"/>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D687B93242DF484DA20276F28435146E"/>
            </w:placeholder>
          </w:sdtPr>
          <w:sdtEndPr>
            <w:rPr>
              <w:b/>
              <w:bCs/>
              <w:color w:val="1D1D1B" w:themeColor="text2"/>
              <w:sz w:val="18"/>
              <w:szCs w:val="18"/>
            </w:rPr>
          </w:sdtEndPr>
          <w:sdtContent>
            <w:tr w:rsidR="00BE785A" w14:paraId="6B9B20E2" w14:textId="77777777" w:rsidTr="00503BFF">
              <w:trPr>
                <w:trHeight w:hRule="exact" w:val="227"/>
              </w:trPr>
              <w:tc>
                <w:tcPr>
                  <w:tcW w:w="9071" w:type="dxa"/>
                </w:tcPr>
                <w:p w14:paraId="64354B6A"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D687B93242DF484DA20276F28435146E"/>
            </w:placeholder>
          </w:sdtPr>
          <w:sdtEndPr/>
          <w:sdtContent>
            <w:sdt>
              <w:sdtPr>
                <w:id w:val="-79604635"/>
                <w:lock w:val="sdtContentLocked"/>
                <w:placeholder>
                  <w:docPart w:val="BC3F0172424E4C6DAC71C7C4706D398E"/>
                </w:placeholder>
              </w:sdtPr>
              <w:sdtEndPr/>
              <w:sdtContent>
                <w:tr w:rsidR="00503BFF" w14:paraId="1CCAF02A" w14:textId="77777777" w:rsidTr="00B31928">
                  <w:trPr>
                    <w:trHeight w:hRule="exact" w:val="1361"/>
                  </w:trPr>
                  <w:tc>
                    <w:tcPr>
                      <w:tcW w:w="9071" w:type="dxa"/>
                    </w:tcPr>
                    <w:p w14:paraId="39497636"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5248D60D" w14:textId="77777777" w:rsidR="00B31928" w:rsidRDefault="00B31928" w:rsidP="00B31928">
                      <w:pPr>
                        <w:pStyle w:val="Fuzeilentext"/>
                      </w:pPr>
                      <w:r>
                        <w:t>Edekastraße 1 • 77656 Offenburg</w:t>
                      </w:r>
                    </w:p>
                    <w:p w14:paraId="4F4881CB" w14:textId="77777777" w:rsidR="00B31928" w:rsidRDefault="00B31928" w:rsidP="00B31928">
                      <w:pPr>
                        <w:pStyle w:val="Fuzeilentext"/>
                      </w:pPr>
                      <w:r>
                        <w:t>Telefon: 0781 502-661</w:t>
                      </w:r>
                      <w:r w:rsidR="00C600CE">
                        <w:t>0</w:t>
                      </w:r>
                      <w:r>
                        <w:t xml:space="preserve"> • Fax: 0781 502-6180</w:t>
                      </w:r>
                    </w:p>
                    <w:p w14:paraId="2BA8371E" w14:textId="77777777" w:rsidR="00B31928" w:rsidRDefault="00B31928" w:rsidP="00B31928">
                      <w:pPr>
                        <w:pStyle w:val="Fuzeilentext"/>
                      </w:pPr>
                      <w:r>
                        <w:t xml:space="preserve">E-Mail: presse@edeka-suedwest.de </w:t>
                      </w:r>
                    </w:p>
                    <w:p w14:paraId="6F5742BA" w14:textId="77777777" w:rsidR="00B31928" w:rsidRDefault="00B31928" w:rsidP="00B31928">
                      <w:pPr>
                        <w:pStyle w:val="Fuzeilentext"/>
                      </w:pPr>
                      <w:r>
                        <w:t>https://verbund.edeka/südwest • www.edeka.de/suedwest</w:t>
                      </w:r>
                    </w:p>
                    <w:p w14:paraId="01A7C8B1" w14:textId="77777777" w:rsidR="00503BFF" w:rsidRPr="00B31928" w:rsidRDefault="00B31928" w:rsidP="00B31928">
                      <w:pPr>
                        <w:pStyle w:val="Fuzeilentext"/>
                      </w:pPr>
                      <w:r>
                        <w:t>www.xing.com/company/edekasuedwest • www.linkedin.com/company/edekasuedwest</w:t>
                      </w:r>
                    </w:p>
                  </w:tc>
                </w:tr>
              </w:sdtContent>
            </w:sdt>
          </w:sdtContent>
        </w:sdt>
      </w:tbl>
      <w:p w14:paraId="306C4823"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1F07B831" wp14:editId="0631F377">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5395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4555D088" wp14:editId="082DC302">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7A664"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F5F20" w14:textId="77777777" w:rsidR="002148C7" w:rsidRDefault="002148C7" w:rsidP="000B64B7">
      <w:r>
        <w:separator/>
      </w:r>
    </w:p>
  </w:footnote>
  <w:footnote w:type="continuationSeparator" w:id="0">
    <w:p w14:paraId="796744A0" w14:textId="77777777" w:rsidR="002148C7" w:rsidRDefault="002148C7"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87"/>
    <w:rsid w:val="00007E0A"/>
    <w:rsid w:val="00011366"/>
    <w:rsid w:val="000314BC"/>
    <w:rsid w:val="0003575C"/>
    <w:rsid w:val="000401C5"/>
    <w:rsid w:val="00061F34"/>
    <w:rsid w:val="000731B9"/>
    <w:rsid w:val="0007721D"/>
    <w:rsid w:val="000B64B7"/>
    <w:rsid w:val="00101394"/>
    <w:rsid w:val="00154F99"/>
    <w:rsid w:val="00170ED9"/>
    <w:rsid w:val="001762B1"/>
    <w:rsid w:val="001A7E1B"/>
    <w:rsid w:val="001D4BAC"/>
    <w:rsid w:val="001D61AF"/>
    <w:rsid w:val="001E47DB"/>
    <w:rsid w:val="00203058"/>
    <w:rsid w:val="00203E84"/>
    <w:rsid w:val="002127BF"/>
    <w:rsid w:val="002148C7"/>
    <w:rsid w:val="00233953"/>
    <w:rsid w:val="00241FD3"/>
    <w:rsid w:val="002601D7"/>
    <w:rsid w:val="002B1C64"/>
    <w:rsid w:val="00364984"/>
    <w:rsid w:val="00385187"/>
    <w:rsid w:val="003D421D"/>
    <w:rsid w:val="004010CB"/>
    <w:rsid w:val="0043781B"/>
    <w:rsid w:val="00456265"/>
    <w:rsid w:val="00465EE8"/>
    <w:rsid w:val="004678D6"/>
    <w:rsid w:val="00474F05"/>
    <w:rsid w:val="004A487F"/>
    <w:rsid w:val="004B28AC"/>
    <w:rsid w:val="004D4CC5"/>
    <w:rsid w:val="00503BFF"/>
    <w:rsid w:val="0051636A"/>
    <w:rsid w:val="00541AB1"/>
    <w:rsid w:val="005526ED"/>
    <w:rsid w:val="005528EB"/>
    <w:rsid w:val="005B7A36"/>
    <w:rsid w:val="005C27B7"/>
    <w:rsid w:val="005C708D"/>
    <w:rsid w:val="005E4041"/>
    <w:rsid w:val="00606C95"/>
    <w:rsid w:val="00655B4E"/>
    <w:rsid w:val="006845CE"/>
    <w:rsid w:val="006963C2"/>
    <w:rsid w:val="006D08E3"/>
    <w:rsid w:val="006F118C"/>
    <w:rsid w:val="006F2167"/>
    <w:rsid w:val="00707356"/>
    <w:rsid w:val="00710444"/>
    <w:rsid w:val="00752FB9"/>
    <w:rsid w:val="00765C93"/>
    <w:rsid w:val="00797DFD"/>
    <w:rsid w:val="007A5FAE"/>
    <w:rsid w:val="007E0322"/>
    <w:rsid w:val="00801CDA"/>
    <w:rsid w:val="00840C91"/>
    <w:rsid w:val="00841822"/>
    <w:rsid w:val="0085383C"/>
    <w:rsid w:val="00865A58"/>
    <w:rsid w:val="00880966"/>
    <w:rsid w:val="008C2F79"/>
    <w:rsid w:val="008E284B"/>
    <w:rsid w:val="008F2BCD"/>
    <w:rsid w:val="00903E04"/>
    <w:rsid w:val="00911B5C"/>
    <w:rsid w:val="009479C9"/>
    <w:rsid w:val="009731F1"/>
    <w:rsid w:val="00973546"/>
    <w:rsid w:val="00980227"/>
    <w:rsid w:val="009B3C9B"/>
    <w:rsid w:val="009B5072"/>
    <w:rsid w:val="009D76BD"/>
    <w:rsid w:val="009E6301"/>
    <w:rsid w:val="00A14E43"/>
    <w:rsid w:val="00A534E9"/>
    <w:rsid w:val="00AA4087"/>
    <w:rsid w:val="00AB42BD"/>
    <w:rsid w:val="00AE4D51"/>
    <w:rsid w:val="00B0619B"/>
    <w:rsid w:val="00B07C30"/>
    <w:rsid w:val="00B31928"/>
    <w:rsid w:val="00B44DE9"/>
    <w:rsid w:val="00B8553A"/>
    <w:rsid w:val="00BD2F2F"/>
    <w:rsid w:val="00BD7929"/>
    <w:rsid w:val="00BE785A"/>
    <w:rsid w:val="00BF33AE"/>
    <w:rsid w:val="00C32A2D"/>
    <w:rsid w:val="00C44B3E"/>
    <w:rsid w:val="00C5013A"/>
    <w:rsid w:val="00C569AA"/>
    <w:rsid w:val="00C600CE"/>
    <w:rsid w:val="00C76D49"/>
    <w:rsid w:val="00CA439A"/>
    <w:rsid w:val="00D161B0"/>
    <w:rsid w:val="00D16B68"/>
    <w:rsid w:val="00D33653"/>
    <w:rsid w:val="00D748A3"/>
    <w:rsid w:val="00D85FA9"/>
    <w:rsid w:val="00DB0ADC"/>
    <w:rsid w:val="00DC3D83"/>
    <w:rsid w:val="00E01A77"/>
    <w:rsid w:val="00E100C9"/>
    <w:rsid w:val="00E30C1E"/>
    <w:rsid w:val="00E652FF"/>
    <w:rsid w:val="00E87EB6"/>
    <w:rsid w:val="00EB51D9"/>
    <w:rsid w:val="00EF5A4E"/>
    <w:rsid w:val="00EF79AA"/>
    <w:rsid w:val="00F40039"/>
    <w:rsid w:val="00F40112"/>
    <w:rsid w:val="00F46091"/>
    <w:rsid w:val="00F83F9E"/>
    <w:rsid w:val="00F9649D"/>
    <w:rsid w:val="00FA5B4B"/>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6245E"/>
  <w15:chartTrackingRefBased/>
  <w15:docId w15:val="{1E003B5C-174A-41CA-898B-2760D9F6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87B93242DF484DA20276F28435146E"/>
        <w:category>
          <w:name w:val="Allgemein"/>
          <w:gallery w:val="placeholder"/>
        </w:category>
        <w:types>
          <w:type w:val="bbPlcHdr"/>
        </w:types>
        <w:behaviors>
          <w:behavior w:val="content"/>
        </w:behaviors>
        <w:guid w:val="{FA1F585F-B10C-406C-B57C-D6A55712F9B9}"/>
      </w:docPartPr>
      <w:docPartBody>
        <w:p w:rsidR="00AD2656" w:rsidRDefault="00AD2656">
          <w:pPr>
            <w:pStyle w:val="D687B93242DF484DA20276F28435146E"/>
          </w:pPr>
          <w:r w:rsidRPr="00523F70">
            <w:rPr>
              <w:rStyle w:val="Platzhaltertext"/>
            </w:rPr>
            <w:t>Klicken oder tippen Sie hier, um Text einzugeben.</w:t>
          </w:r>
        </w:p>
      </w:docPartBody>
    </w:docPart>
    <w:docPart>
      <w:docPartPr>
        <w:name w:val="445E250503C14665826F182213E8970F"/>
        <w:category>
          <w:name w:val="Allgemein"/>
          <w:gallery w:val="placeholder"/>
        </w:category>
        <w:types>
          <w:type w:val="bbPlcHdr"/>
        </w:types>
        <w:behaviors>
          <w:behavior w:val="content"/>
        </w:behaviors>
        <w:guid w:val="{3221C535-2099-4FEA-A199-C8CD5D72701C}"/>
      </w:docPartPr>
      <w:docPartBody>
        <w:p w:rsidR="00AD2656" w:rsidRDefault="00AD2656">
          <w:pPr>
            <w:pStyle w:val="445E250503C14665826F182213E8970F"/>
          </w:pPr>
          <w:r>
            <w:rPr>
              <w:rStyle w:val="Platzhaltertext"/>
            </w:rPr>
            <w:t>titel</w:t>
          </w:r>
        </w:p>
      </w:docPartBody>
    </w:docPart>
    <w:docPart>
      <w:docPartPr>
        <w:name w:val="BC3F0172424E4C6DAC71C7C4706D398E"/>
        <w:category>
          <w:name w:val="Allgemein"/>
          <w:gallery w:val="placeholder"/>
        </w:category>
        <w:types>
          <w:type w:val="bbPlcHdr"/>
        </w:types>
        <w:behaviors>
          <w:behavior w:val="content"/>
        </w:behaviors>
        <w:guid w:val="{C6970F13-6272-42B1-A026-4AA6961D8555}"/>
      </w:docPartPr>
      <w:docPartBody>
        <w:p w:rsidR="00AD2656" w:rsidRDefault="00AD2656">
          <w:pPr>
            <w:pStyle w:val="BC3F0172424E4C6DAC71C7C4706D398E"/>
          </w:pPr>
          <w:r>
            <w:rPr>
              <w:rStyle w:val="Platzhaltertext"/>
            </w:rPr>
            <w:t>Headline</w:t>
          </w:r>
        </w:p>
      </w:docPartBody>
    </w:docPart>
    <w:docPart>
      <w:docPartPr>
        <w:name w:val="EF91D2545BD3418992B0155D326A634A"/>
        <w:category>
          <w:name w:val="Allgemein"/>
          <w:gallery w:val="placeholder"/>
        </w:category>
        <w:types>
          <w:type w:val="bbPlcHdr"/>
        </w:types>
        <w:behaviors>
          <w:behavior w:val="content"/>
        </w:behaviors>
        <w:guid w:val="{B1B6EA5D-520F-498C-8B94-A6B8E434FD0B}"/>
      </w:docPartPr>
      <w:docPartBody>
        <w:p w:rsidR="00AD2656" w:rsidRDefault="00AD2656">
          <w:pPr>
            <w:pStyle w:val="EF91D2545BD3418992B0155D326A634A"/>
          </w:pPr>
          <w:r>
            <w:rPr>
              <w:rStyle w:val="Platzhaltertext"/>
              <w:lang w:val="en-US"/>
            </w:rPr>
            <w:t>Subline</w:t>
          </w:r>
        </w:p>
      </w:docPartBody>
    </w:docPart>
    <w:docPart>
      <w:docPartPr>
        <w:name w:val="471638894E974BBF8480A772D0992121"/>
        <w:category>
          <w:name w:val="Allgemein"/>
          <w:gallery w:val="placeholder"/>
        </w:category>
        <w:types>
          <w:type w:val="bbPlcHdr"/>
        </w:types>
        <w:behaviors>
          <w:behavior w:val="content"/>
        </w:behaviors>
        <w:guid w:val="{1FB44B8F-A78B-4527-AB2E-DAA4DA3FC686}"/>
      </w:docPartPr>
      <w:docPartBody>
        <w:p w:rsidR="00AD2656" w:rsidRDefault="00AD2656">
          <w:pPr>
            <w:pStyle w:val="471638894E974BBF8480A772D0992121"/>
          </w:pPr>
          <w:r>
            <w:rPr>
              <w:rStyle w:val="Platzhaltertext"/>
            </w:rPr>
            <w:t>Ort</w:t>
          </w:r>
        </w:p>
      </w:docPartBody>
    </w:docPart>
    <w:docPart>
      <w:docPartPr>
        <w:name w:val="75CB364504064BEBA62B47C974C30464"/>
        <w:category>
          <w:name w:val="Allgemein"/>
          <w:gallery w:val="placeholder"/>
        </w:category>
        <w:types>
          <w:type w:val="bbPlcHdr"/>
        </w:types>
        <w:behaviors>
          <w:behavior w:val="content"/>
        </w:behaviors>
        <w:guid w:val="{3D1E7F50-2EB2-4D08-B41E-43A3F8076625}"/>
      </w:docPartPr>
      <w:docPartBody>
        <w:p w:rsidR="00AD2656" w:rsidRDefault="00AD2656">
          <w:pPr>
            <w:pStyle w:val="75CB364504064BEBA62B47C974C30464"/>
          </w:pPr>
          <w:r w:rsidRPr="007C076F">
            <w:rPr>
              <w:rStyle w:val="Platzhaltertext"/>
            </w:rPr>
            <w:t>Datum</w:t>
          </w:r>
        </w:p>
      </w:docPartBody>
    </w:docPart>
    <w:docPart>
      <w:docPartPr>
        <w:name w:val="E74C17B1A0834E0B970F330AECEA57E7"/>
        <w:category>
          <w:name w:val="Allgemein"/>
          <w:gallery w:val="placeholder"/>
        </w:category>
        <w:types>
          <w:type w:val="bbPlcHdr"/>
        </w:types>
        <w:behaviors>
          <w:behavior w:val="content"/>
        </w:behaviors>
        <w:guid w:val="{728E23E0-3241-48C8-A596-84C21DE86C56}"/>
      </w:docPartPr>
      <w:docPartBody>
        <w:p w:rsidR="00AD2656" w:rsidRDefault="00AD2656">
          <w:pPr>
            <w:pStyle w:val="E74C17B1A0834E0B970F330AECEA57E7"/>
          </w:pPr>
          <w:r>
            <w:rPr>
              <w:rStyle w:val="Platzhaltertext"/>
            </w:rPr>
            <w:t>Zusatzinformation-Überschrift</w:t>
          </w:r>
        </w:p>
      </w:docPartBody>
    </w:docPart>
    <w:docPart>
      <w:docPartPr>
        <w:name w:val="E59EF91509DC46BCA0813A070A1BD843"/>
        <w:category>
          <w:name w:val="Allgemein"/>
          <w:gallery w:val="placeholder"/>
        </w:category>
        <w:types>
          <w:type w:val="bbPlcHdr"/>
        </w:types>
        <w:behaviors>
          <w:behavior w:val="content"/>
        </w:behaviors>
        <w:guid w:val="{875F1C9A-EBDB-45CF-9199-DE115FF05367}"/>
      </w:docPartPr>
      <w:docPartBody>
        <w:p w:rsidR="00AD2656" w:rsidRDefault="00AD2656">
          <w:pPr>
            <w:pStyle w:val="E59EF91509DC46BCA0813A070A1BD843"/>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56"/>
    <w:rsid w:val="000D2B29"/>
    <w:rsid w:val="00170ED9"/>
    <w:rsid w:val="004D4CC5"/>
    <w:rsid w:val="00AD2656"/>
    <w:rsid w:val="00BB5A60"/>
    <w:rsid w:val="00CA43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D687B93242DF484DA20276F28435146E">
    <w:name w:val="D687B93242DF484DA20276F28435146E"/>
  </w:style>
  <w:style w:type="paragraph" w:customStyle="1" w:styleId="445E250503C14665826F182213E8970F">
    <w:name w:val="445E250503C14665826F182213E8970F"/>
  </w:style>
  <w:style w:type="paragraph" w:customStyle="1" w:styleId="BC3F0172424E4C6DAC71C7C4706D398E">
    <w:name w:val="BC3F0172424E4C6DAC71C7C4706D398E"/>
  </w:style>
  <w:style w:type="paragraph" w:customStyle="1" w:styleId="EF91D2545BD3418992B0155D326A634A">
    <w:name w:val="EF91D2545BD3418992B0155D326A634A"/>
  </w:style>
  <w:style w:type="paragraph" w:customStyle="1" w:styleId="471638894E974BBF8480A772D0992121">
    <w:name w:val="471638894E974BBF8480A772D0992121"/>
  </w:style>
  <w:style w:type="paragraph" w:customStyle="1" w:styleId="75CB364504064BEBA62B47C974C30464">
    <w:name w:val="75CB364504064BEBA62B47C974C30464"/>
  </w:style>
  <w:style w:type="paragraph" w:customStyle="1" w:styleId="E74C17B1A0834E0B970F330AECEA57E7">
    <w:name w:val="E74C17B1A0834E0B970F330AECEA57E7"/>
  </w:style>
  <w:style w:type="paragraph" w:customStyle="1" w:styleId="E59EF91509DC46BCA0813A070A1BD843">
    <w:name w:val="E59EF91509DC46BCA0813A070A1BD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4172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Isabell Schönhuth</cp:lastModifiedBy>
  <cp:revision>4</cp:revision>
  <dcterms:created xsi:type="dcterms:W3CDTF">2026-05-28T08:27:00Z</dcterms:created>
  <dcterms:modified xsi:type="dcterms:W3CDTF">2026-06-26T08:43:00Z</dcterms:modified>
</cp:coreProperties>
</file>