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AD770" w14:textId="77777777" w:rsidR="00CF3939" w:rsidRPr="00CF3939" w:rsidRDefault="003F329E" w:rsidP="00CF3939">
      <w:pPr>
        <w:jc w:val="left"/>
        <w:rPr>
          <w:b/>
          <w:sz w:val="36"/>
          <w:szCs w:val="36"/>
        </w:rPr>
      </w:pPr>
      <w:r>
        <w:t xml:space="preserve">                                                                                                                                                                                                                                                                                                                                                                                                                                                                                                                                                           </w:t>
      </w:r>
      <w:r w:rsidR="003033FD">
        <w:rPr>
          <w:b/>
          <w:sz w:val="36"/>
          <w:szCs w:val="36"/>
        </w:rPr>
        <w:t xml:space="preserve">Wissenschaftsminister Clemens Hoch </w:t>
      </w:r>
      <w:r w:rsidR="005757A4">
        <w:rPr>
          <w:b/>
          <w:sz w:val="36"/>
          <w:szCs w:val="36"/>
        </w:rPr>
        <w:t>besucht die</w:t>
      </w:r>
      <w:r w:rsidR="003033FD">
        <w:rPr>
          <w:b/>
          <w:sz w:val="36"/>
          <w:szCs w:val="36"/>
        </w:rPr>
        <w:t xml:space="preserve"> </w:t>
      </w:r>
      <w:r w:rsidR="0044319E">
        <w:rPr>
          <w:b/>
          <w:sz w:val="36"/>
          <w:szCs w:val="36"/>
        </w:rPr>
        <w:t xml:space="preserve">zukünftig </w:t>
      </w:r>
      <w:r w:rsidR="003033FD">
        <w:rPr>
          <w:b/>
          <w:sz w:val="36"/>
          <w:szCs w:val="36"/>
        </w:rPr>
        <w:t xml:space="preserve">neue Universität </w:t>
      </w:r>
      <w:r w:rsidR="00CF3939" w:rsidRPr="00CF3939">
        <w:rPr>
          <w:b/>
          <w:sz w:val="36"/>
          <w:szCs w:val="36"/>
        </w:rPr>
        <w:t>in Koblenz</w:t>
      </w:r>
    </w:p>
    <w:p w14:paraId="7827E742" w14:textId="77777777" w:rsidR="00DF1DEF" w:rsidRPr="00DF1DEF" w:rsidRDefault="003033FD" w:rsidP="00CF3939">
      <w:pPr>
        <w:rPr>
          <w:b/>
        </w:rPr>
      </w:pPr>
      <w:r>
        <w:rPr>
          <w:b/>
        </w:rPr>
        <w:t xml:space="preserve">Der rheinland-pfälzische Wissenschaftsminister Clemens Hoch </w:t>
      </w:r>
      <w:r w:rsidR="005757A4">
        <w:rPr>
          <w:b/>
        </w:rPr>
        <w:t xml:space="preserve">hat am Montag </w:t>
      </w:r>
      <w:r w:rsidR="00455264">
        <w:rPr>
          <w:b/>
        </w:rPr>
        <w:t xml:space="preserve">die künftig </w:t>
      </w:r>
      <w:r w:rsidR="009B319F">
        <w:rPr>
          <w:b/>
        </w:rPr>
        <w:t xml:space="preserve">eigenständige </w:t>
      </w:r>
      <w:r w:rsidR="005757A4">
        <w:rPr>
          <w:b/>
        </w:rPr>
        <w:t xml:space="preserve">Universität Koblenz besucht. </w:t>
      </w:r>
      <w:r w:rsidR="006864C7">
        <w:rPr>
          <w:b/>
        </w:rPr>
        <w:t xml:space="preserve">In mehreren Gesprächen mit unterschiedlichen Vertreterinnen und Vertretern der Universität informierte sich der Minister </w:t>
      </w:r>
      <w:r w:rsidR="009B319F">
        <w:rPr>
          <w:b/>
        </w:rPr>
        <w:t xml:space="preserve">vor Ort </w:t>
      </w:r>
      <w:r w:rsidR="006864C7">
        <w:rPr>
          <w:b/>
        </w:rPr>
        <w:t xml:space="preserve">über den aktuellen Stand </w:t>
      </w:r>
      <w:r w:rsidR="00455264">
        <w:rPr>
          <w:b/>
        </w:rPr>
        <w:t xml:space="preserve">bei </w:t>
      </w:r>
      <w:r w:rsidR="006864C7">
        <w:rPr>
          <w:b/>
        </w:rPr>
        <w:t xml:space="preserve">der </w:t>
      </w:r>
      <w:r w:rsidR="009B319F">
        <w:rPr>
          <w:b/>
        </w:rPr>
        <w:t>Verselbständigung des Universitätsstandorts</w:t>
      </w:r>
      <w:r w:rsidR="00455264">
        <w:rPr>
          <w:b/>
        </w:rPr>
        <w:t>, die</w:t>
      </w:r>
      <w:r w:rsidR="006864C7">
        <w:rPr>
          <w:b/>
        </w:rPr>
        <w:t xml:space="preserve"> damit verbundenen Herausforderungen </w:t>
      </w:r>
      <w:r w:rsidR="00455264">
        <w:rPr>
          <w:b/>
        </w:rPr>
        <w:t>und die mögliche</w:t>
      </w:r>
      <w:r w:rsidR="00147B9C">
        <w:rPr>
          <w:b/>
        </w:rPr>
        <w:t>n</w:t>
      </w:r>
      <w:r w:rsidR="00455264">
        <w:rPr>
          <w:b/>
        </w:rPr>
        <w:t xml:space="preserve"> Perspektiven </w:t>
      </w:r>
      <w:r w:rsidR="006864C7">
        <w:rPr>
          <w:b/>
        </w:rPr>
        <w:t xml:space="preserve">für den </w:t>
      </w:r>
      <w:r w:rsidR="00A60710">
        <w:rPr>
          <w:b/>
        </w:rPr>
        <w:t>n</w:t>
      </w:r>
      <w:bookmarkStart w:id="0" w:name="_GoBack"/>
      <w:bookmarkEnd w:id="0"/>
      <w:r w:rsidR="00A60710">
        <w:rPr>
          <w:b/>
        </w:rPr>
        <w:t xml:space="preserve">euen </w:t>
      </w:r>
      <w:r w:rsidR="00455264">
        <w:rPr>
          <w:b/>
        </w:rPr>
        <w:t>Universitätsst</w:t>
      </w:r>
      <w:r w:rsidR="006864C7">
        <w:rPr>
          <w:b/>
        </w:rPr>
        <w:t>andort.</w:t>
      </w:r>
    </w:p>
    <w:p w14:paraId="4B5079AF" w14:textId="266527B3" w:rsidR="00463396" w:rsidRDefault="00A60710" w:rsidP="00463396">
      <w:r>
        <w:t xml:space="preserve">Der Wissenschaftsminister konnte sich in den Gesprächen mit </w:t>
      </w:r>
      <w:r w:rsidR="00031E9B">
        <w:t xml:space="preserve">den Hochschulangehörigen davon überzeugen, dass die Profilbildung der ab 2023 eigenständigen Universität voranschreitet, es auf den Weg dorthin </w:t>
      </w:r>
      <w:r w:rsidR="00615DB7">
        <w:t xml:space="preserve">gleichwohl </w:t>
      </w:r>
      <w:r w:rsidR="00031E9B">
        <w:t>noch vielerlei Anstrengungen bedarf. „</w:t>
      </w:r>
      <w:r w:rsidR="00A83778">
        <w:t>Ich habe</w:t>
      </w:r>
      <w:r w:rsidR="00031E9B">
        <w:t xml:space="preserve"> sehr gute und konstruktive Gespräche mit </w:t>
      </w:r>
      <w:r w:rsidR="00844F2C">
        <w:t>vielen Hochschulangehörigen</w:t>
      </w:r>
      <w:r w:rsidR="00031E9B">
        <w:t xml:space="preserve"> geführt“, sagte </w:t>
      </w:r>
      <w:r w:rsidR="000B3D72">
        <w:t xml:space="preserve">Clemens </w:t>
      </w:r>
      <w:r w:rsidR="00031E9B">
        <w:t xml:space="preserve">Hoch. </w:t>
      </w:r>
      <w:r w:rsidR="003F1C5A">
        <w:t>„</w:t>
      </w:r>
      <w:r w:rsidR="006040A6">
        <w:t>Alle</w:t>
      </w:r>
      <w:r w:rsidR="003F1C5A">
        <w:t xml:space="preserve"> </w:t>
      </w:r>
      <w:r w:rsidR="000B3D72">
        <w:t xml:space="preserve">Hochschulangehörigen </w:t>
      </w:r>
      <w:r w:rsidR="003F1C5A">
        <w:t xml:space="preserve">haben </w:t>
      </w:r>
      <w:r w:rsidR="00A83778">
        <w:t xml:space="preserve">mir </w:t>
      </w:r>
      <w:r w:rsidR="003F1C5A">
        <w:t>den Eindruck vermittelt, dass</w:t>
      </w:r>
      <w:r w:rsidR="000B3D72">
        <w:t xml:space="preserve"> sie</w:t>
      </w:r>
      <w:r w:rsidR="003F1C5A">
        <w:t xml:space="preserve"> </w:t>
      </w:r>
      <w:r w:rsidR="006040A6">
        <w:t>sich</w:t>
      </w:r>
      <w:r w:rsidR="003F1C5A">
        <w:t xml:space="preserve"> auf die Selbständigkeit </w:t>
      </w:r>
      <w:r w:rsidR="006040A6">
        <w:t>freu</w:t>
      </w:r>
      <w:r w:rsidR="000B3D72">
        <w:t>en und mit großem Engagement an der Profilbildung der neuen Einrichtung arbeiten.</w:t>
      </w:r>
      <w:r w:rsidR="006040A6">
        <w:t xml:space="preserve"> </w:t>
      </w:r>
      <w:r w:rsidR="000B3D72">
        <w:t xml:space="preserve">Deutlich wurden in den Diskussionen aber auch </w:t>
      </w:r>
      <w:r w:rsidR="00C439C5">
        <w:t xml:space="preserve">Fragen </w:t>
      </w:r>
      <w:r w:rsidR="000B3D72">
        <w:t xml:space="preserve">und </w:t>
      </w:r>
      <w:r w:rsidR="00C439C5">
        <w:t>Zweifel</w:t>
      </w:r>
      <w:r w:rsidR="000B3D72">
        <w:t xml:space="preserve">, ob die </w:t>
      </w:r>
      <w:r w:rsidR="00951EE3">
        <w:t xml:space="preserve">finanziellen und personellen </w:t>
      </w:r>
      <w:r w:rsidR="000B3D72">
        <w:t xml:space="preserve">Ressourcen dafür ausreichend seien.“ Der Minister bekräftigte </w:t>
      </w:r>
      <w:r w:rsidR="00951EE3">
        <w:t>erneut den Anspruch der Landesregierung, den Universitätsstandort Koblenz stärken zu wollen: „Wir stehen zu unserer Zusage, dass wir die Strategie- und Funktionsfähigkeit der künftigen Universität Koblenz ab dem Jahr 2023 sicherstellen werden.</w:t>
      </w:r>
      <w:r w:rsidR="00A83778">
        <w:t xml:space="preserve"> Dazu hat die Universität Koblenz-Landau bereits Mittel zur Transformation erhalten</w:t>
      </w:r>
      <w:r w:rsidR="00C439C5">
        <w:t xml:space="preserve">. </w:t>
      </w:r>
      <w:r w:rsidR="00A210DA">
        <w:t>Die</w:t>
      </w:r>
      <w:r w:rsidR="00E858B3">
        <w:t xml:space="preserve"> für Koblenz zugesagten 6,5 Millionen</w:t>
      </w:r>
      <w:r w:rsidR="00A210DA">
        <w:t xml:space="preserve"> Euro wurde</w:t>
      </w:r>
      <w:r w:rsidR="00E858B3">
        <w:t>n</w:t>
      </w:r>
      <w:r w:rsidR="00A210DA">
        <w:t xml:space="preserve"> </w:t>
      </w:r>
      <w:r w:rsidR="00A722AA">
        <w:t>bereits</w:t>
      </w:r>
      <w:r w:rsidR="00A210DA">
        <w:t xml:space="preserve"> in vollem Umfang bewilligt.</w:t>
      </w:r>
      <w:r w:rsidR="00951EE3">
        <w:t>“</w:t>
      </w:r>
      <w:r w:rsidR="000152BA">
        <w:t xml:space="preserve"> </w:t>
      </w:r>
      <w:r w:rsidR="00463396">
        <w:t>Prof. Dr. Stefan Wehner, Vizepräsident für Koblenz, erklärte: „Wir vertrauen den Zusagen des Ministeriums und warten nun auf die entsprechenden Zuweisungen. Denn klar ist: Um die vom Land in uns gesetzten Erwartungen auch langfristig erfüllen zu können, benötigen wir eine bessere Ausstattung im wissenschaftlichen Bereich und in der Verwaltung.“</w:t>
      </w:r>
    </w:p>
    <w:p w14:paraId="7DE26C0A" w14:textId="77777777" w:rsidR="001C34B6" w:rsidRDefault="001C34B6" w:rsidP="00CF3F0E"/>
    <w:p w14:paraId="7257C80C" w14:textId="77777777" w:rsidR="001C34B6" w:rsidRPr="001C34B6" w:rsidRDefault="001C34B6" w:rsidP="00CF3F0E">
      <w:pPr>
        <w:rPr>
          <w:b/>
        </w:rPr>
      </w:pPr>
      <w:r w:rsidRPr="001C34B6">
        <w:rPr>
          <w:b/>
        </w:rPr>
        <w:t xml:space="preserve">Größerer Raumbedarf </w:t>
      </w:r>
    </w:p>
    <w:p w14:paraId="2CA25D7C" w14:textId="68ED455E" w:rsidR="00951EE3" w:rsidRPr="00BD0049" w:rsidRDefault="009F2566" w:rsidP="00CF3F0E">
      <w:pPr>
        <w:rPr>
          <w:rFonts w:cs="Arial"/>
        </w:rPr>
      </w:pPr>
      <w:r>
        <w:t xml:space="preserve">Begrüßt wurde der Wissenschaftsminister von </w:t>
      </w:r>
      <w:r w:rsidR="000152BA">
        <w:t>der Campusleitung, der neben Wehner die</w:t>
      </w:r>
      <w:r>
        <w:t xml:space="preserve"> beiden Campusbeauftragten Prof. Dr. Constanze Juchem-Grundmann und Prof. Dr. Henning Pätzold</w:t>
      </w:r>
      <w:r w:rsidR="000152BA">
        <w:t xml:space="preserve"> sowie der</w:t>
      </w:r>
      <w:r w:rsidR="000572DD">
        <w:t xml:space="preserve"> Kanzler Michael Ludewig</w:t>
      </w:r>
      <w:r w:rsidR="000152BA">
        <w:t xml:space="preserve"> angehören</w:t>
      </w:r>
      <w:r>
        <w:t xml:space="preserve">. </w:t>
      </w:r>
      <w:r w:rsidR="00CB28B0">
        <w:t xml:space="preserve">Bei einem </w:t>
      </w:r>
      <w:r w:rsidR="00CB28B0">
        <w:lastRenderedPageBreak/>
        <w:t xml:space="preserve">Rundgang über den Campus wiesen sie den Minister darauf hin, dass es </w:t>
      </w:r>
      <w:r w:rsidR="000572DD">
        <w:t>neue</w:t>
      </w:r>
      <w:r w:rsidR="00156670">
        <w:t>r</w:t>
      </w:r>
      <w:r w:rsidR="000572DD">
        <w:t xml:space="preserve">, </w:t>
      </w:r>
      <w:r w:rsidR="00CB28B0">
        <w:t>zusätzliche</w:t>
      </w:r>
      <w:r w:rsidR="00156670">
        <w:t>r</w:t>
      </w:r>
      <w:r w:rsidR="00CB28B0">
        <w:t xml:space="preserve"> Gebäude auf dem </w:t>
      </w:r>
      <w:r w:rsidR="000277C7">
        <w:t>Universitätsgelände</w:t>
      </w:r>
      <w:r w:rsidR="00CB28B0">
        <w:t xml:space="preserve"> bedürfe</w:t>
      </w:r>
      <w:r w:rsidR="000152BA">
        <w:t xml:space="preserve">, um den Beschäftigten </w:t>
      </w:r>
      <w:r w:rsidR="005F4ED7">
        <w:t xml:space="preserve">in </w:t>
      </w:r>
      <w:r w:rsidR="000152BA">
        <w:t xml:space="preserve">der </w:t>
      </w:r>
      <w:r w:rsidR="001C34B6">
        <w:t xml:space="preserve">Wissenschaft und </w:t>
      </w:r>
      <w:r w:rsidR="000152BA">
        <w:t>Universitätsverwaltung adäquate Arbeitsplätze anbieten zu können.</w:t>
      </w:r>
      <w:r w:rsidR="00BD0049">
        <w:t xml:space="preserve"> „Durch die Verselbständigung </w:t>
      </w:r>
      <w:r w:rsidR="00DE475C">
        <w:t xml:space="preserve">und die Verlagerung von Arbeitsstellen der Verwaltung von Mainz nach Koblenz </w:t>
      </w:r>
      <w:r w:rsidR="00BD0049">
        <w:t xml:space="preserve">vergrößert sich </w:t>
      </w:r>
      <w:r w:rsidR="00284F61">
        <w:t>der Raumbedarf</w:t>
      </w:r>
      <w:r w:rsidR="00BD0049">
        <w:t xml:space="preserve">, und Anmietungen in Koblenz </w:t>
      </w:r>
      <w:r w:rsidR="008C7E3D">
        <w:t xml:space="preserve">sind </w:t>
      </w:r>
      <w:r w:rsidR="00BD0049">
        <w:t>kaum möglich“, sagte Wehner. Auch Wohnheimplätze für Studierende müssten bereitgestellt werden</w:t>
      </w:r>
      <w:r w:rsidR="00676381">
        <w:t>;</w:t>
      </w:r>
      <w:r w:rsidR="00676381" w:rsidRPr="00676381">
        <w:t xml:space="preserve"> </w:t>
      </w:r>
      <w:r w:rsidR="00676381">
        <w:t>allerdings fehle es auch an geeigneten Grundstücken</w:t>
      </w:r>
      <w:r w:rsidR="00BD0049">
        <w:t xml:space="preserve">. </w:t>
      </w:r>
    </w:p>
    <w:p w14:paraId="030AF744" w14:textId="4C82F89E" w:rsidR="009D192B" w:rsidRDefault="000572DD" w:rsidP="00CF3F0E">
      <w:pPr>
        <w:rPr>
          <w:rStyle w:val="description"/>
          <w:rFonts w:eastAsia="Arial"/>
        </w:rPr>
      </w:pPr>
      <w:r>
        <w:t xml:space="preserve">Im Gespräch mit dem Minister erläuterte </w:t>
      </w:r>
      <w:r w:rsidR="00CE2FD4">
        <w:t>die Campusleitung</w:t>
      </w:r>
      <w:r>
        <w:t xml:space="preserve">, </w:t>
      </w:r>
      <w:r w:rsidR="00CE2FD4">
        <w:t xml:space="preserve">dass es der Universität gelungen sei, substanzielle Fortschritte in den Bereichen </w:t>
      </w:r>
      <w:r w:rsidR="00452D0D">
        <w:t xml:space="preserve">Forschung und </w:t>
      </w:r>
      <w:r w:rsidR="00CE2FD4">
        <w:t>Lehre</w:t>
      </w:r>
      <w:r w:rsidR="00C545B3">
        <w:t xml:space="preserve"> </w:t>
      </w:r>
      <w:r w:rsidR="00CE2FD4">
        <w:t xml:space="preserve">zu erzielen. </w:t>
      </w:r>
      <w:r w:rsidR="00DE475C">
        <w:t xml:space="preserve">Beispielsweise </w:t>
      </w:r>
      <w:r w:rsidR="00C545B3">
        <w:t xml:space="preserve">konnten die Lehrenden </w:t>
      </w:r>
      <w:r w:rsidR="008C7E3D">
        <w:t>– auch d</w:t>
      </w:r>
      <w:r w:rsidR="009D192B">
        <w:t xml:space="preserve">ank der Unterstützung der von der Landesregierung zur Verfügung gestellten Corona-Sondervermögen </w:t>
      </w:r>
      <w:r w:rsidR="008C7E3D">
        <w:t xml:space="preserve">– in </w:t>
      </w:r>
      <w:r w:rsidR="00C545B3">
        <w:t xml:space="preserve">den drei sogenannten Corona-Semestern alle geplanten Lehrveranstaltungen durchführen und damit den Studierenden </w:t>
      </w:r>
      <w:r w:rsidR="00C545B3">
        <w:rPr>
          <w:rStyle w:val="description"/>
          <w:rFonts w:eastAsia="Arial"/>
        </w:rPr>
        <w:t xml:space="preserve">hochwertige Studieninhalte in der Regel mit Hilfe von Online-Formaten anbieten. </w:t>
      </w:r>
    </w:p>
    <w:p w14:paraId="6C2BDB7B" w14:textId="1A539A7F" w:rsidR="00856948" w:rsidRPr="00696EAF" w:rsidRDefault="00856948" w:rsidP="00CF3F0E">
      <w:pPr>
        <w:rPr>
          <w:rStyle w:val="description"/>
          <w:rFonts w:eastAsia="Arial"/>
        </w:rPr>
      </w:pPr>
      <w:r>
        <w:rPr>
          <w:rStyle w:val="description"/>
          <w:rFonts w:eastAsia="Arial"/>
        </w:rPr>
        <w:t xml:space="preserve">Für die </w:t>
      </w:r>
      <w:r w:rsidR="009D192B">
        <w:rPr>
          <w:rStyle w:val="description"/>
          <w:rFonts w:eastAsia="Arial"/>
        </w:rPr>
        <w:t>interdisziplinäre Ausrichtung</w:t>
      </w:r>
      <w:r>
        <w:rPr>
          <w:rStyle w:val="description"/>
          <w:rFonts w:eastAsia="Arial"/>
        </w:rPr>
        <w:t xml:space="preserve"> der künftigen Universität sei es ein besonderer Erfolg, dass bereits in diesem Jahr mehrere große Projekte beantragt wurden, an denen alle vier Fachbereiche gemeinsam beteiligt seien. Als Beispiel hierfür wurde ein universitätsweites Projekt zur Digitalisierung in der Hochschullehre aufgeführt, für das die Universität Koblenz-Landau von der Stiftung Innovation in der Hochschullehre eine Förderzusage in Höhe von mehr als 4,3 Millionen Euro erhalten hat.</w:t>
      </w:r>
      <w:r w:rsidR="00C439C5">
        <w:rPr>
          <w:rStyle w:val="description"/>
          <w:rFonts w:eastAsia="Arial"/>
        </w:rPr>
        <w:t xml:space="preserve"> </w:t>
      </w:r>
    </w:p>
    <w:p w14:paraId="51AA5AA1" w14:textId="77777777" w:rsidR="00CB31B4" w:rsidRDefault="00CB31B4" w:rsidP="00CF3F0E">
      <w:pPr>
        <w:rPr>
          <w:rStyle w:val="description"/>
          <w:rFonts w:eastAsia="Arial"/>
        </w:rPr>
      </w:pPr>
    </w:p>
    <w:p w14:paraId="0F63AA28" w14:textId="77777777" w:rsidR="00CB31B4" w:rsidRPr="00CB31B4" w:rsidRDefault="00CB31B4" w:rsidP="00CF3F0E">
      <w:pPr>
        <w:rPr>
          <w:rStyle w:val="description"/>
          <w:rFonts w:eastAsia="Arial"/>
          <w:b/>
        </w:rPr>
      </w:pPr>
      <w:r w:rsidRPr="00CB31B4">
        <w:rPr>
          <w:rStyle w:val="description"/>
          <w:rFonts w:eastAsia="Arial"/>
          <w:b/>
        </w:rPr>
        <w:t xml:space="preserve">Gute Fortschritte </w:t>
      </w:r>
      <w:r w:rsidR="00156670">
        <w:rPr>
          <w:rStyle w:val="description"/>
          <w:rFonts w:eastAsia="Arial"/>
          <w:b/>
        </w:rPr>
        <w:t>im Prozess der Hochschulentwicklung</w:t>
      </w:r>
    </w:p>
    <w:p w14:paraId="7D8387EF" w14:textId="0DA72C13" w:rsidR="00445659" w:rsidRDefault="001A1F26" w:rsidP="00CF3F0E">
      <w:pPr>
        <w:rPr>
          <w:rFonts w:cs="Arial"/>
        </w:rPr>
      </w:pPr>
      <w:r>
        <w:t xml:space="preserve">„Auch bei der Profilbildung der neuen Einrichtung haben wir gute Fortschritte erzielt“, erläuterte Stefan Wehner. </w:t>
      </w:r>
      <w:r w:rsidR="00F247CD">
        <w:t>„</w:t>
      </w:r>
      <w:r w:rsidR="00DC1F5C">
        <w:t>Der</w:t>
      </w:r>
      <w:r w:rsidR="00F247CD">
        <w:t xml:space="preserve"> Anspruch</w:t>
      </w:r>
      <w:r w:rsidR="00F83148">
        <w:t xml:space="preserve"> </w:t>
      </w:r>
      <w:r w:rsidR="00DC1F5C">
        <w:t xml:space="preserve">der neuen Universität Koblenz </w:t>
      </w:r>
      <w:r w:rsidR="00F83148">
        <w:t>ist</w:t>
      </w:r>
      <w:r w:rsidR="00F247CD">
        <w:t>, die interdisziplinäre Zusammenarbeit zwischen den Fachbereichen zu verstärken</w:t>
      </w:r>
      <w:r w:rsidR="00DC1F5C">
        <w:t>. Wir wollen uns außerdem mit den Partnern aus der regionalen Wirtschaft und der</w:t>
      </w:r>
      <w:r w:rsidR="00F247CD">
        <w:t xml:space="preserve"> Hochschule </w:t>
      </w:r>
      <w:r w:rsidR="00DC1F5C">
        <w:t xml:space="preserve">Koblenz </w:t>
      </w:r>
      <w:r w:rsidR="00156670">
        <w:t xml:space="preserve">noch </w:t>
      </w:r>
      <w:r w:rsidR="00F247CD">
        <w:t>besser verne</w:t>
      </w:r>
      <w:r w:rsidR="00DC1F5C">
        <w:t>tzen und gleichzeitig international sichtbarer werden.</w:t>
      </w:r>
      <w:r w:rsidR="00F247CD">
        <w:t xml:space="preserve">“ </w:t>
      </w:r>
      <w:r w:rsidR="00F83148">
        <w:t xml:space="preserve">Beispielhaft nannte Wehner das </w:t>
      </w:r>
      <w:r w:rsidR="00C2624C">
        <w:t xml:space="preserve">von der Landesregierung </w:t>
      </w:r>
      <w:r w:rsidR="009D192B">
        <w:t>unterstütze</w:t>
      </w:r>
      <w:r w:rsidR="00C2624C">
        <w:t xml:space="preserve"> </w:t>
      </w:r>
      <w:r w:rsidR="00F83148" w:rsidRPr="00B66450">
        <w:rPr>
          <w:rFonts w:cs="Arial"/>
        </w:rPr>
        <w:t>kooperative</w:t>
      </w:r>
      <w:r w:rsidR="00F83148">
        <w:rPr>
          <w:rFonts w:cs="Arial"/>
        </w:rPr>
        <w:t xml:space="preserve"> Forschungskolleg „</w:t>
      </w:r>
      <w:r w:rsidR="00F83148" w:rsidRPr="00B66450">
        <w:rPr>
          <w:rFonts w:cs="Arial"/>
        </w:rPr>
        <w:t>Max-von-Laue Institute of Advanced Ceramic</w:t>
      </w:r>
      <w:r w:rsidR="00F83148">
        <w:rPr>
          <w:rFonts w:cs="Arial"/>
        </w:rPr>
        <w:t xml:space="preserve"> Material Properties Studies“</w:t>
      </w:r>
      <w:r w:rsidR="00F83148" w:rsidRPr="00B66450">
        <w:rPr>
          <w:rFonts w:cs="Arial"/>
        </w:rPr>
        <w:t xml:space="preserve"> der Universität Koblenz-Landau und der Hochschule Koblenz</w:t>
      </w:r>
      <w:r w:rsidR="00F83148">
        <w:rPr>
          <w:rFonts w:cs="Arial"/>
        </w:rPr>
        <w:t xml:space="preserve">. Die </w:t>
      </w:r>
      <w:r w:rsidR="00DC1F5C">
        <w:rPr>
          <w:rFonts w:cs="Arial"/>
        </w:rPr>
        <w:t xml:space="preserve">wissenschaftliche Einrichtung verfolgt einen </w:t>
      </w:r>
      <w:r w:rsidR="00DC1F5C" w:rsidRPr="00B66450">
        <w:rPr>
          <w:rFonts w:cs="Arial"/>
        </w:rPr>
        <w:t>internationalen</w:t>
      </w:r>
      <w:r w:rsidR="00DC1F5C">
        <w:rPr>
          <w:rFonts w:cs="Arial"/>
        </w:rPr>
        <w:t xml:space="preserve"> und interdisziplinären Ansatz, um</w:t>
      </w:r>
      <w:r w:rsidR="00DC1F5C" w:rsidRPr="00B66450">
        <w:rPr>
          <w:rFonts w:cs="Arial"/>
        </w:rPr>
        <w:t xml:space="preserve"> eine ganzheitliche Bearbeitung von Materialgefügen und Werkstofflösungen bei verschiedenen K</w:t>
      </w:r>
      <w:r w:rsidR="00DC1F5C">
        <w:rPr>
          <w:rFonts w:cs="Arial"/>
        </w:rPr>
        <w:t>eramikk</w:t>
      </w:r>
      <w:r w:rsidR="00DC1F5C" w:rsidRPr="00B66450">
        <w:rPr>
          <w:rFonts w:cs="Arial"/>
        </w:rPr>
        <w:t>omponente</w:t>
      </w:r>
      <w:r w:rsidR="00DC1F5C">
        <w:rPr>
          <w:rFonts w:cs="Arial"/>
        </w:rPr>
        <w:t xml:space="preserve">n zu gewährleisten. </w:t>
      </w:r>
      <w:r w:rsidR="005D7C02">
        <w:rPr>
          <w:rFonts w:cs="Arial"/>
        </w:rPr>
        <w:t>Ähnlich</w:t>
      </w:r>
      <w:r w:rsidR="00DC1F5C">
        <w:rPr>
          <w:rFonts w:cs="Arial"/>
        </w:rPr>
        <w:t xml:space="preserve"> </w:t>
      </w:r>
      <w:r w:rsidR="00445659">
        <w:rPr>
          <w:rFonts w:cs="Arial"/>
        </w:rPr>
        <w:t xml:space="preserve">vielversprechende </w:t>
      </w:r>
      <w:r w:rsidR="00DC1F5C">
        <w:rPr>
          <w:rFonts w:cs="Arial"/>
        </w:rPr>
        <w:t>Projekte</w:t>
      </w:r>
      <w:r w:rsidR="005D7C02">
        <w:rPr>
          <w:rFonts w:cs="Arial"/>
        </w:rPr>
        <w:t>, sagte Wehner,</w:t>
      </w:r>
      <w:r w:rsidR="00DC1F5C">
        <w:rPr>
          <w:rFonts w:cs="Arial"/>
        </w:rPr>
        <w:t xml:space="preserve"> strebe die neue Universität langfristig mit unterschiedlichen Partnern auf den Gebieten Wasser, Health Data Intelligence, lebenslanges Lernen und</w:t>
      </w:r>
      <w:r w:rsidR="00156670">
        <w:rPr>
          <w:rFonts w:cs="Arial"/>
        </w:rPr>
        <w:t xml:space="preserve"> </w:t>
      </w:r>
      <w:r w:rsidR="009D192B">
        <w:rPr>
          <w:rFonts w:cs="Arial"/>
        </w:rPr>
        <w:t>Vermittlung der Kulturen</w:t>
      </w:r>
      <w:r w:rsidR="00DC1F5C">
        <w:rPr>
          <w:rFonts w:cs="Arial"/>
        </w:rPr>
        <w:t xml:space="preserve"> an.</w:t>
      </w:r>
      <w:r w:rsidR="00445659">
        <w:rPr>
          <w:rFonts w:cs="Arial"/>
        </w:rPr>
        <w:t xml:space="preserve"> </w:t>
      </w:r>
      <w:r w:rsidR="005D7C02">
        <w:rPr>
          <w:rFonts w:cs="Arial"/>
        </w:rPr>
        <w:t xml:space="preserve">„Wir sind den Forderungen der Politik nach einer Profilbildung der neuen Universität frühzeitig </w:t>
      </w:r>
      <w:r w:rsidR="005D7C02">
        <w:rPr>
          <w:rFonts w:cs="Arial"/>
        </w:rPr>
        <w:lastRenderedPageBreak/>
        <w:t>nachgekommen“, betonte der Vizepräsident. „Jetzt brauchen wir die entsprechende Flankierung vonseiten der politischen Entscheidungsträger in Mainz.“</w:t>
      </w:r>
    </w:p>
    <w:p w14:paraId="3A02E000" w14:textId="51B354B0" w:rsidR="007C0E81" w:rsidRDefault="00445659" w:rsidP="00CF3F0E">
      <w:pPr>
        <w:rPr>
          <w:rFonts w:cs="Arial"/>
        </w:rPr>
      </w:pPr>
      <w:r>
        <w:rPr>
          <w:rFonts w:cs="Arial"/>
        </w:rPr>
        <w:t>Wehner sagte</w:t>
      </w:r>
      <w:r w:rsidR="005D7C02">
        <w:rPr>
          <w:rFonts w:cs="Arial"/>
        </w:rPr>
        <w:t xml:space="preserve"> außerdem</w:t>
      </w:r>
      <w:r>
        <w:rPr>
          <w:rFonts w:cs="Arial"/>
        </w:rPr>
        <w:t>, dass die Ausbildung und Bildung von Lehrkräften auch weiterhin ein wichtiges Standbein in Koblenz</w:t>
      </w:r>
      <w:r w:rsidRPr="00445659">
        <w:rPr>
          <w:rFonts w:cs="Arial"/>
        </w:rPr>
        <w:t xml:space="preserve"> </w:t>
      </w:r>
      <w:r>
        <w:rPr>
          <w:rFonts w:cs="Arial"/>
        </w:rPr>
        <w:t>bleiben werde. „</w:t>
      </w:r>
      <w:r w:rsidR="00A6149D">
        <w:t>Aber es wäre falsch und unangemessen, wenn wir auf eine kleine Universität mit dem alleinigen Schwerpunkt Lehrkräftebildung reduziert werden würden.</w:t>
      </w:r>
      <w:r>
        <w:rPr>
          <w:rFonts w:cs="Arial"/>
        </w:rPr>
        <w:t xml:space="preserve">“ </w:t>
      </w:r>
    </w:p>
    <w:p w14:paraId="1B58235D" w14:textId="77777777" w:rsidR="001C34B6" w:rsidRDefault="001C34B6" w:rsidP="00CF3F0E">
      <w:pPr>
        <w:rPr>
          <w:rFonts w:cs="Arial"/>
        </w:rPr>
      </w:pPr>
    </w:p>
    <w:p w14:paraId="1F516594" w14:textId="77777777" w:rsidR="00CB31B4" w:rsidRPr="00CB31B4" w:rsidRDefault="00CB31B4" w:rsidP="00CF3F0E">
      <w:pPr>
        <w:rPr>
          <w:rFonts w:cs="Arial"/>
          <w:b/>
        </w:rPr>
      </w:pPr>
      <w:r w:rsidRPr="00CB31B4">
        <w:rPr>
          <w:rFonts w:cs="Arial"/>
          <w:b/>
        </w:rPr>
        <w:t xml:space="preserve">Bessere Ausstattung im wissenschaftlichen und Verwaltungsbereich </w:t>
      </w:r>
      <w:r w:rsidR="006D3A46">
        <w:rPr>
          <w:rFonts w:cs="Arial"/>
          <w:b/>
        </w:rPr>
        <w:t>erforderlich</w:t>
      </w:r>
    </w:p>
    <w:p w14:paraId="10B29A7D" w14:textId="77777777" w:rsidR="00F83148" w:rsidRDefault="007C0E81" w:rsidP="00CF3F0E">
      <w:pPr>
        <w:rPr>
          <w:rFonts w:cs="Arial"/>
        </w:rPr>
      </w:pPr>
      <w:r>
        <w:rPr>
          <w:rFonts w:cs="Arial"/>
        </w:rPr>
        <w:t xml:space="preserve">Die Mitglieder der Campusleitung </w:t>
      </w:r>
      <w:r w:rsidR="007A40D1">
        <w:rPr>
          <w:rFonts w:cs="Arial"/>
        </w:rPr>
        <w:t>erläuterte</w:t>
      </w:r>
      <w:r w:rsidR="00C20EF9">
        <w:rPr>
          <w:rFonts w:cs="Arial"/>
        </w:rPr>
        <w:t>n</w:t>
      </w:r>
      <w:r w:rsidR="007A40D1">
        <w:rPr>
          <w:rFonts w:cs="Arial"/>
        </w:rPr>
        <w:t xml:space="preserve"> dem</w:t>
      </w:r>
      <w:r>
        <w:rPr>
          <w:rFonts w:cs="Arial"/>
        </w:rPr>
        <w:t xml:space="preserve"> Minister, </w:t>
      </w:r>
      <w:r w:rsidR="007A40D1">
        <w:rPr>
          <w:rFonts w:cs="Arial"/>
        </w:rPr>
        <w:t xml:space="preserve">dass </w:t>
      </w:r>
      <w:r>
        <w:rPr>
          <w:rFonts w:cs="Arial"/>
        </w:rPr>
        <w:t>die Herausfor</w:t>
      </w:r>
      <w:r w:rsidR="007A40D1">
        <w:rPr>
          <w:rFonts w:cs="Arial"/>
        </w:rPr>
        <w:t xml:space="preserve">derungen, vor denen die neue Universität Koblenz steht, drängten. So müssten beispielsweise rund 100 Beschäftigungsverhältnisse </w:t>
      </w:r>
      <w:r w:rsidR="00156670">
        <w:rPr>
          <w:rFonts w:cs="Arial"/>
        </w:rPr>
        <w:t xml:space="preserve">der Universität Koblenz-Landau </w:t>
      </w:r>
      <w:r w:rsidR="007A40D1">
        <w:rPr>
          <w:rFonts w:cs="Arial"/>
        </w:rPr>
        <w:t xml:space="preserve">im wissenschaftlichen Bereich, die zum 31. Dezember 2022 auslaufen, </w:t>
      </w:r>
      <w:r w:rsidR="005D7C02">
        <w:rPr>
          <w:rFonts w:cs="Arial"/>
        </w:rPr>
        <w:t>rech</w:t>
      </w:r>
      <w:r w:rsidR="007A40D1">
        <w:rPr>
          <w:rFonts w:cs="Arial"/>
        </w:rPr>
        <w:t>tzeitig verlängert werden, damit die Universität das übernächste Wintersemester planen könne. „</w:t>
      </w:r>
      <w:r w:rsidR="00615DB7">
        <w:rPr>
          <w:rFonts w:cs="Arial"/>
        </w:rPr>
        <w:t xml:space="preserve">Außerdem sind unsere </w:t>
      </w:r>
      <w:r w:rsidR="00156670">
        <w:rPr>
          <w:rFonts w:cs="Arial"/>
        </w:rPr>
        <w:t xml:space="preserve">Lehrenden, </w:t>
      </w:r>
      <w:r w:rsidR="00615DB7">
        <w:rPr>
          <w:rFonts w:cs="Arial"/>
        </w:rPr>
        <w:t>Professor</w:t>
      </w:r>
      <w:r w:rsidR="00452D0D">
        <w:rPr>
          <w:rFonts w:cs="Arial"/>
        </w:rPr>
        <w:t>innen</w:t>
      </w:r>
      <w:r w:rsidR="00615DB7">
        <w:rPr>
          <w:rFonts w:cs="Arial"/>
        </w:rPr>
        <w:t xml:space="preserve"> und Professor</w:t>
      </w:r>
      <w:r w:rsidR="00452D0D">
        <w:rPr>
          <w:rFonts w:cs="Arial"/>
        </w:rPr>
        <w:t>e</w:t>
      </w:r>
      <w:r w:rsidR="00615DB7">
        <w:rPr>
          <w:rFonts w:cs="Arial"/>
        </w:rPr>
        <w:t xml:space="preserve">n sowie </w:t>
      </w:r>
      <w:r w:rsidR="00156670">
        <w:rPr>
          <w:rFonts w:cs="Arial"/>
        </w:rPr>
        <w:t xml:space="preserve">Mitarbeiterinnen und Mitarbeiter </w:t>
      </w:r>
      <w:r w:rsidR="005D7C02">
        <w:rPr>
          <w:rFonts w:cs="Arial"/>
        </w:rPr>
        <w:t xml:space="preserve">aufgrund der hohen Lehrtätigkeit </w:t>
      </w:r>
      <w:r w:rsidR="00156670">
        <w:rPr>
          <w:rFonts w:cs="Arial"/>
        </w:rPr>
        <w:t xml:space="preserve">und den Zusatzbelastungen durch Pandemie und Trennungsprozess </w:t>
      </w:r>
      <w:r w:rsidR="005D7C02">
        <w:rPr>
          <w:rFonts w:cs="Arial"/>
        </w:rPr>
        <w:t xml:space="preserve">weit über </w:t>
      </w:r>
      <w:r w:rsidR="00615DB7">
        <w:rPr>
          <w:rFonts w:cs="Arial"/>
        </w:rPr>
        <w:t>ihrer</w:t>
      </w:r>
      <w:r w:rsidR="005D7C02">
        <w:rPr>
          <w:rFonts w:cs="Arial"/>
        </w:rPr>
        <w:t xml:space="preserve"> Belastungsgrenze. </w:t>
      </w:r>
      <w:r w:rsidR="00615DB7">
        <w:rPr>
          <w:rFonts w:cs="Arial"/>
        </w:rPr>
        <w:t>Hierfür wie auch für den Aufbau der Verwaltung müssen möglichst schnell Lösungen gefunden werden“, sagte Wehner.</w:t>
      </w:r>
    </w:p>
    <w:p w14:paraId="2EDD57F9" w14:textId="77777777" w:rsidR="00951EE3" w:rsidRDefault="00615DB7" w:rsidP="00CF3F0E">
      <w:pPr>
        <w:rPr>
          <w:rFonts w:cs="Arial"/>
        </w:rPr>
      </w:pPr>
      <w:r>
        <w:rPr>
          <w:rFonts w:cs="Arial"/>
        </w:rPr>
        <w:t>Im Anschluss an das Gespräch mit der Campusleitung nahm</w:t>
      </w:r>
      <w:r w:rsidR="00CB31B4">
        <w:rPr>
          <w:rFonts w:cs="Arial"/>
        </w:rPr>
        <w:t>en</w:t>
      </w:r>
      <w:r>
        <w:rPr>
          <w:rFonts w:cs="Arial"/>
        </w:rPr>
        <w:t xml:space="preserve"> sich </w:t>
      </w:r>
      <w:r w:rsidR="00CB31B4">
        <w:rPr>
          <w:rFonts w:cs="Arial"/>
        </w:rPr>
        <w:t xml:space="preserve">der Wissenschaftsminister </w:t>
      </w:r>
      <w:r>
        <w:rPr>
          <w:rFonts w:cs="Arial"/>
        </w:rPr>
        <w:t xml:space="preserve">Zeit für Gespräche mit Vertreterinnen und Vertretern des Personalrats, der Gleichstellung, des Allgemeinen Studierendenausschusses (AStA) sowie </w:t>
      </w:r>
      <w:r w:rsidR="00156670">
        <w:rPr>
          <w:rFonts w:cs="Arial"/>
        </w:rPr>
        <w:t xml:space="preserve">mit </w:t>
      </w:r>
      <w:r>
        <w:rPr>
          <w:rFonts w:cs="Arial"/>
        </w:rPr>
        <w:t>de</w:t>
      </w:r>
      <w:r w:rsidR="00452D0D">
        <w:rPr>
          <w:rFonts w:cs="Arial"/>
        </w:rPr>
        <w:t>r Dekanin und de</w:t>
      </w:r>
      <w:r w:rsidR="00156670">
        <w:rPr>
          <w:rFonts w:cs="Arial"/>
        </w:rPr>
        <w:t>n</w:t>
      </w:r>
      <w:r>
        <w:rPr>
          <w:rFonts w:cs="Arial"/>
        </w:rPr>
        <w:t xml:space="preserve"> Dekan</w:t>
      </w:r>
      <w:r w:rsidR="00156670">
        <w:rPr>
          <w:rFonts w:cs="Arial"/>
        </w:rPr>
        <w:t>en</w:t>
      </w:r>
      <w:r>
        <w:rPr>
          <w:rFonts w:cs="Arial"/>
        </w:rPr>
        <w:t xml:space="preserve"> de</w:t>
      </w:r>
      <w:r w:rsidR="00156670">
        <w:rPr>
          <w:rFonts w:cs="Arial"/>
        </w:rPr>
        <w:t>s Campus</w:t>
      </w:r>
      <w:r>
        <w:rPr>
          <w:rFonts w:cs="Arial"/>
        </w:rPr>
        <w:t xml:space="preserve">. </w:t>
      </w:r>
    </w:p>
    <w:p w14:paraId="07CEFD1F" w14:textId="77777777" w:rsidR="001A0756" w:rsidRDefault="001A0756" w:rsidP="001A0756">
      <w:pPr>
        <w:rPr>
          <w:rFonts w:cs="Arial"/>
        </w:rPr>
      </w:pPr>
      <w:r w:rsidRPr="001A0756">
        <w:rPr>
          <w:rFonts w:cs="Arial"/>
        </w:rPr>
        <w:t>Der Minister zeigte sich überzeugt, dass der Universitätsstandort Koblenz gestärt aus dem Prozess der Neustrukturierung hervorgeht.</w:t>
      </w:r>
      <w:r>
        <w:rPr>
          <w:rFonts w:cs="Arial"/>
        </w:rPr>
        <w:t xml:space="preserve"> </w:t>
      </w:r>
      <w:r w:rsidR="00C2624C">
        <w:rPr>
          <w:rFonts w:cs="Arial"/>
        </w:rPr>
        <w:t>So drückte er</w:t>
      </w:r>
      <w:r>
        <w:rPr>
          <w:rFonts w:cs="Arial"/>
        </w:rPr>
        <w:t xml:space="preserve"> </w:t>
      </w:r>
      <w:r w:rsidRPr="001A0756">
        <w:rPr>
          <w:rFonts w:cs="Arial"/>
        </w:rPr>
        <w:t xml:space="preserve">Verständnis für </w:t>
      </w:r>
      <w:r>
        <w:rPr>
          <w:rFonts w:cs="Arial"/>
        </w:rPr>
        <w:t xml:space="preserve">die </w:t>
      </w:r>
      <w:r w:rsidRPr="001A0756">
        <w:rPr>
          <w:rFonts w:cs="Arial"/>
        </w:rPr>
        <w:t>Sorgen</w:t>
      </w:r>
      <w:r>
        <w:rPr>
          <w:rFonts w:cs="Arial"/>
        </w:rPr>
        <w:t xml:space="preserve"> der Hochschulangehörigen</w:t>
      </w:r>
      <w:r w:rsidR="00C2624C">
        <w:rPr>
          <w:rFonts w:cs="Arial"/>
        </w:rPr>
        <w:t xml:space="preserve"> aus</w:t>
      </w:r>
      <w:r>
        <w:rPr>
          <w:rFonts w:cs="Arial"/>
        </w:rPr>
        <w:t xml:space="preserve">. „Mir ist </w:t>
      </w:r>
      <w:r w:rsidRPr="001A0756">
        <w:rPr>
          <w:rFonts w:cs="Arial"/>
        </w:rPr>
        <w:t>bewusst, dass Umstrukturierungsmaßnahmen dieser Größe und Bedeutung zu Verunsicherungen bei den Betroffenen führen können</w:t>
      </w:r>
      <w:r>
        <w:rPr>
          <w:rFonts w:cs="Arial"/>
        </w:rPr>
        <w:t xml:space="preserve">“, so </w:t>
      </w:r>
      <w:r w:rsidR="00C2624C">
        <w:rPr>
          <w:rFonts w:cs="Arial"/>
        </w:rPr>
        <w:t>Hoch</w:t>
      </w:r>
      <w:r>
        <w:rPr>
          <w:rFonts w:cs="Arial"/>
        </w:rPr>
        <w:t>.</w:t>
      </w:r>
    </w:p>
    <w:p w14:paraId="47077DCB" w14:textId="783E7D7D" w:rsidR="00E633BE" w:rsidRPr="001A0756" w:rsidRDefault="00E633BE" w:rsidP="00E633BE">
      <w:pPr>
        <w:rPr>
          <w:rFonts w:cs="Arial"/>
        </w:rPr>
      </w:pPr>
      <w:r w:rsidRPr="001A0756">
        <w:rPr>
          <w:rFonts w:cs="Arial"/>
        </w:rPr>
        <w:t xml:space="preserve">Mit der Zielvereinbarung zur Hochschulinitiative für gutes Studium und gute Lehre </w:t>
      </w:r>
      <w:r>
        <w:rPr>
          <w:rFonts w:cs="Arial"/>
        </w:rPr>
        <w:t xml:space="preserve">habe die </w:t>
      </w:r>
      <w:r w:rsidRPr="001A0756">
        <w:rPr>
          <w:rFonts w:cs="Arial"/>
        </w:rPr>
        <w:t xml:space="preserve">Universität Koblenz-Landau mit über 200 Stellen den größten Anteil der neu zur Verfügung gestellten Dauerstellen in Rheinland-Pfalz. </w:t>
      </w:r>
      <w:r>
        <w:rPr>
          <w:rFonts w:cs="Arial"/>
        </w:rPr>
        <w:t>Der Minister bestätigte, dass d</w:t>
      </w:r>
      <w:r w:rsidRPr="001A0756">
        <w:rPr>
          <w:rFonts w:cs="Arial"/>
        </w:rPr>
        <w:t xml:space="preserve">ie bestehenden Personal-Ressourcen an den Standorten in Koblenz und Landau erhalten werden, um die Kapazitäten für Studium und Lehre aufrechtzuerhalten. </w:t>
      </w:r>
    </w:p>
    <w:p w14:paraId="05719DA8" w14:textId="10610AEA" w:rsidR="00E633BE" w:rsidRPr="001A0756" w:rsidRDefault="00E633BE" w:rsidP="00E633BE">
      <w:pPr>
        <w:rPr>
          <w:rFonts w:cs="Arial"/>
        </w:rPr>
      </w:pPr>
      <w:r>
        <w:rPr>
          <w:rFonts w:cs="Arial"/>
        </w:rPr>
        <w:t xml:space="preserve">Hoch betonte, dass die </w:t>
      </w:r>
      <w:r w:rsidRPr="001A0756">
        <w:rPr>
          <w:rFonts w:cs="Arial"/>
        </w:rPr>
        <w:t xml:space="preserve">Ausgestaltung der wissenschaftlichen Profile sowie der </w:t>
      </w:r>
      <w:r>
        <w:rPr>
          <w:rFonts w:cs="Arial"/>
        </w:rPr>
        <w:t>Verwaltung</w:t>
      </w:r>
      <w:r w:rsidRPr="001A0756">
        <w:rPr>
          <w:rFonts w:cs="Arial"/>
        </w:rPr>
        <w:t xml:space="preserve"> in der Autonomie der Hochschule</w:t>
      </w:r>
      <w:r>
        <w:rPr>
          <w:rFonts w:cs="Arial"/>
        </w:rPr>
        <w:t xml:space="preserve"> liege. Der von der Hochschule derzeit in der Entstehung befindliche </w:t>
      </w:r>
      <w:r w:rsidRPr="001A0756">
        <w:rPr>
          <w:rFonts w:cs="Arial"/>
        </w:rPr>
        <w:t>Hochschulentwicklungsplan</w:t>
      </w:r>
      <w:r>
        <w:rPr>
          <w:rFonts w:cs="Arial"/>
        </w:rPr>
        <w:t xml:space="preserve"> </w:t>
      </w:r>
      <w:r w:rsidR="00676381">
        <w:rPr>
          <w:rFonts w:cs="Arial"/>
        </w:rPr>
        <w:t>werde</w:t>
      </w:r>
      <w:r>
        <w:rPr>
          <w:rFonts w:cs="Arial"/>
        </w:rPr>
        <w:t xml:space="preserve"> sicher die Basis sein, um über die künftigen Ressourcen </w:t>
      </w:r>
      <w:r w:rsidR="00A6149D">
        <w:rPr>
          <w:rFonts w:cs="Arial"/>
        </w:rPr>
        <w:t xml:space="preserve">zur Profilbildung </w:t>
      </w:r>
      <w:r>
        <w:rPr>
          <w:rFonts w:cs="Arial"/>
        </w:rPr>
        <w:t xml:space="preserve">zu entscheiden. </w:t>
      </w:r>
    </w:p>
    <w:p w14:paraId="05C31513" w14:textId="77777777" w:rsidR="00A60710" w:rsidRDefault="00A60710" w:rsidP="00CF3F0E"/>
    <w:p w14:paraId="280C3C71" w14:textId="77777777" w:rsidR="00425EC1" w:rsidRDefault="00425EC1" w:rsidP="00CF3F0E">
      <w:pPr>
        <w:rPr>
          <w:rFonts w:cs="Arial"/>
          <w:szCs w:val="24"/>
        </w:rPr>
      </w:pPr>
    </w:p>
    <w:p w14:paraId="787779EA" w14:textId="77777777" w:rsidR="00160903" w:rsidRDefault="003F329E" w:rsidP="00B3190D">
      <w:pPr>
        <w:spacing w:after="0"/>
        <w:jc w:val="left"/>
        <w:rPr>
          <w:rFonts w:cs="Arial"/>
          <w:sz w:val="22"/>
          <w:szCs w:val="22"/>
        </w:rPr>
      </w:pPr>
      <w:r>
        <w:rPr>
          <w:rFonts w:cs="Arial"/>
          <w:b/>
          <w:sz w:val="22"/>
          <w:szCs w:val="22"/>
        </w:rPr>
        <w:t>Ansprechpartner Presse:</w:t>
      </w:r>
      <w:r>
        <w:rPr>
          <w:rFonts w:cs="Arial"/>
          <w:b/>
          <w:sz w:val="22"/>
          <w:szCs w:val="22"/>
        </w:rPr>
        <w:br/>
      </w:r>
      <w:r>
        <w:rPr>
          <w:rFonts w:cs="Arial"/>
          <w:sz w:val="22"/>
          <w:szCs w:val="22"/>
        </w:rPr>
        <w:t>Gerhard Lerch</w:t>
      </w:r>
    </w:p>
    <w:p w14:paraId="1A8CEF0F" w14:textId="77777777" w:rsidR="00160903" w:rsidRDefault="003F329E" w:rsidP="00B3190D">
      <w:pPr>
        <w:spacing w:after="0"/>
        <w:jc w:val="left"/>
        <w:rPr>
          <w:rFonts w:cs="Arial"/>
          <w:sz w:val="22"/>
          <w:szCs w:val="22"/>
        </w:rPr>
      </w:pPr>
      <w:r>
        <w:rPr>
          <w:rFonts w:cs="Arial"/>
          <w:sz w:val="22"/>
          <w:szCs w:val="22"/>
        </w:rPr>
        <w:t>Referat Öffentlichkeitsarbeit</w:t>
      </w:r>
    </w:p>
    <w:p w14:paraId="2BBBDF67" w14:textId="77777777" w:rsidR="00160903" w:rsidRDefault="003F329E" w:rsidP="00B3190D">
      <w:pPr>
        <w:spacing w:after="0"/>
        <w:jc w:val="left"/>
        <w:rPr>
          <w:rFonts w:cs="Arial"/>
          <w:sz w:val="22"/>
          <w:szCs w:val="22"/>
        </w:rPr>
      </w:pPr>
      <w:r>
        <w:rPr>
          <w:rFonts w:cs="Arial"/>
          <w:sz w:val="22"/>
          <w:szCs w:val="22"/>
        </w:rPr>
        <w:t>Tel.: 06131 37460-36</w:t>
      </w:r>
    </w:p>
    <w:p w14:paraId="61763ACC" w14:textId="77777777" w:rsidR="00160903" w:rsidRDefault="003F329E" w:rsidP="00B3190D">
      <w:pPr>
        <w:ind w:right="-2"/>
        <w:jc w:val="left"/>
        <w:rPr>
          <w:rFonts w:cs="Arial"/>
          <w:sz w:val="22"/>
          <w:szCs w:val="22"/>
        </w:rPr>
      </w:pPr>
      <w:r>
        <w:rPr>
          <w:rStyle w:val="Hyperlink"/>
          <w:rFonts w:cs="Arial"/>
          <w:sz w:val="22"/>
          <w:szCs w:val="22"/>
        </w:rPr>
        <w:t xml:space="preserve">E-Mail: </w:t>
      </w:r>
      <w:hyperlink r:id="rId9" w:tooltip="mailto:glerch@uni-koblenz-landau.de" w:history="1">
        <w:r>
          <w:rPr>
            <w:rStyle w:val="Hyperlink"/>
            <w:rFonts w:cs="Arial"/>
            <w:sz w:val="22"/>
            <w:szCs w:val="22"/>
          </w:rPr>
          <w:t>glerch@uni-koblenz-landau.de</w:t>
        </w:r>
      </w:hyperlink>
    </w:p>
    <w:p w14:paraId="0FBA8FC9" w14:textId="77777777" w:rsidR="00160903" w:rsidRDefault="00160903" w:rsidP="00CF3F0E">
      <w:pPr>
        <w:rPr>
          <w:rFonts w:cs="Arial"/>
          <w:szCs w:val="24"/>
        </w:rPr>
      </w:pPr>
    </w:p>
    <w:p w14:paraId="032AC62C" w14:textId="77777777" w:rsidR="00160903" w:rsidRDefault="00160903" w:rsidP="00CF3F0E">
      <w:pPr>
        <w:rPr>
          <w:rFonts w:cs="Arial"/>
          <w:szCs w:val="24"/>
        </w:rPr>
      </w:pPr>
    </w:p>
    <w:p w14:paraId="1B0149A6" w14:textId="77777777" w:rsidR="00160903" w:rsidRDefault="003F329E" w:rsidP="00CF3F0E">
      <w:pPr>
        <w:rPr>
          <w:rFonts w:cs="Arial"/>
          <w:b/>
          <w:sz w:val="22"/>
          <w:szCs w:val="22"/>
        </w:rPr>
      </w:pPr>
      <w:r>
        <w:rPr>
          <w:rFonts w:cs="Arial"/>
          <w:b/>
          <w:sz w:val="22"/>
          <w:szCs w:val="22"/>
        </w:rPr>
        <w:t>Hintergrund: Universität Koblenz-Landau</w:t>
      </w:r>
    </w:p>
    <w:p w14:paraId="1B73199C" w14:textId="77777777" w:rsidR="00160903" w:rsidRPr="007F1219" w:rsidRDefault="003F329E" w:rsidP="00CF3F0E">
      <w:pPr>
        <w:rPr>
          <w:rFonts w:cs="Arial"/>
          <w:sz w:val="22"/>
          <w:szCs w:val="22"/>
        </w:rPr>
      </w:pPr>
      <w:r>
        <w:rPr>
          <w:rFonts w:cs="Arial"/>
          <w:sz w:val="22"/>
          <w:szCs w:val="22"/>
        </w:rPr>
        <w:t>Die Universität Koblenz Landau gehört als zweitgrößte Universität des Landes Rheinland-Pfalz zu den jüngsten Universitäten in Deutschland. Seit ihrer Gründung im Jahr 1990 hat sie sich zu einer forschungsorientierten Universität mit den Profilbereichen Bildung, Mensch und Umwelt entwickelt. Das Studienangebot reicht von den Bildungs-, Geistes-, Kultur-, Sozial- und Naturwissenschaften über die Informatik in Koblenz bis zur Psychologie in Landau. Als einzige Universität in Rheinland-Pfalz bietet sie Lehramtsstudiengänge für alle Schularten an. Im Februar 2019 hat die rheinland-pfälzische Landesregierung beschlossen, den Campus Koblenz als eine eigenständige Universität zu etablieren und den Campus Landau mit der TU Kaiserslautern zusammenzuführen</w:t>
      </w:r>
      <w:r w:rsidR="0073563A">
        <w:rPr>
          <w:rFonts w:cs="Arial"/>
          <w:sz w:val="22"/>
          <w:szCs w:val="22"/>
        </w:rPr>
        <w:t>.</w:t>
      </w:r>
      <w:r w:rsidR="007F1219">
        <w:rPr>
          <w:rFonts w:cs="Arial"/>
          <w:sz w:val="22"/>
          <w:szCs w:val="22"/>
        </w:rPr>
        <w:t xml:space="preserve"> </w:t>
      </w:r>
      <w:r w:rsidR="005526CC">
        <w:rPr>
          <w:rFonts w:cs="Arial"/>
          <w:sz w:val="22"/>
          <w:szCs w:val="22"/>
        </w:rPr>
        <w:t xml:space="preserve">Startpunkt der neuen Universitätsstrukturen ist der </w:t>
      </w:r>
      <w:r w:rsidR="007F1219">
        <w:rPr>
          <w:rFonts w:cs="Arial"/>
          <w:sz w:val="22"/>
          <w:szCs w:val="22"/>
        </w:rPr>
        <w:t>1.</w:t>
      </w:r>
      <w:r w:rsidR="00FC234D">
        <w:rPr>
          <w:rFonts w:cs="Arial"/>
          <w:sz w:val="22"/>
          <w:szCs w:val="22"/>
        </w:rPr>
        <w:t> </w:t>
      </w:r>
      <w:r w:rsidR="007F1219">
        <w:rPr>
          <w:rFonts w:cs="Arial"/>
          <w:sz w:val="22"/>
          <w:szCs w:val="22"/>
        </w:rPr>
        <w:t>Januar 2023</w:t>
      </w:r>
      <w:r w:rsidR="0073563A">
        <w:rPr>
          <w:sz w:val="22"/>
          <w:szCs w:val="22"/>
        </w:rPr>
        <w:t>.</w:t>
      </w:r>
    </w:p>
    <w:p w14:paraId="29AA37E9" w14:textId="77777777" w:rsidR="00160903" w:rsidRDefault="003F329E" w:rsidP="00CF3F0E">
      <w:pPr>
        <w:rPr>
          <w:rFonts w:cs="Arial"/>
          <w:sz w:val="22"/>
          <w:szCs w:val="22"/>
        </w:rPr>
      </w:pPr>
      <w:r>
        <w:rPr>
          <w:rFonts w:cs="Arial"/>
          <w:sz w:val="22"/>
          <w:szCs w:val="22"/>
        </w:rPr>
        <w:t>Die Zahl der Studierenden an der Universität Koblenz-Landau hat sich gegenüber den anderen Landesuniversitäten im letzten Jahrzehnt überdurchschnittlich erhöht. Inzwischen sind rund 1</w:t>
      </w:r>
      <w:r w:rsidR="007D3669">
        <w:rPr>
          <w:rFonts w:cs="Arial"/>
          <w:sz w:val="22"/>
          <w:szCs w:val="22"/>
        </w:rPr>
        <w:t>8</w:t>
      </w:r>
      <w:r>
        <w:rPr>
          <w:rFonts w:cs="Arial"/>
          <w:sz w:val="22"/>
          <w:szCs w:val="22"/>
        </w:rPr>
        <w:t xml:space="preserve">.000 Studierende eingeschrieben, davon etwa die Hälfte jeweils in Koblenz und in Landau. An der Universität wird knapp die Hälfte aller Lehrerinnen und Lehrer in Rheinland-Pfalz ausgebildet, aber auch fachbezogene und interdisziplinäre Studiengänge sind stark nachgefragt. In der Forschung hat die Universität in allen drei Profilbereichen ausgewiesene Erfolge vorzuweisen, unter anderem in koordinierten Förderprogrammen der Deutschen Forschungsgemeinschaft (DFG). Insbesondere im DFG-Ranking der Bildungs- und Erziehungswissenschaften belegte die Universität Koblenz-Landau den ersten Platz. </w:t>
      </w:r>
    </w:p>
    <w:sectPr w:rsidR="00160903">
      <w:footerReference w:type="default" r:id="rId10"/>
      <w:headerReference w:type="first" r:id="rId11"/>
      <w:footerReference w:type="first" r:id="rId12"/>
      <w:pgSz w:w="11906" w:h="16838"/>
      <w:pgMar w:top="1418" w:right="1418" w:bottom="3260" w:left="1418" w:header="964" w:footer="567"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DD2F0B" w16cid:durableId="247AD30C"/>
  <w16cid:commentId w16cid:paraId="783514B9" w16cid:durableId="247AD38A"/>
  <w16cid:commentId w16cid:paraId="2350D781" w16cid:durableId="247AD30D"/>
  <w16cid:commentId w16cid:paraId="7C1DF1B9" w16cid:durableId="247AD4AC"/>
  <w16cid:commentId w16cid:paraId="228E1887" w16cid:durableId="247AD30E"/>
  <w16cid:commentId w16cid:paraId="35B8CE14" w16cid:durableId="247AD5E8"/>
  <w16cid:commentId w16cid:paraId="5D66DD7F" w16cid:durableId="247AD67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AD932A" w14:textId="77777777" w:rsidR="00433439" w:rsidRDefault="00433439">
      <w:r>
        <w:separator/>
      </w:r>
    </w:p>
    <w:p w14:paraId="19F36B0E" w14:textId="77777777" w:rsidR="00433439" w:rsidRDefault="00433439"/>
    <w:p w14:paraId="2A5EC5CA" w14:textId="77777777" w:rsidR="00433439" w:rsidRDefault="00433439"/>
    <w:p w14:paraId="10D697B9" w14:textId="77777777" w:rsidR="00433439" w:rsidRDefault="00433439"/>
  </w:endnote>
  <w:endnote w:type="continuationSeparator" w:id="0">
    <w:p w14:paraId="4A14BC61" w14:textId="77777777" w:rsidR="00433439" w:rsidRDefault="00433439">
      <w:r>
        <w:continuationSeparator/>
      </w:r>
    </w:p>
    <w:p w14:paraId="188BC269" w14:textId="77777777" w:rsidR="00433439" w:rsidRDefault="00433439"/>
    <w:p w14:paraId="44AE0292" w14:textId="77777777" w:rsidR="00433439" w:rsidRDefault="00433439"/>
    <w:p w14:paraId="62A57F5E" w14:textId="77777777" w:rsidR="00433439" w:rsidRDefault="004334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Trebuchet MS"/>
    <w:panose1 w:val="020B0503030101060003"/>
    <w:charset w:val="00"/>
    <w:family w:val="swiss"/>
    <w:pitch w:val="variable"/>
    <w:sig w:usb0="A00002FF" w:usb1="5000205B" w:usb2="00000000" w:usb3="00000000" w:csb0="00000097"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aleway Medium">
    <w:altName w:val="Trebuchet MS"/>
    <w:panose1 w:val="020B0603030101060003"/>
    <w:charset w:val="00"/>
    <w:family w:val="swiss"/>
    <w:pitch w:val="variable"/>
    <w:sig w:usb0="A00000F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1CABF" w14:textId="7B65D280" w:rsidR="008C7E3D" w:rsidRDefault="008C7E3D">
    <w:pPr>
      <w:spacing w:after="0"/>
      <w:rPr>
        <w:rFonts w:ascii="Raleway" w:hAnsi="Raleway"/>
        <w:color w:val="073F8B"/>
        <w:sz w:val="22"/>
        <w:szCs w:val="16"/>
      </w:rPr>
    </w:pPr>
    <w:r>
      <w:rPr>
        <w:rFonts w:ascii="Raleway" w:hAnsi="Raleway"/>
        <w:noProof/>
        <w:color w:val="073F8B"/>
        <w:sz w:val="14"/>
        <w:szCs w:val="13"/>
      </w:rPr>
      <w:drawing>
        <wp:anchor distT="0" distB="0" distL="114300" distR="114300" simplePos="0" relativeHeight="251659263" behindDoc="0" locked="0" layoutInCell="1" allowOverlap="1" wp14:anchorId="2BE505F7" wp14:editId="0C22A8A7">
          <wp:simplePos x="0" y="0"/>
          <wp:positionH relativeFrom="page">
            <wp:align>right</wp:align>
          </wp:positionH>
          <wp:positionV relativeFrom="page">
            <wp:posOffset>9519920</wp:posOffset>
          </wp:positionV>
          <wp:extent cx="3354705" cy="1223645"/>
          <wp:effectExtent l="0" t="0" r="0" b="0"/>
          <wp:wrapSquare wrapText="bothSides"/>
          <wp:docPr id="7" name="Grafik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lauer-streifen.png"/>
                  <pic:cNvPicPr>
                    <a:picLocks noChangeAspect="1"/>
                  </pic:cNvPicPr>
                </pic:nvPicPr>
                <pic:blipFill>
                  <a:blip r:embed="rId1"/>
                  <a:stretch/>
                </pic:blipFill>
                <pic:spPr bwMode="auto">
                  <a:xfrm>
                    <a:off x="0" y="0"/>
                    <a:ext cx="3354705" cy="1223645"/>
                  </a:xfrm>
                  <a:prstGeom prst="rect">
                    <a:avLst/>
                  </a:prstGeom>
                </pic:spPr>
              </pic:pic>
            </a:graphicData>
          </a:graphic>
          <wp14:sizeRelH relativeFrom="margin">
            <wp14:pctWidth>0</wp14:pctWidth>
          </wp14:sizeRelH>
          <wp14:sizeRelV relativeFrom="margin">
            <wp14:pctHeight>0</wp14:pctHeight>
          </wp14:sizeRelV>
        </wp:anchor>
      </w:drawing>
    </w:r>
    <w:r>
      <w:rPr>
        <w:rFonts w:ascii="Raleway" w:hAnsi="Raleway"/>
        <w:noProof/>
        <w:color w:val="073F8B"/>
        <w:sz w:val="22"/>
        <w:szCs w:val="16"/>
      </w:rPr>
      <mc:AlternateContent>
        <mc:Choice Requires="wps">
          <w:drawing>
            <wp:anchor distT="0" distB="0" distL="114300" distR="114300" simplePos="0" relativeHeight="251661312" behindDoc="0" locked="0" layoutInCell="1" allowOverlap="1" wp14:anchorId="28ACD2EE" wp14:editId="0924BA26">
              <wp:simplePos x="0" y="0"/>
              <wp:positionH relativeFrom="column">
                <wp:posOffset>161925</wp:posOffset>
              </wp:positionH>
              <wp:positionV relativeFrom="paragraph">
                <wp:posOffset>50165</wp:posOffset>
              </wp:positionV>
              <wp:extent cx="0" cy="468000"/>
              <wp:effectExtent l="0" t="0" r="19050" b="27305"/>
              <wp:wrapNone/>
              <wp:docPr id="2" name="Gerader Verbinder 393"/>
              <wp:cNvGraphicFramePr/>
              <a:graphic xmlns:a="http://schemas.openxmlformats.org/drawingml/2006/main">
                <a:graphicData uri="http://schemas.microsoft.com/office/word/2010/wordprocessingShape">
                  <wps:wsp>
                    <wps:cNvCnPr/>
                    <wps:spPr bwMode="auto">
                      <a:xfrm>
                        <a:off x="0" y="0"/>
                        <a:ext cx="0" cy="468000"/>
                      </a:xfrm>
                      <a:prstGeom prst="line">
                        <a:avLst/>
                      </a:prstGeom>
                      <a:ln>
                        <a:solidFill>
                          <a:srgbClr val="073F8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B6F99E" id="Gerader Verbinder 39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5pt,3.95pt" to="12.7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" strokecolor="#073f8b" strokeweight=".5pt">
              <v:stroke joinstyle="miter"/>
            </v:line>
          </w:pict>
        </mc:Fallback>
      </mc:AlternateContent>
    </w:r>
    <w:r>
      <w:rPr>
        <w:rFonts w:ascii="Raleway" w:hAnsi="Raleway"/>
        <w:noProof/>
        <w:color w:val="073F8B"/>
        <w:sz w:val="22"/>
        <w:szCs w:val="16"/>
      </w:rPr>
      <mc:AlternateContent>
        <mc:Choice Requires="wps">
          <w:drawing>
            <wp:anchor distT="0" distB="0" distL="0" distR="0" simplePos="0" relativeHeight="251667456" behindDoc="0" locked="0" layoutInCell="1" allowOverlap="1" wp14:anchorId="6105F46E" wp14:editId="3C7F1BBE">
              <wp:simplePos x="0" y="0"/>
              <wp:positionH relativeFrom="margin">
                <wp:posOffset>-100965</wp:posOffset>
              </wp:positionH>
              <wp:positionV relativeFrom="paragraph">
                <wp:posOffset>-1238250</wp:posOffset>
              </wp:positionV>
              <wp:extent cx="5961600" cy="1036800"/>
              <wp:effectExtent l="0" t="0" r="0" b="0"/>
              <wp:wrapNone/>
              <wp:docPr id="3" name="Textfeld 2"/>
              <wp:cNvGraphicFramePr/>
              <a:graphic xmlns:a="http://schemas.openxmlformats.org/drawingml/2006/main">
                <a:graphicData uri="http://schemas.microsoft.com/office/word/2010/wordprocessingShape">
                  <wps:wsp>
                    <wps:cNvSpPr/>
                    <wps:spPr bwMode="auto">
                      <a:xfrm>
                        <a:off x="0" y="0"/>
                        <a:ext cx="5961600" cy="1036800"/>
                      </a:xfrm>
                      <a:prstGeom prst="rect">
                        <a:avLst/>
                      </a:prstGeom>
                      <a:noFill/>
                      <a:ln w="9525">
                        <a:noFill/>
                        <a:miter lim="800000"/>
                        <a:headEnd/>
                        <a:tailEnd/>
                      </a:ln>
                    </wps:spPr>
                    <wps:txb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95"/>
                            <w:gridCol w:w="2833"/>
                            <w:gridCol w:w="3258"/>
                          </w:tblGrid>
                          <w:tr w:rsidR="008C7E3D" w:rsidRPr="00077948" w14:paraId="2DC88C48" w14:textId="77777777">
                            <w:trPr>
                              <w:trHeight w:val="1408"/>
                            </w:trPr>
                            <w:tc>
                              <w:tcPr>
                                <w:tcW w:w="1638" w:type="pct"/>
                              </w:tcPr>
                              <w:p w14:paraId="41195972" w14:textId="77777777" w:rsidR="008C7E3D" w:rsidRDefault="008C7E3D">
                                <w:pPr>
                                  <w:spacing w:after="0"/>
                                  <w:rPr>
                                    <w:rFonts w:ascii="Raleway Medium" w:hAnsi="Raleway Medium"/>
                                    <w:caps/>
                                    <w:sz w:val="16"/>
                                    <w:szCs w:val="18"/>
                                  </w:rPr>
                                </w:pPr>
                                <w:r>
                                  <w:rPr>
                                    <w:rFonts w:ascii="Raleway Medium" w:hAnsi="Raleway Medium"/>
                                    <w:caps/>
                                    <w:sz w:val="16"/>
                                    <w:szCs w:val="18"/>
                                  </w:rPr>
                                  <w:t>Pressekontakt</w:t>
                                </w:r>
                              </w:p>
                              <w:p w14:paraId="048930A0" w14:textId="77777777" w:rsidR="008C7E3D" w:rsidRDefault="008C7E3D">
                                <w:pPr>
                                  <w:spacing w:after="0"/>
                                  <w:rPr>
                                    <w:rFonts w:ascii="Raleway" w:hAnsi="Raleway"/>
                                    <w:sz w:val="16"/>
                                    <w:szCs w:val="18"/>
                                  </w:rPr>
                                </w:pPr>
                              </w:p>
                              <w:p w14:paraId="1E1B252C" w14:textId="77777777" w:rsidR="008C7E3D" w:rsidRDefault="008C7E3D">
                                <w:pPr>
                                  <w:spacing w:after="0"/>
                                  <w:rPr>
                                    <w:rFonts w:ascii="Raleway" w:hAnsi="Raleway"/>
                                    <w:sz w:val="16"/>
                                    <w:szCs w:val="18"/>
                                  </w:rPr>
                                </w:pPr>
                                <w:r>
                                  <w:rPr>
                                    <w:rFonts w:ascii="Raleway" w:hAnsi="Raleway"/>
                                    <w:sz w:val="16"/>
                                    <w:szCs w:val="18"/>
                                  </w:rPr>
                                  <w:t>Gerhard Lerch</w:t>
                                </w:r>
                              </w:p>
                              <w:p w14:paraId="126DC18F" w14:textId="77777777" w:rsidR="008C7E3D" w:rsidRDefault="008C7E3D">
                                <w:pPr>
                                  <w:spacing w:after="0"/>
                                  <w:rPr>
                                    <w:rFonts w:ascii="Raleway" w:hAnsi="Raleway"/>
                                    <w:sz w:val="16"/>
                                    <w:szCs w:val="18"/>
                                  </w:rPr>
                                </w:pPr>
                                <w:r>
                                  <w:rPr>
                                    <w:rFonts w:ascii="Raleway" w:hAnsi="Raleway"/>
                                    <w:sz w:val="16"/>
                                    <w:szCs w:val="18"/>
                                  </w:rPr>
                                  <w:t>Referat Öffentlichkeitsarbeit</w:t>
                                </w:r>
                              </w:p>
                              <w:p w14:paraId="17A743BF" w14:textId="77777777" w:rsidR="008C7E3D" w:rsidRDefault="008C7E3D">
                                <w:pPr>
                                  <w:spacing w:after="0"/>
                                  <w:rPr>
                                    <w:rFonts w:ascii="Raleway" w:hAnsi="Raleway"/>
                                    <w:sz w:val="16"/>
                                    <w:szCs w:val="18"/>
                                  </w:rPr>
                                </w:pPr>
                                <w:r>
                                  <w:rPr>
                                    <w:rFonts w:ascii="Raleway" w:hAnsi="Raleway"/>
                                    <w:sz w:val="16"/>
                                    <w:szCs w:val="18"/>
                                  </w:rPr>
                                  <w:t>Präsidialamt Mainz</w:t>
                                </w:r>
                              </w:p>
                              <w:p w14:paraId="06DEC417" w14:textId="77777777" w:rsidR="008C7E3D" w:rsidRDefault="008C7E3D">
                                <w:pPr>
                                  <w:spacing w:after="0"/>
                                  <w:rPr>
                                    <w:rFonts w:ascii="Raleway" w:hAnsi="Raleway"/>
                                    <w:sz w:val="16"/>
                                    <w:szCs w:val="18"/>
                                  </w:rPr>
                                </w:pPr>
                                <w:r>
                                  <w:rPr>
                                    <w:rFonts w:ascii="Raleway" w:hAnsi="Raleway"/>
                                    <w:sz w:val="16"/>
                                    <w:szCs w:val="18"/>
                                  </w:rPr>
                                  <w:t>Tel.: 06131 / 37460-36</w:t>
                                </w:r>
                              </w:p>
                              <w:p w14:paraId="2B1567B2" w14:textId="77777777" w:rsidR="008C7E3D" w:rsidRDefault="008515EC">
                                <w:pPr>
                                  <w:spacing w:after="0"/>
                                  <w:rPr>
                                    <w:rFonts w:ascii="Raleway" w:hAnsi="Raleway"/>
                                    <w:sz w:val="16"/>
                                    <w:szCs w:val="18"/>
                                  </w:rPr>
                                </w:pPr>
                                <w:hyperlink r:id="rId2" w:tooltip="mailto:glerch@uni-koblenz-landau.de" w:history="1">
                                  <w:r w:rsidR="008C7E3D">
                                    <w:rPr>
                                      <w:rStyle w:val="Hyperlink"/>
                                      <w:rFonts w:ascii="Raleway" w:hAnsi="Raleway"/>
                                      <w:sz w:val="16"/>
                                      <w:szCs w:val="18"/>
                                    </w:rPr>
                                    <w:t>glerch@uni-koblenz-landau.de</w:t>
                                  </w:r>
                                </w:hyperlink>
                              </w:p>
                            </w:tc>
                            <w:tc>
                              <w:tcPr>
                                <w:tcW w:w="1550" w:type="pct"/>
                              </w:tcPr>
                              <w:p w14:paraId="6F37DA1F" w14:textId="77777777" w:rsidR="008C7E3D" w:rsidRDefault="008C7E3D">
                                <w:pPr>
                                  <w:spacing w:after="0"/>
                                  <w:rPr>
                                    <w:rFonts w:ascii="Raleway" w:hAnsi="Raleway"/>
                                    <w:sz w:val="16"/>
                                    <w:szCs w:val="18"/>
                                  </w:rPr>
                                </w:pPr>
                              </w:p>
                              <w:p w14:paraId="4CB7DBE2" w14:textId="77777777" w:rsidR="008C7E3D" w:rsidRDefault="008C7E3D">
                                <w:pPr>
                                  <w:spacing w:after="0"/>
                                  <w:rPr>
                                    <w:rFonts w:ascii="Raleway" w:hAnsi="Raleway"/>
                                    <w:sz w:val="16"/>
                                    <w:szCs w:val="18"/>
                                  </w:rPr>
                                </w:pPr>
                              </w:p>
                              <w:p w14:paraId="447B5A6C" w14:textId="77777777" w:rsidR="008C7E3D" w:rsidRDefault="008C7E3D">
                                <w:pPr>
                                  <w:spacing w:after="0"/>
                                  <w:rPr>
                                    <w:rFonts w:ascii="Raleway" w:hAnsi="Raleway"/>
                                    <w:sz w:val="16"/>
                                    <w:szCs w:val="18"/>
                                  </w:rPr>
                                </w:pPr>
                                <w:r>
                                  <w:rPr>
                                    <w:rFonts w:ascii="Raleway" w:hAnsi="Raleway"/>
                                    <w:sz w:val="16"/>
                                    <w:szCs w:val="18"/>
                                  </w:rPr>
                                  <w:t xml:space="preserve">Universität Koblenz </w:t>
                                </w:r>
                                <w:r>
                                  <w:rPr>
                                    <w:rFonts w:ascii="Raleway" w:hAnsi="Raleway" w:cs="Arial"/>
                                    <w:sz w:val="16"/>
                                    <w:szCs w:val="18"/>
                                  </w:rPr>
                                  <w:t xml:space="preserve">∙ </w:t>
                                </w:r>
                                <w:r>
                                  <w:rPr>
                                    <w:rFonts w:ascii="Raleway" w:hAnsi="Raleway"/>
                                    <w:sz w:val="16"/>
                                    <w:szCs w:val="18"/>
                                  </w:rPr>
                                  <w:t>Landau</w:t>
                                </w:r>
                              </w:p>
                              <w:p w14:paraId="4B48BB99" w14:textId="77777777" w:rsidR="008C7E3D" w:rsidRDefault="008C7E3D">
                                <w:pPr>
                                  <w:spacing w:after="0"/>
                                  <w:rPr>
                                    <w:rFonts w:ascii="Raleway" w:hAnsi="Raleway"/>
                                    <w:sz w:val="16"/>
                                    <w:szCs w:val="18"/>
                                  </w:rPr>
                                </w:pPr>
                                <w:r>
                                  <w:rPr>
                                    <w:rFonts w:ascii="Raleway" w:hAnsi="Raleway"/>
                                    <w:sz w:val="16"/>
                                    <w:szCs w:val="18"/>
                                  </w:rPr>
                                  <w:t>Präsidialamt Mainz</w:t>
                                </w:r>
                              </w:p>
                              <w:p w14:paraId="4051B8AB" w14:textId="77777777" w:rsidR="008C7E3D" w:rsidRDefault="008C7E3D">
                                <w:pPr>
                                  <w:spacing w:after="0"/>
                                  <w:rPr>
                                    <w:rFonts w:ascii="Raleway" w:hAnsi="Raleway"/>
                                    <w:sz w:val="16"/>
                                    <w:szCs w:val="18"/>
                                  </w:rPr>
                                </w:pPr>
                                <w:r>
                                  <w:rPr>
                                    <w:rFonts w:ascii="Raleway" w:hAnsi="Raleway"/>
                                    <w:sz w:val="16"/>
                                    <w:szCs w:val="18"/>
                                  </w:rPr>
                                  <w:t>Referat Öffentlichkeitsarbeit</w:t>
                                </w:r>
                              </w:p>
                              <w:p w14:paraId="1A265B07" w14:textId="77777777" w:rsidR="008C7E3D" w:rsidRDefault="008C7E3D">
                                <w:pPr>
                                  <w:spacing w:after="0"/>
                                  <w:rPr>
                                    <w:rFonts w:ascii="Raleway" w:hAnsi="Raleway"/>
                                    <w:sz w:val="16"/>
                                    <w:szCs w:val="18"/>
                                  </w:rPr>
                                </w:pPr>
                                <w:r>
                                  <w:rPr>
                                    <w:rFonts w:ascii="Raleway" w:hAnsi="Raleway"/>
                                    <w:sz w:val="16"/>
                                    <w:szCs w:val="18"/>
                                  </w:rPr>
                                  <w:t>Tel.: 06131 / 37460-35</w:t>
                                </w:r>
                              </w:p>
                              <w:p w14:paraId="4C7EEC64" w14:textId="77777777" w:rsidR="008C7E3D" w:rsidRDefault="008515EC">
                                <w:pPr>
                                  <w:spacing w:after="0"/>
                                  <w:rPr>
                                    <w:rFonts w:ascii="Raleway" w:hAnsi="Raleway"/>
                                    <w:sz w:val="16"/>
                                    <w:szCs w:val="18"/>
                                  </w:rPr>
                                </w:pPr>
                                <w:hyperlink r:id="rId3" w:tooltip="mailto:pressestelle@uni-koblenz-landau.de" w:history="1">
                                  <w:r w:rsidR="008C7E3D">
                                    <w:rPr>
                                      <w:rStyle w:val="Hyperlink"/>
                                      <w:rFonts w:ascii="Raleway" w:hAnsi="Raleway"/>
                                      <w:sz w:val="16"/>
                                      <w:szCs w:val="18"/>
                                    </w:rPr>
                                    <w:t>pressestelle@uni-koblenz-landau.de</w:t>
                                  </w:r>
                                </w:hyperlink>
                              </w:p>
                            </w:tc>
                            <w:tc>
                              <w:tcPr>
                                <w:tcW w:w="1782" w:type="pct"/>
                              </w:tcPr>
                              <w:p w14:paraId="3C3F91CB" w14:textId="77777777" w:rsidR="008C7E3D" w:rsidRDefault="008C7E3D">
                                <w:pPr>
                                  <w:spacing w:after="0"/>
                                  <w:rPr>
                                    <w:rFonts w:ascii="Raleway" w:hAnsi="Raleway"/>
                                    <w:sz w:val="16"/>
                                    <w:szCs w:val="18"/>
                                  </w:rPr>
                                </w:pPr>
                              </w:p>
                              <w:p w14:paraId="6DC8EDF0" w14:textId="77777777" w:rsidR="008C7E3D" w:rsidRDefault="008C7E3D">
                                <w:pPr>
                                  <w:spacing w:after="0"/>
                                  <w:rPr>
                                    <w:rFonts w:ascii="Raleway" w:hAnsi="Raleway"/>
                                    <w:sz w:val="16"/>
                                    <w:szCs w:val="18"/>
                                  </w:rPr>
                                </w:pPr>
                              </w:p>
                              <w:p w14:paraId="505CFE2E" w14:textId="77777777" w:rsidR="008C7E3D" w:rsidRDefault="008515EC">
                                <w:pPr>
                                  <w:spacing w:after="0"/>
                                  <w:rPr>
                                    <w:rFonts w:ascii="Raleway" w:hAnsi="Raleway"/>
                                    <w:sz w:val="16"/>
                                    <w:szCs w:val="18"/>
                                  </w:rPr>
                                </w:pPr>
                                <w:hyperlink r:id="rId4" w:tooltip="http://www.facebook.com/uni.koblenz.landau" w:history="1">
                                  <w:r w:rsidR="008C7E3D">
                                    <w:rPr>
                                      <w:rFonts w:ascii="Raleway" w:hAnsi="Raleway"/>
                                      <w:noProof/>
                                      <w:sz w:val="16"/>
                                      <w:szCs w:val="18"/>
                                    </w:rPr>
                                    <w:drawing>
                                      <wp:inline distT="0" distB="0" distL="0" distR="0" wp14:anchorId="3D27B1D3" wp14:editId="36DDB89B">
                                        <wp:extent cx="79200" cy="79200"/>
                                        <wp:effectExtent l="0" t="0" r="0" b="0"/>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book.wmf"/>
                                                <pic:cNvPicPr>
                                                  <a:picLocks noChangeAspect="1"/>
                                                </pic:cNvPicPr>
                                              </pic:nvPicPr>
                                              <pic:blipFill>
                                                <a:blip r:embed="rId5"/>
                                                <a:stretch/>
                                              </pic:blipFill>
                                              <pic:spPr bwMode="auto">
                                                <a:xfrm>
                                                  <a:off x="0" y="0"/>
                                                  <a:ext cx="79200" cy="79200"/>
                                                </a:xfrm>
                                                <a:prstGeom prst="rect">
                                                  <a:avLst/>
                                                </a:prstGeom>
                                              </pic:spPr>
                                            </pic:pic>
                                          </a:graphicData>
                                        </a:graphic>
                                      </wp:inline>
                                    </w:drawing>
                                  </w:r>
                                  <w:r w:rsidR="008C7E3D">
                                    <w:rPr>
                                      <w:rStyle w:val="Hyperlink"/>
                                      <w:rFonts w:ascii="Raleway" w:hAnsi="Raleway"/>
                                      <w:sz w:val="16"/>
                                      <w:szCs w:val="18"/>
                                    </w:rPr>
                                    <w:t xml:space="preserve"> facebook.com/uni.koblenz.landau</w:t>
                                  </w:r>
                                </w:hyperlink>
                              </w:p>
                              <w:p w14:paraId="1A901D6E" w14:textId="77777777" w:rsidR="008C7E3D" w:rsidRDefault="008515EC">
                                <w:pPr>
                                  <w:spacing w:after="0"/>
                                  <w:rPr>
                                    <w:rFonts w:ascii="Raleway" w:hAnsi="Raleway"/>
                                    <w:sz w:val="16"/>
                                    <w:szCs w:val="18"/>
                                  </w:rPr>
                                </w:pPr>
                                <w:hyperlink r:id="rId6" w:tooltip="http://www.youtube.com/user/unikoblenzlandau" w:history="1">
                                  <w:r w:rsidR="008C7E3D">
                                    <w:rPr>
                                      <w:rFonts w:ascii="Raleway" w:hAnsi="Raleway"/>
                                      <w:noProof/>
                                      <w:sz w:val="16"/>
                                      <w:szCs w:val="18"/>
                                    </w:rPr>
                                    <w:drawing>
                                      <wp:inline distT="0" distB="0" distL="0" distR="0" wp14:anchorId="72FFDAB0" wp14:editId="5C757D9C">
                                        <wp:extent cx="79200" cy="79200"/>
                                        <wp:effectExtent l="0" t="0" r="0" b="0"/>
                                        <wp:docPr id="5"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outube.wmf"/>
                                                <pic:cNvPicPr>
                                                  <a:picLocks noChangeAspect="1"/>
                                                </pic:cNvPicPr>
                                              </pic:nvPicPr>
                                              <pic:blipFill>
                                                <a:blip r:embed="rId7"/>
                                                <a:stretch/>
                                              </pic:blipFill>
                                              <pic:spPr bwMode="auto">
                                                <a:xfrm>
                                                  <a:off x="0" y="0"/>
                                                  <a:ext cx="79200" cy="79200"/>
                                                </a:xfrm>
                                                <a:prstGeom prst="rect">
                                                  <a:avLst/>
                                                </a:prstGeom>
                                              </pic:spPr>
                                            </pic:pic>
                                          </a:graphicData>
                                        </a:graphic>
                                      </wp:inline>
                                    </w:drawing>
                                  </w:r>
                                  <w:r w:rsidR="008C7E3D">
                                    <w:rPr>
                                      <w:rStyle w:val="Hyperlink"/>
                                      <w:rFonts w:ascii="Raleway" w:hAnsi="Raleway"/>
                                      <w:sz w:val="16"/>
                                      <w:szCs w:val="18"/>
                                    </w:rPr>
                                    <w:t xml:space="preserve"> youtube.com/user/unikoblenzlandau</w:t>
                                  </w:r>
                                </w:hyperlink>
                              </w:p>
                              <w:p w14:paraId="25C5BBF6" w14:textId="77777777" w:rsidR="008C7E3D" w:rsidRDefault="008515EC">
                                <w:pPr>
                                  <w:spacing w:after="0"/>
                                  <w:jc w:val="left"/>
                                  <w:rPr>
                                    <w:rFonts w:ascii="Raleway" w:hAnsi="Raleway"/>
                                    <w:sz w:val="16"/>
                                    <w:szCs w:val="18"/>
                                    <w:lang w:val="en-US"/>
                                  </w:rPr>
                                </w:pPr>
                                <w:hyperlink r:id="rId8" w:history="1">
                                  <w:r w:rsidR="008C7E3D">
                                    <w:rPr>
                                      <w:rFonts w:ascii="Raleway" w:hAnsi="Raleway"/>
                                      <w:noProof/>
                                      <w:sz w:val="16"/>
                                      <w:szCs w:val="18"/>
                                    </w:rPr>
                                    <w:drawing>
                                      <wp:inline distT="0" distB="0" distL="0" distR="0" wp14:anchorId="2260A443" wp14:editId="708A68F7">
                                        <wp:extent cx="79200" cy="79200"/>
                                        <wp:effectExtent l="0" t="0" r="0" b="0"/>
                                        <wp:docPr id="1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witter.wmf"/>
                                                <pic:cNvPicPr>
                                                  <a:picLocks noChangeAspect="1"/>
                                                </pic:cNvPicPr>
                                              </pic:nvPicPr>
                                              <pic:blipFill>
                                                <a:blip r:embed="rId9"/>
                                                <a:stretch/>
                                              </pic:blipFill>
                                              <pic:spPr bwMode="auto">
                                                <a:xfrm>
                                                  <a:off x="0" y="0"/>
                                                  <a:ext cx="79200" cy="79200"/>
                                                </a:xfrm>
                                                <a:prstGeom prst="rect">
                                                  <a:avLst/>
                                                </a:prstGeom>
                                              </pic:spPr>
                                            </pic:pic>
                                          </a:graphicData>
                                        </a:graphic>
                                      </wp:inline>
                                    </w:drawing>
                                  </w:r>
                                  <w:r w:rsidR="008C7E3D">
                                    <w:rPr>
                                      <w:rStyle w:val="Hyperlink"/>
                                      <w:rFonts w:ascii="Raleway" w:hAnsi="Raleway"/>
                                      <w:sz w:val="16"/>
                                      <w:szCs w:val="18"/>
                                      <w:lang w:val="en-US"/>
                                    </w:rPr>
                                    <w:t xml:space="preserve"> twitter.com/unikold</w:t>
                                  </w:r>
                                </w:hyperlink>
                                <w:r w:rsidR="008C7E3D">
                                  <w:rPr>
                                    <w:rStyle w:val="Hyperlink"/>
                                    <w:rFonts w:ascii="Raleway" w:hAnsi="Raleway"/>
                                    <w:sz w:val="16"/>
                                    <w:szCs w:val="18"/>
                                    <w:lang w:val="en-US"/>
                                  </w:rPr>
                                  <w:br/>
                                  <w:t xml:space="preserve">Homepage: </w:t>
                                </w:r>
                                <w:hyperlink r:id="rId10" w:history="1">
                                  <w:r w:rsidR="008C7E3D">
                                    <w:rPr>
                                      <w:rStyle w:val="Hyperlink"/>
                                      <w:rFonts w:ascii="Raleway" w:hAnsi="Raleway"/>
                                      <w:sz w:val="16"/>
                                      <w:szCs w:val="18"/>
                                      <w:lang w:val="en-US"/>
                                    </w:rPr>
                                    <w:t>www.uni-koblenz-landau.de</w:t>
                                  </w:r>
                                </w:hyperlink>
                                <w:r w:rsidR="008C7E3D">
                                  <w:rPr>
                                    <w:rStyle w:val="Hyperlink"/>
                                    <w:rFonts w:ascii="Raleway" w:hAnsi="Raleway"/>
                                    <w:sz w:val="16"/>
                                    <w:szCs w:val="18"/>
                                    <w:lang w:val="en-US"/>
                                  </w:rPr>
                                  <w:br/>
                                  <w:t>Uniblog:</w:t>
                                </w:r>
                                <w:r w:rsidR="008C7E3D">
                                  <w:rPr>
                                    <w:rStyle w:val="Hyperlink"/>
                                    <w:rFonts w:ascii="Raleway" w:hAnsi="Raleway"/>
                                    <w:b/>
                                    <w:sz w:val="16"/>
                                    <w:szCs w:val="18"/>
                                    <w:lang w:val="en-US"/>
                                  </w:rPr>
                                  <w:t xml:space="preserve"> </w:t>
                                </w:r>
                                <w:r w:rsidR="008C7E3D">
                                  <w:rPr>
                                    <w:rStyle w:val="Hyperlink"/>
                                    <w:rFonts w:ascii="Raleway" w:hAnsi="Raleway"/>
                                    <w:sz w:val="16"/>
                                    <w:szCs w:val="18"/>
                                    <w:lang w:val="en-US"/>
                                  </w:rPr>
                                  <w:t>www.uni-koblenz-landau.de/blog</w:t>
                                </w:r>
                              </w:p>
                            </w:tc>
                          </w:tr>
                        </w:tbl>
                        <w:p w14:paraId="01BA7DAD" w14:textId="77777777" w:rsidR="008C7E3D" w:rsidRDefault="008C7E3D">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w14:anchorId="6105F46E" id="Textfeld 2" o:spid="_x0000_s1026" style="position:absolute;left:0;text-align:left;margin-left:-7.95pt;margin-top:-97.5pt;width:469.4pt;height:81.65pt;z-index:2516674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" filled="f" stroked="f">
              <v:textbo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95"/>
                      <w:gridCol w:w="2833"/>
                      <w:gridCol w:w="3258"/>
                    </w:tblGrid>
                    <w:tr w:rsidR="008C7E3D" w:rsidRPr="00077948" w14:paraId="2DC88C48" w14:textId="77777777">
                      <w:trPr>
                        <w:trHeight w:val="1408"/>
                      </w:trPr>
                      <w:tc>
                        <w:tcPr>
                          <w:tcW w:w="1638" w:type="pct"/>
                        </w:tcPr>
                        <w:p w14:paraId="41195972" w14:textId="77777777" w:rsidR="008C7E3D" w:rsidRDefault="008C7E3D">
                          <w:pPr>
                            <w:spacing w:after="0"/>
                            <w:rPr>
                              <w:rFonts w:ascii="Raleway Medium" w:hAnsi="Raleway Medium"/>
                              <w:caps/>
                              <w:sz w:val="16"/>
                              <w:szCs w:val="18"/>
                            </w:rPr>
                          </w:pPr>
                          <w:r>
                            <w:rPr>
                              <w:rFonts w:ascii="Raleway Medium" w:hAnsi="Raleway Medium"/>
                              <w:caps/>
                              <w:sz w:val="16"/>
                              <w:szCs w:val="18"/>
                            </w:rPr>
                            <w:t>Pressekontakt</w:t>
                          </w:r>
                        </w:p>
                        <w:p w14:paraId="048930A0" w14:textId="77777777" w:rsidR="008C7E3D" w:rsidRDefault="008C7E3D">
                          <w:pPr>
                            <w:spacing w:after="0"/>
                            <w:rPr>
                              <w:rFonts w:ascii="Raleway" w:hAnsi="Raleway"/>
                              <w:sz w:val="16"/>
                              <w:szCs w:val="18"/>
                            </w:rPr>
                          </w:pPr>
                        </w:p>
                        <w:p w14:paraId="1E1B252C" w14:textId="77777777" w:rsidR="008C7E3D" w:rsidRDefault="008C7E3D">
                          <w:pPr>
                            <w:spacing w:after="0"/>
                            <w:rPr>
                              <w:rFonts w:ascii="Raleway" w:hAnsi="Raleway"/>
                              <w:sz w:val="16"/>
                              <w:szCs w:val="18"/>
                            </w:rPr>
                          </w:pPr>
                          <w:r>
                            <w:rPr>
                              <w:rFonts w:ascii="Raleway" w:hAnsi="Raleway"/>
                              <w:sz w:val="16"/>
                              <w:szCs w:val="18"/>
                            </w:rPr>
                            <w:t>Gerhard Lerch</w:t>
                          </w:r>
                        </w:p>
                        <w:p w14:paraId="126DC18F" w14:textId="77777777" w:rsidR="008C7E3D" w:rsidRDefault="008C7E3D">
                          <w:pPr>
                            <w:spacing w:after="0"/>
                            <w:rPr>
                              <w:rFonts w:ascii="Raleway" w:hAnsi="Raleway"/>
                              <w:sz w:val="16"/>
                              <w:szCs w:val="18"/>
                            </w:rPr>
                          </w:pPr>
                          <w:r>
                            <w:rPr>
                              <w:rFonts w:ascii="Raleway" w:hAnsi="Raleway"/>
                              <w:sz w:val="16"/>
                              <w:szCs w:val="18"/>
                            </w:rPr>
                            <w:t>Referat Öffentlichkeitsarbeit</w:t>
                          </w:r>
                        </w:p>
                        <w:p w14:paraId="17A743BF" w14:textId="77777777" w:rsidR="008C7E3D" w:rsidRDefault="008C7E3D">
                          <w:pPr>
                            <w:spacing w:after="0"/>
                            <w:rPr>
                              <w:rFonts w:ascii="Raleway" w:hAnsi="Raleway"/>
                              <w:sz w:val="16"/>
                              <w:szCs w:val="18"/>
                            </w:rPr>
                          </w:pPr>
                          <w:r>
                            <w:rPr>
                              <w:rFonts w:ascii="Raleway" w:hAnsi="Raleway"/>
                              <w:sz w:val="16"/>
                              <w:szCs w:val="18"/>
                            </w:rPr>
                            <w:t>Präsidialamt Mainz</w:t>
                          </w:r>
                        </w:p>
                        <w:p w14:paraId="06DEC417" w14:textId="77777777" w:rsidR="008C7E3D" w:rsidRDefault="008C7E3D">
                          <w:pPr>
                            <w:spacing w:after="0"/>
                            <w:rPr>
                              <w:rFonts w:ascii="Raleway" w:hAnsi="Raleway"/>
                              <w:sz w:val="16"/>
                              <w:szCs w:val="18"/>
                            </w:rPr>
                          </w:pPr>
                          <w:r>
                            <w:rPr>
                              <w:rFonts w:ascii="Raleway" w:hAnsi="Raleway"/>
                              <w:sz w:val="16"/>
                              <w:szCs w:val="18"/>
                            </w:rPr>
                            <w:t>Tel.: 06131 / 37460-36</w:t>
                          </w:r>
                        </w:p>
                        <w:p w14:paraId="2B1567B2" w14:textId="77777777" w:rsidR="008C7E3D" w:rsidRDefault="008515EC">
                          <w:pPr>
                            <w:spacing w:after="0"/>
                            <w:rPr>
                              <w:rFonts w:ascii="Raleway" w:hAnsi="Raleway"/>
                              <w:sz w:val="16"/>
                              <w:szCs w:val="18"/>
                            </w:rPr>
                          </w:pPr>
                          <w:hyperlink r:id="rId11" w:tooltip="mailto:glerch@uni-koblenz-landau.de" w:history="1">
                            <w:r w:rsidR="008C7E3D">
                              <w:rPr>
                                <w:rStyle w:val="Hyperlink"/>
                                <w:rFonts w:ascii="Raleway" w:hAnsi="Raleway"/>
                                <w:sz w:val="16"/>
                                <w:szCs w:val="18"/>
                              </w:rPr>
                              <w:t>glerch@uni-koblenz-landau.de</w:t>
                            </w:r>
                          </w:hyperlink>
                        </w:p>
                      </w:tc>
                      <w:tc>
                        <w:tcPr>
                          <w:tcW w:w="1550" w:type="pct"/>
                        </w:tcPr>
                        <w:p w14:paraId="6F37DA1F" w14:textId="77777777" w:rsidR="008C7E3D" w:rsidRDefault="008C7E3D">
                          <w:pPr>
                            <w:spacing w:after="0"/>
                            <w:rPr>
                              <w:rFonts w:ascii="Raleway" w:hAnsi="Raleway"/>
                              <w:sz w:val="16"/>
                              <w:szCs w:val="18"/>
                            </w:rPr>
                          </w:pPr>
                        </w:p>
                        <w:p w14:paraId="4CB7DBE2" w14:textId="77777777" w:rsidR="008C7E3D" w:rsidRDefault="008C7E3D">
                          <w:pPr>
                            <w:spacing w:after="0"/>
                            <w:rPr>
                              <w:rFonts w:ascii="Raleway" w:hAnsi="Raleway"/>
                              <w:sz w:val="16"/>
                              <w:szCs w:val="18"/>
                            </w:rPr>
                          </w:pPr>
                        </w:p>
                        <w:p w14:paraId="447B5A6C" w14:textId="77777777" w:rsidR="008C7E3D" w:rsidRDefault="008C7E3D">
                          <w:pPr>
                            <w:spacing w:after="0"/>
                            <w:rPr>
                              <w:rFonts w:ascii="Raleway" w:hAnsi="Raleway"/>
                              <w:sz w:val="16"/>
                              <w:szCs w:val="18"/>
                            </w:rPr>
                          </w:pPr>
                          <w:r>
                            <w:rPr>
                              <w:rFonts w:ascii="Raleway" w:hAnsi="Raleway"/>
                              <w:sz w:val="16"/>
                              <w:szCs w:val="18"/>
                            </w:rPr>
                            <w:t xml:space="preserve">Universität Koblenz </w:t>
                          </w:r>
                          <w:r>
                            <w:rPr>
                              <w:rFonts w:ascii="Raleway" w:hAnsi="Raleway" w:cs="Arial"/>
                              <w:sz w:val="16"/>
                              <w:szCs w:val="18"/>
                            </w:rPr>
                            <w:t xml:space="preserve">∙ </w:t>
                          </w:r>
                          <w:r>
                            <w:rPr>
                              <w:rFonts w:ascii="Raleway" w:hAnsi="Raleway"/>
                              <w:sz w:val="16"/>
                              <w:szCs w:val="18"/>
                            </w:rPr>
                            <w:t>Landau</w:t>
                          </w:r>
                        </w:p>
                        <w:p w14:paraId="4B48BB99" w14:textId="77777777" w:rsidR="008C7E3D" w:rsidRDefault="008C7E3D">
                          <w:pPr>
                            <w:spacing w:after="0"/>
                            <w:rPr>
                              <w:rFonts w:ascii="Raleway" w:hAnsi="Raleway"/>
                              <w:sz w:val="16"/>
                              <w:szCs w:val="18"/>
                            </w:rPr>
                          </w:pPr>
                          <w:r>
                            <w:rPr>
                              <w:rFonts w:ascii="Raleway" w:hAnsi="Raleway"/>
                              <w:sz w:val="16"/>
                              <w:szCs w:val="18"/>
                            </w:rPr>
                            <w:t>Präsidialamt Mainz</w:t>
                          </w:r>
                        </w:p>
                        <w:p w14:paraId="4051B8AB" w14:textId="77777777" w:rsidR="008C7E3D" w:rsidRDefault="008C7E3D">
                          <w:pPr>
                            <w:spacing w:after="0"/>
                            <w:rPr>
                              <w:rFonts w:ascii="Raleway" w:hAnsi="Raleway"/>
                              <w:sz w:val="16"/>
                              <w:szCs w:val="18"/>
                            </w:rPr>
                          </w:pPr>
                          <w:r>
                            <w:rPr>
                              <w:rFonts w:ascii="Raleway" w:hAnsi="Raleway"/>
                              <w:sz w:val="16"/>
                              <w:szCs w:val="18"/>
                            </w:rPr>
                            <w:t>Referat Öffentlichkeitsarbeit</w:t>
                          </w:r>
                        </w:p>
                        <w:p w14:paraId="1A265B07" w14:textId="77777777" w:rsidR="008C7E3D" w:rsidRDefault="008C7E3D">
                          <w:pPr>
                            <w:spacing w:after="0"/>
                            <w:rPr>
                              <w:rFonts w:ascii="Raleway" w:hAnsi="Raleway"/>
                              <w:sz w:val="16"/>
                              <w:szCs w:val="18"/>
                            </w:rPr>
                          </w:pPr>
                          <w:r>
                            <w:rPr>
                              <w:rFonts w:ascii="Raleway" w:hAnsi="Raleway"/>
                              <w:sz w:val="16"/>
                              <w:szCs w:val="18"/>
                            </w:rPr>
                            <w:t>Tel.: 06131 / 37460-35</w:t>
                          </w:r>
                        </w:p>
                        <w:p w14:paraId="4C7EEC64" w14:textId="77777777" w:rsidR="008C7E3D" w:rsidRDefault="008515EC">
                          <w:pPr>
                            <w:spacing w:after="0"/>
                            <w:rPr>
                              <w:rFonts w:ascii="Raleway" w:hAnsi="Raleway"/>
                              <w:sz w:val="16"/>
                              <w:szCs w:val="18"/>
                            </w:rPr>
                          </w:pPr>
                          <w:hyperlink r:id="rId12" w:tooltip="mailto:pressestelle@uni-koblenz-landau.de" w:history="1">
                            <w:r w:rsidR="008C7E3D">
                              <w:rPr>
                                <w:rStyle w:val="Hyperlink"/>
                                <w:rFonts w:ascii="Raleway" w:hAnsi="Raleway"/>
                                <w:sz w:val="16"/>
                                <w:szCs w:val="18"/>
                              </w:rPr>
                              <w:t>pressestelle@uni-koblenz-landau.de</w:t>
                            </w:r>
                          </w:hyperlink>
                        </w:p>
                      </w:tc>
                      <w:tc>
                        <w:tcPr>
                          <w:tcW w:w="1782" w:type="pct"/>
                        </w:tcPr>
                        <w:p w14:paraId="3C3F91CB" w14:textId="77777777" w:rsidR="008C7E3D" w:rsidRDefault="008C7E3D">
                          <w:pPr>
                            <w:spacing w:after="0"/>
                            <w:rPr>
                              <w:rFonts w:ascii="Raleway" w:hAnsi="Raleway"/>
                              <w:sz w:val="16"/>
                              <w:szCs w:val="18"/>
                            </w:rPr>
                          </w:pPr>
                        </w:p>
                        <w:p w14:paraId="6DC8EDF0" w14:textId="77777777" w:rsidR="008C7E3D" w:rsidRDefault="008C7E3D">
                          <w:pPr>
                            <w:spacing w:after="0"/>
                            <w:rPr>
                              <w:rFonts w:ascii="Raleway" w:hAnsi="Raleway"/>
                              <w:sz w:val="16"/>
                              <w:szCs w:val="18"/>
                            </w:rPr>
                          </w:pPr>
                        </w:p>
                        <w:p w14:paraId="505CFE2E" w14:textId="77777777" w:rsidR="008C7E3D" w:rsidRDefault="008515EC">
                          <w:pPr>
                            <w:spacing w:after="0"/>
                            <w:rPr>
                              <w:rFonts w:ascii="Raleway" w:hAnsi="Raleway"/>
                              <w:sz w:val="16"/>
                              <w:szCs w:val="18"/>
                            </w:rPr>
                          </w:pPr>
                          <w:hyperlink r:id="rId13" w:tooltip="http://www.facebook.com/uni.koblenz.landau" w:history="1">
                            <w:r w:rsidR="008C7E3D">
                              <w:rPr>
                                <w:rFonts w:ascii="Raleway" w:hAnsi="Raleway"/>
                                <w:noProof/>
                                <w:sz w:val="16"/>
                                <w:szCs w:val="18"/>
                              </w:rPr>
                              <w:drawing>
                                <wp:inline distT="0" distB="0" distL="0" distR="0" wp14:anchorId="3D27B1D3" wp14:editId="36DDB89B">
                                  <wp:extent cx="79200" cy="79200"/>
                                  <wp:effectExtent l="0" t="0" r="0" b="0"/>
                                  <wp:docPr id="4"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book.wmf"/>
                                          <pic:cNvPicPr>
                                            <a:picLocks noChangeAspect="1"/>
                                          </pic:cNvPicPr>
                                        </pic:nvPicPr>
                                        <pic:blipFill>
                                          <a:blip r:embed="rId5"/>
                                          <a:stretch/>
                                        </pic:blipFill>
                                        <pic:spPr bwMode="auto">
                                          <a:xfrm>
                                            <a:off x="0" y="0"/>
                                            <a:ext cx="79200" cy="79200"/>
                                          </a:xfrm>
                                          <a:prstGeom prst="rect">
                                            <a:avLst/>
                                          </a:prstGeom>
                                        </pic:spPr>
                                      </pic:pic>
                                    </a:graphicData>
                                  </a:graphic>
                                </wp:inline>
                              </w:drawing>
                            </w:r>
                            <w:r w:rsidR="008C7E3D">
                              <w:rPr>
                                <w:rStyle w:val="Hyperlink"/>
                                <w:rFonts w:ascii="Raleway" w:hAnsi="Raleway"/>
                                <w:sz w:val="16"/>
                                <w:szCs w:val="18"/>
                              </w:rPr>
                              <w:t xml:space="preserve"> facebook.com/uni.koblenz.landau</w:t>
                            </w:r>
                          </w:hyperlink>
                        </w:p>
                        <w:p w14:paraId="1A901D6E" w14:textId="77777777" w:rsidR="008C7E3D" w:rsidRDefault="008515EC">
                          <w:pPr>
                            <w:spacing w:after="0"/>
                            <w:rPr>
                              <w:rFonts w:ascii="Raleway" w:hAnsi="Raleway"/>
                              <w:sz w:val="16"/>
                              <w:szCs w:val="18"/>
                            </w:rPr>
                          </w:pPr>
                          <w:hyperlink r:id="rId14" w:tooltip="http://www.youtube.com/user/unikoblenzlandau" w:history="1">
                            <w:r w:rsidR="008C7E3D">
                              <w:rPr>
                                <w:rFonts w:ascii="Raleway" w:hAnsi="Raleway"/>
                                <w:noProof/>
                                <w:sz w:val="16"/>
                                <w:szCs w:val="18"/>
                              </w:rPr>
                              <w:drawing>
                                <wp:inline distT="0" distB="0" distL="0" distR="0" wp14:anchorId="72FFDAB0" wp14:editId="5C757D9C">
                                  <wp:extent cx="79200" cy="79200"/>
                                  <wp:effectExtent l="0" t="0" r="0" b="0"/>
                                  <wp:docPr id="5"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outube.wmf"/>
                                          <pic:cNvPicPr>
                                            <a:picLocks noChangeAspect="1"/>
                                          </pic:cNvPicPr>
                                        </pic:nvPicPr>
                                        <pic:blipFill>
                                          <a:blip r:embed="rId7"/>
                                          <a:stretch/>
                                        </pic:blipFill>
                                        <pic:spPr bwMode="auto">
                                          <a:xfrm>
                                            <a:off x="0" y="0"/>
                                            <a:ext cx="79200" cy="79200"/>
                                          </a:xfrm>
                                          <a:prstGeom prst="rect">
                                            <a:avLst/>
                                          </a:prstGeom>
                                        </pic:spPr>
                                      </pic:pic>
                                    </a:graphicData>
                                  </a:graphic>
                                </wp:inline>
                              </w:drawing>
                            </w:r>
                            <w:r w:rsidR="008C7E3D">
                              <w:rPr>
                                <w:rStyle w:val="Hyperlink"/>
                                <w:rFonts w:ascii="Raleway" w:hAnsi="Raleway"/>
                                <w:sz w:val="16"/>
                                <w:szCs w:val="18"/>
                              </w:rPr>
                              <w:t xml:space="preserve"> youtube.com/user/unikoblenzlandau</w:t>
                            </w:r>
                          </w:hyperlink>
                        </w:p>
                        <w:p w14:paraId="25C5BBF6" w14:textId="77777777" w:rsidR="008C7E3D" w:rsidRDefault="008515EC">
                          <w:pPr>
                            <w:spacing w:after="0"/>
                            <w:jc w:val="left"/>
                            <w:rPr>
                              <w:rFonts w:ascii="Raleway" w:hAnsi="Raleway"/>
                              <w:sz w:val="16"/>
                              <w:szCs w:val="18"/>
                              <w:lang w:val="en-US"/>
                            </w:rPr>
                          </w:pPr>
                          <w:hyperlink r:id="rId15" w:history="1">
                            <w:r w:rsidR="008C7E3D">
                              <w:rPr>
                                <w:rFonts w:ascii="Raleway" w:hAnsi="Raleway"/>
                                <w:noProof/>
                                <w:sz w:val="16"/>
                                <w:szCs w:val="18"/>
                              </w:rPr>
                              <w:drawing>
                                <wp:inline distT="0" distB="0" distL="0" distR="0" wp14:anchorId="2260A443" wp14:editId="708A68F7">
                                  <wp:extent cx="79200" cy="79200"/>
                                  <wp:effectExtent l="0" t="0" r="0" b="0"/>
                                  <wp:docPr id="14"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witter.wmf"/>
                                          <pic:cNvPicPr>
                                            <a:picLocks noChangeAspect="1"/>
                                          </pic:cNvPicPr>
                                        </pic:nvPicPr>
                                        <pic:blipFill>
                                          <a:blip r:embed="rId9"/>
                                          <a:stretch/>
                                        </pic:blipFill>
                                        <pic:spPr bwMode="auto">
                                          <a:xfrm>
                                            <a:off x="0" y="0"/>
                                            <a:ext cx="79200" cy="79200"/>
                                          </a:xfrm>
                                          <a:prstGeom prst="rect">
                                            <a:avLst/>
                                          </a:prstGeom>
                                        </pic:spPr>
                                      </pic:pic>
                                    </a:graphicData>
                                  </a:graphic>
                                </wp:inline>
                              </w:drawing>
                            </w:r>
                            <w:r w:rsidR="008C7E3D">
                              <w:rPr>
                                <w:rStyle w:val="Hyperlink"/>
                                <w:rFonts w:ascii="Raleway" w:hAnsi="Raleway"/>
                                <w:sz w:val="16"/>
                                <w:szCs w:val="18"/>
                                <w:lang w:val="en-US"/>
                              </w:rPr>
                              <w:t xml:space="preserve"> twitter.com/unikold</w:t>
                            </w:r>
                          </w:hyperlink>
                          <w:r w:rsidR="008C7E3D">
                            <w:rPr>
                              <w:rStyle w:val="Hyperlink"/>
                              <w:rFonts w:ascii="Raleway" w:hAnsi="Raleway"/>
                              <w:sz w:val="16"/>
                              <w:szCs w:val="18"/>
                              <w:lang w:val="en-US"/>
                            </w:rPr>
                            <w:br/>
                            <w:t xml:space="preserve">Homepage: </w:t>
                          </w:r>
                          <w:hyperlink r:id="rId16" w:history="1">
                            <w:r w:rsidR="008C7E3D">
                              <w:rPr>
                                <w:rStyle w:val="Hyperlink"/>
                                <w:rFonts w:ascii="Raleway" w:hAnsi="Raleway"/>
                                <w:sz w:val="16"/>
                                <w:szCs w:val="18"/>
                                <w:lang w:val="en-US"/>
                              </w:rPr>
                              <w:t>www.uni-koblenz-landau.de</w:t>
                            </w:r>
                          </w:hyperlink>
                          <w:r w:rsidR="008C7E3D">
                            <w:rPr>
                              <w:rStyle w:val="Hyperlink"/>
                              <w:rFonts w:ascii="Raleway" w:hAnsi="Raleway"/>
                              <w:sz w:val="16"/>
                              <w:szCs w:val="18"/>
                              <w:lang w:val="en-US"/>
                            </w:rPr>
                            <w:br/>
                            <w:t>Uniblog:</w:t>
                          </w:r>
                          <w:r w:rsidR="008C7E3D">
                            <w:rPr>
                              <w:rStyle w:val="Hyperlink"/>
                              <w:rFonts w:ascii="Raleway" w:hAnsi="Raleway"/>
                              <w:b/>
                              <w:sz w:val="16"/>
                              <w:szCs w:val="18"/>
                              <w:lang w:val="en-US"/>
                            </w:rPr>
                            <w:t xml:space="preserve"> </w:t>
                          </w:r>
                          <w:r w:rsidR="008C7E3D">
                            <w:rPr>
                              <w:rStyle w:val="Hyperlink"/>
                              <w:rFonts w:ascii="Raleway" w:hAnsi="Raleway"/>
                              <w:sz w:val="16"/>
                              <w:szCs w:val="18"/>
                              <w:lang w:val="en-US"/>
                            </w:rPr>
                            <w:t>www.uni-koblenz-landau.de/blog</w:t>
                          </w:r>
                        </w:p>
                      </w:tc>
                    </w:tr>
                  </w:tbl>
                  <w:p w14:paraId="01BA7DAD" w14:textId="77777777" w:rsidR="008C7E3D" w:rsidRDefault="008C7E3D">
                    <w:pPr>
                      <w:rPr>
                        <w:lang w:val="en-US"/>
                      </w:rPr>
                    </w:pPr>
                  </w:p>
                </w:txbxContent>
              </v:textbox>
              <w10:wrap anchorx="margin"/>
            </v:rect>
          </w:pict>
        </mc:Fallback>
      </mc:AlternateContent>
    </w:r>
    <w:r>
      <w:rPr>
        <w:rFonts w:ascii="Raleway" w:hAnsi="Raleway"/>
        <w:color w:val="073F8B"/>
        <w:sz w:val="22"/>
        <w:szCs w:val="16"/>
      </w:rPr>
      <w:fldChar w:fldCharType="begin"/>
    </w:r>
    <w:r>
      <w:rPr>
        <w:rFonts w:ascii="Raleway" w:hAnsi="Raleway"/>
        <w:color w:val="073F8B"/>
        <w:sz w:val="22"/>
        <w:szCs w:val="16"/>
      </w:rPr>
      <w:instrText>PAGE   \* MERGEFORMAT</w:instrText>
    </w:r>
    <w:r>
      <w:rPr>
        <w:rFonts w:ascii="Raleway" w:hAnsi="Raleway"/>
        <w:color w:val="073F8B"/>
        <w:sz w:val="22"/>
        <w:szCs w:val="16"/>
      </w:rPr>
      <w:fldChar w:fldCharType="separate"/>
    </w:r>
    <w:r w:rsidR="008515EC">
      <w:rPr>
        <w:rFonts w:ascii="Raleway" w:hAnsi="Raleway"/>
        <w:noProof/>
        <w:color w:val="073F8B"/>
        <w:sz w:val="22"/>
        <w:szCs w:val="16"/>
      </w:rPr>
      <w:t>2</w:t>
    </w:r>
    <w:r>
      <w:rPr>
        <w:rFonts w:ascii="Raleway" w:hAnsi="Raleway"/>
        <w:color w:val="073F8B"/>
        <w:sz w:val="22"/>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D40DE" w14:textId="32A3A74F" w:rsidR="008C7E3D" w:rsidRDefault="008C7E3D">
    <w:pPr>
      <w:spacing w:after="0"/>
      <w:rPr>
        <w:rFonts w:ascii="Raleway" w:hAnsi="Raleway"/>
        <w:color w:val="073F8B"/>
        <w:sz w:val="22"/>
        <w:szCs w:val="22"/>
      </w:rPr>
    </w:pPr>
    <w:r>
      <w:rPr>
        <w:rFonts w:ascii="Raleway" w:hAnsi="Raleway"/>
        <w:noProof/>
        <w:color w:val="073F8B"/>
        <w:sz w:val="22"/>
        <w:szCs w:val="22"/>
      </w:rPr>
      <mc:AlternateContent>
        <mc:Choice Requires="wps">
          <w:drawing>
            <wp:anchor distT="0" distB="0" distL="114300" distR="114300" simplePos="0" relativeHeight="251665408" behindDoc="0" locked="0" layoutInCell="1" allowOverlap="1" wp14:anchorId="0DD1309C" wp14:editId="2D4293F5">
              <wp:simplePos x="0" y="0"/>
              <wp:positionH relativeFrom="column">
                <wp:posOffset>161925</wp:posOffset>
              </wp:positionH>
              <wp:positionV relativeFrom="paragraph">
                <wp:posOffset>50165</wp:posOffset>
              </wp:positionV>
              <wp:extent cx="0" cy="468000"/>
              <wp:effectExtent l="0" t="0" r="19050" b="27305"/>
              <wp:wrapNone/>
              <wp:docPr id="8" name="Gerader Verbinder 660"/>
              <wp:cNvGraphicFramePr/>
              <a:graphic xmlns:a="http://schemas.openxmlformats.org/drawingml/2006/main">
                <a:graphicData uri="http://schemas.microsoft.com/office/word/2010/wordprocessingShape">
                  <wps:wsp>
                    <wps:cNvCnPr/>
                    <wps:spPr bwMode="auto">
                      <a:xfrm>
                        <a:off x="0" y="0"/>
                        <a:ext cx="0" cy="468000"/>
                      </a:xfrm>
                      <a:prstGeom prst="line">
                        <a:avLst/>
                      </a:prstGeom>
                      <a:ln>
                        <a:solidFill>
                          <a:srgbClr val="073F8B"/>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59C1FB" id="Gerader Verbinder 660"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5pt,3.95pt" to="12.7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" strokecolor="#073f8b" strokeweight=".5pt">
              <v:stroke joinstyle="miter"/>
            </v:line>
          </w:pict>
        </mc:Fallback>
      </mc:AlternateContent>
    </w:r>
    <w:r>
      <w:rPr>
        <w:rFonts w:ascii="Raleway" w:hAnsi="Raleway"/>
        <w:noProof/>
        <w:color w:val="073F8B"/>
        <w:sz w:val="22"/>
        <w:szCs w:val="22"/>
      </w:rPr>
      <mc:AlternateContent>
        <mc:Choice Requires="wps">
          <w:drawing>
            <wp:anchor distT="0" distB="0" distL="0" distR="0" simplePos="0" relativeHeight="251664384" behindDoc="0" locked="0" layoutInCell="1" allowOverlap="1" wp14:anchorId="6E32FC30" wp14:editId="3501A3A4">
              <wp:simplePos x="0" y="0"/>
              <wp:positionH relativeFrom="margin">
                <wp:posOffset>-100330</wp:posOffset>
              </wp:positionH>
              <wp:positionV relativeFrom="paragraph">
                <wp:posOffset>-1237615</wp:posOffset>
              </wp:positionV>
              <wp:extent cx="5962650" cy="1038225"/>
              <wp:effectExtent l="0" t="0" r="0" b="0"/>
              <wp:wrapNone/>
              <wp:docPr id="9" name="Textfeld 2"/>
              <wp:cNvGraphicFramePr/>
              <a:graphic xmlns:a="http://schemas.openxmlformats.org/drawingml/2006/main">
                <a:graphicData uri="http://schemas.microsoft.com/office/word/2010/wordprocessingShape">
                  <wps:wsp>
                    <wps:cNvSpPr/>
                    <wps:spPr bwMode="auto">
                      <a:xfrm>
                        <a:off x="0" y="0"/>
                        <a:ext cx="5962650" cy="1038225"/>
                      </a:xfrm>
                      <a:prstGeom prst="rect">
                        <a:avLst/>
                      </a:prstGeom>
                      <a:noFill/>
                      <a:ln w="9525">
                        <a:noFill/>
                        <a:miter lim="800000"/>
                        <a:headEnd/>
                        <a:tailEnd/>
                      </a:ln>
                    </wps:spPr>
                    <wps:txb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95"/>
                            <w:gridCol w:w="2834"/>
                            <w:gridCol w:w="3259"/>
                          </w:tblGrid>
                          <w:tr w:rsidR="008C7E3D" w:rsidRPr="00077948" w14:paraId="32B9AEB0" w14:textId="77777777">
                            <w:trPr>
                              <w:trHeight w:val="1408"/>
                            </w:trPr>
                            <w:tc>
                              <w:tcPr>
                                <w:tcW w:w="1638" w:type="pct"/>
                              </w:tcPr>
                              <w:p w14:paraId="017C7C7C" w14:textId="77777777" w:rsidR="008C7E3D" w:rsidRDefault="008C7E3D">
                                <w:pPr>
                                  <w:spacing w:after="0"/>
                                  <w:rPr>
                                    <w:rFonts w:ascii="Raleway Medium" w:hAnsi="Raleway Medium"/>
                                    <w:caps/>
                                    <w:sz w:val="16"/>
                                    <w:szCs w:val="18"/>
                                  </w:rPr>
                                </w:pPr>
                                <w:r>
                                  <w:rPr>
                                    <w:rFonts w:ascii="Raleway Medium" w:hAnsi="Raleway Medium"/>
                                    <w:caps/>
                                    <w:sz w:val="16"/>
                                    <w:szCs w:val="18"/>
                                  </w:rPr>
                                  <w:t>Pressekontakt</w:t>
                                </w:r>
                              </w:p>
                              <w:p w14:paraId="1FC0544D" w14:textId="77777777" w:rsidR="008C7E3D" w:rsidRDefault="008C7E3D">
                                <w:pPr>
                                  <w:spacing w:after="0"/>
                                  <w:rPr>
                                    <w:rFonts w:ascii="Raleway" w:hAnsi="Raleway"/>
                                    <w:sz w:val="16"/>
                                    <w:szCs w:val="18"/>
                                  </w:rPr>
                                </w:pPr>
                              </w:p>
                              <w:p w14:paraId="306ECABE" w14:textId="77777777" w:rsidR="008C7E3D" w:rsidRDefault="008C7E3D">
                                <w:pPr>
                                  <w:spacing w:after="0"/>
                                  <w:rPr>
                                    <w:rFonts w:ascii="Raleway" w:hAnsi="Raleway"/>
                                    <w:sz w:val="16"/>
                                    <w:szCs w:val="18"/>
                                  </w:rPr>
                                </w:pPr>
                                <w:r>
                                  <w:rPr>
                                    <w:rFonts w:ascii="Raleway" w:hAnsi="Raleway"/>
                                    <w:sz w:val="16"/>
                                    <w:szCs w:val="18"/>
                                  </w:rPr>
                                  <w:t>Gerhard Lerch</w:t>
                                </w:r>
                              </w:p>
                              <w:p w14:paraId="2564A5EB" w14:textId="77777777" w:rsidR="008C7E3D" w:rsidRDefault="008C7E3D">
                                <w:pPr>
                                  <w:spacing w:after="0"/>
                                  <w:rPr>
                                    <w:rFonts w:ascii="Raleway" w:hAnsi="Raleway"/>
                                    <w:sz w:val="16"/>
                                    <w:szCs w:val="18"/>
                                  </w:rPr>
                                </w:pPr>
                                <w:r>
                                  <w:rPr>
                                    <w:rFonts w:ascii="Raleway" w:hAnsi="Raleway"/>
                                    <w:sz w:val="16"/>
                                    <w:szCs w:val="18"/>
                                  </w:rPr>
                                  <w:t>Referat Öffentlichkeitsarbeit</w:t>
                                </w:r>
                              </w:p>
                              <w:p w14:paraId="213DDDC2" w14:textId="77777777" w:rsidR="008C7E3D" w:rsidRDefault="008C7E3D">
                                <w:pPr>
                                  <w:spacing w:after="0"/>
                                  <w:rPr>
                                    <w:rFonts w:ascii="Raleway" w:hAnsi="Raleway"/>
                                    <w:sz w:val="16"/>
                                    <w:szCs w:val="18"/>
                                  </w:rPr>
                                </w:pPr>
                                <w:r>
                                  <w:rPr>
                                    <w:rFonts w:ascii="Raleway" w:hAnsi="Raleway"/>
                                    <w:sz w:val="16"/>
                                    <w:szCs w:val="18"/>
                                  </w:rPr>
                                  <w:t>Präsidialamt Mainz</w:t>
                                </w:r>
                              </w:p>
                              <w:p w14:paraId="5D713234" w14:textId="77777777" w:rsidR="008C7E3D" w:rsidRDefault="008C7E3D">
                                <w:pPr>
                                  <w:spacing w:after="0"/>
                                  <w:rPr>
                                    <w:rFonts w:ascii="Raleway" w:hAnsi="Raleway"/>
                                    <w:sz w:val="16"/>
                                    <w:szCs w:val="18"/>
                                  </w:rPr>
                                </w:pPr>
                                <w:r>
                                  <w:rPr>
                                    <w:rFonts w:ascii="Raleway" w:hAnsi="Raleway"/>
                                    <w:sz w:val="16"/>
                                    <w:szCs w:val="18"/>
                                  </w:rPr>
                                  <w:t>Tel.: 06131 / 37460-36</w:t>
                                </w:r>
                              </w:p>
                              <w:p w14:paraId="5A9FEB77" w14:textId="77777777" w:rsidR="008C7E3D" w:rsidRDefault="008515EC">
                                <w:pPr>
                                  <w:spacing w:after="0"/>
                                  <w:rPr>
                                    <w:rFonts w:ascii="Raleway" w:hAnsi="Raleway"/>
                                    <w:sz w:val="16"/>
                                    <w:szCs w:val="18"/>
                                  </w:rPr>
                                </w:pPr>
                                <w:hyperlink r:id="rId1" w:tooltip="mailto:glerch@uni-koblenz-landau.de" w:history="1">
                                  <w:r w:rsidR="008C7E3D">
                                    <w:rPr>
                                      <w:rStyle w:val="Hyperlink"/>
                                      <w:rFonts w:ascii="Raleway" w:hAnsi="Raleway"/>
                                      <w:sz w:val="16"/>
                                      <w:szCs w:val="18"/>
                                    </w:rPr>
                                    <w:t>glerch@uni-koblenz-landau.de</w:t>
                                  </w:r>
                                </w:hyperlink>
                              </w:p>
                            </w:tc>
                            <w:tc>
                              <w:tcPr>
                                <w:tcW w:w="1550" w:type="pct"/>
                              </w:tcPr>
                              <w:p w14:paraId="44190C0C" w14:textId="77777777" w:rsidR="008C7E3D" w:rsidRDefault="008C7E3D">
                                <w:pPr>
                                  <w:spacing w:after="0"/>
                                  <w:rPr>
                                    <w:rFonts w:ascii="Raleway" w:hAnsi="Raleway"/>
                                    <w:sz w:val="16"/>
                                    <w:szCs w:val="18"/>
                                  </w:rPr>
                                </w:pPr>
                              </w:p>
                              <w:p w14:paraId="0FEFFDB5" w14:textId="77777777" w:rsidR="008C7E3D" w:rsidRDefault="008C7E3D">
                                <w:pPr>
                                  <w:spacing w:after="0"/>
                                  <w:rPr>
                                    <w:rFonts w:ascii="Raleway" w:hAnsi="Raleway"/>
                                    <w:sz w:val="16"/>
                                    <w:szCs w:val="18"/>
                                  </w:rPr>
                                </w:pPr>
                              </w:p>
                              <w:p w14:paraId="04E4B7F6" w14:textId="77777777" w:rsidR="008C7E3D" w:rsidRDefault="008C7E3D">
                                <w:pPr>
                                  <w:spacing w:after="0"/>
                                  <w:rPr>
                                    <w:rFonts w:ascii="Raleway" w:hAnsi="Raleway"/>
                                    <w:sz w:val="16"/>
                                    <w:szCs w:val="18"/>
                                  </w:rPr>
                                </w:pPr>
                                <w:r>
                                  <w:rPr>
                                    <w:rFonts w:ascii="Raleway" w:hAnsi="Raleway"/>
                                    <w:sz w:val="16"/>
                                    <w:szCs w:val="18"/>
                                  </w:rPr>
                                  <w:t xml:space="preserve">Universität Koblenz </w:t>
                                </w:r>
                                <w:r>
                                  <w:rPr>
                                    <w:rFonts w:ascii="Raleway" w:hAnsi="Raleway" w:cs="Arial"/>
                                    <w:sz w:val="16"/>
                                    <w:szCs w:val="18"/>
                                  </w:rPr>
                                  <w:t xml:space="preserve">∙ </w:t>
                                </w:r>
                                <w:r>
                                  <w:rPr>
                                    <w:rFonts w:ascii="Raleway" w:hAnsi="Raleway"/>
                                    <w:sz w:val="16"/>
                                    <w:szCs w:val="18"/>
                                  </w:rPr>
                                  <w:t>Landau</w:t>
                                </w:r>
                              </w:p>
                              <w:p w14:paraId="55721C7A" w14:textId="77777777" w:rsidR="008C7E3D" w:rsidRDefault="008C7E3D">
                                <w:pPr>
                                  <w:spacing w:after="0"/>
                                  <w:rPr>
                                    <w:rFonts w:ascii="Raleway" w:hAnsi="Raleway"/>
                                    <w:sz w:val="16"/>
                                    <w:szCs w:val="18"/>
                                  </w:rPr>
                                </w:pPr>
                                <w:r>
                                  <w:rPr>
                                    <w:rFonts w:ascii="Raleway" w:hAnsi="Raleway"/>
                                    <w:sz w:val="16"/>
                                    <w:szCs w:val="18"/>
                                  </w:rPr>
                                  <w:t>Präsidialamt Mainz</w:t>
                                </w:r>
                              </w:p>
                              <w:p w14:paraId="15BB526F" w14:textId="77777777" w:rsidR="008C7E3D" w:rsidRDefault="008C7E3D">
                                <w:pPr>
                                  <w:spacing w:after="0"/>
                                  <w:rPr>
                                    <w:rFonts w:ascii="Raleway" w:hAnsi="Raleway"/>
                                    <w:sz w:val="16"/>
                                    <w:szCs w:val="18"/>
                                  </w:rPr>
                                </w:pPr>
                                <w:r>
                                  <w:rPr>
                                    <w:rFonts w:ascii="Raleway" w:hAnsi="Raleway"/>
                                    <w:sz w:val="16"/>
                                    <w:szCs w:val="18"/>
                                  </w:rPr>
                                  <w:t>Referat Öffentlichkeitsarbeit</w:t>
                                </w:r>
                              </w:p>
                              <w:p w14:paraId="4E562532" w14:textId="77777777" w:rsidR="008C7E3D" w:rsidRDefault="008C7E3D">
                                <w:pPr>
                                  <w:spacing w:after="0"/>
                                  <w:rPr>
                                    <w:rFonts w:ascii="Raleway" w:hAnsi="Raleway"/>
                                    <w:sz w:val="16"/>
                                    <w:szCs w:val="18"/>
                                  </w:rPr>
                                </w:pPr>
                                <w:r>
                                  <w:rPr>
                                    <w:rFonts w:ascii="Raleway" w:hAnsi="Raleway"/>
                                    <w:sz w:val="16"/>
                                    <w:szCs w:val="18"/>
                                  </w:rPr>
                                  <w:t>Tel.: 06131 / 37460-35</w:t>
                                </w:r>
                              </w:p>
                              <w:p w14:paraId="59DDC3D5" w14:textId="77777777" w:rsidR="008C7E3D" w:rsidRDefault="008515EC">
                                <w:pPr>
                                  <w:spacing w:after="0"/>
                                  <w:rPr>
                                    <w:rFonts w:ascii="Raleway" w:hAnsi="Raleway"/>
                                    <w:sz w:val="16"/>
                                    <w:szCs w:val="18"/>
                                  </w:rPr>
                                </w:pPr>
                                <w:hyperlink r:id="rId2" w:tooltip="mailto:pressestelle@uni-koblenz-landau.de" w:history="1">
                                  <w:r w:rsidR="008C7E3D">
                                    <w:rPr>
                                      <w:rStyle w:val="Hyperlink"/>
                                      <w:rFonts w:ascii="Raleway" w:hAnsi="Raleway"/>
                                      <w:sz w:val="16"/>
                                      <w:szCs w:val="18"/>
                                    </w:rPr>
                                    <w:t>pressestelle@uni-koblenz-landau.de</w:t>
                                  </w:r>
                                </w:hyperlink>
                              </w:p>
                            </w:tc>
                            <w:tc>
                              <w:tcPr>
                                <w:tcW w:w="1782" w:type="pct"/>
                              </w:tcPr>
                              <w:p w14:paraId="2BAEA5F6" w14:textId="77777777" w:rsidR="008C7E3D" w:rsidRDefault="008C7E3D">
                                <w:pPr>
                                  <w:spacing w:after="0"/>
                                  <w:rPr>
                                    <w:rFonts w:ascii="Raleway" w:hAnsi="Raleway"/>
                                    <w:sz w:val="16"/>
                                    <w:szCs w:val="18"/>
                                  </w:rPr>
                                </w:pPr>
                              </w:p>
                              <w:p w14:paraId="66219134" w14:textId="77777777" w:rsidR="008C7E3D" w:rsidRDefault="008C7E3D">
                                <w:pPr>
                                  <w:spacing w:after="0"/>
                                  <w:rPr>
                                    <w:rFonts w:ascii="Raleway" w:hAnsi="Raleway"/>
                                    <w:sz w:val="16"/>
                                    <w:szCs w:val="18"/>
                                  </w:rPr>
                                </w:pPr>
                              </w:p>
                              <w:p w14:paraId="30CC52A1" w14:textId="77777777" w:rsidR="008C7E3D" w:rsidRDefault="008515EC">
                                <w:pPr>
                                  <w:spacing w:after="0"/>
                                  <w:rPr>
                                    <w:rFonts w:ascii="Raleway" w:hAnsi="Raleway"/>
                                    <w:sz w:val="16"/>
                                    <w:szCs w:val="18"/>
                                  </w:rPr>
                                </w:pPr>
                                <w:hyperlink r:id="rId3" w:tooltip="http://www.facebook.com/uni.koblenz.landau" w:history="1">
                                  <w:r w:rsidR="008C7E3D">
                                    <w:rPr>
                                      <w:rFonts w:ascii="Raleway" w:hAnsi="Raleway"/>
                                      <w:noProof/>
                                      <w:sz w:val="16"/>
                                      <w:szCs w:val="18"/>
                                    </w:rPr>
                                    <w:drawing>
                                      <wp:inline distT="0" distB="0" distL="0" distR="0" wp14:anchorId="08E9C8A4" wp14:editId="0BC2E744">
                                        <wp:extent cx="79200" cy="79200"/>
                                        <wp:effectExtent l="0" t="0" r="0" b="0"/>
                                        <wp:docPr id="1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wmf"/>
                                                <pic:cNvPicPr>
                                                  <a:picLocks noChangeAspect="1"/>
                                                </pic:cNvPicPr>
                                              </pic:nvPicPr>
                                              <pic:blipFill>
                                                <a:blip r:embed="rId4"/>
                                                <a:stretch/>
                                              </pic:blipFill>
                                              <pic:spPr bwMode="auto">
                                                <a:xfrm>
                                                  <a:off x="0" y="0"/>
                                                  <a:ext cx="79200" cy="79200"/>
                                                </a:xfrm>
                                                <a:prstGeom prst="rect">
                                                  <a:avLst/>
                                                </a:prstGeom>
                                                <a:noFill/>
                                                <a:ln>
                                                  <a:noFill/>
                                                </a:ln>
                                              </pic:spPr>
                                            </pic:pic>
                                          </a:graphicData>
                                        </a:graphic>
                                      </wp:inline>
                                    </w:drawing>
                                  </w:r>
                                  <w:r w:rsidR="008C7E3D">
                                    <w:rPr>
                                      <w:rStyle w:val="Hyperlink"/>
                                      <w:rFonts w:ascii="Raleway" w:hAnsi="Raleway"/>
                                      <w:sz w:val="16"/>
                                      <w:szCs w:val="18"/>
                                    </w:rPr>
                                    <w:t xml:space="preserve"> facebook.com/uni.koblenz.landau</w:t>
                                  </w:r>
                                </w:hyperlink>
                              </w:p>
                              <w:p w14:paraId="298AC30E" w14:textId="77777777" w:rsidR="008C7E3D" w:rsidRDefault="008515EC">
                                <w:pPr>
                                  <w:spacing w:after="0"/>
                                  <w:rPr>
                                    <w:rFonts w:ascii="Raleway" w:hAnsi="Raleway"/>
                                    <w:sz w:val="16"/>
                                    <w:szCs w:val="18"/>
                                  </w:rPr>
                                </w:pPr>
                                <w:hyperlink r:id="rId5" w:tooltip="http://www.youtube.com/user/unikoblenzlandau" w:history="1">
                                  <w:r w:rsidR="008C7E3D">
                                    <w:rPr>
                                      <w:rFonts w:ascii="Raleway" w:hAnsi="Raleway"/>
                                      <w:noProof/>
                                      <w:sz w:val="16"/>
                                      <w:szCs w:val="18"/>
                                    </w:rPr>
                                    <w:drawing>
                                      <wp:inline distT="0" distB="0" distL="0" distR="0" wp14:anchorId="4F2ECB35" wp14:editId="5136903C">
                                        <wp:extent cx="79200" cy="79200"/>
                                        <wp:effectExtent l="0" t="0" r="0" b="0"/>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outube.wmf"/>
                                                <pic:cNvPicPr>
                                                  <a:picLocks noChangeAspect="1"/>
                                                </pic:cNvPicPr>
                                              </pic:nvPicPr>
                                              <pic:blipFill>
                                                <a:blip r:embed="rId6"/>
                                                <a:stretch/>
                                              </pic:blipFill>
                                              <pic:spPr bwMode="auto">
                                                <a:xfrm>
                                                  <a:off x="0" y="0"/>
                                                  <a:ext cx="79200" cy="79200"/>
                                                </a:xfrm>
                                                <a:prstGeom prst="rect">
                                                  <a:avLst/>
                                                </a:prstGeom>
                                              </pic:spPr>
                                            </pic:pic>
                                          </a:graphicData>
                                        </a:graphic>
                                      </wp:inline>
                                    </w:drawing>
                                  </w:r>
                                  <w:r w:rsidR="008C7E3D">
                                    <w:rPr>
                                      <w:rStyle w:val="Hyperlink"/>
                                      <w:rFonts w:ascii="Raleway" w:hAnsi="Raleway"/>
                                      <w:sz w:val="16"/>
                                      <w:szCs w:val="18"/>
                                    </w:rPr>
                                    <w:t xml:space="preserve"> youtube.com/user/unikoblenzlandau</w:t>
                                  </w:r>
                                </w:hyperlink>
                              </w:p>
                              <w:p w14:paraId="4B69BE63" w14:textId="77777777" w:rsidR="008C7E3D" w:rsidRDefault="008515EC">
                                <w:pPr>
                                  <w:spacing w:after="0"/>
                                  <w:jc w:val="left"/>
                                  <w:rPr>
                                    <w:rFonts w:ascii="Raleway" w:hAnsi="Raleway"/>
                                    <w:sz w:val="16"/>
                                    <w:szCs w:val="18"/>
                                    <w:lang w:val="en-US"/>
                                  </w:rPr>
                                </w:pPr>
                                <w:hyperlink r:id="rId7" w:history="1">
                                  <w:r w:rsidR="008C7E3D">
                                    <w:rPr>
                                      <w:rFonts w:ascii="Raleway" w:hAnsi="Raleway"/>
                                      <w:noProof/>
                                      <w:sz w:val="16"/>
                                      <w:szCs w:val="18"/>
                                    </w:rPr>
                                    <w:drawing>
                                      <wp:inline distT="0" distB="0" distL="0" distR="0" wp14:anchorId="354841C9" wp14:editId="30109CC1">
                                        <wp:extent cx="79200" cy="79200"/>
                                        <wp:effectExtent l="0" t="0" r="0" b="0"/>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witter.wmf"/>
                                                <pic:cNvPicPr>
                                                  <a:picLocks noChangeAspect="1"/>
                                                </pic:cNvPicPr>
                                              </pic:nvPicPr>
                                              <pic:blipFill>
                                                <a:blip r:embed="rId8"/>
                                                <a:stretch/>
                                              </pic:blipFill>
                                              <pic:spPr bwMode="auto">
                                                <a:xfrm>
                                                  <a:off x="0" y="0"/>
                                                  <a:ext cx="79200" cy="79200"/>
                                                </a:xfrm>
                                                <a:prstGeom prst="rect">
                                                  <a:avLst/>
                                                </a:prstGeom>
                                              </pic:spPr>
                                            </pic:pic>
                                          </a:graphicData>
                                        </a:graphic>
                                      </wp:inline>
                                    </w:drawing>
                                  </w:r>
                                  <w:r w:rsidR="008C7E3D">
                                    <w:rPr>
                                      <w:rStyle w:val="Hyperlink"/>
                                      <w:rFonts w:ascii="Raleway" w:hAnsi="Raleway"/>
                                      <w:sz w:val="16"/>
                                      <w:szCs w:val="18"/>
                                      <w:lang w:val="en-US"/>
                                    </w:rPr>
                                    <w:t xml:space="preserve"> twitter.com/unikold</w:t>
                                  </w:r>
                                </w:hyperlink>
                                <w:r w:rsidR="008C7E3D">
                                  <w:rPr>
                                    <w:rStyle w:val="Hyperlink"/>
                                    <w:rFonts w:ascii="Raleway" w:hAnsi="Raleway"/>
                                    <w:sz w:val="16"/>
                                    <w:szCs w:val="18"/>
                                    <w:lang w:val="en-US"/>
                                  </w:rPr>
                                  <w:br/>
                                  <w:t xml:space="preserve">Homepage: </w:t>
                                </w:r>
                                <w:hyperlink r:id="rId9" w:history="1">
                                  <w:r w:rsidR="008C7E3D">
                                    <w:rPr>
                                      <w:rStyle w:val="Hyperlink"/>
                                      <w:rFonts w:ascii="Raleway" w:hAnsi="Raleway"/>
                                      <w:sz w:val="16"/>
                                      <w:szCs w:val="18"/>
                                      <w:lang w:val="en-US"/>
                                    </w:rPr>
                                    <w:t>www.uni-koblenz-landau.de</w:t>
                                  </w:r>
                                </w:hyperlink>
                                <w:r w:rsidR="008C7E3D">
                                  <w:rPr>
                                    <w:rStyle w:val="Hyperlink"/>
                                    <w:rFonts w:ascii="Raleway" w:hAnsi="Raleway"/>
                                    <w:sz w:val="16"/>
                                    <w:szCs w:val="18"/>
                                    <w:lang w:val="en-US"/>
                                  </w:rPr>
                                  <w:br/>
                                  <w:t>Uniblog:</w:t>
                                </w:r>
                                <w:r w:rsidR="008C7E3D">
                                  <w:rPr>
                                    <w:rStyle w:val="Hyperlink"/>
                                    <w:rFonts w:ascii="Raleway" w:hAnsi="Raleway"/>
                                    <w:b/>
                                    <w:sz w:val="16"/>
                                    <w:szCs w:val="18"/>
                                    <w:lang w:val="en-US"/>
                                  </w:rPr>
                                  <w:t xml:space="preserve"> </w:t>
                                </w:r>
                                <w:r w:rsidR="008C7E3D">
                                  <w:rPr>
                                    <w:rStyle w:val="Hyperlink"/>
                                    <w:rFonts w:ascii="Raleway" w:hAnsi="Raleway"/>
                                    <w:sz w:val="16"/>
                                    <w:szCs w:val="18"/>
                                    <w:lang w:val="en-US"/>
                                  </w:rPr>
                                  <w:t>www.uni-koblenz-landau.de/blog</w:t>
                                </w:r>
                              </w:p>
                            </w:tc>
                          </w:tr>
                        </w:tbl>
                        <w:p w14:paraId="186F5DCC" w14:textId="77777777" w:rsidR="008C7E3D" w:rsidRDefault="008C7E3D">
                          <w:pPr>
                            <w:spacing w:after="0"/>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ect w14:anchorId="6E32FC30" id="_x0000_s1027" style="position:absolute;left:0;text-align:left;margin-left:-7.9pt;margin-top:-97.45pt;width:469.5pt;height:81.75pt;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" filled="f" stroked="f">
              <v:textbox>
                <w:txbxContent>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95"/>
                      <w:gridCol w:w="2834"/>
                      <w:gridCol w:w="3259"/>
                    </w:tblGrid>
                    <w:tr w:rsidR="008C7E3D" w:rsidRPr="00077948" w14:paraId="32B9AEB0" w14:textId="77777777">
                      <w:trPr>
                        <w:trHeight w:val="1408"/>
                      </w:trPr>
                      <w:tc>
                        <w:tcPr>
                          <w:tcW w:w="1638" w:type="pct"/>
                        </w:tcPr>
                        <w:p w14:paraId="017C7C7C" w14:textId="77777777" w:rsidR="008C7E3D" w:rsidRDefault="008C7E3D">
                          <w:pPr>
                            <w:spacing w:after="0"/>
                            <w:rPr>
                              <w:rFonts w:ascii="Raleway Medium" w:hAnsi="Raleway Medium"/>
                              <w:caps/>
                              <w:sz w:val="16"/>
                              <w:szCs w:val="18"/>
                            </w:rPr>
                          </w:pPr>
                          <w:r>
                            <w:rPr>
                              <w:rFonts w:ascii="Raleway Medium" w:hAnsi="Raleway Medium"/>
                              <w:caps/>
                              <w:sz w:val="16"/>
                              <w:szCs w:val="18"/>
                            </w:rPr>
                            <w:t>Pressekontakt</w:t>
                          </w:r>
                        </w:p>
                        <w:p w14:paraId="1FC0544D" w14:textId="77777777" w:rsidR="008C7E3D" w:rsidRDefault="008C7E3D">
                          <w:pPr>
                            <w:spacing w:after="0"/>
                            <w:rPr>
                              <w:rFonts w:ascii="Raleway" w:hAnsi="Raleway"/>
                              <w:sz w:val="16"/>
                              <w:szCs w:val="18"/>
                            </w:rPr>
                          </w:pPr>
                        </w:p>
                        <w:p w14:paraId="306ECABE" w14:textId="77777777" w:rsidR="008C7E3D" w:rsidRDefault="008C7E3D">
                          <w:pPr>
                            <w:spacing w:after="0"/>
                            <w:rPr>
                              <w:rFonts w:ascii="Raleway" w:hAnsi="Raleway"/>
                              <w:sz w:val="16"/>
                              <w:szCs w:val="18"/>
                            </w:rPr>
                          </w:pPr>
                          <w:r>
                            <w:rPr>
                              <w:rFonts w:ascii="Raleway" w:hAnsi="Raleway"/>
                              <w:sz w:val="16"/>
                              <w:szCs w:val="18"/>
                            </w:rPr>
                            <w:t>Gerhard Lerch</w:t>
                          </w:r>
                        </w:p>
                        <w:p w14:paraId="2564A5EB" w14:textId="77777777" w:rsidR="008C7E3D" w:rsidRDefault="008C7E3D">
                          <w:pPr>
                            <w:spacing w:after="0"/>
                            <w:rPr>
                              <w:rFonts w:ascii="Raleway" w:hAnsi="Raleway"/>
                              <w:sz w:val="16"/>
                              <w:szCs w:val="18"/>
                            </w:rPr>
                          </w:pPr>
                          <w:r>
                            <w:rPr>
                              <w:rFonts w:ascii="Raleway" w:hAnsi="Raleway"/>
                              <w:sz w:val="16"/>
                              <w:szCs w:val="18"/>
                            </w:rPr>
                            <w:t>Referat Öffentlichkeitsarbeit</w:t>
                          </w:r>
                        </w:p>
                        <w:p w14:paraId="213DDDC2" w14:textId="77777777" w:rsidR="008C7E3D" w:rsidRDefault="008C7E3D">
                          <w:pPr>
                            <w:spacing w:after="0"/>
                            <w:rPr>
                              <w:rFonts w:ascii="Raleway" w:hAnsi="Raleway"/>
                              <w:sz w:val="16"/>
                              <w:szCs w:val="18"/>
                            </w:rPr>
                          </w:pPr>
                          <w:r>
                            <w:rPr>
                              <w:rFonts w:ascii="Raleway" w:hAnsi="Raleway"/>
                              <w:sz w:val="16"/>
                              <w:szCs w:val="18"/>
                            </w:rPr>
                            <w:t>Präsidialamt Mainz</w:t>
                          </w:r>
                        </w:p>
                        <w:p w14:paraId="5D713234" w14:textId="77777777" w:rsidR="008C7E3D" w:rsidRDefault="008C7E3D">
                          <w:pPr>
                            <w:spacing w:after="0"/>
                            <w:rPr>
                              <w:rFonts w:ascii="Raleway" w:hAnsi="Raleway"/>
                              <w:sz w:val="16"/>
                              <w:szCs w:val="18"/>
                            </w:rPr>
                          </w:pPr>
                          <w:r>
                            <w:rPr>
                              <w:rFonts w:ascii="Raleway" w:hAnsi="Raleway"/>
                              <w:sz w:val="16"/>
                              <w:szCs w:val="18"/>
                            </w:rPr>
                            <w:t>Tel.: 06131 / 37460-36</w:t>
                          </w:r>
                        </w:p>
                        <w:p w14:paraId="5A9FEB77" w14:textId="77777777" w:rsidR="008C7E3D" w:rsidRDefault="008515EC">
                          <w:pPr>
                            <w:spacing w:after="0"/>
                            <w:rPr>
                              <w:rFonts w:ascii="Raleway" w:hAnsi="Raleway"/>
                              <w:sz w:val="16"/>
                              <w:szCs w:val="18"/>
                            </w:rPr>
                          </w:pPr>
                          <w:hyperlink r:id="rId10" w:tooltip="mailto:glerch@uni-koblenz-landau.de" w:history="1">
                            <w:r w:rsidR="008C7E3D">
                              <w:rPr>
                                <w:rStyle w:val="Hyperlink"/>
                                <w:rFonts w:ascii="Raleway" w:hAnsi="Raleway"/>
                                <w:sz w:val="16"/>
                                <w:szCs w:val="18"/>
                              </w:rPr>
                              <w:t>glerch@uni-koblenz-landau.de</w:t>
                            </w:r>
                          </w:hyperlink>
                        </w:p>
                      </w:tc>
                      <w:tc>
                        <w:tcPr>
                          <w:tcW w:w="1550" w:type="pct"/>
                        </w:tcPr>
                        <w:p w14:paraId="44190C0C" w14:textId="77777777" w:rsidR="008C7E3D" w:rsidRDefault="008C7E3D">
                          <w:pPr>
                            <w:spacing w:after="0"/>
                            <w:rPr>
                              <w:rFonts w:ascii="Raleway" w:hAnsi="Raleway"/>
                              <w:sz w:val="16"/>
                              <w:szCs w:val="18"/>
                            </w:rPr>
                          </w:pPr>
                        </w:p>
                        <w:p w14:paraId="0FEFFDB5" w14:textId="77777777" w:rsidR="008C7E3D" w:rsidRDefault="008C7E3D">
                          <w:pPr>
                            <w:spacing w:after="0"/>
                            <w:rPr>
                              <w:rFonts w:ascii="Raleway" w:hAnsi="Raleway"/>
                              <w:sz w:val="16"/>
                              <w:szCs w:val="18"/>
                            </w:rPr>
                          </w:pPr>
                        </w:p>
                        <w:p w14:paraId="04E4B7F6" w14:textId="77777777" w:rsidR="008C7E3D" w:rsidRDefault="008C7E3D">
                          <w:pPr>
                            <w:spacing w:after="0"/>
                            <w:rPr>
                              <w:rFonts w:ascii="Raleway" w:hAnsi="Raleway"/>
                              <w:sz w:val="16"/>
                              <w:szCs w:val="18"/>
                            </w:rPr>
                          </w:pPr>
                          <w:r>
                            <w:rPr>
                              <w:rFonts w:ascii="Raleway" w:hAnsi="Raleway"/>
                              <w:sz w:val="16"/>
                              <w:szCs w:val="18"/>
                            </w:rPr>
                            <w:t xml:space="preserve">Universität Koblenz </w:t>
                          </w:r>
                          <w:r>
                            <w:rPr>
                              <w:rFonts w:ascii="Raleway" w:hAnsi="Raleway" w:cs="Arial"/>
                              <w:sz w:val="16"/>
                              <w:szCs w:val="18"/>
                            </w:rPr>
                            <w:t xml:space="preserve">∙ </w:t>
                          </w:r>
                          <w:r>
                            <w:rPr>
                              <w:rFonts w:ascii="Raleway" w:hAnsi="Raleway"/>
                              <w:sz w:val="16"/>
                              <w:szCs w:val="18"/>
                            </w:rPr>
                            <w:t>Landau</w:t>
                          </w:r>
                        </w:p>
                        <w:p w14:paraId="55721C7A" w14:textId="77777777" w:rsidR="008C7E3D" w:rsidRDefault="008C7E3D">
                          <w:pPr>
                            <w:spacing w:after="0"/>
                            <w:rPr>
                              <w:rFonts w:ascii="Raleway" w:hAnsi="Raleway"/>
                              <w:sz w:val="16"/>
                              <w:szCs w:val="18"/>
                            </w:rPr>
                          </w:pPr>
                          <w:r>
                            <w:rPr>
                              <w:rFonts w:ascii="Raleway" w:hAnsi="Raleway"/>
                              <w:sz w:val="16"/>
                              <w:szCs w:val="18"/>
                            </w:rPr>
                            <w:t>Präsidialamt Mainz</w:t>
                          </w:r>
                        </w:p>
                        <w:p w14:paraId="15BB526F" w14:textId="77777777" w:rsidR="008C7E3D" w:rsidRDefault="008C7E3D">
                          <w:pPr>
                            <w:spacing w:after="0"/>
                            <w:rPr>
                              <w:rFonts w:ascii="Raleway" w:hAnsi="Raleway"/>
                              <w:sz w:val="16"/>
                              <w:szCs w:val="18"/>
                            </w:rPr>
                          </w:pPr>
                          <w:r>
                            <w:rPr>
                              <w:rFonts w:ascii="Raleway" w:hAnsi="Raleway"/>
                              <w:sz w:val="16"/>
                              <w:szCs w:val="18"/>
                            </w:rPr>
                            <w:t>Referat Öffentlichkeitsarbeit</w:t>
                          </w:r>
                        </w:p>
                        <w:p w14:paraId="4E562532" w14:textId="77777777" w:rsidR="008C7E3D" w:rsidRDefault="008C7E3D">
                          <w:pPr>
                            <w:spacing w:after="0"/>
                            <w:rPr>
                              <w:rFonts w:ascii="Raleway" w:hAnsi="Raleway"/>
                              <w:sz w:val="16"/>
                              <w:szCs w:val="18"/>
                            </w:rPr>
                          </w:pPr>
                          <w:r>
                            <w:rPr>
                              <w:rFonts w:ascii="Raleway" w:hAnsi="Raleway"/>
                              <w:sz w:val="16"/>
                              <w:szCs w:val="18"/>
                            </w:rPr>
                            <w:t>Tel.: 06131 / 37460-35</w:t>
                          </w:r>
                        </w:p>
                        <w:p w14:paraId="59DDC3D5" w14:textId="77777777" w:rsidR="008C7E3D" w:rsidRDefault="008515EC">
                          <w:pPr>
                            <w:spacing w:after="0"/>
                            <w:rPr>
                              <w:rFonts w:ascii="Raleway" w:hAnsi="Raleway"/>
                              <w:sz w:val="16"/>
                              <w:szCs w:val="18"/>
                            </w:rPr>
                          </w:pPr>
                          <w:hyperlink r:id="rId11" w:tooltip="mailto:pressestelle@uni-koblenz-landau.de" w:history="1">
                            <w:r w:rsidR="008C7E3D">
                              <w:rPr>
                                <w:rStyle w:val="Hyperlink"/>
                                <w:rFonts w:ascii="Raleway" w:hAnsi="Raleway"/>
                                <w:sz w:val="16"/>
                                <w:szCs w:val="18"/>
                              </w:rPr>
                              <w:t>pressestelle@uni-koblenz-landau.de</w:t>
                            </w:r>
                          </w:hyperlink>
                        </w:p>
                      </w:tc>
                      <w:tc>
                        <w:tcPr>
                          <w:tcW w:w="1782" w:type="pct"/>
                        </w:tcPr>
                        <w:p w14:paraId="2BAEA5F6" w14:textId="77777777" w:rsidR="008C7E3D" w:rsidRDefault="008C7E3D">
                          <w:pPr>
                            <w:spacing w:after="0"/>
                            <w:rPr>
                              <w:rFonts w:ascii="Raleway" w:hAnsi="Raleway"/>
                              <w:sz w:val="16"/>
                              <w:szCs w:val="18"/>
                            </w:rPr>
                          </w:pPr>
                        </w:p>
                        <w:p w14:paraId="66219134" w14:textId="77777777" w:rsidR="008C7E3D" w:rsidRDefault="008C7E3D">
                          <w:pPr>
                            <w:spacing w:after="0"/>
                            <w:rPr>
                              <w:rFonts w:ascii="Raleway" w:hAnsi="Raleway"/>
                              <w:sz w:val="16"/>
                              <w:szCs w:val="18"/>
                            </w:rPr>
                          </w:pPr>
                        </w:p>
                        <w:p w14:paraId="30CC52A1" w14:textId="77777777" w:rsidR="008C7E3D" w:rsidRDefault="008515EC">
                          <w:pPr>
                            <w:spacing w:after="0"/>
                            <w:rPr>
                              <w:rFonts w:ascii="Raleway" w:hAnsi="Raleway"/>
                              <w:sz w:val="16"/>
                              <w:szCs w:val="18"/>
                            </w:rPr>
                          </w:pPr>
                          <w:hyperlink r:id="rId12" w:tooltip="http://www.facebook.com/uni.koblenz.landau" w:history="1">
                            <w:r w:rsidR="008C7E3D">
                              <w:rPr>
                                <w:rFonts w:ascii="Raleway" w:hAnsi="Raleway"/>
                                <w:noProof/>
                                <w:sz w:val="16"/>
                                <w:szCs w:val="18"/>
                              </w:rPr>
                              <w:drawing>
                                <wp:inline distT="0" distB="0" distL="0" distR="0" wp14:anchorId="08E9C8A4" wp14:editId="0BC2E744">
                                  <wp:extent cx="79200" cy="79200"/>
                                  <wp:effectExtent l="0" t="0" r="0" b="0"/>
                                  <wp:docPr id="10"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cebook.wmf"/>
                                          <pic:cNvPicPr>
                                            <a:picLocks noChangeAspect="1"/>
                                          </pic:cNvPicPr>
                                        </pic:nvPicPr>
                                        <pic:blipFill>
                                          <a:blip r:embed="rId4"/>
                                          <a:stretch/>
                                        </pic:blipFill>
                                        <pic:spPr bwMode="auto">
                                          <a:xfrm>
                                            <a:off x="0" y="0"/>
                                            <a:ext cx="79200" cy="79200"/>
                                          </a:xfrm>
                                          <a:prstGeom prst="rect">
                                            <a:avLst/>
                                          </a:prstGeom>
                                          <a:noFill/>
                                          <a:ln>
                                            <a:noFill/>
                                          </a:ln>
                                        </pic:spPr>
                                      </pic:pic>
                                    </a:graphicData>
                                  </a:graphic>
                                </wp:inline>
                              </w:drawing>
                            </w:r>
                            <w:r w:rsidR="008C7E3D">
                              <w:rPr>
                                <w:rStyle w:val="Hyperlink"/>
                                <w:rFonts w:ascii="Raleway" w:hAnsi="Raleway"/>
                                <w:sz w:val="16"/>
                                <w:szCs w:val="18"/>
                              </w:rPr>
                              <w:t xml:space="preserve"> facebook.com/uni.koblenz.landau</w:t>
                            </w:r>
                          </w:hyperlink>
                        </w:p>
                        <w:p w14:paraId="298AC30E" w14:textId="77777777" w:rsidR="008C7E3D" w:rsidRDefault="008515EC">
                          <w:pPr>
                            <w:spacing w:after="0"/>
                            <w:rPr>
                              <w:rFonts w:ascii="Raleway" w:hAnsi="Raleway"/>
                              <w:sz w:val="16"/>
                              <w:szCs w:val="18"/>
                            </w:rPr>
                          </w:pPr>
                          <w:hyperlink r:id="rId13" w:tooltip="http://www.youtube.com/user/unikoblenzlandau" w:history="1">
                            <w:r w:rsidR="008C7E3D">
                              <w:rPr>
                                <w:rFonts w:ascii="Raleway" w:hAnsi="Raleway"/>
                                <w:noProof/>
                                <w:sz w:val="16"/>
                                <w:szCs w:val="18"/>
                              </w:rPr>
                              <w:drawing>
                                <wp:inline distT="0" distB="0" distL="0" distR="0" wp14:anchorId="4F2ECB35" wp14:editId="5136903C">
                                  <wp:extent cx="79200" cy="79200"/>
                                  <wp:effectExtent l="0" t="0" r="0" b="0"/>
                                  <wp:docPr id="1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youtube.wmf"/>
                                          <pic:cNvPicPr>
                                            <a:picLocks noChangeAspect="1"/>
                                          </pic:cNvPicPr>
                                        </pic:nvPicPr>
                                        <pic:blipFill>
                                          <a:blip r:embed="rId6"/>
                                          <a:stretch/>
                                        </pic:blipFill>
                                        <pic:spPr bwMode="auto">
                                          <a:xfrm>
                                            <a:off x="0" y="0"/>
                                            <a:ext cx="79200" cy="79200"/>
                                          </a:xfrm>
                                          <a:prstGeom prst="rect">
                                            <a:avLst/>
                                          </a:prstGeom>
                                        </pic:spPr>
                                      </pic:pic>
                                    </a:graphicData>
                                  </a:graphic>
                                </wp:inline>
                              </w:drawing>
                            </w:r>
                            <w:r w:rsidR="008C7E3D">
                              <w:rPr>
                                <w:rStyle w:val="Hyperlink"/>
                                <w:rFonts w:ascii="Raleway" w:hAnsi="Raleway"/>
                                <w:sz w:val="16"/>
                                <w:szCs w:val="18"/>
                              </w:rPr>
                              <w:t xml:space="preserve"> youtube.com/user/unikoblenzlandau</w:t>
                            </w:r>
                          </w:hyperlink>
                        </w:p>
                        <w:p w14:paraId="4B69BE63" w14:textId="77777777" w:rsidR="008C7E3D" w:rsidRDefault="008515EC">
                          <w:pPr>
                            <w:spacing w:after="0"/>
                            <w:jc w:val="left"/>
                            <w:rPr>
                              <w:rFonts w:ascii="Raleway" w:hAnsi="Raleway"/>
                              <w:sz w:val="16"/>
                              <w:szCs w:val="18"/>
                              <w:lang w:val="en-US"/>
                            </w:rPr>
                          </w:pPr>
                          <w:hyperlink r:id="rId14" w:history="1">
                            <w:r w:rsidR="008C7E3D">
                              <w:rPr>
                                <w:rFonts w:ascii="Raleway" w:hAnsi="Raleway"/>
                                <w:noProof/>
                                <w:sz w:val="16"/>
                                <w:szCs w:val="18"/>
                              </w:rPr>
                              <w:drawing>
                                <wp:inline distT="0" distB="0" distL="0" distR="0" wp14:anchorId="354841C9" wp14:editId="30109CC1">
                                  <wp:extent cx="79200" cy="79200"/>
                                  <wp:effectExtent l="0" t="0" r="0" b="0"/>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witter.wmf"/>
                                          <pic:cNvPicPr>
                                            <a:picLocks noChangeAspect="1"/>
                                          </pic:cNvPicPr>
                                        </pic:nvPicPr>
                                        <pic:blipFill>
                                          <a:blip r:embed="rId8"/>
                                          <a:stretch/>
                                        </pic:blipFill>
                                        <pic:spPr bwMode="auto">
                                          <a:xfrm>
                                            <a:off x="0" y="0"/>
                                            <a:ext cx="79200" cy="79200"/>
                                          </a:xfrm>
                                          <a:prstGeom prst="rect">
                                            <a:avLst/>
                                          </a:prstGeom>
                                        </pic:spPr>
                                      </pic:pic>
                                    </a:graphicData>
                                  </a:graphic>
                                </wp:inline>
                              </w:drawing>
                            </w:r>
                            <w:r w:rsidR="008C7E3D">
                              <w:rPr>
                                <w:rStyle w:val="Hyperlink"/>
                                <w:rFonts w:ascii="Raleway" w:hAnsi="Raleway"/>
                                <w:sz w:val="16"/>
                                <w:szCs w:val="18"/>
                                <w:lang w:val="en-US"/>
                              </w:rPr>
                              <w:t xml:space="preserve"> twitter.com/unikold</w:t>
                            </w:r>
                          </w:hyperlink>
                          <w:r w:rsidR="008C7E3D">
                            <w:rPr>
                              <w:rStyle w:val="Hyperlink"/>
                              <w:rFonts w:ascii="Raleway" w:hAnsi="Raleway"/>
                              <w:sz w:val="16"/>
                              <w:szCs w:val="18"/>
                              <w:lang w:val="en-US"/>
                            </w:rPr>
                            <w:br/>
                            <w:t xml:space="preserve">Homepage: </w:t>
                          </w:r>
                          <w:hyperlink r:id="rId15" w:history="1">
                            <w:r w:rsidR="008C7E3D">
                              <w:rPr>
                                <w:rStyle w:val="Hyperlink"/>
                                <w:rFonts w:ascii="Raleway" w:hAnsi="Raleway"/>
                                <w:sz w:val="16"/>
                                <w:szCs w:val="18"/>
                                <w:lang w:val="en-US"/>
                              </w:rPr>
                              <w:t>www.uni-koblenz-landau.de</w:t>
                            </w:r>
                          </w:hyperlink>
                          <w:r w:rsidR="008C7E3D">
                            <w:rPr>
                              <w:rStyle w:val="Hyperlink"/>
                              <w:rFonts w:ascii="Raleway" w:hAnsi="Raleway"/>
                              <w:sz w:val="16"/>
                              <w:szCs w:val="18"/>
                              <w:lang w:val="en-US"/>
                            </w:rPr>
                            <w:br/>
                            <w:t>Uniblog:</w:t>
                          </w:r>
                          <w:r w:rsidR="008C7E3D">
                            <w:rPr>
                              <w:rStyle w:val="Hyperlink"/>
                              <w:rFonts w:ascii="Raleway" w:hAnsi="Raleway"/>
                              <w:b/>
                              <w:sz w:val="16"/>
                              <w:szCs w:val="18"/>
                              <w:lang w:val="en-US"/>
                            </w:rPr>
                            <w:t xml:space="preserve"> </w:t>
                          </w:r>
                          <w:r w:rsidR="008C7E3D">
                            <w:rPr>
                              <w:rStyle w:val="Hyperlink"/>
                              <w:rFonts w:ascii="Raleway" w:hAnsi="Raleway"/>
                              <w:sz w:val="16"/>
                              <w:szCs w:val="18"/>
                              <w:lang w:val="en-US"/>
                            </w:rPr>
                            <w:t>www.uni-koblenz-landau.de/blog</w:t>
                          </w:r>
                        </w:p>
                      </w:tc>
                    </w:tr>
                  </w:tbl>
                  <w:p w14:paraId="186F5DCC" w14:textId="77777777" w:rsidR="008C7E3D" w:rsidRDefault="008C7E3D">
                    <w:pPr>
                      <w:spacing w:after="0"/>
                      <w:rPr>
                        <w:lang w:val="en-US"/>
                      </w:rPr>
                    </w:pPr>
                  </w:p>
                </w:txbxContent>
              </v:textbox>
              <w10:wrap anchorx="margin"/>
            </v:rect>
          </w:pict>
        </mc:Fallback>
      </mc:AlternateContent>
    </w:r>
    <w:r>
      <w:rPr>
        <w:rFonts w:ascii="Raleway" w:hAnsi="Raleway"/>
        <w:noProof/>
        <w:color w:val="073F8B"/>
        <w:sz w:val="22"/>
        <w:szCs w:val="22"/>
      </w:rPr>
      <w:drawing>
        <wp:anchor distT="0" distB="0" distL="114300" distR="114300" simplePos="0" relativeHeight="251663360" behindDoc="0" locked="0" layoutInCell="1" allowOverlap="1" wp14:anchorId="1AEF9B21" wp14:editId="751EFE94">
          <wp:simplePos x="0" y="0"/>
          <wp:positionH relativeFrom="page">
            <wp:posOffset>4205605</wp:posOffset>
          </wp:positionH>
          <wp:positionV relativeFrom="page">
            <wp:posOffset>9505747</wp:posOffset>
          </wp:positionV>
          <wp:extent cx="3354705" cy="1223645"/>
          <wp:effectExtent l="0" t="0" r="0" b="0"/>
          <wp:wrapSquare wrapText="bothSides"/>
          <wp:docPr id="13" name="Grafik 6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auer-streifen.png"/>
                  <pic:cNvPicPr>
                    <a:picLocks noChangeAspect="1"/>
                  </pic:cNvPicPr>
                </pic:nvPicPr>
                <pic:blipFill>
                  <a:blip r:embed="rId16"/>
                  <a:stretch/>
                </pic:blipFill>
                <pic:spPr bwMode="auto">
                  <a:xfrm>
                    <a:off x="0" y="0"/>
                    <a:ext cx="3354705" cy="1223645"/>
                  </a:xfrm>
                  <a:prstGeom prst="rect">
                    <a:avLst/>
                  </a:prstGeom>
                </pic:spPr>
              </pic:pic>
            </a:graphicData>
          </a:graphic>
          <wp14:sizeRelH relativeFrom="margin">
            <wp14:pctWidth>0</wp14:pctWidth>
          </wp14:sizeRelH>
          <wp14:sizeRelV relativeFrom="margin">
            <wp14:pctHeight>0</wp14:pctHeight>
          </wp14:sizeRelV>
        </wp:anchor>
      </w:drawing>
    </w:r>
    <w:r>
      <w:rPr>
        <w:rFonts w:ascii="Raleway" w:hAnsi="Raleway"/>
        <w:color w:val="073F8B"/>
        <w:sz w:val="22"/>
        <w:szCs w:val="22"/>
      </w:rPr>
      <w:fldChar w:fldCharType="begin"/>
    </w:r>
    <w:r>
      <w:rPr>
        <w:rFonts w:ascii="Raleway" w:hAnsi="Raleway"/>
        <w:color w:val="073F8B"/>
        <w:sz w:val="22"/>
        <w:szCs w:val="22"/>
      </w:rPr>
      <w:instrText>PAGE   \* MERGEFORMAT</w:instrText>
    </w:r>
    <w:r>
      <w:rPr>
        <w:rFonts w:ascii="Raleway" w:hAnsi="Raleway"/>
        <w:color w:val="073F8B"/>
        <w:sz w:val="22"/>
        <w:szCs w:val="22"/>
      </w:rPr>
      <w:fldChar w:fldCharType="separate"/>
    </w:r>
    <w:r w:rsidR="008515EC">
      <w:rPr>
        <w:rFonts w:ascii="Raleway" w:hAnsi="Raleway"/>
        <w:noProof/>
        <w:color w:val="073F8B"/>
        <w:sz w:val="22"/>
        <w:szCs w:val="22"/>
      </w:rPr>
      <w:t>1</w:t>
    </w:r>
    <w:r>
      <w:rPr>
        <w:rFonts w:ascii="Raleway" w:hAnsi="Raleway"/>
        <w:color w:val="073F8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EBAED" w14:textId="77777777" w:rsidR="00433439" w:rsidRDefault="00433439">
      <w:r>
        <w:separator/>
      </w:r>
    </w:p>
    <w:p w14:paraId="7C25CA65" w14:textId="77777777" w:rsidR="00433439" w:rsidRDefault="00433439"/>
    <w:p w14:paraId="50D27CA7" w14:textId="77777777" w:rsidR="00433439" w:rsidRDefault="00433439"/>
    <w:p w14:paraId="3604E52A" w14:textId="77777777" w:rsidR="00433439" w:rsidRDefault="00433439"/>
  </w:footnote>
  <w:footnote w:type="continuationSeparator" w:id="0">
    <w:p w14:paraId="2A57AFA9" w14:textId="77777777" w:rsidR="00433439" w:rsidRDefault="00433439">
      <w:r>
        <w:continuationSeparator/>
      </w:r>
    </w:p>
    <w:p w14:paraId="00FAB659" w14:textId="77777777" w:rsidR="00433439" w:rsidRDefault="00433439"/>
    <w:p w14:paraId="2D32208B" w14:textId="77777777" w:rsidR="00433439" w:rsidRDefault="00433439"/>
    <w:p w14:paraId="77172E6A" w14:textId="77777777" w:rsidR="00433439" w:rsidRDefault="004334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40FAC" w14:textId="77777777" w:rsidR="008C7E3D" w:rsidRDefault="008C7E3D">
    <w:pPr>
      <w:pStyle w:val="Kopfzeile"/>
      <w:spacing w:after="0"/>
      <w:jc w:val="left"/>
      <w:rPr>
        <w:rFonts w:ascii="Raleway" w:hAnsi="Raleway"/>
        <w:bCs/>
        <w:szCs w:val="24"/>
      </w:rPr>
    </w:pPr>
    <w:r>
      <w:rPr>
        <w:rFonts w:ascii="Raleway" w:hAnsi="Raleway"/>
        <w:noProof/>
        <w:szCs w:val="24"/>
      </w:rPr>
      <w:drawing>
        <wp:anchor distT="0" distB="0" distL="114300" distR="114300" simplePos="0" relativeHeight="251669504" behindDoc="0" locked="0" layoutInCell="1" allowOverlap="1" wp14:anchorId="7358248F" wp14:editId="177F684E">
          <wp:simplePos x="0" y="0"/>
          <wp:positionH relativeFrom="margin">
            <wp:posOffset>2916555</wp:posOffset>
          </wp:positionH>
          <wp:positionV relativeFrom="page">
            <wp:posOffset>612140</wp:posOffset>
          </wp:positionV>
          <wp:extent cx="2836800" cy="450000"/>
          <wp:effectExtent l="0" t="0" r="1905" b="762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wmf"/>
                  <pic:cNvPicPr>
                    <a:picLocks noChangeAspect="1"/>
                  </pic:cNvPicPr>
                </pic:nvPicPr>
                <pic:blipFill>
                  <a:blip r:embed="rId1"/>
                  <a:stretch/>
                </pic:blipFill>
                <pic:spPr bwMode="auto">
                  <a:xfrm>
                    <a:off x="0" y="0"/>
                    <a:ext cx="2836800" cy="450000"/>
                  </a:xfrm>
                  <a:prstGeom prst="rect">
                    <a:avLst/>
                  </a:prstGeom>
                </pic:spPr>
              </pic:pic>
            </a:graphicData>
          </a:graphic>
          <wp14:sizeRelH relativeFrom="page">
            <wp14:pctWidth>0</wp14:pctWidth>
          </wp14:sizeRelH>
          <wp14:sizeRelV relativeFrom="page">
            <wp14:pctHeight>0</wp14:pctHeight>
          </wp14:sizeRelV>
        </wp:anchor>
      </w:drawing>
    </w:r>
  </w:p>
  <w:p w14:paraId="600A1DA9" w14:textId="77777777" w:rsidR="008C7E3D" w:rsidRDefault="008C7E3D">
    <w:pPr>
      <w:pStyle w:val="Kopfzeile"/>
      <w:tabs>
        <w:tab w:val="clear" w:pos="4536"/>
        <w:tab w:val="clear" w:pos="9072"/>
        <w:tab w:val="center" w:pos="13607"/>
        <w:tab w:val="right" w:pos="18134"/>
      </w:tabs>
      <w:spacing w:after="0"/>
      <w:rPr>
        <w:rFonts w:ascii="Raleway" w:hAnsi="Raleway"/>
        <w:szCs w:val="24"/>
      </w:rPr>
    </w:pPr>
  </w:p>
  <w:p w14:paraId="7F20D6F9" w14:textId="22DDBBE2" w:rsidR="008C7E3D" w:rsidRDefault="008C7E3D">
    <w:pPr>
      <w:pStyle w:val="Kopfzeile"/>
      <w:tabs>
        <w:tab w:val="clear" w:pos="4536"/>
        <w:tab w:val="clear" w:pos="9072"/>
        <w:tab w:val="center" w:pos="13607"/>
        <w:tab w:val="right" w:pos="18134"/>
      </w:tabs>
      <w:spacing w:after="0"/>
      <w:rPr>
        <w:rFonts w:ascii="Raleway" w:hAnsi="Raleway"/>
        <w:szCs w:val="24"/>
      </w:rPr>
    </w:pPr>
  </w:p>
  <w:p w14:paraId="29E414F4" w14:textId="77777777" w:rsidR="008C7E3D" w:rsidRDefault="008C7E3D">
    <w:pPr>
      <w:pStyle w:val="Kopfzeile"/>
      <w:tabs>
        <w:tab w:val="clear" w:pos="4536"/>
        <w:tab w:val="clear" w:pos="9072"/>
        <w:tab w:val="center" w:pos="13607"/>
        <w:tab w:val="right" w:pos="18134"/>
      </w:tabs>
      <w:spacing w:after="0"/>
      <w:rPr>
        <w:rFonts w:ascii="Raleway" w:hAnsi="Raleway"/>
        <w:szCs w:val="24"/>
      </w:rPr>
    </w:pPr>
  </w:p>
  <w:p w14:paraId="2E04B048" w14:textId="77777777" w:rsidR="008C7E3D" w:rsidRDefault="008C7E3D">
    <w:pPr>
      <w:pStyle w:val="Kopfzeile"/>
      <w:tabs>
        <w:tab w:val="clear" w:pos="4536"/>
        <w:tab w:val="clear" w:pos="9072"/>
        <w:tab w:val="center" w:pos="13607"/>
        <w:tab w:val="right" w:pos="18134"/>
      </w:tabs>
      <w:spacing w:after="0"/>
      <w:rPr>
        <w:rFonts w:ascii="Raleway" w:hAnsi="Raleway"/>
        <w:b/>
        <w:bCs/>
      </w:rPr>
    </w:pPr>
    <w:r>
      <w:rPr>
        <w:rFonts w:ascii="Raleway" w:hAnsi="Raleway"/>
        <w:b/>
        <w:bCs/>
        <w:color w:val="073F8B"/>
        <w:sz w:val="30"/>
        <w:szCs w:val="28"/>
      </w:rPr>
      <w:t>PRESSEMITTEILUNG</w:t>
    </w:r>
    <w:r>
      <w:rPr>
        <w:rFonts w:ascii="Raleway" w:hAnsi="Raleway"/>
        <w:bCs/>
        <w:sz w:val="36"/>
        <w:szCs w:val="36"/>
      </w:rPr>
      <w:tab/>
    </w:r>
    <w:r>
      <w:rPr>
        <w:rFonts w:ascii="Raleway" w:hAnsi="Raleway"/>
        <w:b/>
        <w:bCs/>
      </w:rPr>
      <w:t>Mainz, 21. Juni 2021</w:t>
    </w:r>
  </w:p>
  <w:p w14:paraId="04EB7341" w14:textId="77777777" w:rsidR="008C7E3D" w:rsidRDefault="008C7E3D">
    <w:pPr>
      <w:pStyle w:val="Kopfzeile"/>
      <w:tabs>
        <w:tab w:val="clear" w:pos="4536"/>
        <w:tab w:val="clear" w:pos="9072"/>
        <w:tab w:val="center" w:pos="13607"/>
        <w:tab w:val="right" w:pos="18134"/>
      </w:tabs>
      <w:spacing w:after="0"/>
      <w:rPr>
        <w:rFonts w:ascii="Raleway" w:hAnsi="Raleway"/>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228BD"/>
    <w:multiLevelType w:val="hybridMultilevel"/>
    <w:tmpl w:val="42066DB2"/>
    <w:lvl w:ilvl="0" w:tplc="BDFE3922">
      <w:start w:val="1"/>
      <w:numFmt w:val="bullet"/>
      <w:pStyle w:val="Auflistungszeichen"/>
      <w:lvlText w:val=""/>
      <w:lvlJc w:val="left"/>
      <w:pPr>
        <w:ind w:left="720" w:hanging="360"/>
      </w:pPr>
      <w:rPr>
        <w:rFonts w:ascii="Symbol" w:hAnsi="Symbol" w:hint="default"/>
        <w:color w:val="auto"/>
      </w:rPr>
    </w:lvl>
    <w:lvl w:ilvl="1" w:tplc="1BB8CD46">
      <w:start w:val="1"/>
      <w:numFmt w:val="bullet"/>
      <w:lvlText w:val="o"/>
      <w:lvlJc w:val="left"/>
      <w:pPr>
        <w:ind w:left="1440" w:hanging="360"/>
      </w:pPr>
      <w:rPr>
        <w:rFonts w:ascii="Courier New" w:hAnsi="Courier New" w:cs="Courier New" w:hint="default"/>
      </w:rPr>
    </w:lvl>
    <w:lvl w:ilvl="2" w:tplc="6D7CB172">
      <w:start w:val="1"/>
      <w:numFmt w:val="bullet"/>
      <w:lvlText w:val=""/>
      <w:lvlJc w:val="left"/>
      <w:pPr>
        <w:ind w:left="2160" w:hanging="360"/>
      </w:pPr>
      <w:rPr>
        <w:rFonts w:ascii="Wingdings" w:hAnsi="Wingdings" w:hint="default"/>
      </w:rPr>
    </w:lvl>
    <w:lvl w:ilvl="3" w:tplc="EAE6FD48">
      <w:start w:val="1"/>
      <w:numFmt w:val="bullet"/>
      <w:lvlText w:val=""/>
      <w:lvlJc w:val="left"/>
      <w:pPr>
        <w:ind w:left="2880" w:hanging="360"/>
      </w:pPr>
      <w:rPr>
        <w:rFonts w:ascii="Symbol" w:hAnsi="Symbol" w:hint="default"/>
      </w:rPr>
    </w:lvl>
    <w:lvl w:ilvl="4" w:tplc="3F400B94">
      <w:start w:val="1"/>
      <w:numFmt w:val="bullet"/>
      <w:lvlText w:val="o"/>
      <w:lvlJc w:val="left"/>
      <w:pPr>
        <w:ind w:left="3600" w:hanging="360"/>
      </w:pPr>
      <w:rPr>
        <w:rFonts w:ascii="Courier New" w:hAnsi="Courier New" w:cs="Courier New" w:hint="default"/>
      </w:rPr>
    </w:lvl>
    <w:lvl w:ilvl="5" w:tplc="B1EAFE88">
      <w:start w:val="1"/>
      <w:numFmt w:val="bullet"/>
      <w:lvlText w:val=""/>
      <w:lvlJc w:val="left"/>
      <w:pPr>
        <w:ind w:left="4320" w:hanging="360"/>
      </w:pPr>
      <w:rPr>
        <w:rFonts w:ascii="Wingdings" w:hAnsi="Wingdings" w:hint="default"/>
      </w:rPr>
    </w:lvl>
    <w:lvl w:ilvl="6" w:tplc="3B580E20">
      <w:start w:val="1"/>
      <w:numFmt w:val="bullet"/>
      <w:lvlText w:val=""/>
      <w:lvlJc w:val="left"/>
      <w:pPr>
        <w:ind w:left="5040" w:hanging="360"/>
      </w:pPr>
      <w:rPr>
        <w:rFonts w:ascii="Symbol" w:hAnsi="Symbol" w:hint="default"/>
      </w:rPr>
    </w:lvl>
    <w:lvl w:ilvl="7" w:tplc="53264EC2">
      <w:start w:val="1"/>
      <w:numFmt w:val="bullet"/>
      <w:lvlText w:val="o"/>
      <w:lvlJc w:val="left"/>
      <w:pPr>
        <w:ind w:left="5760" w:hanging="360"/>
      </w:pPr>
      <w:rPr>
        <w:rFonts w:ascii="Courier New" w:hAnsi="Courier New" w:cs="Courier New" w:hint="default"/>
      </w:rPr>
    </w:lvl>
    <w:lvl w:ilvl="8" w:tplc="BBCE822E">
      <w:start w:val="1"/>
      <w:numFmt w:val="bullet"/>
      <w:lvlText w:val=""/>
      <w:lvlJc w:val="left"/>
      <w:pPr>
        <w:ind w:left="6480" w:hanging="360"/>
      </w:pPr>
      <w:rPr>
        <w:rFonts w:ascii="Wingdings" w:hAnsi="Wingdings" w:hint="default"/>
      </w:rPr>
    </w:lvl>
  </w:abstractNum>
  <w:abstractNum w:abstractNumId="1" w15:restartNumberingAfterBreak="0">
    <w:nsid w:val="28502EA7"/>
    <w:multiLevelType w:val="hybridMultilevel"/>
    <w:tmpl w:val="104218AA"/>
    <w:lvl w:ilvl="0" w:tplc="AFFA926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2E10D6"/>
    <w:multiLevelType w:val="hybridMultilevel"/>
    <w:tmpl w:val="4C467EEC"/>
    <w:lvl w:ilvl="0" w:tplc="9BFC9DF8">
      <w:start w:val="1"/>
      <w:numFmt w:val="bullet"/>
      <w:lvlText w:val=""/>
      <w:lvlJc w:val="left"/>
      <w:pPr>
        <w:tabs>
          <w:tab w:val="num" w:pos="360"/>
        </w:tabs>
        <w:ind w:left="360" w:hanging="360"/>
      </w:pPr>
      <w:rPr>
        <w:rFonts w:ascii="Symbol" w:hAnsi="Symbol" w:hint="default"/>
      </w:rPr>
    </w:lvl>
    <w:lvl w:ilvl="1" w:tplc="9E3622FC">
      <w:start w:val="1"/>
      <w:numFmt w:val="bullet"/>
      <w:lvlText w:val="o"/>
      <w:lvlJc w:val="left"/>
      <w:pPr>
        <w:ind w:left="1440" w:hanging="360"/>
      </w:pPr>
      <w:rPr>
        <w:rFonts w:ascii="Courier New" w:eastAsia="Courier New" w:hAnsi="Courier New" w:cs="Courier New" w:hint="default"/>
      </w:rPr>
    </w:lvl>
    <w:lvl w:ilvl="2" w:tplc="6742CBC2">
      <w:start w:val="1"/>
      <w:numFmt w:val="bullet"/>
      <w:lvlText w:val="§"/>
      <w:lvlJc w:val="left"/>
      <w:pPr>
        <w:ind w:left="2160" w:hanging="360"/>
      </w:pPr>
      <w:rPr>
        <w:rFonts w:ascii="Wingdings" w:eastAsia="Wingdings" w:hAnsi="Wingdings" w:cs="Wingdings" w:hint="default"/>
      </w:rPr>
    </w:lvl>
    <w:lvl w:ilvl="3" w:tplc="695C47B4">
      <w:start w:val="1"/>
      <w:numFmt w:val="bullet"/>
      <w:lvlText w:val="·"/>
      <w:lvlJc w:val="left"/>
      <w:pPr>
        <w:ind w:left="2880" w:hanging="360"/>
      </w:pPr>
      <w:rPr>
        <w:rFonts w:ascii="Symbol" w:eastAsia="Symbol" w:hAnsi="Symbol" w:cs="Symbol" w:hint="default"/>
      </w:rPr>
    </w:lvl>
    <w:lvl w:ilvl="4" w:tplc="21EEFF9A">
      <w:start w:val="1"/>
      <w:numFmt w:val="bullet"/>
      <w:lvlText w:val="o"/>
      <w:lvlJc w:val="left"/>
      <w:pPr>
        <w:ind w:left="3600" w:hanging="360"/>
      </w:pPr>
      <w:rPr>
        <w:rFonts w:ascii="Courier New" w:eastAsia="Courier New" w:hAnsi="Courier New" w:cs="Courier New" w:hint="default"/>
      </w:rPr>
    </w:lvl>
    <w:lvl w:ilvl="5" w:tplc="3B823834">
      <w:start w:val="1"/>
      <w:numFmt w:val="bullet"/>
      <w:lvlText w:val="§"/>
      <w:lvlJc w:val="left"/>
      <w:pPr>
        <w:ind w:left="4320" w:hanging="360"/>
      </w:pPr>
      <w:rPr>
        <w:rFonts w:ascii="Wingdings" w:eastAsia="Wingdings" w:hAnsi="Wingdings" w:cs="Wingdings" w:hint="default"/>
      </w:rPr>
    </w:lvl>
    <w:lvl w:ilvl="6" w:tplc="8B3E534C">
      <w:start w:val="1"/>
      <w:numFmt w:val="bullet"/>
      <w:lvlText w:val="·"/>
      <w:lvlJc w:val="left"/>
      <w:pPr>
        <w:ind w:left="5040" w:hanging="360"/>
      </w:pPr>
      <w:rPr>
        <w:rFonts w:ascii="Symbol" w:eastAsia="Symbol" w:hAnsi="Symbol" w:cs="Symbol" w:hint="default"/>
      </w:rPr>
    </w:lvl>
    <w:lvl w:ilvl="7" w:tplc="0DB65956">
      <w:start w:val="1"/>
      <w:numFmt w:val="bullet"/>
      <w:lvlText w:val="o"/>
      <w:lvlJc w:val="left"/>
      <w:pPr>
        <w:ind w:left="5760" w:hanging="360"/>
      </w:pPr>
      <w:rPr>
        <w:rFonts w:ascii="Courier New" w:eastAsia="Courier New" w:hAnsi="Courier New" w:cs="Courier New" w:hint="default"/>
      </w:rPr>
    </w:lvl>
    <w:lvl w:ilvl="8" w:tplc="BC3E32F8">
      <w:start w:val="1"/>
      <w:numFmt w:val="bullet"/>
      <w:lvlText w:val="§"/>
      <w:lvlJc w:val="left"/>
      <w:pPr>
        <w:ind w:left="6480" w:hanging="360"/>
      </w:pPr>
      <w:rPr>
        <w:rFonts w:ascii="Wingdings" w:eastAsia="Wingdings" w:hAnsi="Wingdings" w:cs="Wingdings" w:hint="default"/>
      </w:rPr>
    </w:lvl>
  </w:abstractNum>
  <w:abstractNum w:abstractNumId="3" w15:restartNumberingAfterBreak="0">
    <w:nsid w:val="3B5A2BF0"/>
    <w:multiLevelType w:val="hybridMultilevel"/>
    <w:tmpl w:val="887802C0"/>
    <w:lvl w:ilvl="0" w:tplc="D16A6818">
      <w:start w:val="1"/>
      <w:numFmt w:val="none"/>
      <w:suff w:val="nothing"/>
      <w:lvlText w:val=""/>
      <w:lvlJc w:val="left"/>
      <w:pPr>
        <w:tabs>
          <w:tab w:val="num" w:pos="0"/>
        </w:tabs>
        <w:ind w:left="0" w:firstLine="0"/>
      </w:pPr>
    </w:lvl>
    <w:lvl w:ilvl="1" w:tplc="BA2CD080">
      <w:start w:val="1"/>
      <w:numFmt w:val="none"/>
      <w:pStyle w:val="berschrift2"/>
      <w:suff w:val="nothing"/>
      <w:lvlText w:val=""/>
      <w:lvlJc w:val="left"/>
      <w:pPr>
        <w:tabs>
          <w:tab w:val="num" w:pos="0"/>
        </w:tabs>
        <w:ind w:left="0" w:firstLine="0"/>
      </w:pPr>
    </w:lvl>
    <w:lvl w:ilvl="2" w:tplc="3DE24FD2">
      <w:start w:val="1"/>
      <w:numFmt w:val="none"/>
      <w:pStyle w:val="berschrift3"/>
      <w:suff w:val="nothing"/>
      <w:lvlText w:val=""/>
      <w:lvlJc w:val="left"/>
      <w:pPr>
        <w:tabs>
          <w:tab w:val="num" w:pos="0"/>
        </w:tabs>
        <w:ind w:left="0" w:firstLine="0"/>
      </w:pPr>
    </w:lvl>
    <w:lvl w:ilvl="3" w:tplc="B66252A4">
      <w:start w:val="1"/>
      <w:numFmt w:val="none"/>
      <w:pStyle w:val="berschrift4"/>
      <w:suff w:val="nothing"/>
      <w:lvlText w:val=""/>
      <w:lvlJc w:val="left"/>
      <w:pPr>
        <w:tabs>
          <w:tab w:val="num" w:pos="0"/>
        </w:tabs>
        <w:ind w:left="0" w:firstLine="0"/>
      </w:pPr>
    </w:lvl>
    <w:lvl w:ilvl="4" w:tplc="F258A86A">
      <w:start w:val="1"/>
      <w:numFmt w:val="none"/>
      <w:pStyle w:val="berschrift5"/>
      <w:suff w:val="nothing"/>
      <w:lvlText w:val=""/>
      <w:lvlJc w:val="left"/>
      <w:pPr>
        <w:tabs>
          <w:tab w:val="num" w:pos="0"/>
        </w:tabs>
        <w:ind w:left="0" w:firstLine="0"/>
      </w:pPr>
    </w:lvl>
    <w:lvl w:ilvl="5" w:tplc="6C92B108">
      <w:start w:val="1"/>
      <w:numFmt w:val="none"/>
      <w:pStyle w:val="berschrift6"/>
      <w:suff w:val="nothing"/>
      <w:lvlText w:val=""/>
      <w:lvlJc w:val="left"/>
      <w:pPr>
        <w:tabs>
          <w:tab w:val="num" w:pos="0"/>
        </w:tabs>
        <w:ind w:left="0" w:firstLine="0"/>
      </w:pPr>
    </w:lvl>
    <w:lvl w:ilvl="6" w:tplc="34749984">
      <w:start w:val="1"/>
      <w:numFmt w:val="none"/>
      <w:pStyle w:val="berschrift7"/>
      <w:suff w:val="nothing"/>
      <w:lvlText w:val=""/>
      <w:lvlJc w:val="left"/>
      <w:pPr>
        <w:tabs>
          <w:tab w:val="num" w:pos="0"/>
        </w:tabs>
        <w:ind w:left="0" w:firstLine="0"/>
      </w:pPr>
    </w:lvl>
    <w:lvl w:ilvl="7" w:tplc="03D66A10">
      <w:start w:val="1"/>
      <w:numFmt w:val="none"/>
      <w:pStyle w:val="berschrift8"/>
      <w:suff w:val="nothing"/>
      <w:lvlText w:val=""/>
      <w:lvlJc w:val="left"/>
      <w:pPr>
        <w:tabs>
          <w:tab w:val="num" w:pos="0"/>
        </w:tabs>
        <w:ind w:left="0" w:firstLine="0"/>
      </w:pPr>
    </w:lvl>
    <w:lvl w:ilvl="8" w:tplc="88B4D558">
      <w:start w:val="1"/>
      <w:numFmt w:val="none"/>
      <w:pStyle w:val="berschrift9"/>
      <w:suff w:val="nothing"/>
      <w:lvlText w:val=""/>
      <w:lvlJc w:val="left"/>
      <w:pPr>
        <w:tabs>
          <w:tab w:val="num" w:pos="0"/>
        </w:tabs>
        <w:ind w:left="0" w:firstLine="0"/>
      </w:pPr>
    </w:lvl>
  </w:abstractNum>
  <w:abstractNum w:abstractNumId="4" w15:restartNumberingAfterBreak="0">
    <w:nsid w:val="453C5206"/>
    <w:multiLevelType w:val="hybridMultilevel"/>
    <w:tmpl w:val="F9C21ECC"/>
    <w:lvl w:ilvl="0" w:tplc="CCEC0706">
      <w:start w:val="1"/>
      <w:numFmt w:val="bullet"/>
      <w:lvlText w:val="-"/>
      <w:lvlJc w:val="left"/>
      <w:pPr>
        <w:ind w:left="720" w:hanging="360"/>
      </w:pPr>
      <w:rPr>
        <w:rFonts w:ascii="Arial" w:eastAsia="Times New Roman" w:hAnsi="Arial" w:cs="Arial" w:hint="default"/>
      </w:rPr>
    </w:lvl>
    <w:lvl w:ilvl="1" w:tplc="E1E00F7C">
      <w:start w:val="1"/>
      <w:numFmt w:val="bullet"/>
      <w:lvlText w:val="o"/>
      <w:lvlJc w:val="left"/>
      <w:pPr>
        <w:ind w:left="1440" w:hanging="360"/>
      </w:pPr>
      <w:rPr>
        <w:rFonts w:ascii="Courier New" w:hAnsi="Courier New" w:cs="Courier New" w:hint="default"/>
      </w:rPr>
    </w:lvl>
    <w:lvl w:ilvl="2" w:tplc="52EEEE80">
      <w:start w:val="1"/>
      <w:numFmt w:val="bullet"/>
      <w:lvlText w:val=""/>
      <w:lvlJc w:val="left"/>
      <w:pPr>
        <w:ind w:left="2160" w:hanging="360"/>
      </w:pPr>
      <w:rPr>
        <w:rFonts w:ascii="Wingdings" w:hAnsi="Wingdings" w:hint="default"/>
      </w:rPr>
    </w:lvl>
    <w:lvl w:ilvl="3" w:tplc="48D6BCC4">
      <w:start w:val="1"/>
      <w:numFmt w:val="bullet"/>
      <w:lvlText w:val=""/>
      <w:lvlJc w:val="left"/>
      <w:pPr>
        <w:ind w:left="2880" w:hanging="360"/>
      </w:pPr>
      <w:rPr>
        <w:rFonts w:ascii="Symbol" w:hAnsi="Symbol" w:hint="default"/>
      </w:rPr>
    </w:lvl>
    <w:lvl w:ilvl="4" w:tplc="4802F010">
      <w:start w:val="1"/>
      <w:numFmt w:val="bullet"/>
      <w:lvlText w:val="o"/>
      <w:lvlJc w:val="left"/>
      <w:pPr>
        <w:ind w:left="3600" w:hanging="360"/>
      </w:pPr>
      <w:rPr>
        <w:rFonts w:ascii="Courier New" w:hAnsi="Courier New" w:cs="Courier New" w:hint="default"/>
      </w:rPr>
    </w:lvl>
    <w:lvl w:ilvl="5" w:tplc="3EACBCF2">
      <w:start w:val="1"/>
      <w:numFmt w:val="bullet"/>
      <w:lvlText w:val=""/>
      <w:lvlJc w:val="left"/>
      <w:pPr>
        <w:ind w:left="4320" w:hanging="360"/>
      </w:pPr>
      <w:rPr>
        <w:rFonts w:ascii="Wingdings" w:hAnsi="Wingdings" w:hint="default"/>
      </w:rPr>
    </w:lvl>
    <w:lvl w:ilvl="6" w:tplc="283E195C">
      <w:start w:val="1"/>
      <w:numFmt w:val="bullet"/>
      <w:lvlText w:val=""/>
      <w:lvlJc w:val="left"/>
      <w:pPr>
        <w:ind w:left="5040" w:hanging="360"/>
      </w:pPr>
      <w:rPr>
        <w:rFonts w:ascii="Symbol" w:hAnsi="Symbol" w:hint="default"/>
      </w:rPr>
    </w:lvl>
    <w:lvl w:ilvl="7" w:tplc="5B46F768">
      <w:start w:val="1"/>
      <w:numFmt w:val="bullet"/>
      <w:lvlText w:val="o"/>
      <w:lvlJc w:val="left"/>
      <w:pPr>
        <w:ind w:left="5760" w:hanging="360"/>
      </w:pPr>
      <w:rPr>
        <w:rFonts w:ascii="Courier New" w:hAnsi="Courier New" w:cs="Courier New" w:hint="default"/>
      </w:rPr>
    </w:lvl>
    <w:lvl w:ilvl="8" w:tplc="E1C4C7D4">
      <w:start w:val="1"/>
      <w:numFmt w:val="bullet"/>
      <w:lvlText w:val=""/>
      <w:lvlJc w:val="left"/>
      <w:pPr>
        <w:ind w:left="6480" w:hanging="360"/>
      </w:pPr>
      <w:rPr>
        <w:rFonts w:ascii="Wingdings" w:hAnsi="Wingdings" w:hint="default"/>
      </w:rPr>
    </w:lvl>
  </w:abstractNum>
  <w:abstractNum w:abstractNumId="5" w15:restartNumberingAfterBreak="0">
    <w:nsid w:val="63417E5B"/>
    <w:multiLevelType w:val="hybridMultilevel"/>
    <w:tmpl w:val="9E103550"/>
    <w:lvl w:ilvl="0" w:tplc="AD0ADC3A">
      <w:start w:val="1"/>
      <w:numFmt w:val="bullet"/>
      <w:pStyle w:val="Listenabsatz"/>
      <w:lvlText w:val=""/>
      <w:lvlJc w:val="left"/>
      <w:pPr>
        <w:ind w:left="680" w:hanging="340"/>
      </w:pPr>
      <w:rPr>
        <w:rFonts w:ascii="Symbol" w:hAnsi="Symbol" w:hint="default"/>
        <w:color w:val="auto"/>
      </w:rPr>
    </w:lvl>
    <w:lvl w:ilvl="1" w:tplc="32F68ED2">
      <w:start w:val="1"/>
      <w:numFmt w:val="bullet"/>
      <w:lvlText w:val=""/>
      <w:lvlJc w:val="left"/>
      <w:pPr>
        <w:ind w:left="1020" w:hanging="340"/>
      </w:pPr>
      <w:rPr>
        <w:rFonts w:ascii="Symbol" w:hAnsi="Symbol" w:hint="default"/>
        <w:color w:val="auto"/>
      </w:rPr>
    </w:lvl>
    <w:lvl w:ilvl="2" w:tplc="7C542A56">
      <w:start w:val="1"/>
      <w:numFmt w:val="bullet"/>
      <w:lvlText w:val=""/>
      <w:lvlJc w:val="left"/>
      <w:pPr>
        <w:ind w:left="1360" w:hanging="340"/>
      </w:pPr>
      <w:rPr>
        <w:rFonts w:ascii="Symbol" w:hAnsi="Symbol" w:hint="default"/>
        <w:color w:val="auto"/>
      </w:rPr>
    </w:lvl>
    <w:lvl w:ilvl="3" w:tplc="96A6C3CA">
      <w:start w:val="1"/>
      <w:numFmt w:val="bullet"/>
      <w:lvlText w:val=""/>
      <w:lvlJc w:val="left"/>
      <w:pPr>
        <w:ind w:left="1700" w:hanging="340"/>
      </w:pPr>
      <w:rPr>
        <w:rFonts w:ascii="Symbol" w:hAnsi="Symbol" w:hint="default"/>
        <w:color w:val="auto"/>
      </w:rPr>
    </w:lvl>
    <w:lvl w:ilvl="4" w:tplc="BD3AE0B8">
      <w:start w:val="1"/>
      <w:numFmt w:val="bullet"/>
      <w:lvlText w:val=""/>
      <w:lvlJc w:val="left"/>
      <w:pPr>
        <w:ind w:left="2040" w:hanging="340"/>
      </w:pPr>
      <w:rPr>
        <w:rFonts w:ascii="Symbol" w:hAnsi="Symbol" w:hint="default"/>
        <w:color w:val="auto"/>
      </w:rPr>
    </w:lvl>
    <w:lvl w:ilvl="5" w:tplc="814E2C08">
      <w:start w:val="1"/>
      <w:numFmt w:val="bullet"/>
      <w:lvlText w:val=""/>
      <w:lvlJc w:val="left"/>
      <w:pPr>
        <w:ind w:left="2380" w:hanging="340"/>
      </w:pPr>
      <w:rPr>
        <w:rFonts w:ascii="Symbol" w:hAnsi="Symbol" w:hint="default"/>
        <w:color w:val="auto"/>
      </w:rPr>
    </w:lvl>
    <w:lvl w:ilvl="6" w:tplc="952C5ACC">
      <w:start w:val="1"/>
      <w:numFmt w:val="bullet"/>
      <w:suff w:val="space"/>
      <w:lvlText w:val=""/>
      <w:lvlJc w:val="left"/>
      <w:pPr>
        <w:ind w:left="2720" w:hanging="340"/>
      </w:pPr>
      <w:rPr>
        <w:rFonts w:ascii="Symbol" w:hAnsi="Symbol" w:hint="default"/>
        <w:color w:val="auto"/>
      </w:rPr>
    </w:lvl>
    <w:lvl w:ilvl="7" w:tplc="A4AE58D2">
      <w:start w:val="1"/>
      <w:numFmt w:val="bullet"/>
      <w:suff w:val="space"/>
      <w:lvlText w:val=""/>
      <w:lvlJc w:val="left"/>
      <w:pPr>
        <w:ind w:left="3060" w:hanging="340"/>
      </w:pPr>
      <w:rPr>
        <w:rFonts w:ascii="Symbol" w:hAnsi="Symbol" w:hint="default"/>
        <w:color w:val="auto"/>
      </w:rPr>
    </w:lvl>
    <w:lvl w:ilvl="8" w:tplc="025E1C06">
      <w:start w:val="1"/>
      <w:numFmt w:val="bullet"/>
      <w:suff w:val="space"/>
      <w:lvlText w:val=""/>
      <w:lvlJc w:val="left"/>
      <w:pPr>
        <w:ind w:left="3400" w:hanging="340"/>
      </w:pPr>
      <w:rPr>
        <w:rFonts w:ascii="Symbol" w:hAnsi="Symbol" w:hint="default"/>
        <w:color w:val="auto"/>
      </w:rPr>
    </w:lvl>
  </w:abstractNum>
  <w:num w:numId="1">
    <w:abstractNumId w:val="3"/>
  </w:num>
  <w:num w:numId="2">
    <w:abstractNumId w:val="0"/>
  </w:num>
  <w:num w:numId="3">
    <w:abstractNumId w:val="0"/>
  </w:num>
  <w:num w:numId="4">
    <w:abstractNumId w:val="2"/>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903"/>
    <w:rsid w:val="000152BA"/>
    <w:rsid w:val="000236DE"/>
    <w:rsid w:val="00023745"/>
    <w:rsid w:val="000277C7"/>
    <w:rsid w:val="00031E9B"/>
    <w:rsid w:val="00034376"/>
    <w:rsid w:val="000572DD"/>
    <w:rsid w:val="00062803"/>
    <w:rsid w:val="00077948"/>
    <w:rsid w:val="000B0836"/>
    <w:rsid w:val="000B3D72"/>
    <w:rsid w:val="000B568A"/>
    <w:rsid w:val="000C1336"/>
    <w:rsid w:val="000D2F82"/>
    <w:rsid w:val="000F1C8D"/>
    <w:rsid w:val="000F2735"/>
    <w:rsid w:val="00100351"/>
    <w:rsid w:val="00105B5A"/>
    <w:rsid w:val="00115C24"/>
    <w:rsid w:val="001208D0"/>
    <w:rsid w:val="00123C09"/>
    <w:rsid w:val="00124905"/>
    <w:rsid w:val="001331D8"/>
    <w:rsid w:val="00147B9C"/>
    <w:rsid w:val="00156670"/>
    <w:rsid w:val="00160903"/>
    <w:rsid w:val="00161A9D"/>
    <w:rsid w:val="00165919"/>
    <w:rsid w:val="00192D99"/>
    <w:rsid w:val="00195456"/>
    <w:rsid w:val="001A0756"/>
    <w:rsid w:val="001A0CE6"/>
    <w:rsid w:val="001A1F26"/>
    <w:rsid w:val="001A5214"/>
    <w:rsid w:val="001A6AC1"/>
    <w:rsid w:val="001C34B6"/>
    <w:rsid w:val="001F0AA5"/>
    <w:rsid w:val="00227585"/>
    <w:rsid w:val="00227ED2"/>
    <w:rsid w:val="002469DE"/>
    <w:rsid w:val="0026362F"/>
    <w:rsid w:val="00266EDC"/>
    <w:rsid w:val="00284F61"/>
    <w:rsid w:val="002A2FFA"/>
    <w:rsid w:val="002A319D"/>
    <w:rsid w:val="00301478"/>
    <w:rsid w:val="003033FD"/>
    <w:rsid w:val="00321238"/>
    <w:rsid w:val="00335AAF"/>
    <w:rsid w:val="00350AE2"/>
    <w:rsid w:val="00372373"/>
    <w:rsid w:val="00383ADA"/>
    <w:rsid w:val="003C5B7B"/>
    <w:rsid w:val="003C7D2F"/>
    <w:rsid w:val="003D5F0E"/>
    <w:rsid w:val="003E2A93"/>
    <w:rsid w:val="003E7EC6"/>
    <w:rsid w:val="003F1C5A"/>
    <w:rsid w:val="003F329E"/>
    <w:rsid w:val="00425EC1"/>
    <w:rsid w:val="00433439"/>
    <w:rsid w:val="0044319E"/>
    <w:rsid w:val="00445659"/>
    <w:rsid w:val="00452D0D"/>
    <w:rsid w:val="00455264"/>
    <w:rsid w:val="00457695"/>
    <w:rsid w:val="00463396"/>
    <w:rsid w:val="0047161D"/>
    <w:rsid w:val="004A4AD1"/>
    <w:rsid w:val="004C43F8"/>
    <w:rsid w:val="00503ECE"/>
    <w:rsid w:val="005104B7"/>
    <w:rsid w:val="00541904"/>
    <w:rsid w:val="00542021"/>
    <w:rsid w:val="00550EF9"/>
    <w:rsid w:val="005526CC"/>
    <w:rsid w:val="00564909"/>
    <w:rsid w:val="005757A4"/>
    <w:rsid w:val="005806AB"/>
    <w:rsid w:val="005912FB"/>
    <w:rsid w:val="005938C4"/>
    <w:rsid w:val="005B4AE8"/>
    <w:rsid w:val="005C7FCC"/>
    <w:rsid w:val="005D7C02"/>
    <w:rsid w:val="005E058A"/>
    <w:rsid w:val="005F4ED7"/>
    <w:rsid w:val="00603E2D"/>
    <w:rsid w:val="006040A6"/>
    <w:rsid w:val="00615DB7"/>
    <w:rsid w:val="0061678F"/>
    <w:rsid w:val="0062012C"/>
    <w:rsid w:val="006216AB"/>
    <w:rsid w:val="00633324"/>
    <w:rsid w:val="00640345"/>
    <w:rsid w:val="00643132"/>
    <w:rsid w:val="00676381"/>
    <w:rsid w:val="006864C7"/>
    <w:rsid w:val="00696EAF"/>
    <w:rsid w:val="006A54B2"/>
    <w:rsid w:val="006A5A14"/>
    <w:rsid w:val="006B25E9"/>
    <w:rsid w:val="006B2F18"/>
    <w:rsid w:val="006C444B"/>
    <w:rsid w:val="006D19CC"/>
    <w:rsid w:val="006D3A46"/>
    <w:rsid w:val="006D7774"/>
    <w:rsid w:val="006E203D"/>
    <w:rsid w:val="006E657D"/>
    <w:rsid w:val="006F2569"/>
    <w:rsid w:val="00714B7A"/>
    <w:rsid w:val="007329D1"/>
    <w:rsid w:val="0073563A"/>
    <w:rsid w:val="00754FB5"/>
    <w:rsid w:val="00765492"/>
    <w:rsid w:val="0077038F"/>
    <w:rsid w:val="00777038"/>
    <w:rsid w:val="00797B86"/>
    <w:rsid w:val="007A1ACF"/>
    <w:rsid w:val="007A40D1"/>
    <w:rsid w:val="007B69E8"/>
    <w:rsid w:val="007C0E81"/>
    <w:rsid w:val="007D1B5F"/>
    <w:rsid w:val="007D3669"/>
    <w:rsid w:val="007D36AE"/>
    <w:rsid w:val="007F1219"/>
    <w:rsid w:val="00844F2C"/>
    <w:rsid w:val="00845AB2"/>
    <w:rsid w:val="008515EC"/>
    <w:rsid w:val="00856948"/>
    <w:rsid w:val="00857689"/>
    <w:rsid w:val="00857942"/>
    <w:rsid w:val="008831CC"/>
    <w:rsid w:val="00887F8E"/>
    <w:rsid w:val="008916F6"/>
    <w:rsid w:val="008A6D1B"/>
    <w:rsid w:val="008C7E3D"/>
    <w:rsid w:val="008D4243"/>
    <w:rsid w:val="008E55F5"/>
    <w:rsid w:val="00916373"/>
    <w:rsid w:val="00921079"/>
    <w:rsid w:val="00951EE3"/>
    <w:rsid w:val="0095403C"/>
    <w:rsid w:val="00967E7E"/>
    <w:rsid w:val="00985959"/>
    <w:rsid w:val="009B319F"/>
    <w:rsid w:val="009D192B"/>
    <w:rsid w:val="009D1AF7"/>
    <w:rsid w:val="009D4728"/>
    <w:rsid w:val="009E0FF9"/>
    <w:rsid w:val="009E21ED"/>
    <w:rsid w:val="009F2566"/>
    <w:rsid w:val="00A00212"/>
    <w:rsid w:val="00A068E4"/>
    <w:rsid w:val="00A1396B"/>
    <w:rsid w:val="00A210DA"/>
    <w:rsid w:val="00A31C1E"/>
    <w:rsid w:val="00A33F61"/>
    <w:rsid w:val="00A45F9D"/>
    <w:rsid w:val="00A4691C"/>
    <w:rsid w:val="00A60710"/>
    <w:rsid w:val="00A6149D"/>
    <w:rsid w:val="00A722AA"/>
    <w:rsid w:val="00A83778"/>
    <w:rsid w:val="00AA44DE"/>
    <w:rsid w:val="00AC3CC3"/>
    <w:rsid w:val="00B12A47"/>
    <w:rsid w:val="00B15F1E"/>
    <w:rsid w:val="00B3190D"/>
    <w:rsid w:val="00B41146"/>
    <w:rsid w:val="00B4629B"/>
    <w:rsid w:val="00B519D4"/>
    <w:rsid w:val="00B55537"/>
    <w:rsid w:val="00B6127D"/>
    <w:rsid w:val="00B7044E"/>
    <w:rsid w:val="00B82973"/>
    <w:rsid w:val="00B82B7E"/>
    <w:rsid w:val="00B902A8"/>
    <w:rsid w:val="00B94D84"/>
    <w:rsid w:val="00BD0049"/>
    <w:rsid w:val="00BD59FF"/>
    <w:rsid w:val="00BE40F5"/>
    <w:rsid w:val="00C00743"/>
    <w:rsid w:val="00C064C6"/>
    <w:rsid w:val="00C13377"/>
    <w:rsid w:val="00C20EF9"/>
    <w:rsid w:val="00C22C51"/>
    <w:rsid w:val="00C2624C"/>
    <w:rsid w:val="00C26BB1"/>
    <w:rsid w:val="00C330F3"/>
    <w:rsid w:val="00C4288D"/>
    <w:rsid w:val="00C439C5"/>
    <w:rsid w:val="00C545B3"/>
    <w:rsid w:val="00C87797"/>
    <w:rsid w:val="00CB28B0"/>
    <w:rsid w:val="00CB31B4"/>
    <w:rsid w:val="00CC1677"/>
    <w:rsid w:val="00CC34F4"/>
    <w:rsid w:val="00CD5587"/>
    <w:rsid w:val="00CD5A04"/>
    <w:rsid w:val="00CE2FD4"/>
    <w:rsid w:val="00CE47C3"/>
    <w:rsid w:val="00CF3939"/>
    <w:rsid w:val="00CF3F0E"/>
    <w:rsid w:val="00D02C7E"/>
    <w:rsid w:val="00D24103"/>
    <w:rsid w:val="00D30530"/>
    <w:rsid w:val="00D413C2"/>
    <w:rsid w:val="00D734E5"/>
    <w:rsid w:val="00D80D95"/>
    <w:rsid w:val="00D81839"/>
    <w:rsid w:val="00D9648E"/>
    <w:rsid w:val="00DA155E"/>
    <w:rsid w:val="00DA661D"/>
    <w:rsid w:val="00DC1F5C"/>
    <w:rsid w:val="00DE475C"/>
    <w:rsid w:val="00DE6929"/>
    <w:rsid w:val="00DF1DEF"/>
    <w:rsid w:val="00E1459B"/>
    <w:rsid w:val="00E404CA"/>
    <w:rsid w:val="00E47964"/>
    <w:rsid w:val="00E605D6"/>
    <w:rsid w:val="00E633BE"/>
    <w:rsid w:val="00E8180D"/>
    <w:rsid w:val="00E858B3"/>
    <w:rsid w:val="00E91A31"/>
    <w:rsid w:val="00ED67AA"/>
    <w:rsid w:val="00EE33BD"/>
    <w:rsid w:val="00F0150B"/>
    <w:rsid w:val="00F247CD"/>
    <w:rsid w:val="00F2639E"/>
    <w:rsid w:val="00F26519"/>
    <w:rsid w:val="00F41617"/>
    <w:rsid w:val="00F55F2A"/>
    <w:rsid w:val="00F75A5A"/>
    <w:rsid w:val="00F80A29"/>
    <w:rsid w:val="00F83148"/>
    <w:rsid w:val="00F95888"/>
    <w:rsid w:val="00FC23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092EC21"/>
  <w15:docId w15:val="{814DB415-0147-497E-9E2C-669F2E913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2C51"/>
    <w:pPr>
      <w:spacing w:after="240"/>
      <w:jc w:val="both"/>
    </w:pPr>
  </w:style>
  <w:style w:type="paragraph" w:styleId="berschrift1">
    <w:name w:val="heading 1"/>
    <w:basedOn w:val="Standard"/>
    <w:next w:val="Standard"/>
    <w:link w:val="berschrift1Zchn"/>
    <w:qFormat/>
    <w:pPr>
      <w:ind w:right="-2"/>
      <w:outlineLvl w:val="0"/>
    </w:pPr>
    <w:rPr>
      <w:rFonts w:ascii="Raleway" w:eastAsia="Courier New" w:hAnsi="Raleway" w:cs="Courier New"/>
      <w:b/>
      <w:bCs/>
      <w:sz w:val="36"/>
      <w:szCs w:val="36"/>
    </w:rPr>
  </w:style>
  <w:style w:type="paragraph" w:styleId="berschrift2">
    <w:name w:val="heading 2"/>
    <w:basedOn w:val="Standard"/>
    <w:next w:val="Standard"/>
    <w:link w:val="berschrift2Zchn"/>
    <w:pPr>
      <w:widowControl w:val="0"/>
      <w:numPr>
        <w:ilvl w:val="1"/>
        <w:numId w:val="1"/>
      </w:numPr>
      <w:spacing w:after="360"/>
      <w:outlineLvl w:val="1"/>
    </w:pPr>
  </w:style>
  <w:style w:type="paragraph" w:styleId="berschrift3">
    <w:name w:val="heading 3"/>
    <w:basedOn w:val="Standard"/>
    <w:next w:val="Standard"/>
    <w:link w:val="berschrift3Zchn"/>
    <w:pPr>
      <w:widowControl w:val="0"/>
      <w:numPr>
        <w:ilvl w:val="2"/>
        <w:numId w:val="1"/>
      </w:numPr>
      <w:spacing w:after="360"/>
      <w:outlineLvl w:val="2"/>
    </w:pPr>
  </w:style>
  <w:style w:type="paragraph" w:styleId="berschrift4">
    <w:name w:val="heading 4"/>
    <w:basedOn w:val="Standard"/>
    <w:next w:val="Standard"/>
    <w:link w:val="berschrift4Zchn"/>
    <w:pPr>
      <w:keepNext/>
      <w:numPr>
        <w:ilvl w:val="3"/>
        <w:numId w:val="1"/>
      </w:numPr>
      <w:outlineLvl w:val="3"/>
    </w:pPr>
  </w:style>
  <w:style w:type="paragraph" w:styleId="berschrift5">
    <w:name w:val="heading 5"/>
    <w:basedOn w:val="Standard"/>
    <w:next w:val="Standard"/>
    <w:link w:val="berschrift5Zchn"/>
    <w:pPr>
      <w:numPr>
        <w:ilvl w:val="4"/>
        <w:numId w:val="1"/>
      </w:numPr>
      <w:spacing w:before="240" w:after="60"/>
      <w:outlineLvl w:val="4"/>
    </w:pPr>
  </w:style>
  <w:style w:type="paragraph" w:styleId="berschrift6">
    <w:name w:val="heading 6"/>
    <w:basedOn w:val="Standard"/>
    <w:next w:val="Standard"/>
    <w:link w:val="berschrift6Zchn"/>
    <w:pPr>
      <w:numPr>
        <w:ilvl w:val="5"/>
        <w:numId w:val="1"/>
      </w:numPr>
      <w:spacing w:before="240" w:after="60"/>
      <w:outlineLvl w:val="5"/>
    </w:pPr>
  </w:style>
  <w:style w:type="paragraph" w:styleId="berschrift7">
    <w:name w:val="heading 7"/>
    <w:basedOn w:val="Standard"/>
    <w:next w:val="Standard"/>
    <w:link w:val="berschrift7Zchn"/>
    <w:pPr>
      <w:numPr>
        <w:ilvl w:val="6"/>
        <w:numId w:val="1"/>
      </w:numPr>
      <w:spacing w:before="240" w:after="60"/>
      <w:outlineLvl w:val="6"/>
    </w:pPr>
  </w:style>
  <w:style w:type="paragraph" w:styleId="berschrift8">
    <w:name w:val="heading 8"/>
    <w:basedOn w:val="Standard"/>
    <w:next w:val="Standard"/>
    <w:link w:val="berschrift8Zchn"/>
    <w:pPr>
      <w:numPr>
        <w:ilvl w:val="7"/>
        <w:numId w:val="1"/>
      </w:numPr>
      <w:spacing w:before="240" w:after="60"/>
      <w:outlineLvl w:val="7"/>
    </w:pPr>
  </w:style>
  <w:style w:type="paragraph" w:styleId="berschrift9">
    <w:name w:val="heading 9"/>
    <w:basedOn w:val="Standard"/>
    <w:next w:val="Standard"/>
    <w:link w:val="berschrift9Zchn"/>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style>
  <w:style w:type="character" w:customStyle="1" w:styleId="TitelZchn">
    <w:name w:val="Titel Zchn"/>
    <w:basedOn w:val="Absatz-Standardschriftart"/>
    <w:link w:val="Titel"/>
    <w:uiPriority w:val="10"/>
    <w:rPr>
      <w:sz w:val="48"/>
      <w:szCs w:val="48"/>
    </w:rPr>
  </w:style>
  <w:style w:type="character" w:customStyle="1" w:styleId="UntertitelZchn">
    <w:name w:val="Untertitel Zchn"/>
    <w:basedOn w:val="Absatz-Standardschriftart"/>
    <w:link w:val="Untertitel"/>
    <w:uiPriority w:val="11"/>
    <w:rPr>
      <w:sz w:val="24"/>
      <w:szCs w:val="24"/>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
    <w:name w:val="Einfache Tabelle 1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customStyle="1" w:styleId="EinfacheTabelle21">
    <w:name w:val="Einfache Tabelle 21"/>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customStyle="1" w:styleId="EinfacheTabelle41">
    <w:name w:val="Einfache Tabelle 41"/>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customStyle="1" w:styleId="EinfacheTabelle51">
    <w:name w:val="Einfache Tabelle 51"/>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customStyle="1" w:styleId="Gitternetztabelle1hell1">
    <w:name w:val="Gitternetztabelle 1 hell1"/>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itternetztabelle21">
    <w:name w:val="Gitternetztabelle 2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customStyle="1" w:styleId="Gitternetztabelle31">
    <w:name w:val="Gitternetztabelle 31"/>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customStyle="1" w:styleId="Gitternetztabelle41">
    <w:name w:val="Gitternetztabelle 41"/>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hemeFill="accent1" w:themeFillTint="32"/>
      </w:tcPr>
    </w:tblStylePr>
    <w:tblStylePr w:type="band1Horz">
      <w:rPr>
        <w:rFonts w:ascii="Arial" w:hAnsi="Arial"/>
        <w:color w:val="404040"/>
        <w:sz w:val="22"/>
      </w:rPr>
      <w:tblPr/>
      <w:tcPr>
        <w:shd w:val="clear" w:color="DAE3F3"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customStyle="1" w:styleId="Gitternetztabelle5dunkel1">
    <w:name w:val="Gitternetztabelle 5 dunkel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fill="D8E2F3" w:themeFill="accent1" w:themeFillTint="34"/>
    </w:tblPr>
    <w:tblStylePr w:type="firstRow">
      <w:rPr>
        <w:rFonts w:ascii="Arial" w:hAnsi="Arial"/>
        <w:b/>
        <w:color w:val="FFFFFF"/>
        <w:sz w:val="22"/>
      </w:rPr>
      <w:tblPr/>
      <w:tcPr>
        <w:shd w:val="clear" w:color="4472C4" w:fill="4472C4" w:themeFill="accent1"/>
      </w:tcPr>
    </w:tblStylePr>
    <w:tblStylePr w:type="lastRow">
      <w:rPr>
        <w:rFonts w:ascii="Arial" w:hAnsi="Arial"/>
        <w:b/>
        <w:color w:val="FFFFFF"/>
        <w:sz w:val="22"/>
      </w:rPr>
      <w:tblPr/>
      <w:tcPr>
        <w:tcBorders>
          <w:top w:val="single" w:sz="4" w:space="0" w:color="FFFFFF" w:themeColor="light1"/>
        </w:tcBorders>
        <w:shd w:val="clear" w:color="4472C4" w:fill="4472C4" w:themeFill="accent1"/>
      </w:tcPr>
    </w:tblStylePr>
    <w:tblStylePr w:type="firstCol">
      <w:rPr>
        <w:rFonts w:ascii="Arial" w:hAnsi="Arial"/>
        <w:b/>
        <w:color w:val="FFFFFF"/>
        <w:sz w:val="22"/>
      </w:rPr>
      <w:tblPr/>
      <w:tcPr>
        <w:shd w:val="clear" w:color="4472C4" w:fill="4472C4" w:themeFill="accent1"/>
      </w:tcPr>
    </w:tblStylePr>
    <w:tblStylePr w:type="lastCol">
      <w:rPr>
        <w:rFonts w:ascii="Arial" w:hAnsi="Arial"/>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fill="FBE5D6" w:themeFill="accent2" w:themeFillTint="32"/>
    </w:tblPr>
    <w:tblStylePr w:type="firstRow">
      <w:rPr>
        <w:rFonts w:ascii="Arial" w:hAnsi="Arial"/>
        <w:b/>
        <w:color w:val="FFFFFF"/>
        <w:sz w:val="22"/>
      </w:rPr>
      <w:tblPr/>
      <w:tcPr>
        <w:shd w:val="clear" w:color="ED7D31" w:fill="ED7D31" w:themeFill="accent2"/>
      </w:tcPr>
    </w:tblStylePr>
    <w:tblStylePr w:type="lastRow">
      <w:rPr>
        <w:rFonts w:ascii="Arial" w:hAnsi="Arial"/>
        <w:b/>
        <w:color w:val="FFFFFF"/>
        <w:sz w:val="22"/>
      </w:rPr>
      <w:tblPr/>
      <w:tcPr>
        <w:tcBorders>
          <w:top w:val="single" w:sz="4" w:space="0" w:color="FFFFFF" w:themeColor="light1"/>
        </w:tcBorders>
        <w:shd w:val="clear" w:color="ED7D31" w:fill="ED7D31" w:themeFill="accent2"/>
      </w:tcPr>
    </w:tblStylePr>
    <w:tblStylePr w:type="firstCol">
      <w:rPr>
        <w:rFonts w:ascii="Arial" w:hAnsi="Arial"/>
        <w:b/>
        <w:color w:val="FFFFFF"/>
        <w:sz w:val="22"/>
      </w:rPr>
      <w:tblPr/>
      <w:tcPr>
        <w:shd w:val="clear" w:color="ED7D31" w:fill="ED7D31" w:themeFill="accent2"/>
      </w:tcPr>
    </w:tblStylePr>
    <w:tblStylePr w:type="lastCol">
      <w:rPr>
        <w:rFonts w:ascii="Arial" w:hAnsi="Arial"/>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fill="ECECEC" w:themeFill="accent3" w:themeFillTint="34"/>
    </w:tblPr>
    <w:tblStylePr w:type="firstRow">
      <w:rPr>
        <w:rFonts w:ascii="Arial" w:hAnsi="Arial"/>
        <w:b/>
        <w:color w:val="FFFFFF"/>
        <w:sz w:val="22"/>
      </w:rPr>
      <w:tblPr/>
      <w:tcPr>
        <w:shd w:val="clear" w:color="A5A5A5" w:fill="A5A5A5" w:themeFill="accent3"/>
      </w:tcPr>
    </w:tblStylePr>
    <w:tblStylePr w:type="lastRow">
      <w:rPr>
        <w:rFonts w:ascii="Arial" w:hAnsi="Arial"/>
        <w:b/>
        <w:color w:val="FFFFFF"/>
        <w:sz w:val="22"/>
      </w:rPr>
      <w:tblPr/>
      <w:tcPr>
        <w:tcBorders>
          <w:top w:val="single" w:sz="4" w:space="0" w:color="FFFFFF" w:themeColor="light1"/>
        </w:tcBorders>
        <w:shd w:val="clear" w:color="A5A5A5" w:fill="A5A5A5" w:themeFill="accent3"/>
      </w:tcPr>
    </w:tblStylePr>
    <w:tblStylePr w:type="firstCol">
      <w:rPr>
        <w:rFonts w:ascii="Arial" w:hAnsi="Arial"/>
        <w:b/>
        <w:color w:val="FFFFFF"/>
        <w:sz w:val="22"/>
      </w:rPr>
      <w:tblPr/>
      <w:tcPr>
        <w:shd w:val="clear" w:color="A5A5A5" w:fill="A5A5A5" w:themeFill="accent3"/>
      </w:tcPr>
    </w:tblStylePr>
    <w:tblStylePr w:type="lastCol">
      <w:rPr>
        <w:rFonts w:ascii="Arial" w:hAnsi="Arial"/>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fill="FFF2CB" w:themeFill="accent4" w:themeFillTint="34"/>
    </w:tblPr>
    <w:tblStylePr w:type="firstRow">
      <w:rPr>
        <w:rFonts w:ascii="Arial" w:hAnsi="Arial"/>
        <w:b/>
        <w:color w:val="FFFFFF"/>
        <w:sz w:val="22"/>
      </w:rPr>
      <w:tblPr/>
      <w:tcPr>
        <w:shd w:val="clear" w:color="FFC000" w:fill="FFC000" w:themeFill="accent4"/>
      </w:tcPr>
    </w:tblStylePr>
    <w:tblStylePr w:type="lastRow">
      <w:rPr>
        <w:rFonts w:ascii="Arial" w:hAnsi="Arial"/>
        <w:b/>
        <w:color w:val="FFFFFF"/>
        <w:sz w:val="22"/>
      </w:rPr>
      <w:tblPr/>
      <w:tcPr>
        <w:tcBorders>
          <w:top w:val="single" w:sz="4" w:space="0" w:color="FFFFFF" w:themeColor="light1"/>
        </w:tcBorders>
        <w:shd w:val="clear" w:color="FFC000" w:fill="FFC000" w:themeFill="accent4"/>
      </w:tcPr>
    </w:tblStylePr>
    <w:tblStylePr w:type="firstCol">
      <w:rPr>
        <w:rFonts w:ascii="Arial" w:hAnsi="Arial"/>
        <w:b/>
        <w:color w:val="FFFFFF"/>
        <w:sz w:val="22"/>
      </w:rPr>
      <w:tblPr/>
      <w:tcPr>
        <w:shd w:val="clear" w:color="FFC000" w:fill="FFC000" w:themeFill="accent4"/>
      </w:tcPr>
    </w:tblStylePr>
    <w:tblStylePr w:type="lastCol">
      <w:rPr>
        <w:rFonts w:ascii="Arial" w:hAnsi="Arial"/>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fill="DDEAF6" w:themeFill="accent5" w:themeFillTint="34"/>
    </w:tblPr>
    <w:tblStylePr w:type="firstRow">
      <w:rPr>
        <w:rFonts w:ascii="Arial" w:hAnsi="Arial"/>
        <w:b/>
        <w:color w:val="FFFFFF"/>
        <w:sz w:val="22"/>
      </w:rPr>
      <w:tblPr/>
      <w:tcPr>
        <w:shd w:val="clear" w:color="5B9BD5" w:fill="5B9BD5" w:themeFill="accent5"/>
      </w:tcPr>
    </w:tblStylePr>
    <w:tblStylePr w:type="lastRow">
      <w:rPr>
        <w:rFonts w:ascii="Arial" w:hAnsi="Arial"/>
        <w:b/>
        <w:color w:val="FFFFFF"/>
        <w:sz w:val="22"/>
      </w:rPr>
      <w:tblPr/>
      <w:tcPr>
        <w:tcBorders>
          <w:top w:val="single" w:sz="4" w:space="0" w:color="FFFFFF" w:themeColor="light1"/>
        </w:tcBorders>
        <w:shd w:val="clear" w:color="5B9BD5" w:fill="5B9BD5" w:themeFill="accent5"/>
      </w:tcPr>
    </w:tblStylePr>
    <w:tblStylePr w:type="firstCol">
      <w:rPr>
        <w:rFonts w:ascii="Arial" w:hAnsi="Arial"/>
        <w:b/>
        <w:color w:val="FFFFFF"/>
        <w:sz w:val="22"/>
      </w:rPr>
      <w:tblPr/>
      <w:tcPr>
        <w:shd w:val="clear" w:color="5B9BD5" w:fill="5B9BD5" w:themeFill="accent5"/>
      </w:tcPr>
    </w:tblStylePr>
    <w:tblStylePr w:type="lastCol">
      <w:rPr>
        <w:rFonts w:ascii="Arial" w:hAnsi="Arial"/>
        <w:b/>
        <w:color w:val="FFFFFF"/>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fill="E1EFD8" w:themeFill="accent6" w:themeFillTint="34"/>
    </w:tblPr>
    <w:tblStylePr w:type="firstRow">
      <w:rPr>
        <w:rFonts w:ascii="Arial" w:hAnsi="Arial"/>
        <w:b/>
        <w:color w:val="FFFFFF"/>
        <w:sz w:val="22"/>
      </w:rPr>
      <w:tblPr/>
      <w:tcPr>
        <w:shd w:val="clear" w:color="70AD47" w:fill="70AD47" w:themeFill="accent6"/>
      </w:tcPr>
    </w:tblStylePr>
    <w:tblStylePr w:type="lastRow">
      <w:rPr>
        <w:rFonts w:ascii="Arial" w:hAnsi="Arial"/>
        <w:b/>
        <w:color w:val="FFFFFF"/>
        <w:sz w:val="22"/>
      </w:rPr>
      <w:tblPr/>
      <w:tcPr>
        <w:tcBorders>
          <w:top w:val="single" w:sz="4" w:space="0" w:color="FFFFFF" w:themeColor="light1"/>
        </w:tcBorders>
        <w:shd w:val="clear" w:color="70AD47" w:fill="70AD47" w:themeFill="accent6"/>
      </w:tcPr>
    </w:tblStylePr>
    <w:tblStylePr w:type="firstCol">
      <w:rPr>
        <w:rFonts w:ascii="Arial" w:hAnsi="Arial"/>
        <w:b/>
        <w:color w:val="FFFFFF"/>
        <w:sz w:val="22"/>
      </w:rPr>
      <w:tblPr/>
      <w:tcPr>
        <w:shd w:val="clear" w:color="70AD47" w:fill="70AD47" w:themeFill="accent6"/>
      </w:tcPr>
    </w:tblStylePr>
    <w:tblStylePr w:type="lastCol">
      <w:rPr>
        <w:rFonts w:ascii="Arial" w:hAnsi="Arial"/>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customStyle="1" w:styleId="Gitternetztabelle6farbig1">
    <w:name w:val="Gitternetztabelle 6 farbig1"/>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rFonts w:ascii="Arial" w:hAnsi="Arial"/>
        <w:color w:val="245A8D" w:themeColor="accent5" w:themeShade="95"/>
        <w:sz w:val="22"/>
      </w:rPr>
      <w:tblPr/>
      <w:tcPr>
        <w:shd w:val="clear" w:color="E1EFD8" w:fill="E1EFD8" w:themeFill="accent6" w:themeFillTint="34"/>
      </w:tcPr>
    </w:tblStylePr>
    <w:tblStylePr w:type="band2Horz">
      <w:rPr>
        <w:rFonts w:ascii="Arial" w:hAnsi="Arial"/>
        <w:color w:val="245A8D" w:themeColor="accent5" w:themeShade="95"/>
        <w:sz w:val="22"/>
      </w:rPr>
    </w:tblStylePr>
  </w:style>
  <w:style w:type="table" w:customStyle="1" w:styleId="Gitternetztabelle7farbig1">
    <w:name w:val="Gitternetztabelle 7 farbig1"/>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E1EFD8" w:fill="E1EFD8" w:themeFill="accent6" w:themeFillTint="34"/>
      </w:tcPr>
    </w:tblStylePr>
    <w:tblStylePr w:type="band1Horz">
      <w:rPr>
        <w:rFonts w:ascii="Arial" w:hAnsi="Arial"/>
        <w:color w:val="416429" w:themeColor="accent6" w:themeShade="95"/>
        <w:sz w:val="22"/>
      </w:rPr>
      <w:tblPr/>
      <w:tcPr>
        <w:shd w:val="clear" w:color="E1EFD8" w:fill="E1EFD8" w:themeFill="accent6" w:themeFillTint="34"/>
      </w:tcPr>
    </w:tblStylePr>
    <w:tblStylePr w:type="band2Horz">
      <w:rPr>
        <w:rFonts w:ascii="Arial" w:hAnsi="Arial"/>
        <w:color w:val="416429" w:themeColor="accent6" w:themeShade="95"/>
        <w:sz w:val="22"/>
      </w:rPr>
    </w:tblStylePr>
  </w:style>
  <w:style w:type="table" w:customStyle="1" w:styleId="Listentabelle1hell1">
    <w:name w:val="Listentabelle 1 hell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customStyle="1" w:styleId="Listentabelle21">
    <w:name w:val="Listentabelle 21"/>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customStyle="1" w:styleId="Listentabelle31">
    <w:name w:val="Listentabelle 3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Listentabelle41">
    <w:name w:val="Listentabelle 41"/>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customStyle="1" w:styleId="Listentabelle5dunkel1">
    <w:name w:val="Listentabelle 5 dunkel1"/>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customStyle="1" w:styleId="Listentabelle6farbig1">
    <w:name w:val="Listentabelle 6 farbig1"/>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customStyle="1" w:styleId="Listentabelle7farbig1">
    <w:name w:val="Listentabelle 7 farbig1"/>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Lined-Accent1">
    <w:name w:val="Lined - Accent 1"/>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Lined-Accent2">
    <w:name w:val="Lined - Accent 2"/>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Lined-Accent3">
    <w:name w:val="Lined - Accent 3"/>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Lined-Accent4">
    <w:name w:val="Lined - Accent 4"/>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Lined-Accent5">
    <w:name w:val="Lined - Accent 5"/>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Lined-Accent6">
    <w:name w:val="Lined - Accent 6"/>
    <w:basedOn w:val="NormaleTabelle"/>
    <w:uiPriority w:val="99"/>
    <w:rPr>
      <w:color w:val="404040"/>
      <w:sz w:val="20"/>
    </w:rPr>
    <w:tblPr>
      <w:tblStyleRowBandSize w:val="1"/>
      <w:tblStyleColBandSize w:val="1"/>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Lined-Accent">
    <w:name w:val="Bordered &amp; Lined - Accent"/>
    <w:basedOn w:val="NormaleTabelle"/>
    <w:uiPriority w:val="99"/>
    <w:rPr>
      <w:color w:val="404040"/>
      <w:sz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BorderedLined-Accent1">
    <w:name w:val="Bordered &amp; Lined - Accent 1"/>
    <w:basedOn w:val="NormaleTabelle"/>
    <w:uiPriority w:val="99"/>
    <w:rPr>
      <w:color w:val="404040"/>
      <w:sz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BorderedLined-Accent2">
    <w:name w:val="Bordered &amp; Lined - Accent 2"/>
    <w:basedOn w:val="NormaleTabelle"/>
    <w:uiPriority w:val="99"/>
    <w:rPr>
      <w:color w:val="404040"/>
      <w:sz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BorderedLined-Accent3">
    <w:name w:val="Bordered &amp; Lined - Accent 3"/>
    <w:basedOn w:val="NormaleTabelle"/>
    <w:uiPriority w:val="99"/>
    <w:rPr>
      <w:color w:val="404040"/>
      <w:sz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BorderedLined-Accent4">
    <w:name w:val="Bordered &amp; Lined - Accent 4"/>
    <w:basedOn w:val="NormaleTabelle"/>
    <w:uiPriority w:val="99"/>
    <w:rPr>
      <w:color w:val="404040"/>
      <w:sz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BorderedLined-Accent5">
    <w:name w:val="Bordered &amp; Lined - Accent 5"/>
    <w:basedOn w:val="NormaleTabelle"/>
    <w:uiPriority w:val="99"/>
    <w:rPr>
      <w:color w:val="404040"/>
      <w:sz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BorderedLined-Accent6">
    <w:name w:val="Bordered &amp; Lined - Accent 6"/>
    <w:basedOn w:val="NormaleTabelle"/>
    <w:uiPriority w:val="99"/>
    <w:rPr>
      <w:color w:val="404040"/>
      <w:sz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Funotenzeichen1">
    <w:name w:val="Fußnotenzeichen1"/>
  </w:style>
  <w:style w:type="character" w:styleId="Hyperlink">
    <w:name w:val="Hyperlink"/>
    <w:uiPriority w:val="99"/>
  </w:style>
  <w:style w:type="character" w:customStyle="1" w:styleId="Platzhalter">
    <w:name w:val="Platzhalter"/>
  </w:style>
  <w:style w:type="character" w:customStyle="1" w:styleId="Endnotenzeichen1">
    <w:name w:val="Endnotenzeichen1"/>
  </w:style>
  <w:style w:type="character" w:customStyle="1" w:styleId="WW-Absatz-Standardschriftart11111111111111">
    <w:name w:val="WW-Absatz-Standardschriftart1111111111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8z0">
    <w:name w:val="WW8Num18z0"/>
    <w:rPr>
      <w:rFonts w:ascii="Wingdings" w:hAnsi="Wingdings"/>
    </w:rPr>
  </w:style>
  <w:style w:type="character" w:customStyle="1" w:styleId="WW8Num18z1">
    <w:name w:val="WW8Num18z1"/>
    <w:rPr>
      <w:rFonts w:ascii="Courier New" w:hAnsi="Courier New"/>
    </w:rPr>
  </w:style>
  <w:style w:type="character" w:customStyle="1" w:styleId="WW8Num18z3">
    <w:name w:val="WW8Num18z3"/>
    <w:rPr>
      <w:rFonts w:ascii="Symbol" w:hAnsi="Symbol"/>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1z1">
    <w:name w:val="WW8Num21z1"/>
  </w:style>
  <w:style w:type="character" w:customStyle="1" w:styleId="WW8Num21z2">
    <w:name w:val="WW8Num21z2"/>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styleId="BesuchterHyperlink">
    <w:name w:val="FollowedHyperlink"/>
  </w:style>
  <w:style w:type="character" w:customStyle="1" w:styleId="Aufzhlungszeichen1">
    <w:name w:val="Aufzählungszeichen1"/>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Standard"/>
    <w:pPr>
      <w:ind w:left="283" w:hanging="283"/>
    </w:pPr>
  </w:style>
  <w:style w:type="paragraph" w:customStyle="1" w:styleId="Beschriftung1">
    <w:name w:val="Beschriftung1"/>
    <w:basedOn w:val="Standard"/>
    <w:next w:val="Standard"/>
    <w:pPr>
      <w:spacing w:before="120" w:after="120"/>
    </w:pPr>
    <w:rPr>
      <w:b/>
    </w:rPr>
  </w:style>
  <w:style w:type="paragraph" w:customStyle="1" w:styleId="Verzeichnis">
    <w:name w:val="Verzeichnis"/>
    <w:basedOn w:val="Standard"/>
    <w:pPr>
      <w:suppressLineNumbers/>
    </w:pPr>
  </w:style>
  <w:style w:type="paragraph" w:styleId="Textkrper-Zeileneinzug">
    <w:name w:val="Body Text Indent"/>
    <w:basedOn w:val="Standard"/>
    <w:pPr>
      <w:spacing w:after="120"/>
      <w:ind w:left="283" w:firstLine="1"/>
    </w:pPr>
  </w:style>
  <w:style w:type="paragraph" w:customStyle="1" w:styleId="Gruformel1">
    <w:name w:val="Grußformel1"/>
    <w:basedOn w:val="Standard"/>
    <w:pPr>
      <w:ind w:left="4252" w:firstLine="1"/>
    </w:pPr>
  </w:style>
  <w:style w:type="paragraph" w:styleId="Unterschrift">
    <w:name w:val="Signature"/>
    <w:basedOn w:val="Standard"/>
    <w:pPr>
      <w:ind w:left="4252" w:firstLine="1"/>
    </w:p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Funotentext">
    <w:name w:val="footnote text"/>
    <w:basedOn w:val="Standard"/>
    <w:link w:val="FunotentextZchn"/>
  </w:style>
  <w:style w:type="paragraph" w:styleId="Umschlagadresse">
    <w:name w:val="envelope address"/>
    <w:basedOn w:val="Standard"/>
    <w:pPr>
      <w:ind w:left="1" w:firstLine="1"/>
    </w:pPr>
  </w:style>
  <w:style w:type="paragraph" w:styleId="Umschlagabsenderadresse">
    <w:name w:val="envelope return"/>
    <w:basedOn w:val="Standard"/>
  </w:style>
  <w:style w:type="paragraph" w:styleId="Endnotentext">
    <w:name w:val="endnote text"/>
    <w:basedOn w:val="Standard"/>
    <w:link w:val="EndnotentextZchn"/>
  </w:style>
  <w:style w:type="paragraph" w:styleId="Indexberschrift">
    <w:name w:val="index heading"/>
    <w:basedOn w:val="Standard"/>
    <w:next w:val="Index1"/>
    <w:rPr>
      <w:b/>
    </w:rPr>
  </w:style>
  <w:style w:type="paragraph" w:styleId="Index1">
    <w:name w:val="index 1"/>
    <w:basedOn w:val="Standard"/>
    <w:next w:val="Standard"/>
    <w:pPr>
      <w:ind w:left="200" w:hanging="200"/>
    </w:pPr>
  </w:style>
  <w:style w:type="paragraph" w:styleId="Index2">
    <w:name w:val="index 2"/>
    <w:basedOn w:val="Standard"/>
    <w:next w:val="Standard"/>
    <w:pPr>
      <w:ind w:left="400" w:hanging="200"/>
    </w:pPr>
  </w:style>
  <w:style w:type="paragraph" w:styleId="Index3">
    <w:name w:val="index 3"/>
    <w:basedOn w:val="Standard"/>
    <w:next w:val="Standard"/>
    <w:pPr>
      <w:ind w:left="600" w:hanging="200"/>
    </w:pPr>
  </w:style>
  <w:style w:type="paragraph" w:styleId="Verzeichnis1">
    <w:name w:val="toc 1"/>
    <w:basedOn w:val="Standard"/>
    <w:next w:val="Standard"/>
  </w:style>
  <w:style w:type="paragraph" w:styleId="Verzeichnis2">
    <w:name w:val="toc 2"/>
    <w:basedOn w:val="Standard"/>
    <w:next w:val="Standard"/>
    <w:pPr>
      <w:ind w:left="200" w:firstLine="1"/>
    </w:pPr>
  </w:style>
  <w:style w:type="paragraph" w:styleId="Verzeichnis3">
    <w:name w:val="toc 3"/>
    <w:basedOn w:val="Standard"/>
    <w:next w:val="Standard"/>
    <w:pPr>
      <w:ind w:left="400" w:firstLine="1"/>
    </w:pPr>
  </w:style>
  <w:style w:type="paragraph" w:styleId="Verzeichnis4">
    <w:name w:val="toc 4"/>
    <w:basedOn w:val="Standard"/>
    <w:next w:val="Standard"/>
    <w:pPr>
      <w:ind w:left="600" w:firstLine="1"/>
    </w:pPr>
  </w:style>
  <w:style w:type="paragraph" w:styleId="Verzeichnis5">
    <w:name w:val="toc 5"/>
    <w:basedOn w:val="Standard"/>
    <w:next w:val="Standard"/>
    <w:pPr>
      <w:ind w:left="800" w:firstLine="1"/>
    </w:pPr>
  </w:style>
  <w:style w:type="paragraph" w:styleId="Verzeichnis6">
    <w:name w:val="toc 6"/>
    <w:basedOn w:val="Standard"/>
    <w:next w:val="Standard"/>
    <w:pPr>
      <w:ind w:left="1000" w:firstLine="1"/>
    </w:pPr>
  </w:style>
  <w:style w:type="paragraph" w:styleId="Verzeichnis7">
    <w:name w:val="toc 7"/>
    <w:basedOn w:val="Standard"/>
    <w:next w:val="Standard"/>
    <w:pPr>
      <w:ind w:left="1200" w:firstLine="1"/>
    </w:pPr>
  </w:style>
  <w:style w:type="paragraph" w:styleId="Verzeichnis8">
    <w:name w:val="toc 8"/>
    <w:basedOn w:val="Standard"/>
    <w:next w:val="Standard"/>
    <w:pPr>
      <w:ind w:left="1400" w:firstLine="1"/>
    </w:pPr>
  </w:style>
  <w:style w:type="paragraph" w:styleId="Verzeichnis9">
    <w:name w:val="toc 9"/>
    <w:basedOn w:val="Standard"/>
    <w:next w:val="Standard"/>
    <w:pPr>
      <w:ind w:left="1600" w:firstLine="1"/>
    </w:pPr>
  </w:style>
  <w:style w:type="paragraph" w:styleId="Titel">
    <w:name w:val="Title"/>
    <w:basedOn w:val="Standard"/>
    <w:next w:val="Untertitel"/>
    <w:link w:val="TitelZchn"/>
    <w:pPr>
      <w:spacing w:before="240" w:after="60"/>
      <w:jc w:val="center"/>
    </w:pPr>
  </w:style>
  <w:style w:type="paragraph" w:styleId="Untertitel">
    <w:name w:val="Subtitle"/>
    <w:basedOn w:val="Standard"/>
    <w:next w:val="Textkrper"/>
    <w:link w:val="UntertitelZchn"/>
    <w:qFormat/>
    <w:pPr>
      <w:ind w:right="-2"/>
    </w:pPr>
    <w:rPr>
      <w:rFonts w:ascii="Raleway" w:eastAsia="Courier New" w:hAnsi="Raleway" w:cs="Arial"/>
      <w:b/>
      <w:bCs/>
      <w:szCs w:val="24"/>
    </w:rPr>
  </w:style>
  <w:style w:type="paragraph" w:customStyle="1" w:styleId="bpb-Aufzhlungsnummern">
    <w:name w:val="bpb-Aufzählungsnummern"/>
    <w:basedOn w:val="Standard"/>
  </w:style>
  <w:style w:type="paragraph" w:customStyle="1" w:styleId="bpb-Aufzhlungspunkte">
    <w:name w:val="bpb-Aufzählungspunkte"/>
    <w:basedOn w:val="Standard"/>
  </w:style>
  <w:style w:type="paragraph" w:customStyle="1" w:styleId="bpb-Fussnote">
    <w:name w:val="bpb-Fussnote"/>
    <w:basedOn w:val="Standard"/>
    <w:rPr>
      <w:sz w:val="14"/>
    </w:rPr>
  </w:style>
  <w:style w:type="paragraph" w:customStyle="1" w:styleId="bpb-Fuzeile">
    <w:name w:val="bpb-Fußzeile"/>
    <w:basedOn w:val="Standard"/>
    <w:pPr>
      <w:jc w:val="center"/>
    </w:pPr>
    <w:rPr>
      <w:sz w:val="14"/>
    </w:rPr>
  </w:style>
  <w:style w:type="paragraph" w:customStyle="1" w:styleId="bpb-Standard">
    <w:name w:val="bpb-Standard"/>
    <w:basedOn w:val="Standard"/>
    <w:next w:val="Standard"/>
  </w:style>
  <w:style w:type="paragraph" w:customStyle="1" w:styleId="bpb-berschrift2">
    <w:name w:val="bpb-Überschrift 2"/>
    <w:basedOn w:val="berschrift2"/>
    <w:next w:val="bpb-Standard"/>
    <w:pPr>
      <w:numPr>
        <w:ilvl w:val="0"/>
        <w:numId w:val="0"/>
      </w:numPr>
    </w:pPr>
  </w:style>
  <w:style w:type="paragraph" w:customStyle="1" w:styleId="bpb-berschrift3">
    <w:name w:val="bpb-Überschrift 3"/>
    <w:basedOn w:val="berschrift3"/>
    <w:next w:val="bpb-Standard"/>
    <w:pPr>
      <w:numPr>
        <w:ilvl w:val="0"/>
        <w:numId w:val="0"/>
      </w:numPr>
    </w:pPr>
  </w:style>
  <w:style w:type="paragraph" w:customStyle="1" w:styleId="bpb-berschrift1">
    <w:name w:val="bpb-Überschrift 1"/>
    <w:basedOn w:val="berschrift1"/>
    <w:next w:val="bpb-Standard"/>
  </w:style>
  <w:style w:type="paragraph" w:customStyle="1" w:styleId="Headline">
    <w:name w:val="Headline"/>
    <w:basedOn w:val="Standard"/>
    <w:next w:val="Standard"/>
    <w:pPr>
      <w:spacing w:before="1200" w:after="280" w:line="360" w:lineRule="auto"/>
    </w:pPr>
    <w:rPr>
      <w:sz w:val="28"/>
    </w:rPr>
  </w:style>
  <w:style w:type="paragraph" w:customStyle="1" w:styleId="Subheadline">
    <w:name w:val="Subheadline"/>
    <w:basedOn w:val="Standard"/>
    <w:next w:val="Standard"/>
    <w:pPr>
      <w:spacing w:after="360" w:line="360" w:lineRule="auto"/>
    </w:pPr>
    <w:rPr>
      <w:b/>
    </w:rPr>
  </w:style>
  <w:style w:type="paragraph" w:customStyle="1" w:styleId="StandardPresse">
    <w:name w:val="Standard_Presse"/>
    <w:basedOn w:val="Standard"/>
    <w:pPr>
      <w:tabs>
        <w:tab w:val="right" w:pos="8222"/>
      </w:tabs>
      <w:spacing w:line="360" w:lineRule="auto"/>
    </w:pPr>
    <w:rPr>
      <w:lang w:val="it-IT"/>
    </w:rPr>
  </w:style>
  <w:style w:type="paragraph" w:customStyle="1" w:styleId="WW-Abbildungsverzeichnis">
    <w:name w:val="WW-Abbildungsverzeichnis"/>
    <w:basedOn w:val="Standard"/>
    <w:next w:val="Standard"/>
    <w:pPr>
      <w:ind w:left="400" w:hanging="400"/>
    </w:pPr>
  </w:style>
  <w:style w:type="paragraph" w:customStyle="1" w:styleId="WW-Anrede">
    <w:name w:val="WW-Anrede"/>
    <w:basedOn w:val="Standard"/>
    <w:next w:val="Standard"/>
  </w:style>
  <w:style w:type="paragraph" w:customStyle="1" w:styleId="WW-Aufzhlungszeichen">
    <w:name w:val="WW-Aufzählungszeichen"/>
    <w:basedOn w:val="Standard"/>
  </w:style>
  <w:style w:type="paragraph" w:customStyle="1" w:styleId="WW-Aufzhlungszeichen2">
    <w:name w:val="WW-Aufzählungszeichen 2"/>
    <w:basedOn w:val="Standard"/>
  </w:style>
  <w:style w:type="paragraph" w:customStyle="1" w:styleId="WW-Aufzhlungszeichen3">
    <w:name w:val="WW-Aufzählungszeichen 3"/>
    <w:basedOn w:val="Standard"/>
  </w:style>
  <w:style w:type="paragraph" w:customStyle="1" w:styleId="WW-Aufzhlungszeichen4">
    <w:name w:val="WW-Aufzählungszeichen 4"/>
    <w:basedOn w:val="Standard"/>
  </w:style>
  <w:style w:type="paragraph" w:customStyle="1" w:styleId="WW-Aufzhlungszeichen5">
    <w:name w:val="WW-Aufzählungszeichen 5"/>
    <w:basedOn w:val="Standard"/>
  </w:style>
  <w:style w:type="paragraph" w:customStyle="1" w:styleId="WW-Blocktext">
    <w:name w:val="WW-Blocktext"/>
    <w:basedOn w:val="Standard"/>
    <w:pPr>
      <w:spacing w:after="120"/>
      <w:ind w:left="1440" w:right="1440" w:firstLine="1"/>
    </w:pPr>
  </w:style>
  <w:style w:type="paragraph" w:customStyle="1" w:styleId="WW-Datum">
    <w:name w:val="WW-Datum"/>
    <w:basedOn w:val="Standard"/>
    <w:next w:val="Standard"/>
  </w:style>
  <w:style w:type="paragraph" w:customStyle="1" w:styleId="WW-Dokumentstruktur">
    <w:name w:val="WW-Dokumentstruktur"/>
    <w:basedOn w:val="Standard"/>
    <w:pPr>
      <w:shd w:val="clear" w:color="000080" w:fill="000080"/>
    </w:pPr>
    <w:rPr>
      <w:rFonts w:ascii="Tahoma" w:hAnsi="Tahoma"/>
    </w:rPr>
  </w:style>
  <w:style w:type="paragraph" w:styleId="E-Mail-Signatur">
    <w:name w:val="E-mail Signature"/>
    <w:basedOn w:val="Standard"/>
  </w:style>
  <w:style w:type="paragraph" w:customStyle="1" w:styleId="WW-Fu-Endnotenberschrift">
    <w:name w:val="WW-Fuß/-Endnotenüberschrift"/>
    <w:basedOn w:val="Standard"/>
    <w:next w:val="Standard"/>
  </w:style>
  <w:style w:type="paragraph" w:styleId="HTMLAdresse">
    <w:name w:val="HTML Address"/>
    <w:basedOn w:val="Standard"/>
    <w:rPr>
      <w:i/>
    </w:rPr>
  </w:style>
  <w:style w:type="paragraph" w:styleId="HTMLVorformatiert">
    <w:name w:val="HTML Preformatted"/>
    <w:basedOn w:val="Standard"/>
    <w:rPr>
      <w:rFonts w:ascii="Courier New" w:hAnsi="Courier New"/>
    </w:rPr>
  </w:style>
  <w:style w:type="paragraph" w:customStyle="1" w:styleId="WW-Index4">
    <w:name w:val="WW-Index 4"/>
    <w:basedOn w:val="Standard"/>
    <w:next w:val="Standard"/>
    <w:pPr>
      <w:ind w:left="800" w:hanging="200"/>
    </w:pPr>
  </w:style>
  <w:style w:type="paragraph" w:customStyle="1" w:styleId="WW-Index5">
    <w:name w:val="WW-Index 5"/>
    <w:basedOn w:val="Standard"/>
    <w:next w:val="Standard"/>
    <w:pPr>
      <w:ind w:left="1000" w:hanging="200"/>
    </w:pPr>
  </w:style>
  <w:style w:type="paragraph" w:customStyle="1" w:styleId="WW-Index6">
    <w:name w:val="WW-Index 6"/>
    <w:basedOn w:val="Standard"/>
    <w:next w:val="Standard"/>
    <w:pPr>
      <w:ind w:left="1200" w:hanging="200"/>
    </w:pPr>
  </w:style>
  <w:style w:type="paragraph" w:customStyle="1" w:styleId="WW-Index7">
    <w:name w:val="WW-Index 7"/>
    <w:basedOn w:val="Standard"/>
    <w:next w:val="Standard"/>
    <w:pPr>
      <w:ind w:left="1400" w:hanging="200"/>
    </w:pPr>
  </w:style>
  <w:style w:type="paragraph" w:customStyle="1" w:styleId="WW-Index8">
    <w:name w:val="WW-Index 8"/>
    <w:basedOn w:val="Standard"/>
    <w:next w:val="Standard"/>
    <w:pPr>
      <w:ind w:left="1600" w:hanging="200"/>
    </w:pPr>
  </w:style>
  <w:style w:type="paragraph" w:customStyle="1" w:styleId="WW-Index9">
    <w:name w:val="WW-Index 9"/>
    <w:basedOn w:val="Standard"/>
    <w:next w:val="Standard"/>
    <w:pPr>
      <w:ind w:left="1800" w:hanging="200"/>
    </w:pPr>
  </w:style>
  <w:style w:type="paragraph" w:customStyle="1" w:styleId="WW-Kommentartext">
    <w:name w:val="WW-Kommentartext"/>
    <w:basedOn w:val="Standard"/>
  </w:style>
  <w:style w:type="paragraph" w:customStyle="1" w:styleId="WW-Liste2">
    <w:name w:val="WW-Liste 2"/>
    <w:basedOn w:val="Standard"/>
    <w:pPr>
      <w:ind w:left="566" w:hanging="283"/>
    </w:pPr>
  </w:style>
  <w:style w:type="paragraph" w:customStyle="1" w:styleId="WW-Liste3">
    <w:name w:val="WW-Liste 3"/>
    <w:basedOn w:val="Standard"/>
    <w:pPr>
      <w:ind w:left="849" w:hanging="283"/>
    </w:pPr>
  </w:style>
  <w:style w:type="paragraph" w:customStyle="1" w:styleId="WW-Liste4">
    <w:name w:val="WW-Liste 4"/>
    <w:basedOn w:val="Standard"/>
    <w:pPr>
      <w:ind w:left="1132" w:hanging="283"/>
    </w:pPr>
  </w:style>
  <w:style w:type="paragraph" w:customStyle="1" w:styleId="WW-Liste5">
    <w:name w:val="WW-Liste 5"/>
    <w:basedOn w:val="Standard"/>
    <w:pPr>
      <w:ind w:left="1415" w:hanging="283"/>
    </w:pPr>
  </w:style>
  <w:style w:type="paragraph" w:customStyle="1" w:styleId="WW-Listenfortsetzung">
    <w:name w:val="WW-Listenfortsetzung"/>
    <w:basedOn w:val="Standard"/>
    <w:pPr>
      <w:spacing w:after="120"/>
      <w:ind w:left="283" w:firstLine="1"/>
    </w:pPr>
  </w:style>
  <w:style w:type="paragraph" w:customStyle="1" w:styleId="WW-Listenfortsetzung2">
    <w:name w:val="WW-Listenfortsetzung 2"/>
    <w:basedOn w:val="Standard"/>
    <w:pPr>
      <w:spacing w:after="120"/>
      <w:ind w:left="566" w:firstLine="1"/>
    </w:pPr>
  </w:style>
  <w:style w:type="paragraph" w:customStyle="1" w:styleId="WW-Listenfortsetzung3">
    <w:name w:val="WW-Listenfortsetzung 3"/>
    <w:basedOn w:val="Standard"/>
    <w:pPr>
      <w:spacing w:after="120"/>
      <w:ind w:left="849" w:firstLine="1"/>
    </w:pPr>
  </w:style>
  <w:style w:type="paragraph" w:customStyle="1" w:styleId="WW-Listenfortsetzung4">
    <w:name w:val="WW-Listenfortsetzung 4"/>
    <w:basedOn w:val="Standard"/>
    <w:pPr>
      <w:spacing w:after="120"/>
      <w:ind w:left="1132" w:firstLine="1"/>
    </w:pPr>
  </w:style>
  <w:style w:type="paragraph" w:customStyle="1" w:styleId="WW-Listenfortsetzung5">
    <w:name w:val="WW-Listenfortsetzung 5"/>
    <w:basedOn w:val="Standard"/>
    <w:pPr>
      <w:spacing w:after="120"/>
      <w:ind w:left="1415" w:firstLine="1"/>
    </w:pPr>
  </w:style>
  <w:style w:type="paragraph" w:customStyle="1" w:styleId="WW-Listennummer">
    <w:name w:val="WW-Listennummer"/>
    <w:basedOn w:val="Standard"/>
  </w:style>
  <w:style w:type="paragraph" w:customStyle="1" w:styleId="WW-Listennummer2">
    <w:name w:val="WW-Listennummer 2"/>
    <w:basedOn w:val="Standard"/>
  </w:style>
  <w:style w:type="paragraph" w:customStyle="1" w:styleId="WW-Listennummer3">
    <w:name w:val="WW-Listennummer 3"/>
    <w:basedOn w:val="Standard"/>
  </w:style>
  <w:style w:type="paragraph" w:customStyle="1" w:styleId="WW-Listennummer4">
    <w:name w:val="WW-Listennummer 4"/>
    <w:basedOn w:val="Standard"/>
  </w:style>
  <w:style w:type="paragraph" w:customStyle="1" w:styleId="WW-Listennummer5">
    <w:name w:val="WW-Listennummer 5"/>
    <w:basedOn w:val="Standard"/>
  </w:style>
  <w:style w:type="paragraph" w:customStyle="1" w:styleId="WW-Makrotext">
    <w:name w:val="WW-Makrotext"/>
    <w:pPr>
      <w:tabs>
        <w:tab w:val="left" w:pos="480"/>
        <w:tab w:val="left" w:pos="960"/>
        <w:tab w:val="left" w:pos="1440"/>
        <w:tab w:val="left" w:pos="1920"/>
        <w:tab w:val="left" w:pos="2400"/>
        <w:tab w:val="left" w:pos="2880"/>
        <w:tab w:val="left" w:pos="3360"/>
        <w:tab w:val="left" w:pos="3840"/>
        <w:tab w:val="left" w:pos="4320"/>
      </w:tabs>
    </w:pPr>
  </w:style>
  <w:style w:type="paragraph" w:customStyle="1" w:styleId="WW-Nachrichtenkopf">
    <w:name w:val="WW-Nachrichtenkopf"/>
    <w:basedOn w:val="Standard"/>
    <w:pPr>
      <w:pBdr>
        <w:top w:val="single" w:sz="1" w:space="1" w:color="000000"/>
        <w:left w:val="single" w:sz="1" w:space="1" w:color="000000"/>
        <w:bottom w:val="single" w:sz="1" w:space="1" w:color="000000"/>
        <w:right w:val="single" w:sz="1" w:space="1" w:color="000000"/>
      </w:pBdr>
      <w:shd w:val="clear" w:color="CCCCCC" w:fill="CCCCCC"/>
      <w:ind w:left="1134" w:hanging="1134"/>
    </w:pPr>
  </w:style>
  <w:style w:type="paragraph" w:customStyle="1" w:styleId="WW-NurText">
    <w:name w:val="WW-Nur Text"/>
    <w:basedOn w:val="Standard"/>
    <w:rPr>
      <w:rFonts w:ascii="Courier New" w:hAnsi="Courier New"/>
    </w:rPr>
  </w:style>
  <w:style w:type="paragraph" w:customStyle="1" w:styleId="WW-Zusatz2">
    <w:name w:val="WW-Zusatz 2"/>
    <w:basedOn w:val="Standard"/>
    <w:next w:val="Standard"/>
    <w:pPr>
      <w:ind w:left="200" w:hanging="200"/>
    </w:pPr>
  </w:style>
  <w:style w:type="paragraph" w:customStyle="1" w:styleId="WW-Zusatz1">
    <w:name w:val="WW-Zusatz 1"/>
    <w:basedOn w:val="Standard"/>
    <w:next w:val="Standard"/>
    <w:pPr>
      <w:spacing w:before="120"/>
    </w:pPr>
  </w:style>
  <w:style w:type="paragraph" w:styleId="StandardWeb">
    <w:name w:val="Normal (Web)"/>
    <w:basedOn w:val="Standard"/>
    <w:uiPriority w:val="99"/>
  </w:style>
  <w:style w:type="paragraph" w:customStyle="1" w:styleId="WW-Standardeinzug">
    <w:name w:val="WW-Standardeinzug"/>
    <w:basedOn w:val="Standard"/>
    <w:pPr>
      <w:ind w:left="708" w:firstLine="1"/>
    </w:pPr>
  </w:style>
  <w:style w:type="paragraph" w:customStyle="1" w:styleId="WW-Textkrper2">
    <w:name w:val="WW-Textkörper 2"/>
    <w:basedOn w:val="Standard"/>
    <w:pPr>
      <w:spacing w:after="120" w:line="480" w:lineRule="auto"/>
    </w:pPr>
  </w:style>
  <w:style w:type="paragraph" w:customStyle="1" w:styleId="WW-Textkrper3">
    <w:name w:val="WW-Textkörper 3"/>
    <w:basedOn w:val="Standard"/>
    <w:pPr>
      <w:spacing w:after="120"/>
    </w:pPr>
    <w:rPr>
      <w:sz w:val="16"/>
    </w:rPr>
  </w:style>
  <w:style w:type="paragraph" w:customStyle="1" w:styleId="WW-Textkrper-Einzug2">
    <w:name w:val="WW-Textkörper-Einzug 2"/>
    <w:basedOn w:val="Standard"/>
    <w:pPr>
      <w:spacing w:after="120" w:line="480" w:lineRule="auto"/>
      <w:ind w:left="283" w:firstLine="1"/>
    </w:pPr>
  </w:style>
  <w:style w:type="paragraph" w:customStyle="1" w:styleId="WW-Textkrper-Einzug3">
    <w:name w:val="WW-Textkörper-Einzug 3"/>
    <w:basedOn w:val="Standard"/>
    <w:pPr>
      <w:spacing w:after="120"/>
      <w:ind w:left="283" w:firstLine="1"/>
    </w:pPr>
    <w:rPr>
      <w:sz w:val="16"/>
    </w:rPr>
  </w:style>
  <w:style w:type="paragraph" w:customStyle="1" w:styleId="WW-Textkrper-Erstzeileneinzug">
    <w:name w:val="WW-Textkörper-Erstzeileneinzug"/>
    <w:basedOn w:val="Textkrper"/>
    <w:pPr>
      <w:ind w:firstLine="210"/>
    </w:pPr>
  </w:style>
  <w:style w:type="paragraph" w:customStyle="1" w:styleId="WW-Textkrper-Erstzeileneinzug2">
    <w:name w:val="WW-Textkörper-Erstzeileneinzug 2"/>
    <w:basedOn w:val="Textkrper-Zeileneinzug"/>
    <w:pPr>
      <w:ind w:firstLine="210"/>
    </w:pPr>
  </w:style>
  <w:style w:type="paragraph" w:styleId="Zitat">
    <w:name w:val="Quote"/>
    <w:basedOn w:val="Standard"/>
    <w:link w:val="ZitatZchn"/>
    <w:qFormat/>
    <w:pPr>
      <w:ind w:right="-2"/>
    </w:pPr>
    <w:rPr>
      <w:rFonts w:cs="Arial"/>
      <w:b/>
      <w:szCs w:val="24"/>
    </w:rPr>
  </w:style>
  <w:style w:type="table" w:styleId="Tabellenraster">
    <w:name w:val="Table Grid"/>
    <w:basedOn w:val="NormaleTabelle"/>
    <w:uiPriority w:val="39"/>
    <w:pPr>
      <w:jc w:val="both"/>
    </w:pPr>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KopfzeileZchn">
    <w:name w:val="Kopfzeile Zchn"/>
    <w:basedOn w:val="Absatz-Standardschriftart"/>
    <w:link w:val="Kopfzeile"/>
    <w:uiPriority w:val="99"/>
  </w:style>
  <w:style w:type="paragraph" w:customStyle="1" w:styleId="Auflistungszeichen">
    <w:name w:val="Auflistungszeichen"/>
    <w:basedOn w:val="Standard"/>
    <w:uiPriority w:val="10"/>
    <w:pPr>
      <w:numPr>
        <w:numId w:val="3"/>
      </w:numPr>
      <w:spacing w:after="120" w:line="360" w:lineRule="auto"/>
    </w:pPr>
    <w:rPr>
      <w:rFonts w:ascii="Raleway" w:eastAsia="Calibri" w:hAnsi="Raleway" w:cs="Calibri"/>
      <w:szCs w:val="24"/>
      <w:lang w:eastAsia="en-US"/>
    </w:rPr>
  </w:style>
  <w:style w:type="paragraph" w:customStyle="1" w:styleId="Auflistungszeichen2">
    <w:name w:val="Auflistungszeichen 2"/>
    <w:basedOn w:val="Auflistungszeichen"/>
    <w:uiPriority w:val="10"/>
    <w:pPr>
      <w:ind w:left="924" w:hanging="567"/>
    </w:pPr>
  </w:style>
  <w:style w:type="paragraph" w:styleId="Aufzhlungszeichen">
    <w:name w:val="List Bullet"/>
    <w:basedOn w:val="Standard"/>
    <w:uiPriority w:val="99"/>
    <w:unhideWhenUsed/>
    <w:pPr>
      <w:spacing w:after="120" w:line="360" w:lineRule="auto"/>
      <w:contextualSpacing/>
    </w:pPr>
    <w:rPr>
      <w:rFonts w:ascii="Raleway" w:eastAsia="Calibri" w:hAnsi="Raleway" w:cs="Calibri"/>
      <w:szCs w:val="24"/>
      <w:lang w:eastAsia="en-US"/>
    </w:rPr>
  </w:style>
  <w:style w:type="table" w:customStyle="1" w:styleId="TabellemiteinfarbigerersterSpalte">
    <w:name w:val="Tabelle mit einfarbiger erster Spalte"/>
    <w:basedOn w:val="NormaleTabelle"/>
    <w:uiPriority w:val="99"/>
    <w:rPr>
      <w:rFonts w:ascii="Raleway" w:eastAsia="Calibri" w:hAnsi="Raleway" w:cs="Calibri"/>
      <w:szCs w:val="24"/>
      <w:lang w:eastAsia="en-US"/>
    </w:rPr>
    <w:tblPr>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85" w:type="dxa"/>
        <w:left w:w="142" w:type="dxa"/>
        <w:bottom w:w="85" w:type="dxa"/>
        <w:right w:w="142" w:type="dxa"/>
      </w:tblCellMar>
    </w:tblPr>
    <w:tcPr>
      <w:shd w:val="clear" w:color="EFEFF8" w:fill="EFEFF8"/>
      <w:vAlign w:val="center"/>
    </w:tcPr>
    <w:tblStylePr w:type="firstRow">
      <w:pPr>
        <w:ind w:left="0"/>
      </w:pPr>
      <w:rPr>
        <w:rFonts w:ascii="Tahoma" w:hAnsi="Tahoma"/>
        <w:b/>
        <w:sz w:val="24"/>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cBorders>
        <w:shd w:val="clear" w:color="073F8B" w:fill="073F8B"/>
        <w:vAlign w:val="top"/>
      </w:tcPr>
    </w:tblStylePr>
    <w:tblStylePr w:type="firstCol">
      <w:pPr>
        <w:ind w:left="0" w:right="0"/>
        <w:jc w:val="left"/>
      </w:pPr>
      <w:rPr>
        <w:rFonts w:ascii="Tahoma" w:hAnsi="Tahoma"/>
        <w:b/>
        <w:sz w:val="24"/>
      </w:rPr>
      <w:tblPr/>
      <w:tcPr>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cBorders>
        <w:shd w:val="clear" w:color="D4D6EC" w:fill="D4D6EC"/>
      </w:tcPr>
    </w:tblStylePr>
  </w:style>
  <w:style w:type="table" w:customStyle="1" w:styleId="TabellemitZebra-Zeilen">
    <w:name w:val="Tabelle mit Zebra-Zeilen"/>
    <w:basedOn w:val="NormaleTabelle"/>
    <w:uiPriority w:val="99"/>
    <w:rPr>
      <w:rFonts w:ascii="Raleway" w:eastAsia="Calibri" w:hAnsi="Raleway" w:cs="Calibri"/>
      <w:szCs w:val="24"/>
      <w:lang w:eastAsia="en-US"/>
    </w:rPr>
    <w:tblPr>
      <w:tblStyleRowBandSize w:val="1"/>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85" w:type="dxa"/>
        <w:left w:w="142" w:type="dxa"/>
        <w:bottom w:w="85" w:type="dxa"/>
        <w:right w:w="142" w:type="dxa"/>
      </w:tblCellMar>
    </w:tblPr>
    <w:tcPr>
      <w:shd w:val="clear" w:color="FFFFFF" w:fill="FFFFFF" w:themeFill="background1"/>
      <w:vAlign w:val="center"/>
    </w:tcPr>
    <w:tblStylePr w:type="firstRow">
      <w:rPr>
        <w:rFonts w:ascii="Tahoma" w:hAnsi="Tahoma"/>
        <w:b/>
        <w:sz w:val="24"/>
      </w:rPr>
      <w:tblPr/>
      <w:tcPr>
        <w:shd w:val="clear" w:color="073F8B" w:fill="073F8B"/>
      </w:tcPr>
    </w:tblStylePr>
    <w:tblStylePr w:type="band1Horz">
      <w:tblPr/>
      <w:tcPr>
        <w:shd w:val="clear" w:color="ECEDF4" w:fill="ECEDF4"/>
      </w:tcPr>
    </w:tblStylePr>
    <w:tblStylePr w:type="band2Horz">
      <w:tblPr/>
      <w:tcPr>
        <w:shd w:val="clear" w:color="DDE0EC" w:fill="DDE0EC"/>
      </w:tcPr>
    </w:tblStylePr>
  </w:style>
  <w:style w:type="paragraph" w:styleId="Listenabsatz">
    <w:name w:val="List Paragraph"/>
    <w:basedOn w:val="Standard"/>
    <w:uiPriority w:val="34"/>
    <w:qFormat/>
    <w:pPr>
      <w:numPr>
        <w:numId w:val="5"/>
      </w:numPr>
      <w:contextualSpacing/>
    </w:p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rPr>
      <w:sz w:val="20"/>
    </w:rPr>
  </w:style>
  <w:style w:type="character" w:customStyle="1" w:styleId="KommentartextZchn">
    <w:name w:val="Kommentartext Zchn"/>
    <w:basedOn w:val="Absatz-Standardschriftart"/>
    <w:link w:val="Kommentartext"/>
    <w:uiPriority w:val="99"/>
    <w:rPr>
      <w:sz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rPr>
  </w:style>
  <w:style w:type="character" w:customStyle="1" w:styleId="highlight">
    <w:name w:val="highlight"/>
    <w:basedOn w:val="Absatz-Standardschriftart"/>
  </w:style>
  <w:style w:type="character" w:customStyle="1" w:styleId="NichtaufgelsteErwhnung1">
    <w:name w:val="Nicht aufgelöste Erwähnung1"/>
    <w:basedOn w:val="Absatz-Standardschriftart"/>
    <w:uiPriority w:val="99"/>
    <w:semiHidden/>
    <w:unhideWhenUsed/>
    <w:rPr>
      <w:color w:val="605E5C"/>
      <w:shd w:val="clear" w:color="E1DFDD" w:fill="E1DFDD"/>
    </w:rPr>
  </w:style>
  <w:style w:type="paragraph" w:styleId="berarbeitung">
    <w:name w:val="Revision"/>
    <w:hidden/>
    <w:uiPriority w:val="99"/>
    <w:semiHidden/>
  </w:style>
  <w:style w:type="paragraph" w:customStyle="1" w:styleId="Default">
    <w:name w:val="Default"/>
    <w:rsid w:val="006F2569"/>
    <w:pPr>
      <w:autoSpaceDE w:val="0"/>
      <w:autoSpaceDN w:val="0"/>
      <w:adjustRightInd w:val="0"/>
    </w:pPr>
    <w:rPr>
      <w:rFonts w:cs="Arial"/>
      <w:color w:val="000000"/>
      <w:szCs w:val="24"/>
    </w:rPr>
  </w:style>
  <w:style w:type="character" w:customStyle="1" w:styleId="apple-converted-space">
    <w:name w:val="apple-converted-space"/>
    <w:basedOn w:val="Absatz-Standardschriftart"/>
    <w:rsid w:val="00034376"/>
  </w:style>
  <w:style w:type="paragraph" w:customStyle="1" w:styleId="paragraph">
    <w:name w:val="paragraph"/>
    <w:basedOn w:val="Standard"/>
    <w:rsid w:val="00C22C51"/>
    <w:pPr>
      <w:spacing w:before="100" w:beforeAutospacing="1" w:after="100" w:afterAutospacing="1"/>
      <w:jc w:val="left"/>
    </w:pPr>
    <w:rPr>
      <w:rFonts w:ascii="Times New Roman" w:hAnsi="Times New Roman"/>
      <w:szCs w:val="24"/>
    </w:rPr>
  </w:style>
  <w:style w:type="character" w:styleId="Hervorhebung">
    <w:name w:val="Emphasis"/>
    <w:basedOn w:val="Absatz-Standardschriftart"/>
    <w:uiPriority w:val="20"/>
    <w:qFormat/>
    <w:rsid w:val="00D02C7E"/>
    <w:rPr>
      <w:i/>
      <w:iCs/>
    </w:rPr>
  </w:style>
  <w:style w:type="character" w:customStyle="1" w:styleId="description">
    <w:name w:val="description"/>
    <w:basedOn w:val="Absatz-Standardschriftart"/>
    <w:rsid w:val="00CE2FD4"/>
  </w:style>
  <w:style w:type="character" w:customStyle="1" w:styleId="markedcontent">
    <w:name w:val="markedcontent"/>
    <w:basedOn w:val="Absatz-Standardschriftart"/>
    <w:rsid w:val="00F8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968467">
      <w:bodyDiv w:val="1"/>
      <w:marLeft w:val="0"/>
      <w:marRight w:val="0"/>
      <w:marTop w:val="0"/>
      <w:marBottom w:val="0"/>
      <w:divBdr>
        <w:top w:val="none" w:sz="0" w:space="0" w:color="auto"/>
        <w:left w:val="none" w:sz="0" w:space="0" w:color="auto"/>
        <w:bottom w:val="none" w:sz="0" w:space="0" w:color="auto"/>
        <w:right w:val="none" w:sz="0" w:space="0" w:color="auto"/>
      </w:divBdr>
    </w:div>
    <w:div w:id="1785226918">
      <w:bodyDiv w:val="1"/>
      <w:marLeft w:val="0"/>
      <w:marRight w:val="0"/>
      <w:marTop w:val="0"/>
      <w:marBottom w:val="0"/>
      <w:divBdr>
        <w:top w:val="none" w:sz="0" w:space="0" w:color="auto"/>
        <w:left w:val="none" w:sz="0" w:space="0" w:color="auto"/>
        <w:bottom w:val="none" w:sz="0" w:space="0" w:color="auto"/>
        <w:right w:val="none" w:sz="0" w:space="0" w:color="auto"/>
      </w:divBdr>
    </w:div>
    <w:div w:id="209990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glerch@uni-koblenz-landau.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http://www.twitter.com/unikold" TargetMode="External"/><Relationship Id="rId13" Type="http://schemas.openxmlformats.org/officeDocument/2006/relationships/hyperlink" Target="http://www.facebook.com/uni.koblenz.landau" TargetMode="External"/><Relationship Id="rId3" Type="http://schemas.openxmlformats.org/officeDocument/2006/relationships/hyperlink" Target="mailto:pressestelle@uni-koblenz-landau.de" TargetMode="External"/><Relationship Id="rId7" Type="http://schemas.openxmlformats.org/officeDocument/2006/relationships/image" Target="media/image3.wmf"/><Relationship Id="rId12" Type="http://schemas.openxmlformats.org/officeDocument/2006/relationships/hyperlink" Target="mailto:pressestelle@uni-koblenz-landau.de" TargetMode="External"/><Relationship Id="rId2" Type="http://schemas.openxmlformats.org/officeDocument/2006/relationships/hyperlink" Target="mailto:glerch@uni-koblenz-landau.de" TargetMode="External"/><Relationship Id="rId16" Type="http://schemas.openxmlformats.org/officeDocument/2006/relationships/hyperlink" Target="http://www.uni-koblenz-landau.de" TargetMode="External"/><Relationship Id="rId1" Type="http://schemas.openxmlformats.org/officeDocument/2006/relationships/image" Target="media/image1.png"/><Relationship Id="rId6" Type="http://schemas.openxmlformats.org/officeDocument/2006/relationships/hyperlink" Target="http://www.youtube.com/user/unikoblenzlandau" TargetMode="External"/><Relationship Id="rId11" Type="http://schemas.openxmlformats.org/officeDocument/2006/relationships/hyperlink" Target="mailto:glerch@uni-koblenz-landau.de" TargetMode="External"/><Relationship Id="rId5" Type="http://schemas.openxmlformats.org/officeDocument/2006/relationships/image" Target="media/image2.wmf"/><Relationship Id="rId15" Type="http://schemas.openxmlformats.org/officeDocument/2006/relationships/hyperlink" Target="http://www.twitter.com/unikold" TargetMode="External"/><Relationship Id="rId10" Type="http://schemas.openxmlformats.org/officeDocument/2006/relationships/hyperlink" Target="http://www.uni-koblenz-landau.de" TargetMode="External"/><Relationship Id="rId4" Type="http://schemas.openxmlformats.org/officeDocument/2006/relationships/hyperlink" Target="http://www.facebook.com/uni.koblenz.landau" TargetMode="External"/><Relationship Id="rId9" Type="http://schemas.openxmlformats.org/officeDocument/2006/relationships/image" Target="media/image4.wmf"/><Relationship Id="rId14" Type="http://schemas.openxmlformats.org/officeDocument/2006/relationships/hyperlink" Target="http://www.youtube.com/user/unikoblenzlandau"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hyperlink" Target="http://www.youtube.com/user/unikoblenzlandau" TargetMode="External"/><Relationship Id="rId3" Type="http://schemas.openxmlformats.org/officeDocument/2006/relationships/hyperlink" Target="http://www.facebook.com/uni.koblenz.landau" TargetMode="External"/><Relationship Id="rId7" Type="http://schemas.openxmlformats.org/officeDocument/2006/relationships/hyperlink" Target="http://www.twitter.com/unikold" TargetMode="External"/><Relationship Id="rId12" Type="http://schemas.openxmlformats.org/officeDocument/2006/relationships/hyperlink" Target="http://www.facebook.com/uni.koblenz.landau" TargetMode="External"/><Relationship Id="rId2" Type="http://schemas.openxmlformats.org/officeDocument/2006/relationships/hyperlink" Target="mailto:pressestelle@uni-koblenz-landau.de" TargetMode="External"/><Relationship Id="rId16" Type="http://schemas.openxmlformats.org/officeDocument/2006/relationships/image" Target="media/image1.png"/><Relationship Id="rId1" Type="http://schemas.openxmlformats.org/officeDocument/2006/relationships/hyperlink" Target="mailto:glerch@uni-koblenz-landau.de" TargetMode="External"/><Relationship Id="rId6" Type="http://schemas.openxmlformats.org/officeDocument/2006/relationships/image" Target="media/image3.wmf"/><Relationship Id="rId11" Type="http://schemas.openxmlformats.org/officeDocument/2006/relationships/hyperlink" Target="mailto:pressestelle@uni-koblenz-landau.de" TargetMode="External"/><Relationship Id="rId5" Type="http://schemas.openxmlformats.org/officeDocument/2006/relationships/hyperlink" Target="http://www.youtube.com/user/unikoblenzlandau" TargetMode="External"/><Relationship Id="rId15" Type="http://schemas.openxmlformats.org/officeDocument/2006/relationships/hyperlink" Target="http://www.uni-koblenz-landau.de" TargetMode="External"/><Relationship Id="rId10" Type="http://schemas.openxmlformats.org/officeDocument/2006/relationships/hyperlink" Target="mailto:glerch@uni-koblenz-landau.de" TargetMode="External"/><Relationship Id="rId4" Type="http://schemas.openxmlformats.org/officeDocument/2006/relationships/image" Target="media/image6.wmf"/><Relationship Id="rId9" Type="http://schemas.openxmlformats.org/officeDocument/2006/relationships/hyperlink" Target="http://www.uni-koblenz-landau.de" TargetMode="External"/><Relationship Id="rId14" Type="http://schemas.openxmlformats.org/officeDocument/2006/relationships/hyperlink" Target="http://www.twitter.com/unikol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prstGeom prst="rect">
          <a:avLst/>
        </a:prstGeom>
        <a:ln>
          <a:solidFill>
            <a:srgbClr val="073F8B"/>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B977C7B1-666A-4A86-97F7-972ED718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1382</Words>
  <Characters>8708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Gerhard Lerch</dc:creator>
  <cp:lastModifiedBy>Gerhard Lerch</cp:lastModifiedBy>
  <cp:revision>2</cp:revision>
  <cp:lastPrinted>2021-06-17T12:37:00Z</cp:lastPrinted>
  <dcterms:created xsi:type="dcterms:W3CDTF">2021-06-21T10:51:00Z</dcterms:created>
  <dcterms:modified xsi:type="dcterms:W3CDTF">2021-06-21T10:51:00Z</dcterms:modified>
</cp:coreProperties>
</file>