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6EBD"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792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792252"/>
                  </w:txbxContent>
                </v:textbox>
              </v:shape>
            </w:pict>
          </mc:Fallback>
        </mc:AlternateContent>
      </w:r>
      <w:r w:rsidR="003942B7">
        <w:t>Hintergrund zum</w:t>
      </w:r>
    </w:p>
    <w:p w:rsidR="00792252" w:rsidRPr="003942B7" w:rsidRDefault="003942B7" w:rsidP="00802140">
      <w:pPr>
        <w:pStyle w:val="2bold"/>
        <w:rPr>
          <w:rStyle w:val="TitelZchn"/>
          <w:rFonts w:cs="Times New Roman"/>
          <w:b/>
          <w:bCs w:val="0"/>
          <w:kern w:val="0"/>
          <w:sz w:val="32"/>
          <w:szCs w:val="20"/>
        </w:rPr>
      </w:pPr>
      <w:r w:rsidRPr="003942B7">
        <w:rPr>
          <w:sz w:val="44"/>
        </w:rPr>
        <w:t>DBU Naturerbe</w:t>
      </w:r>
    </w:p>
    <w:p w:rsidR="004910F4" w:rsidRDefault="004910F4" w:rsidP="004910F4">
      <w:pPr>
        <w:pStyle w:val="Default"/>
      </w:pPr>
    </w:p>
    <w:p w:rsidR="00BA7369" w:rsidRPr="009D1E8D" w:rsidRDefault="003942B7" w:rsidP="009D1E8D">
      <w:pPr>
        <w:rPr>
          <w:iCs/>
          <w:szCs w:val="18"/>
        </w:rPr>
      </w:pPr>
      <w:r w:rsidRPr="003942B7">
        <w:rPr>
          <w:iCs/>
        </w:rPr>
        <w:t xml:space="preserve">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w:t>
      </w:r>
      <w:r w:rsidR="00E86F99">
        <w:rPr>
          <w:iCs/>
        </w:rPr>
        <w:t>164</w:t>
      </w:r>
      <w:r w:rsidRPr="003942B7">
        <w:rPr>
          <w:iCs/>
        </w:rPr>
        <w:t xml:space="preserve">.000 ha wertvoller Naturfläche als Nationales Naturerbe ausgewiesen und an Stiftungen, Naturschutzverbände oder Bundesländer übertragen. Zum Nationalen Naturerbe zählen ehemals militärisch genutzte Gebiete, Flächen </w:t>
      </w:r>
      <w:r w:rsidRPr="003942B7">
        <w:rPr>
          <w:iCs/>
          <w:szCs w:val="18"/>
        </w:rPr>
        <w:t xml:space="preserve">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w:t>
      </w:r>
      <w:r w:rsidRPr="003942B7">
        <w:rPr>
          <w:iCs/>
        </w:rPr>
        <w:t>Zudem möchte die DBU-Stiftungstochter Menschen für die heimische Natur begeistern.</w:t>
      </w:r>
      <w:bookmarkStart w:id="0" w:name="_GoBack"/>
      <w:bookmarkEnd w:id="0"/>
    </w:p>
    <w:sectPr w:rsidR="00BA7369" w:rsidRPr="009D1E8D" w:rsidSect="00BA7369">
      <w:headerReference w:type="even" r:id="rId9"/>
      <w:headerReference w:type="default" r:id="rId10"/>
      <w:footerReference w:type="default" r:id="rId11"/>
      <w:headerReference w:type="first" r:id="rId12"/>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2B7" w:rsidRDefault="003942B7" w:rsidP="00E46043">
      <w:r>
        <w:separator/>
      </w:r>
    </w:p>
  </w:endnote>
  <w:endnote w:type="continuationSeparator" w:id="0">
    <w:p w:rsidR="003942B7" w:rsidRDefault="003942B7"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2B7" w:rsidRDefault="003942B7" w:rsidP="00E46043">
      <w:r>
        <w:separator/>
      </w:r>
    </w:p>
  </w:footnote>
  <w:footnote w:type="continuationSeparator" w:id="0">
    <w:p w:rsidR="003942B7" w:rsidRDefault="003942B7"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E86F99">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3942B7" w:rsidP="004D4BEF">
                                <w:pPr>
                                  <w:tabs>
                                    <w:tab w:val="left" w:pos="1168"/>
                                  </w:tabs>
                                  <w:spacing w:before="120" w:after="0" w:line="240" w:lineRule="auto"/>
                                  <w:rPr>
                                    <w:b/>
                                    <w:sz w:val="12"/>
                                    <w:szCs w:val="12"/>
                                  </w:rPr>
                                </w:pPr>
                                <w:r>
                                  <w:rPr>
                                    <w:b/>
                                    <w:sz w:val="12"/>
                                    <w:szCs w:val="12"/>
                                  </w:rPr>
                                  <w:t>Hintergrundtext</w:t>
                                </w:r>
                                <w:r w:rsidR="002868FD" w:rsidRPr="009D4E36">
                                  <w:rPr>
                                    <w:b/>
                                    <w:sz w:val="12"/>
                                    <w:szCs w:val="12"/>
                                  </w:rPr>
                                  <w:t xml:space="preserve"> </w:t>
                                </w:r>
                                <w:r w:rsidR="00882F40" w:rsidRPr="009D4E36">
                                  <w:rPr>
                                    <w:b/>
                                    <w:sz w:val="12"/>
                                    <w:szCs w:val="12"/>
                                  </w:rPr>
                                  <w:br/>
                                  <w:t xml:space="preserve">  </w:t>
                                </w:r>
                              </w:p>
                              <w:p w:rsidR="003942B7" w:rsidRDefault="003942B7" w:rsidP="002868FD">
                                <w:pPr>
                                  <w:spacing w:after="0" w:line="240" w:lineRule="auto"/>
                                  <w:rPr>
                                    <w:sz w:val="12"/>
                                    <w:szCs w:val="12"/>
                                  </w:rPr>
                                </w:pPr>
                                <w:r>
                                  <w:rPr>
                                    <w:sz w:val="12"/>
                                    <w:szCs w:val="12"/>
                                  </w:rPr>
                                  <w:t>Klaus Jongebloed</w:t>
                                </w:r>
                                <w:r>
                                  <w:rPr>
                                    <w:sz w:val="12"/>
                                    <w:szCs w:val="12"/>
                                  </w:rPr>
                                  <w:br/>
                                  <w:t>Katja Behrendt</w:t>
                                </w:r>
                              </w:p>
                              <w:p w:rsidR="009D1E8D" w:rsidRDefault="009D1E8D" w:rsidP="002868FD">
                                <w:pPr>
                                  <w:spacing w:after="0" w:line="240" w:lineRule="auto"/>
                                  <w:rPr>
                                    <w:sz w:val="12"/>
                                    <w:szCs w:val="12"/>
                                  </w:rPr>
                                </w:pPr>
                                <w:r>
                                  <w:rPr>
                                    <w:sz w:val="12"/>
                                    <w:szCs w:val="12"/>
                                  </w:rPr>
                                  <w:t>Gesa Wannick</w:t>
                                </w:r>
                              </w:p>
                              <w:p w:rsidR="00882F40" w:rsidRPr="009D4E36" w:rsidRDefault="009D1E8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3942B7" w:rsidP="004D4BEF">
                          <w:pPr>
                            <w:tabs>
                              <w:tab w:val="left" w:pos="1168"/>
                            </w:tabs>
                            <w:spacing w:before="120" w:after="0" w:line="240" w:lineRule="auto"/>
                            <w:rPr>
                              <w:b/>
                              <w:sz w:val="12"/>
                              <w:szCs w:val="12"/>
                            </w:rPr>
                          </w:pPr>
                          <w:r>
                            <w:rPr>
                              <w:b/>
                              <w:sz w:val="12"/>
                              <w:szCs w:val="12"/>
                            </w:rPr>
                            <w:t>Hintergrundtext</w:t>
                          </w:r>
                          <w:r w:rsidR="002868FD" w:rsidRPr="009D4E36">
                            <w:rPr>
                              <w:b/>
                              <w:sz w:val="12"/>
                              <w:szCs w:val="12"/>
                            </w:rPr>
                            <w:t xml:space="preserve"> </w:t>
                          </w:r>
                          <w:r w:rsidR="00882F40" w:rsidRPr="009D4E36">
                            <w:rPr>
                              <w:b/>
                              <w:sz w:val="12"/>
                              <w:szCs w:val="12"/>
                            </w:rPr>
                            <w:br/>
                            <w:t xml:space="preserve">  </w:t>
                          </w:r>
                        </w:p>
                        <w:p w:rsidR="003942B7" w:rsidRDefault="003942B7" w:rsidP="002868FD">
                          <w:pPr>
                            <w:spacing w:after="0" w:line="240" w:lineRule="auto"/>
                            <w:rPr>
                              <w:sz w:val="12"/>
                              <w:szCs w:val="12"/>
                            </w:rPr>
                          </w:pPr>
                          <w:r>
                            <w:rPr>
                              <w:sz w:val="12"/>
                              <w:szCs w:val="12"/>
                            </w:rPr>
                            <w:t>Klaus Jongebloed</w:t>
                          </w:r>
                          <w:r>
                            <w:rPr>
                              <w:sz w:val="12"/>
                              <w:szCs w:val="12"/>
                            </w:rPr>
                            <w:br/>
                            <w:t>Katja Behrendt</w:t>
                          </w:r>
                        </w:p>
                        <w:p w:rsidR="009D1E8D" w:rsidRDefault="009D1E8D" w:rsidP="002868FD">
                          <w:pPr>
                            <w:spacing w:after="0" w:line="240" w:lineRule="auto"/>
                            <w:rPr>
                              <w:sz w:val="12"/>
                              <w:szCs w:val="12"/>
                            </w:rPr>
                          </w:pPr>
                          <w:r>
                            <w:rPr>
                              <w:sz w:val="12"/>
                              <w:szCs w:val="12"/>
                            </w:rPr>
                            <w:t>Gesa Wannick</w:t>
                          </w:r>
                        </w:p>
                        <w:p w:rsidR="00882F40" w:rsidRPr="009D4E36" w:rsidRDefault="009D1E8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4"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9D1E8D"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9D1E8D">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9D1E8D"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9D1E8D">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2B7"/>
    <w:rsid w:val="00032DA6"/>
    <w:rsid w:val="00063B0C"/>
    <w:rsid w:val="0006746E"/>
    <w:rsid w:val="000857C7"/>
    <w:rsid w:val="00086C7C"/>
    <w:rsid w:val="00096049"/>
    <w:rsid w:val="000C30B7"/>
    <w:rsid w:val="000E3823"/>
    <w:rsid w:val="0011047C"/>
    <w:rsid w:val="00123C0C"/>
    <w:rsid w:val="00126936"/>
    <w:rsid w:val="00144963"/>
    <w:rsid w:val="0016419D"/>
    <w:rsid w:val="001648AB"/>
    <w:rsid w:val="0017125A"/>
    <w:rsid w:val="00175AFD"/>
    <w:rsid w:val="001A2A75"/>
    <w:rsid w:val="001A62AF"/>
    <w:rsid w:val="001A659E"/>
    <w:rsid w:val="001B3C90"/>
    <w:rsid w:val="001C3E7E"/>
    <w:rsid w:val="001D2FFD"/>
    <w:rsid w:val="001D7EF3"/>
    <w:rsid w:val="001F16A6"/>
    <w:rsid w:val="001F3EDF"/>
    <w:rsid w:val="002034F7"/>
    <w:rsid w:val="0021067A"/>
    <w:rsid w:val="00212306"/>
    <w:rsid w:val="00217BD9"/>
    <w:rsid w:val="002237CC"/>
    <w:rsid w:val="002278E3"/>
    <w:rsid w:val="002752A4"/>
    <w:rsid w:val="002868FD"/>
    <w:rsid w:val="002877DB"/>
    <w:rsid w:val="00291CF6"/>
    <w:rsid w:val="002A0860"/>
    <w:rsid w:val="002C4355"/>
    <w:rsid w:val="002C5EA7"/>
    <w:rsid w:val="002F0326"/>
    <w:rsid w:val="00305B78"/>
    <w:rsid w:val="003119C4"/>
    <w:rsid w:val="00331A14"/>
    <w:rsid w:val="00356000"/>
    <w:rsid w:val="00364CBC"/>
    <w:rsid w:val="0037090E"/>
    <w:rsid w:val="00373C81"/>
    <w:rsid w:val="0037599F"/>
    <w:rsid w:val="00380294"/>
    <w:rsid w:val="003829B4"/>
    <w:rsid w:val="003837D6"/>
    <w:rsid w:val="003942B7"/>
    <w:rsid w:val="003945A5"/>
    <w:rsid w:val="003F3EE6"/>
    <w:rsid w:val="0040597C"/>
    <w:rsid w:val="00432FBC"/>
    <w:rsid w:val="00434462"/>
    <w:rsid w:val="00484118"/>
    <w:rsid w:val="004910F4"/>
    <w:rsid w:val="004B3574"/>
    <w:rsid w:val="004B70BB"/>
    <w:rsid w:val="004C2A86"/>
    <w:rsid w:val="004D161F"/>
    <w:rsid w:val="004D197C"/>
    <w:rsid w:val="004D4BEF"/>
    <w:rsid w:val="004D6271"/>
    <w:rsid w:val="004F5091"/>
    <w:rsid w:val="00501E90"/>
    <w:rsid w:val="0051766C"/>
    <w:rsid w:val="0052370C"/>
    <w:rsid w:val="005459B2"/>
    <w:rsid w:val="005606E7"/>
    <w:rsid w:val="00574399"/>
    <w:rsid w:val="005D0297"/>
    <w:rsid w:val="005D7B1B"/>
    <w:rsid w:val="005E2017"/>
    <w:rsid w:val="005E2B12"/>
    <w:rsid w:val="00611796"/>
    <w:rsid w:val="00622B3B"/>
    <w:rsid w:val="006338A4"/>
    <w:rsid w:val="00636DD9"/>
    <w:rsid w:val="00644816"/>
    <w:rsid w:val="00644B1B"/>
    <w:rsid w:val="00650C47"/>
    <w:rsid w:val="006574C0"/>
    <w:rsid w:val="00667F53"/>
    <w:rsid w:val="0068168F"/>
    <w:rsid w:val="006C16F8"/>
    <w:rsid w:val="006E2DF1"/>
    <w:rsid w:val="00702C75"/>
    <w:rsid w:val="0070338B"/>
    <w:rsid w:val="00705BA7"/>
    <w:rsid w:val="00724A23"/>
    <w:rsid w:val="0074689F"/>
    <w:rsid w:val="0074726D"/>
    <w:rsid w:val="00762AA9"/>
    <w:rsid w:val="007768D5"/>
    <w:rsid w:val="0078320A"/>
    <w:rsid w:val="007861A5"/>
    <w:rsid w:val="00792252"/>
    <w:rsid w:val="007C6323"/>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91715C"/>
    <w:rsid w:val="009308E7"/>
    <w:rsid w:val="0094404E"/>
    <w:rsid w:val="0099058A"/>
    <w:rsid w:val="009A2A61"/>
    <w:rsid w:val="009A4866"/>
    <w:rsid w:val="009B0F23"/>
    <w:rsid w:val="009D1E8D"/>
    <w:rsid w:val="009D4E36"/>
    <w:rsid w:val="009D79B3"/>
    <w:rsid w:val="00A141D0"/>
    <w:rsid w:val="00A36601"/>
    <w:rsid w:val="00A755FB"/>
    <w:rsid w:val="00A90E44"/>
    <w:rsid w:val="00AA09EF"/>
    <w:rsid w:val="00AB631A"/>
    <w:rsid w:val="00AC2D67"/>
    <w:rsid w:val="00AC33F6"/>
    <w:rsid w:val="00B136B9"/>
    <w:rsid w:val="00B21ED9"/>
    <w:rsid w:val="00B54ABF"/>
    <w:rsid w:val="00B937C5"/>
    <w:rsid w:val="00B93F73"/>
    <w:rsid w:val="00B97160"/>
    <w:rsid w:val="00BA022C"/>
    <w:rsid w:val="00BA7369"/>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A0CAB"/>
    <w:rsid w:val="00CB60ED"/>
    <w:rsid w:val="00CC10C7"/>
    <w:rsid w:val="00CC786D"/>
    <w:rsid w:val="00CE32CD"/>
    <w:rsid w:val="00CE51CF"/>
    <w:rsid w:val="00CE7A09"/>
    <w:rsid w:val="00D15391"/>
    <w:rsid w:val="00D20E89"/>
    <w:rsid w:val="00D4094E"/>
    <w:rsid w:val="00D512B7"/>
    <w:rsid w:val="00D60CBD"/>
    <w:rsid w:val="00D654E6"/>
    <w:rsid w:val="00D854F6"/>
    <w:rsid w:val="00D94183"/>
    <w:rsid w:val="00D94BB7"/>
    <w:rsid w:val="00D95746"/>
    <w:rsid w:val="00DA3AC3"/>
    <w:rsid w:val="00DB164F"/>
    <w:rsid w:val="00E01F07"/>
    <w:rsid w:val="00E04BED"/>
    <w:rsid w:val="00E07F09"/>
    <w:rsid w:val="00E127AE"/>
    <w:rsid w:val="00E16FE4"/>
    <w:rsid w:val="00E37895"/>
    <w:rsid w:val="00E46043"/>
    <w:rsid w:val="00E534AB"/>
    <w:rsid w:val="00E861DD"/>
    <w:rsid w:val="00E86F99"/>
    <w:rsid w:val="00E9740F"/>
    <w:rsid w:val="00EA221F"/>
    <w:rsid w:val="00EC70C0"/>
    <w:rsid w:val="00EE466F"/>
    <w:rsid w:val="00EF0B77"/>
    <w:rsid w:val="00F03D90"/>
    <w:rsid w:val="00F2078E"/>
    <w:rsid w:val="00F22A0B"/>
    <w:rsid w:val="00F24C60"/>
    <w:rsid w:val="00F51F4F"/>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57FDD9"/>
  <w15:docId w15:val="{9D12F180-0FE6-4761-AAEC-7ACCAB39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56670841">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presse@dbu.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9F74-54E4-48BF-A686-0234E853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Bode, Jessica</dc:creator>
  <cp:lastModifiedBy>Kessens, Lea</cp:lastModifiedBy>
  <cp:revision>4</cp:revision>
  <cp:lastPrinted>2013-12-17T14:47:00Z</cp:lastPrinted>
  <dcterms:created xsi:type="dcterms:W3CDTF">2021-03-02T08:40:00Z</dcterms:created>
  <dcterms:modified xsi:type="dcterms:W3CDTF">2022-03-14T12:07:00Z</dcterms:modified>
</cp:coreProperties>
</file>