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F06" w:rsidRDefault="009140D7">
      <w:pPr>
        <w:pStyle w:val="NummerDatum"/>
        <w:rPr>
          <w:rFonts w:cs="Arial"/>
        </w:rPr>
      </w:pPr>
      <w:bookmarkStart w:id="0" w:name="_Ref249518438"/>
      <w:r>
        <w:rPr>
          <w:rFonts w:cs="Arial"/>
        </w:rPr>
        <w:t>0</w:t>
      </w:r>
      <w:r w:rsidR="00DC480C">
        <w:rPr>
          <w:rFonts w:cs="Arial"/>
        </w:rPr>
        <w:t>72</w:t>
      </w:r>
      <w:r>
        <w:rPr>
          <w:rFonts w:cs="Arial"/>
        </w:rPr>
        <w:t>/2021</w:t>
      </w:r>
      <w:r>
        <w:rPr>
          <w:rFonts w:cs="Arial"/>
        </w:rPr>
        <w:tab/>
      </w:r>
      <w:r w:rsidR="00DC480C">
        <w:rPr>
          <w:rFonts w:cs="Arial"/>
        </w:rPr>
        <w:t>27</w:t>
      </w:r>
      <w:r>
        <w:rPr>
          <w:rFonts w:cs="Arial"/>
        </w:rPr>
        <w:t>.</w:t>
      </w:r>
      <w:bookmarkStart w:id="1" w:name="_GoBack"/>
      <w:bookmarkEnd w:id="1"/>
      <w:r>
        <w:rPr>
          <w:rFonts w:cs="Arial"/>
        </w:rPr>
        <w:t>7.2021</w:t>
      </w:r>
      <w:bookmarkEnd w:id="0"/>
    </w:p>
    <w:p w:rsidR="00025F06" w:rsidRDefault="009140D7">
      <w:pPr>
        <w:spacing w:line="240" w:lineRule="auto"/>
        <w:rPr>
          <w:rFonts w:cs="Arial"/>
          <w:b/>
          <w:szCs w:val="28"/>
        </w:rPr>
      </w:pPr>
      <w:r>
        <w:rPr>
          <w:rFonts w:cs="Arial"/>
          <w:b/>
          <w:sz w:val="32"/>
          <w:szCs w:val="28"/>
        </w:rPr>
        <w:t>Sonnenschutzmittel für die Arbeit im Freien getestet</w:t>
      </w:r>
      <w:r>
        <w:rPr>
          <w:rFonts w:cs="Arial"/>
          <w:b/>
          <w:sz w:val="32"/>
          <w:szCs w:val="28"/>
        </w:rPr>
        <w:br/>
      </w:r>
      <w:r>
        <w:rPr>
          <w:rFonts w:cs="Arial"/>
          <w:b/>
          <w:szCs w:val="23"/>
        </w:rPr>
        <w:t>Erste Pilotstudie an der Uni Osnabrück – Kennzeichnung notwendig</w:t>
      </w:r>
    </w:p>
    <w:p w:rsidR="00025F06" w:rsidRDefault="009140D7">
      <w:pPr>
        <w:spacing w:line="360" w:lineRule="auto"/>
        <w:rPr>
          <w:rFonts w:cs="Arial"/>
          <w:szCs w:val="23"/>
        </w:rPr>
      </w:pPr>
      <w:r>
        <w:rPr>
          <w:rFonts w:cs="Arial"/>
          <w:szCs w:val="23"/>
        </w:rPr>
        <w:t xml:space="preserve">Wer im Freien arbeitet, ist in hohem Maße der ultravioletten Strahlung ausgesetzt und hat ein erhöhtes Risiko, an Hautkrebs zu erkranken. In einer ersten Pilotstudie haben </w:t>
      </w:r>
      <w:r w:rsidR="00D35B71">
        <w:rPr>
          <w:rFonts w:cs="Arial"/>
          <w:szCs w:val="23"/>
        </w:rPr>
        <w:t>Wiss</w:t>
      </w:r>
      <w:r w:rsidR="008F68E8">
        <w:rPr>
          <w:rFonts w:cs="Arial"/>
          <w:szCs w:val="23"/>
        </w:rPr>
        <w:t>en</w:t>
      </w:r>
      <w:r w:rsidR="00D35B71">
        <w:rPr>
          <w:rFonts w:cs="Arial"/>
          <w:szCs w:val="23"/>
        </w:rPr>
        <w:t xml:space="preserve">schaftler </w:t>
      </w:r>
      <w:r>
        <w:rPr>
          <w:rFonts w:cs="Arial"/>
          <w:szCs w:val="23"/>
        </w:rPr>
        <w:t xml:space="preserve">der Universität Osnabrück Sonnenschutzmittel für den Einsatz bei der Arbeit bewertet. Sie fordern von den Herstellern Mindeststandards und eine erweiterte Kennzeichnungspflicht. Die Studie ist jetzt im </w:t>
      </w:r>
      <w:r w:rsidRPr="00D35B71">
        <w:rPr>
          <w:rFonts w:cs="Arial"/>
          <w:i/>
          <w:szCs w:val="23"/>
        </w:rPr>
        <w:t xml:space="preserve">Journal </w:t>
      </w:r>
      <w:proofErr w:type="spellStart"/>
      <w:r w:rsidRPr="00D35B71">
        <w:rPr>
          <w:rFonts w:cs="Arial"/>
          <w:i/>
          <w:szCs w:val="23"/>
        </w:rPr>
        <w:t>of</w:t>
      </w:r>
      <w:proofErr w:type="spellEnd"/>
      <w:r w:rsidRPr="00D35B71">
        <w:rPr>
          <w:rFonts w:cs="Arial"/>
          <w:i/>
          <w:szCs w:val="23"/>
        </w:rPr>
        <w:t xml:space="preserve"> </w:t>
      </w:r>
      <w:proofErr w:type="spellStart"/>
      <w:r w:rsidRPr="00D35B71">
        <w:rPr>
          <w:rFonts w:cs="Arial"/>
          <w:i/>
          <w:szCs w:val="23"/>
        </w:rPr>
        <w:t>Occupational</w:t>
      </w:r>
      <w:proofErr w:type="spellEnd"/>
      <w:r w:rsidRPr="00D35B71">
        <w:rPr>
          <w:rFonts w:cs="Arial"/>
          <w:i/>
          <w:szCs w:val="23"/>
        </w:rPr>
        <w:t xml:space="preserve"> </w:t>
      </w:r>
      <w:proofErr w:type="spellStart"/>
      <w:r w:rsidRPr="00D35B71">
        <w:rPr>
          <w:rFonts w:cs="Arial"/>
          <w:i/>
          <w:szCs w:val="23"/>
        </w:rPr>
        <w:t>Medicine</w:t>
      </w:r>
      <w:proofErr w:type="spellEnd"/>
      <w:r w:rsidRPr="00D35B71">
        <w:rPr>
          <w:rFonts w:cs="Arial"/>
          <w:i/>
          <w:szCs w:val="23"/>
        </w:rPr>
        <w:t xml:space="preserve"> </w:t>
      </w:r>
      <w:proofErr w:type="spellStart"/>
      <w:r w:rsidRPr="00D35B71">
        <w:rPr>
          <w:rFonts w:cs="Arial"/>
          <w:i/>
          <w:szCs w:val="23"/>
        </w:rPr>
        <w:t>and</w:t>
      </w:r>
      <w:proofErr w:type="spellEnd"/>
      <w:r w:rsidRPr="00D35B71">
        <w:rPr>
          <w:rFonts w:cs="Arial"/>
          <w:i/>
          <w:szCs w:val="23"/>
        </w:rPr>
        <w:t xml:space="preserve"> </w:t>
      </w:r>
      <w:proofErr w:type="spellStart"/>
      <w:r w:rsidRPr="00D35B71">
        <w:rPr>
          <w:rFonts w:cs="Arial"/>
          <w:i/>
          <w:szCs w:val="23"/>
        </w:rPr>
        <w:t>Toxicology</w:t>
      </w:r>
      <w:proofErr w:type="spellEnd"/>
      <w:r>
        <w:rPr>
          <w:rFonts w:cs="Arial"/>
          <w:szCs w:val="23"/>
        </w:rPr>
        <w:t xml:space="preserve"> ersch</w:t>
      </w:r>
      <w:r w:rsidR="004C484D">
        <w:rPr>
          <w:rFonts w:cs="Arial"/>
          <w:szCs w:val="23"/>
        </w:rPr>
        <w:t>ie</w:t>
      </w:r>
      <w:r>
        <w:rPr>
          <w:rFonts w:cs="Arial"/>
          <w:szCs w:val="23"/>
        </w:rPr>
        <w:t xml:space="preserve">nen (Link: </w:t>
      </w:r>
      <w:hyperlink r:id="rId8" w:history="1">
        <w:r w:rsidR="00D35B71">
          <w:rPr>
            <w:rStyle w:val="Hyperlink"/>
          </w:rPr>
          <w:t>ht</w:t>
        </w:r>
        <w:r w:rsidR="00D35B71">
          <w:rPr>
            <w:rStyle w:val="Hyperlink"/>
          </w:rPr>
          <w:t>t</w:t>
        </w:r>
        <w:r w:rsidR="00D35B71">
          <w:rPr>
            <w:rStyle w:val="Hyperlink"/>
          </w:rPr>
          <w:t>ps://rdcu.be/cnOfY</w:t>
        </w:r>
      </w:hyperlink>
      <w:r>
        <w:rPr>
          <w:rFonts w:cs="Arial"/>
          <w:szCs w:val="23"/>
        </w:rPr>
        <w:t>)</w:t>
      </w:r>
    </w:p>
    <w:p w:rsidR="00025F06" w:rsidRDefault="009140D7">
      <w:pPr>
        <w:spacing w:line="360" w:lineRule="auto"/>
        <w:rPr>
          <w:rFonts w:cs="Arial"/>
          <w:szCs w:val="23"/>
        </w:rPr>
      </w:pPr>
      <w:r>
        <w:rPr>
          <w:rFonts w:cs="Arial"/>
          <w:szCs w:val="23"/>
        </w:rPr>
        <w:t>„Sonnenschutzmittel können wesentlich dazu beitragen, die UV-</w:t>
      </w:r>
      <w:r w:rsidR="00A555A4">
        <w:rPr>
          <w:rFonts w:cs="Arial"/>
          <w:szCs w:val="23"/>
        </w:rPr>
        <w:t>Belastung</w:t>
      </w:r>
      <w:r>
        <w:rPr>
          <w:rFonts w:cs="Arial"/>
          <w:szCs w:val="23"/>
        </w:rPr>
        <w:t xml:space="preserve"> der Haut am Arbeitsplatz zu reduzieren“, erklärt Prof. Dr. Swen Malte John, Leiter der Abteilung Dermatologie, Umweltmedizin und Gesundheits</w:t>
      </w:r>
      <w:r w:rsidR="00AF7579">
        <w:rPr>
          <w:rFonts w:cs="Arial"/>
          <w:szCs w:val="23"/>
        </w:rPr>
        <w:t>theorie</w:t>
      </w:r>
      <w:r>
        <w:rPr>
          <w:rFonts w:cs="Arial"/>
          <w:szCs w:val="23"/>
        </w:rPr>
        <w:t xml:space="preserve"> der Universität Osnabrück. „Allerdings </w:t>
      </w:r>
      <w:r w:rsidR="00A555A4">
        <w:rPr>
          <w:rFonts w:cs="Arial"/>
          <w:szCs w:val="23"/>
        </w:rPr>
        <w:t xml:space="preserve">werden </w:t>
      </w:r>
      <w:r>
        <w:rPr>
          <w:rFonts w:cs="Arial"/>
          <w:szCs w:val="23"/>
        </w:rPr>
        <w:t xml:space="preserve">Sonnenschutzmitteln </w:t>
      </w:r>
      <w:r w:rsidR="00A555A4">
        <w:rPr>
          <w:rFonts w:cs="Arial"/>
          <w:szCs w:val="23"/>
        </w:rPr>
        <w:t>von</w:t>
      </w:r>
      <w:r>
        <w:rPr>
          <w:rFonts w:cs="Arial"/>
          <w:szCs w:val="23"/>
        </w:rPr>
        <w:t xml:space="preserve"> diesem Personenkreis </w:t>
      </w:r>
      <w:r w:rsidR="00A555A4">
        <w:rPr>
          <w:rFonts w:cs="Arial"/>
          <w:szCs w:val="23"/>
        </w:rPr>
        <w:t>kaum benutzt</w:t>
      </w:r>
      <w:r>
        <w:rPr>
          <w:rFonts w:cs="Arial"/>
          <w:szCs w:val="23"/>
        </w:rPr>
        <w:t>, wie Untersuchungen zeigen. D</w:t>
      </w:r>
      <w:r w:rsidR="00A555A4">
        <w:rPr>
          <w:rFonts w:cs="Arial"/>
          <w:szCs w:val="23"/>
        </w:rPr>
        <w:t>as hängt auch damit zusammen, dass d</w:t>
      </w:r>
      <w:r>
        <w:rPr>
          <w:rFonts w:cs="Arial"/>
          <w:szCs w:val="23"/>
        </w:rPr>
        <w:t xml:space="preserve">ie Produkte in der Regel für die Anwendung in der Freizeit konzipiert </w:t>
      </w:r>
      <w:r w:rsidR="00A555A4">
        <w:rPr>
          <w:rFonts w:cs="Arial"/>
          <w:szCs w:val="23"/>
        </w:rPr>
        <w:t xml:space="preserve">sind </w:t>
      </w:r>
      <w:r>
        <w:rPr>
          <w:rFonts w:cs="Arial"/>
          <w:szCs w:val="23"/>
        </w:rPr>
        <w:t>und vielfach nicht den Anforderungen bei körperlich aktiver Arbeit</w:t>
      </w:r>
      <w:r w:rsidR="00A555A4" w:rsidRPr="00A555A4">
        <w:rPr>
          <w:rFonts w:cs="Arial"/>
          <w:szCs w:val="23"/>
        </w:rPr>
        <w:t xml:space="preserve"> </w:t>
      </w:r>
      <w:r w:rsidR="00A555A4">
        <w:rPr>
          <w:rFonts w:cs="Arial"/>
          <w:szCs w:val="23"/>
        </w:rPr>
        <w:t>entsprechen</w:t>
      </w:r>
      <w:r>
        <w:rPr>
          <w:rFonts w:cs="Arial"/>
          <w:szCs w:val="23"/>
        </w:rPr>
        <w:t xml:space="preserve">“, so der Berufsdermatologe. </w:t>
      </w:r>
    </w:p>
    <w:p w:rsidR="00025F06" w:rsidRDefault="009140D7">
      <w:pPr>
        <w:spacing w:line="360" w:lineRule="auto"/>
        <w:rPr>
          <w:rFonts w:cs="Arial"/>
          <w:b/>
          <w:bCs/>
          <w:szCs w:val="23"/>
        </w:rPr>
      </w:pPr>
      <w:r>
        <w:rPr>
          <w:rFonts w:cs="Arial"/>
          <w:szCs w:val="23"/>
        </w:rPr>
        <w:t xml:space="preserve">Nach einer detaillierten Marktrecherche aller relevanten, auf dem deutschen Markt erhältlichen </w:t>
      </w:r>
      <w:r w:rsidR="00AF7579">
        <w:rPr>
          <w:rFonts w:cs="Arial"/>
          <w:szCs w:val="23"/>
        </w:rPr>
        <w:t xml:space="preserve">Produkte </w:t>
      </w:r>
      <w:r>
        <w:rPr>
          <w:rFonts w:cs="Arial"/>
          <w:szCs w:val="23"/>
        </w:rPr>
        <w:t xml:space="preserve">wurden zehn Sonnenschutzmittel hinsichtlich ihrer Eignung für die berufliche Arbeit im Freien bewertet. An dem neu konzipierten Testverfahren nahmen 24 gesunde Probanden teil. „Zusätzlich zu den drei </w:t>
      </w:r>
      <w:r>
        <w:rPr>
          <w:rFonts w:cs="Arial"/>
          <w:szCs w:val="23"/>
        </w:rPr>
        <w:lastRenderedPageBreak/>
        <w:t xml:space="preserve">Wirksamkeitsmerkmalen Lichtschutzfaktor, Wasserfestigkeit und UVA-Schutz bewerteten wir auch Parameter, die typischerweise mit Outdoor-Arbeitsplätzen assoziiert werden“, erläutert </w:t>
      </w:r>
      <w:r>
        <w:rPr>
          <w:rFonts w:cs="Arial"/>
          <w:bCs/>
          <w:szCs w:val="23"/>
        </w:rPr>
        <w:t xml:space="preserve">Marc </w:t>
      </w:r>
      <w:proofErr w:type="spellStart"/>
      <w:r>
        <w:rPr>
          <w:rFonts w:cs="Arial"/>
          <w:bCs/>
          <w:szCs w:val="23"/>
        </w:rPr>
        <w:t>Rocholl</w:t>
      </w:r>
      <w:proofErr w:type="spellEnd"/>
      <w:r>
        <w:rPr>
          <w:rFonts w:cs="Arial"/>
          <w:bCs/>
          <w:szCs w:val="23"/>
        </w:rPr>
        <w:t xml:space="preserve">, einer der Hauptautoren der Osnabrücker Studie. </w:t>
      </w:r>
      <w:r w:rsidR="006610FA">
        <w:rPr>
          <w:rFonts w:cs="Arial"/>
          <w:bCs/>
          <w:szCs w:val="23"/>
        </w:rPr>
        <w:t xml:space="preserve">Hierzu gehören </w:t>
      </w:r>
      <w:r w:rsidR="004C484D">
        <w:rPr>
          <w:rFonts w:cs="Arial"/>
          <w:bCs/>
          <w:szCs w:val="23"/>
        </w:rPr>
        <w:t>beispielsweise</w:t>
      </w:r>
      <w:r w:rsidR="006610FA">
        <w:rPr>
          <w:rFonts w:cs="Arial"/>
          <w:bCs/>
          <w:szCs w:val="23"/>
        </w:rPr>
        <w:t xml:space="preserve"> die Bewertung des Einziehvermögens und der Griffigkeit </w:t>
      </w:r>
      <w:r w:rsidR="007A1B14">
        <w:rPr>
          <w:rFonts w:cs="Arial"/>
          <w:bCs/>
          <w:szCs w:val="23"/>
        </w:rPr>
        <w:t>sowie die Bewertung der Staubanhaftung</w:t>
      </w:r>
      <w:r w:rsidR="007A1B14" w:rsidRPr="007A1B14">
        <w:rPr>
          <w:rFonts w:cs="Arial"/>
          <w:bCs/>
          <w:szCs w:val="23"/>
        </w:rPr>
        <w:t xml:space="preserve"> </w:t>
      </w:r>
      <w:r w:rsidR="007A1B14">
        <w:rPr>
          <w:rFonts w:cs="Arial"/>
          <w:bCs/>
          <w:szCs w:val="23"/>
        </w:rPr>
        <w:t>nach Auftragen eines Produktes</w:t>
      </w:r>
      <w:r w:rsidR="006610FA">
        <w:rPr>
          <w:rFonts w:cs="Arial"/>
          <w:bCs/>
          <w:szCs w:val="23"/>
        </w:rPr>
        <w:t>.</w:t>
      </w:r>
    </w:p>
    <w:p w:rsidR="00025F06" w:rsidRDefault="009140D7">
      <w:pPr>
        <w:spacing w:line="360" w:lineRule="auto"/>
        <w:rPr>
          <w:rFonts w:cs="Arial"/>
          <w:b/>
          <w:szCs w:val="23"/>
        </w:rPr>
      </w:pPr>
      <w:r>
        <w:rPr>
          <w:rFonts w:cs="Arial"/>
          <w:b/>
          <w:szCs w:val="23"/>
        </w:rPr>
        <w:t>Die Ergebnisse der Pilotstudie</w:t>
      </w:r>
      <w:r>
        <w:rPr>
          <w:rFonts w:cs="Arial"/>
          <w:b/>
          <w:szCs w:val="23"/>
        </w:rPr>
        <w:br/>
      </w:r>
      <w:r>
        <w:rPr>
          <w:rFonts w:cs="Arial"/>
          <w:szCs w:val="23"/>
        </w:rPr>
        <w:t xml:space="preserve">Der angegebene Lichtschutzfaktor der Produkte wurde bestätigt; die Biostabilität des Lichtschutzfaktors nach körperlicher Aktivität wurde in den meisten Fällen erreicht. Während die meisten Produkte die Augen kaum reizen und schnell einziehen, ist die Bewertung des subjektiven Hautgefühls und der Griffigkeit uneinheitlich, so die </w:t>
      </w:r>
      <w:r w:rsidRPr="004C484D">
        <w:rPr>
          <w:rFonts w:cs="Arial"/>
          <w:color w:val="000000" w:themeColor="text1"/>
          <w:szCs w:val="23"/>
        </w:rPr>
        <w:t xml:space="preserve">Osnabrücker </w:t>
      </w:r>
      <w:r w:rsidR="00D35B71" w:rsidRPr="004C484D">
        <w:rPr>
          <w:rFonts w:cs="Arial"/>
          <w:color w:val="000000" w:themeColor="text1"/>
          <w:szCs w:val="23"/>
        </w:rPr>
        <w:t>Wissenschaftler</w:t>
      </w:r>
      <w:r>
        <w:rPr>
          <w:rFonts w:cs="Arial"/>
          <w:szCs w:val="23"/>
        </w:rPr>
        <w:t xml:space="preserve">. </w:t>
      </w:r>
    </w:p>
    <w:p w:rsidR="00025F06" w:rsidRDefault="009140D7">
      <w:pPr>
        <w:spacing w:line="360" w:lineRule="auto"/>
        <w:rPr>
          <w:rFonts w:cs="Arial"/>
          <w:szCs w:val="23"/>
        </w:rPr>
      </w:pPr>
      <w:r>
        <w:rPr>
          <w:rFonts w:cs="Arial"/>
          <w:szCs w:val="23"/>
        </w:rPr>
        <w:t>Sie hoffen nun auf die Etablierung von Mindeststandards</w:t>
      </w:r>
      <w:r w:rsidR="00E80CD0">
        <w:rPr>
          <w:rFonts w:cs="Arial"/>
          <w:szCs w:val="23"/>
        </w:rPr>
        <w:t>,</w:t>
      </w:r>
      <w:r w:rsidR="007A1B14">
        <w:rPr>
          <w:rFonts w:cs="Arial"/>
          <w:szCs w:val="23"/>
        </w:rPr>
        <w:t xml:space="preserve"> auch</w:t>
      </w:r>
      <w:r w:rsidR="00E80CD0">
        <w:rPr>
          <w:rFonts w:cs="Arial"/>
          <w:szCs w:val="23"/>
        </w:rPr>
        <w:t xml:space="preserve"> um Arbeitgebern die Auswahl von Sonnenschutzpräparaten zu erleichtern</w:t>
      </w:r>
      <w:r w:rsidR="007A1B14">
        <w:rPr>
          <w:rFonts w:cs="Arial"/>
          <w:szCs w:val="23"/>
        </w:rPr>
        <w:t>.</w:t>
      </w:r>
      <w:r w:rsidR="00E80CD0">
        <w:rPr>
          <w:rFonts w:cs="Arial"/>
          <w:szCs w:val="23"/>
        </w:rPr>
        <w:t xml:space="preserve"> </w:t>
      </w:r>
      <w:r w:rsidR="007A1B14">
        <w:rPr>
          <w:rFonts w:cs="Arial"/>
          <w:szCs w:val="23"/>
        </w:rPr>
        <w:t>D</w:t>
      </w:r>
      <w:r w:rsidR="00E80CD0">
        <w:rPr>
          <w:rFonts w:cs="Arial"/>
          <w:szCs w:val="23"/>
        </w:rPr>
        <w:t>ie</w:t>
      </w:r>
      <w:r w:rsidR="007A1B14">
        <w:rPr>
          <w:rFonts w:cs="Arial"/>
          <w:szCs w:val="23"/>
        </w:rPr>
        <w:t>se gehören</w:t>
      </w:r>
      <w:r w:rsidR="00E80CD0">
        <w:rPr>
          <w:rFonts w:cs="Arial"/>
          <w:szCs w:val="23"/>
        </w:rPr>
        <w:t xml:space="preserve"> in Deutschland zur persönlichen Schutzausrüstung und </w:t>
      </w:r>
      <w:r w:rsidR="007A1B14">
        <w:rPr>
          <w:rFonts w:cs="Arial"/>
          <w:szCs w:val="23"/>
        </w:rPr>
        <w:t xml:space="preserve">müssen daher vom Arbeitgeber </w:t>
      </w:r>
      <w:r w:rsidR="00E80CD0">
        <w:rPr>
          <w:rFonts w:cs="Arial"/>
          <w:szCs w:val="23"/>
        </w:rPr>
        <w:t>zur Verfügung gestellt werden</w:t>
      </w:r>
      <w:r>
        <w:rPr>
          <w:rFonts w:cs="Arial"/>
          <w:szCs w:val="23"/>
        </w:rPr>
        <w:t>. „Schon jetzt sollten die Hersteller die verpflichtenden Kennzeichnungen ergänzen und damit einen wichtigen Impuls für die aktuelle wissenschaftliche und politische Fokussierung auf die Verbesserung des Arbeitsschutzes an sonnenexponierten Arbeitsplätzen geben“, so der Dermatologe Prof. John.</w:t>
      </w:r>
    </w:p>
    <w:p w:rsidR="00025F06" w:rsidRDefault="009140D7">
      <w:pPr>
        <w:spacing w:line="360" w:lineRule="auto"/>
        <w:rPr>
          <w:rFonts w:cs="Arial"/>
          <w:szCs w:val="23"/>
        </w:rPr>
      </w:pPr>
      <w:r>
        <w:rPr>
          <w:rFonts w:cs="Arial"/>
          <w:b/>
          <w:szCs w:val="23"/>
        </w:rPr>
        <w:t>Weitere Informationen für die Redaktionen:</w:t>
      </w:r>
      <w:r>
        <w:rPr>
          <w:rFonts w:cs="Arial"/>
          <w:b/>
          <w:szCs w:val="23"/>
        </w:rPr>
        <w:br/>
      </w:r>
      <w:r>
        <w:rPr>
          <w:rFonts w:cs="Arial"/>
          <w:bCs/>
          <w:szCs w:val="23"/>
        </w:rPr>
        <w:t>Prof. Dr. med. Swen Malte John, Universität Osnabrück</w:t>
      </w:r>
      <w:r>
        <w:rPr>
          <w:rFonts w:cs="Arial"/>
          <w:bCs/>
          <w:szCs w:val="23"/>
        </w:rPr>
        <w:br/>
        <w:t>Abteilung Dermatologie, Umweltmedizin, Gesundheitstheorie und</w:t>
      </w:r>
      <w:r>
        <w:rPr>
          <w:rFonts w:cs="Arial"/>
          <w:bCs/>
          <w:szCs w:val="23"/>
        </w:rPr>
        <w:br/>
      </w:r>
      <w:r>
        <w:t xml:space="preserve">Institut für interdisziplinäre </w:t>
      </w:r>
      <w:proofErr w:type="gramStart"/>
      <w:r>
        <w:t>Dermatologische</w:t>
      </w:r>
      <w:proofErr w:type="gramEnd"/>
      <w:r>
        <w:t xml:space="preserve"> Prävention und Rehabilitation </w:t>
      </w:r>
      <w:r>
        <w:br/>
      </w:r>
      <w:r>
        <w:rPr>
          <w:rFonts w:cs="Arial"/>
          <w:szCs w:val="23"/>
        </w:rPr>
        <w:t>Am Finkenhügel 7a</w:t>
      </w:r>
      <w:r>
        <w:rPr>
          <w:rFonts w:cs="Arial"/>
          <w:color w:val="000000"/>
          <w:szCs w:val="23"/>
        </w:rPr>
        <w:t>, 49076 Osnabrück</w:t>
      </w:r>
      <w:r>
        <w:rPr>
          <w:rFonts w:cs="Arial"/>
          <w:color w:val="000000"/>
          <w:szCs w:val="23"/>
        </w:rPr>
        <w:br/>
        <w:t xml:space="preserve">Tel.: </w:t>
      </w:r>
      <w:r>
        <w:t>+ 49 541 969 2357</w:t>
      </w:r>
      <w:r>
        <w:br/>
      </w:r>
      <w:r>
        <w:rPr>
          <w:rFonts w:cs="Arial"/>
          <w:color w:val="000000"/>
          <w:szCs w:val="23"/>
        </w:rPr>
        <w:t>E-Mail: johnderm@uni-osnabrueck.de</w:t>
      </w:r>
      <w:r>
        <w:rPr>
          <w:rFonts w:cs="Arial"/>
          <w:color w:val="000000"/>
          <w:szCs w:val="23"/>
        </w:rPr>
        <w:br/>
      </w:r>
    </w:p>
    <w:p w:rsidR="00025F06" w:rsidRDefault="00025F06">
      <w:pPr>
        <w:spacing w:after="200" w:line="276" w:lineRule="auto"/>
        <w:rPr>
          <w:rFonts w:cs="Arial"/>
          <w:b/>
          <w:spacing w:val="0"/>
          <w:sz w:val="23"/>
          <w:szCs w:val="23"/>
        </w:rPr>
      </w:pPr>
    </w:p>
    <w:sectPr w:rsidR="00025F06">
      <w:headerReference w:type="even" r:id="rId9"/>
      <w:headerReference w:type="default" r:id="rId10"/>
      <w:headerReference w:type="first" r:id="rId11"/>
      <w:footerReference w:type="first" r:id="rId12"/>
      <w:pgSz w:w="12240" w:h="15840" w:code="1"/>
      <w:pgMar w:top="1247" w:right="851" w:bottom="1361" w:left="2398" w:header="56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BBB" w:rsidRDefault="00257BBB">
      <w:pPr>
        <w:spacing w:after="0" w:line="240" w:lineRule="auto"/>
      </w:pPr>
      <w:r>
        <w:separator/>
      </w:r>
    </w:p>
  </w:endnote>
  <w:endnote w:type="continuationSeparator" w:id="0">
    <w:p w:rsidR="00257BBB" w:rsidRDefault="002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06" w:rsidRDefault="009140D7">
    <w:pPr>
      <w:pStyle w:val="Fuzeile"/>
    </w:pPr>
    <w:r>
      <w:rPr>
        <w:noProof/>
        <w:szCs w:val="20"/>
      </w:rPr>
      <w:drawing>
        <wp:anchor distT="0" distB="0" distL="114300" distR="114300" simplePos="0" relativeHeight="251661312" behindDoc="1" locked="0" layoutInCell="1" allowOverlap="1" wp14:anchorId="47253672" wp14:editId="79A68D1A">
          <wp:simplePos x="0" y="0"/>
          <wp:positionH relativeFrom="page">
            <wp:posOffset>1511935</wp:posOffset>
          </wp:positionH>
          <wp:positionV relativeFrom="page">
            <wp:posOffset>9620250</wp:posOffset>
          </wp:positionV>
          <wp:extent cx="5626100" cy="749300"/>
          <wp:effectExtent l="0" t="0" r="0" b="0"/>
          <wp:wrapNone/>
          <wp:docPr id="1" name="Grafik 1" descr=":01 base:Kontakt_sw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26100" cy="749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BBB" w:rsidRDefault="00257BBB">
      <w:pPr>
        <w:spacing w:after="0" w:line="240" w:lineRule="auto"/>
      </w:pPr>
      <w:r>
        <w:separator/>
      </w:r>
    </w:p>
  </w:footnote>
  <w:footnote w:type="continuationSeparator" w:id="0">
    <w:p w:rsidR="00257BBB" w:rsidRDefault="002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06" w:rsidRDefault="009140D7">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025F06" w:rsidRDefault="00025F0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06" w:rsidRDefault="009140D7">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sidR="009004E6">
      <w:rPr>
        <w:rStyle w:val="Seitenzahl"/>
        <w:noProof/>
      </w:rPr>
      <w:t>2</w:t>
    </w:r>
    <w:r>
      <w:rPr>
        <w:rStyle w:val="Seitenzahl"/>
      </w:rPr>
      <w:fldChar w:fldCharType="end"/>
    </w:r>
  </w:p>
  <w:p w:rsidR="00025F06" w:rsidRDefault="009140D7">
    <w:pPr>
      <w:pStyle w:val="Kopfzeile"/>
      <w:tabs>
        <w:tab w:val="left" w:pos="5387"/>
        <w:tab w:val="right" w:pos="8618"/>
      </w:tabs>
      <w:ind w:right="360"/>
    </w:pPr>
    <w:r>
      <w:t xml:space="preserve">Universität Osnabrück   Pressemitteilung   </w:t>
    </w:r>
    <w:r>
      <w:rPr>
        <w:noProof/>
      </w:rPr>
      <w:fldChar w:fldCharType="begin"/>
    </w:r>
    <w:r>
      <w:rPr>
        <w:noProof/>
      </w:rPr>
      <w:instrText xml:space="preserve"> STYLEREF "Nummer / Datum" \* MERGEFORMAT </w:instrText>
    </w:r>
    <w:r>
      <w:rPr>
        <w:noProof/>
      </w:rPr>
      <w:fldChar w:fldCharType="separate"/>
    </w:r>
    <w:r w:rsidR="004C484D">
      <w:rPr>
        <w:noProof/>
      </w:rPr>
      <w:t>000/2021</w:t>
    </w:r>
    <w:r w:rsidR="004C484D">
      <w:rPr>
        <w:noProof/>
      </w:rPr>
      <w:tab/>
      <w:t>13.07.2021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F06" w:rsidRDefault="009140D7">
    <w:pPr>
      <w:pStyle w:val="Kopfzeile"/>
    </w:pPr>
    <w:r>
      <w:rPr>
        <w:noProof/>
        <w:szCs w:val="20"/>
      </w:rPr>
      <w:drawing>
        <wp:anchor distT="0" distB="0" distL="114300" distR="114300" simplePos="0" relativeHeight="251660288" behindDoc="1" locked="0" layoutInCell="1" allowOverlap="1" wp14:anchorId="20E8F86C" wp14:editId="248F0294">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1D62BC36" wp14:editId="6FDB324A">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E4AF4A7-6CF0-4717-B1AF-8B65E849FCDE}"/>
    <w:docVar w:name="dgnword-eventsink" w:val="2668780117440"/>
  </w:docVars>
  <w:rsids>
    <w:rsidRoot w:val="00025F06"/>
    <w:rsid w:val="00025F06"/>
    <w:rsid w:val="00160678"/>
    <w:rsid w:val="00257BBB"/>
    <w:rsid w:val="004826FE"/>
    <w:rsid w:val="004C484D"/>
    <w:rsid w:val="00520662"/>
    <w:rsid w:val="006610FA"/>
    <w:rsid w:val="006855B7"/>
    <w:rsid w:val="00754BBB"/>
    <w:rsid w:val="007A1B14"/>
    <w:rsid w:val="008F68E8"/>
    <w:rsid w:val="009004E6"/>
    <w:rsid w:val="009140D7"/>
    <w:rsid w:val="00A555A4"/>
    <w:rsid w:val="00A67A94"/>
    <w:rsid w:val="00AF7579"/>
    <w:rsid w:val="00C80EC4"/>
    <w:rsid w:val="00D35B71"/>
    <w:rsid w:val="00D72818"/>
    <w:rsid w:val="00DC480C"/>
    <w:rsid w:val="00E80CD0"/>
    <w:rsid w:val="00EC1387"/>
    <w:rsid w:val="00F961C3"/>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644CA"/>
  <w15:docId w15:val="{F4F9DB4F-0B79-46DC-90B5-704A9F54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p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line="240" w:lineRule="auto"/>
    </w:pPr>
    <w:rPr>
      <w:rFonts w:ascii="Times New Roman" w:hAnsi="Times New Roman"/>
      <w:spacing w:val="0"/>
    </w:rPr>
  </w:style>
  <w:style w:type="paragraph" w:styleId="KeinLeerraum">
    <w:name w:val="No Spacing"/>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contextualSpacing/>
    </w:pPr>
  </w:style>
  <w:style w:type="paragraph" w:styleId="Dokumentstruktur">
    <w:name w:val="Document Map"/>
    <w:basedOn w:val="Standard"/>
    <w:link w:val="DokumentstrukturZchn"/>
    <w:uiPriority w:val="99"/>
    <w:semiHidden/>
    <w:unhideWhenUsed/>
    <w:pPr>
      <w:spacing w:after="0" w:line="240" w:lineRule="auto"/>
    </w:pPr>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rsid w:val="008F6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97925">
      <w:bodyDiv w:val="1"/>
      <w:marLeft w:val="0"/>
      <w:marRight w:val="0"/>
      <w:marTop w:val="0"/>
      <w:marBottom w:val="0"/>
      <w:divBdr>
        <w:top w:val="none" w:sz="0" w:space="0" w:color="auto"/>
        <w:left w:val="none" w:sz="0" w:space="0" w:color="auto"/>
        <w:bottom w:val="none" w:sz="0" w:space="0" w:color="auto"/>
        <w:right w:val="none" w:sz="0" w:space="0" w:color="auto"/>
      </w:divBdr>
    </w:div>
    <w:div w:id="255748225">
      <w:bodyDiv w:val="1"/>
      <w:marLeft w:val="0"/>
      <w:marRight w:val="0"/>
      <w:marTop w:val="0"/>
      <w:marBottom w:val="0"/>
      <w:divBdr>
        <w:top w:val="none" w:sz="0" w:space="0" w:color="auto"/>
        <w:left w:val="none" w:sz="0" w:space="0" w:color="auto"/>
        <w:bottom w:val="none" w:sz="0" w:space="0" w:color="auto"/>
        <w:right w:val="none" w:sz="0" w:space="0" w:color="auto"/>
      </w:divBdr>
    </w:div>
    <w:div w:id="426967335">
      <w:bodyDiv w:val="1"/>
      <w:marLeft w:val="0"/>
      <w:marRight w:val="0"/>
      <w:marTop w:val="0"/>
      <w:marBottom w:val="0"/>
      <w:divBdr>
        <w:top w:val="none" w:sz="0" w:space="0" w:color="auto"/>
        <w:left w:val="none" w:sz="0" w:space="0" w:color="auto"/>
        <w:bottom w:val="none" w:sz="0" w:space="0" w:color="auto"/>
        <w:right w:val="none" w:sz="0" w:space="0" w:color="auto"/>
      </w:divBdr>
    </w:div>
    <w:div w:id="1054159467">
      <w:bodyDiv w:val="1"/>
      <w:marLeft w:val="0"/>
      <w:marRight w:val="0"/>
      <w:marTop w:val="0"/>
      <w:marBottom w:val="0"/>
      <w:divBdr>
        <w:top w:val="none" w:sz="0" w:space="0" w:color="auto"/>
        <w:left w:val="none" w:sz="0" w:space="0" w:color="auto"/>
        <w:bottom w:val="none" w:sz="0" w:space="0" w:color="auto"/>
        <w:right w:val="none" w:sz="0" w:space="0" w:color="auto"/>
      </w:divBdr>
    </w:div>
    <w:div w:id="1342660244">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cu.be/cnOf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C:\Users\guest\Documents\Praktikantenordner\Ina%20Lehmkuhle\Pressemitteilungen\&#220;berarbeitungen\:01%20base:Kontakt_sw_v02_150.jp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7BBF9-BA1B-514C-BA6D-FF2F8452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Uni Osnabrück</Company>
  <LinksUpToDate>false</LinksUpToDate>
  <CharactersWithSpaces>3199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c:creator>
  <cp:keywords/>
  <dc:description/>
  <cp:lastModifiedBy>os_osnabrueck@gmx.de</cp:lastModifiedBy>
  <cp:revision>5</cp:revision>
  <cp:lastPrinted>2021-03-22T12:56:00Z</cp:lastPrinted>
  <dcterms:created xsi:type="dcterms:W3CDTF">2021-07-27T07:35:00Z</dcterms:created>
  <dcterms:modified xsi:type="dcterms:W3CDTF">2021-07-27T08:27:00Z</dcterms:modified>
  <cp:category/>
</cp:coreProperties>
</file>