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075/2024</w:t>
      </w:r>
      <w:r>
        <w:rPr>
          <w:rFonts w:cs="Arial"/>
        </w:rPr>
        <w:tab/>
        <w:t>10</w:t>
      </w:r>
      <w:bookmarkStart w:id="0" w:name="_GoBack"/>
      <w:bookmarkEnd w:id="0"/>
      <w:r>
        <w:rPr>
          <w:rFonts w:cs="Arial"/>
        </w:rPr>
        <w:t>.09.2024</w:t>
      </w:r>
    </w:p>
    <w:p>
      <w:pPr>
        <w:widowControl w:val="0"/>
        <w:autoSpaceDE w:val="0"/>
        <w:autoSpaceDN w:val="0"/>
        <w:adjustRightInd w:val="0"/>
        <w:spacing w:after="0" w:line="240" w:lineRule="auto"/>
        <w:rPr>
          <w:rFonts w:cs="Arial"/>
          <w:b/>
          <w:szCs w:val="22"/>
        </w:rPr>
      </w:pPr>
      <w:bookmarkStart w:id="1" w:name="_Ref249518438"/>
      <w:bookmarkStart w:id="2" w:name="_Hlk250322"/>
      <w:bookmarkEnd w:id="1"/>
      <w:bookmarkEnd w:id="2"/>
      <w:r>
        <w:rPr>
          <w:rFonts w:cs="Arial"/>
          <w:b/>
          <w:sz w:val="32"/>
          <w:szCs w:val="32"/>
        </w:rPr>
        <w:t xml:space="preserve">„Physics Teachers Day“ </w:t>
      </w:r>
      <w:r>
        <w:rPr>
          <w:rFonts w:cs="Arial"/>
          <w:b/>
          <w:sz w:val="32"/>
          <w:szCs w:val="32"/>
        </w:rPr>
        <w:br/>
      </w:r>
      <w:r>
        <w:rPr>
          <w:rFonts w:cs="Arial"/>
          <w:b/>
          <w:szCs w:val="22"/>
        </w:rPr>
        <w:t>Fortbildung für Physiklehrkräfte an der Uni Osnabrück</w:t>
      </w:r>
    </w:p>
    <w:p>
      <w:pPr>
        <w:widowControl w:val="0"/>
        <w:autoSpaceDE w:val="0"/>
        <w:autoSpaceDN w:val="0"/>
        <w:adjustRightInd w:val="0"/>
        <w:spacing w:after="0" w:line="240" w:lineRule="auto"/>
        <w:rPr>
          <w:rFonts w:cs="Arial"/>
        </w:rPr>
      </w:pPr>
      <w:r>
        <w:rPr>
          <w:rFonts w:cs="Arial"/>
          <w:szCs w:val="22"/>
        </w:rPr>
        <w:t xml:space="preserve"> </w:t>
      </w:r>
    </w:p>
    <w:p>
      <w:r>
        <w:t>Die Arbeitsgruppe Didaktik der Physik veranstaltet in Zusammenarbeit mit dem Kompetenzzentrum für Lehrerfortbildung Osnabrück am Donnerstag, den 19. September 2024, ab 15 Uhr zum achtzehnten Mal die Fortbildung „Physics Teachers Day“ für Physiklehrkräfte aller Schularten. Die Fortbildung findet im Institut Physik der Uni Osnabrück, Gebäude 32, Barbarastraße 7, im großen Physikhörsaal statt.</w:t>
      </w:r>
    </w:p>
    <w:p>
      <w:pPr>
        <w:rPr>
          <w:rFonts w:cs="Arial"/>
        </w:rPr>
      </w:pPr>
      <w:r>
        <w:t xml:space="preserve">Prof. Dr. B. </w:t>
      </w:r>
      <w:proofErr w:type="spellStart"/>
      <w:r>
        <w:t>Priemer</w:t>
      </w:r>
      <w:proofErr w:type="spellEnd"/>
      <w:r>
        <w:t xml:space="preserve"> (Humboldt-Universität Berlin) trägt zum Thema „Messunsicherheiten im Physikunterricht“ vor und Prof. Dr. M. Imlau (Universität Osnabrück) beleuchtet die Physik von </w:t>
      </w:r>
      <w:proofErr w:type="spellStart"/>
      <w:r>
        <w:t>Attosekunden</w:t>
      </w:r>
      <w:proofErr w:type="spellEnd"/>
      <w:r>
        <w:t xml:space="preserve">-Laserpulsen. Zwischen den beiden Vorträgen werden im Rahmen der „Materialbörse“ von </w:t>
      </w:r>
      <w:r>
        <w:rPr>
          <w:rFonts w:cs="Arial"/>
        </w:rPr>
        <w:t xml:space="preserve">und für Physiklehrkräfte Unterrichtsmaterialien präsentiert. In zwanglosen Gesprächen können dort Ideen diskutiert und Kontakte geknüpft werden. </w:t>
      </w:r>
    </w:p>
    <w:p>
      <w:pPr>
        <w:rPr>
          <w:color w:val="000000"/>
        </w:rPr>
      </w:pPr>
      <w:r>
        <w:rPr>
          <w:color w:val="000000"/>
        </w:rPr>
        <w:t xml:space="preserve">Lehrkräfte aus Niedersachsen werden bis zum 12. September um Anmeldung gebeten. </w:t>
      </w:r>
      <w:r>
        <w:rPr>
          <w:rFonts w:cs="Arial"/>
        </w:rPr>
        <w:t xml:space="preserve">Mehr Informationen zu den Vorträgen, der Veranstaltung und der Anmeldung finden Sie unter:   </w:t>
      </w:r>
      <w:hyperlink r:id="rId8" w:history="1">
        <w:r>
          <w:rPr>
            <w:rStyle w:val="Hyperlink"/>
          </w:rPr>
          <w:t>https://go.uos.de/cbgoA</w:t>
        </w:r>
      </w:hyperlink>
      <w:r>
        <w:rPr>
          <w:color w:val="000000"/>
        </w:rPr>
        <w:t>.</w:t>
      </w:r>
      <w:r>
        <w:rPr>
          <w:color w:val="000000"/>
        </w:rPr>
        <w:br/>
      </w:r>
    </w:p>
    <w:p>
      <w:pPr>
        <w:pStyle w:val="Default"/>
        <w:spacing w:after="120"/>
        <w:rPr>
          <w:rFonts w:ascii="Arial" w:hAnsi="Arial" w:cs="Arial"/>
          <w:b/>
          <w:bCs/>
        </w:rPr>
      </w:pPr>
      <w:r>
        <w:rPr>
          <w:rFonts w:ascii="Arial" w:hAnsi="Arial" w:cs="Arial"/>
          <w:b/>
          <w:bCs/>
        </w:rPr>
        <w:t>Weitere Informationen für die Redaktionen:</w:t>
      </w:r>
    </w:p>
    <w:p>
      <w:pPr>
        <w:pStyle w:val="Default"/>
        <w:spacing w:after="120"/>
        <w:rPr>
          <w:rFonts w:ascii="Arial" w:hAnsi="Arial" w:cs="Arial"/>
        </w:rPr>
      </w:pPr>
      <w:r>
        <w:rPr>
          <w:rFonts w:ascii="Arial" w:hAnsi="Arial" w:cs="Arial"/>
          <w:b/>
          <w:bCs/>
        </w:rPr>
        <w:br/>
      </w:r>
      <w:r>
        <w:rPr>
          <w:rFonts w:ascii="Arial" w:hAnsi="Arial" w:cs="Arial"/>
        </w:rPr>
        <w:t>Prof. Dr. Roland Berger, Institut für Physik</w:t>
      </w:r>
    </w:p>
    <w:p>
      <w:pPr>
        <w:pStyle w:val="Default"/>
        <w:spacing w:after="120"/>
        <w:rPr>
          <w:rFonts w:ascii="Arial" w:hAnsi="Arial" w:cs="Arial"/>
        </w:rPr>
      </w:pPr>
      <w:r>
        <w:rPr>
          <w:rFonts w:ascii="Arial" w:hAnsi="Arial" w:cs="Arial"/>
        </w:rPr>
        <w:t xml:space="preserve">E-Mail: </w:t>
      </w:r>
      <w:hyperlink r:id="rId9" w:history="1">
        <w:r>
          <w:rPr>
            <w:rStyle w:val="Hyperlink"/>
            <w:rFonts w:ascii="Arial" w:hAnsi="Arial" w:cs="Arial"/>
          </w:rPr>
          <w:t>r.berger@uos.de</w:t>
        </w:r>
      </w:hyperlink>
    </w:p>
    <w:p>
      <w:pPr>
        <w:pStyle w:val="Default"/>
        <w:spacing w:after="120"/>
        <w:rPr>
          <w:rFonts w:ascii="Arial" w:hAnsi="Arial" w:cs="Arial"/>
          <w:kern w:val="1"/>
          <w:u w:color="000000"/>
        </w:rPr>
      </w:pPr>
      <w:r>
        <w:rPr>
          <w:rFonts w:ascii="Arial" w:hAnsi="Arial" w:cs="Arial"/>
          <w:color w:val="333333"/>
        </w:rPr>
        <w:t>Tel. +49 (0) 541/ 969-2696</w:t>
      </w:r>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Ebrima"/>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075/2024</w:t>
    </w:r>
    <w:r>
      <w:rPr>
        <w:noProof/>
      </w:rPr>
      <w:tab/>
      <w:t>09.09.2024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8063">
      <w:bodyDiv w:val="1"/>
      <w:marLeft w:val="0"/>
      <w:marRight w:val="0"/>
      <w:marTop w:val="0"/>
      <w:marBottom w:val="0"/>
      <w:divBdr>
        <w:top w:val="none" w:sz="0" w:space="0" w:color="auto"/>
        <w:left w:val="none" w:sz="0" w:space="0" w:color="auto"/>
        <w:bottom w:val="none" w:sz="0" w:space="0" w:color="auto"/>
        <w:right w:val="none" w:sz="0" w:space="0" w:color="auto"/>
      </w:divBdr>
    </w:div>
    <w:div w:id="339310429">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997731816">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os.de/cbgo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erger@uos.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C102-77CD-410A-97C2-664B8282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108</cp:revision>
  <cp:lastPrinted>2021-10-11T07:08:00Z</cp:lastPrinted>
  <dcterms:created xsi:type="dcterms:W3CDTF">2023-09-07T13:31:00Z</dcterms:created>
  <dcterms:modified xsi:type="dcterms:W3CDTF">2024-09-10T08:45:00Z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