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B2F67" w14:textId="77777777" w:rsidR="000255F8" w:rsidRPr="00EA1033" w:rsidRDefault="000255F8" w:rsidP="000255F8">
      <w:pPr>
        <w:spacing w:after="0"/>
        <w:rPr>
          <w:b/>
          <w:bCs/>
        </w:rPr>
      </w:pPr>
      <w:r w:rsidRPr="00EA1033">
        <w:rPr>
          <w:b/>
          <w:bCs/>
        </w:rPr>
        <w:t>Schlechte Hygiene kann negative Auswirkungen auf Unternehmen haben</w:t>
      </w:r>
    </w:p>
    <w:p w14:paraId="1EF657D7" w14:textId="452B0F65" w:rsidR="000255F8" w:rsidRDefault="000255F8" w:rsidP="000255F8">
      <w:pPr>
        <w:spacing w:after="0"/>
      </w:pPr>
      <w:r w:rsidRPr="00EA1033">
        <w:rPr>
          <w:i/>
          <w:iCs/>
        </w:rPr>
        <w:t>On-Site-Service von Rentokil Initial verringert das Risiko von Arbeitsausfällen und Imageverlusten</w:t>
      </w:r>
    </w:p>
    <w:p w14:paraId="6B948947" w14:textId="77777777" w:rsidR="000255F8" w:rsidRDefault="000255F8" w:rsidP="000255F8">
      <w:pPr>
        <w:spacing w:after="0"/>
      </w:pPr>
    </w:p>
    <w:p w14:paraId="3C634F25" w14:textId="0833AD82" w:rsidR="000255F8" w:rsidRDefault="000255F8" w:rsidP="000255F8">
      <w:pPr>
        <w:spacing w:after="0"/>
      </w:pPr>
      <w:r>
        <w:t xml:space="preserve">Köln, 18.01.21. Niedrige Hygienestandards in Waschräumen bergen für Unternehmen Risiken in den Bereichen Produktivität, Mitarbeitergesundheit und -zufriedenheit sowie Unternehmensimage. Durch eine Erhöhung der </w:t>
      </w:r>
      <w:r w:rsidRPr="00EA1033">
        <w:t>Hygienestandards</w:t>
      </w:r>
      <w:r>
        <w:t xml:space="preserve"> kann</w:t>
      </w:r>
      <w:r w:rsidRPr="00EA1033">
        <w:t xml:space="preserve"> die</w:t>
      </w:r>
      <w:r>
        <w:t xml:space="preserve"> </w:t>
      </w:r>
      <w:r w:rsidRPr="00EA1033">
        <w:t xml:space="preserve">Leistungsfähigkeit </w:t>
      </w:r>
      <w:r>
        <w:t>von</w:t>
      </w:r>
      <w:r w:rsidRPr="00EA1033">
        <w:t xml:space="preserve"> Unternehmen</w:t>
      </w:r>
      <w:r>
        <w:t xml:space="preserve"> signifikant verbessert werden. Mit dem On-Site-Service von Rentokil Initial wird die Bakteriendichte sowie das Risiko von Kreuzkontaminationen in Waschräumen reduziert und die optische Attraktivität </w:t>
      </w:r>
      <w:r w:rsidR="00B42F37">
        <w:t>der</w:t>
      </w:r>
      <w:r w:rsidR="00D27A32">
        <w:t xml:space="preserve"> </w:t>
      </w:r>
      <w:r>
        <w:t>Hygienebehälter bewahrt.</w:t>
      </w:r>
    </w:p>
    <w:p w14:paraId="48E01D13" w14:textId="77777777" w:rsidR="000255F8" w:rsidRDefault="000255F8" w:rsidP="000255F8">
      <w:pPr>
        <w:spacing w:after="0"/>
      </w:pPr>
    </w:p>
    <w:p w14:paraId="58C84B8D" w14:textId="77777777" w:rsidR="000255F8" w:rsidRPr="00685CE6" w:rsidRDefault="000255F8" w:rsidP="000255F8">
      <w:pPr>
        <w:spacing w:after="0"/>
        <w:rPr>
          <w:b/>
          <w:bCs/>
        </w:rPr>
      </w:pPr>
      <w:r w:rsidRPr="00685CE6">
        <w:rPr>
          <w:b/>
          <w:bCs/>
        </w:rPr>
        <w:t>Risiken für Unternehmen</w:t>
      </w:r>
    </w:p>
    <w:p w14:paraId="17073E69" w14:textId="773DC415" w:rsidR="000255F8" w:rsidRDefault="000255F8" w:rsidP="000255F8">
      <w:pPr>
        <w:spacing w:after="0"/>
      </w:pPr>
      <w:r>
        <w:t xml:space="preserve">Nach Untersuchungen von Rentokil Initial, weltweiter Marktführer im Bereich Hygienemanagement, sind </w:t>
      </w:r>
      <w:r w:rsidRPr="0039338E">
        <w:t>Hygienebehälter die</w:t>
      </w:r>
      <w:r>
        <w:t xml:space="preserve"> </w:t>
      </w:r>
      <w:r w:rsidRPr="0039338E">
        <w:t>Bakterienbrutstätte Nummer 1</w:t>
      </w:r>
      <w:r>
        <w:t xml:space="preserve">. </w:t>
      </w:r>
      <w:r w:rsidRPr="0085713D">
        <w:t>Gute Hygiene ist besonders in gemeinsam</w:t>
      </w:r>
      <w:r>
        <w:t xml:space="preserve"> </w:t>
      </w:r>
      <w:r w:rsidRPr="0085713D">
        <w:t>genutzten Umgebungen wie Schulen, Büros</w:t>
      </w:r>
      <w:r>
        <w:t xml:space="preserve"> und </w:t>
      </w:r>
      <w:r w:rsidRPr="0085713D">
        <w:t>Einzelhandel</w:t>
      </w:r>
      <w:r>
        <w:t xml:space="preserve"> </w:t>
      </w:r>
      <w:r w:rsidRPr="0085713D">
        <w:t>wichtig, da enger Kontakt und</w:t>
      </w:r>
      <w:r>
        <w:t xml:space="preserve"> </w:t>
      </w:r>
      <w:r w:rsidRPr="0085713D">
        <w:t>geteilte Einrichtungen das Verbreiten von</w:t>
      </w:r>
      <w:r>
        <w:t xml:space="preserve"> </w:t>
      </w:r>
      <w:r w:rsidRPr="0085713D">
        <w:t>Infektionen begünstigen.</w:t>
      </w:r>
      <w:r>
        <w:t xml:space="preserve"> </w:t>
      </w:r>
      <w:r w:rsidRPr="00C058BA">
        <w:t xml:space="preserve">Nur </w:t>
      </w:r>
      <w:r>
        <w:t>ein Drittel der</w:t>
      </w:r>
      <w:r w:rsidRPr="00C058BA">
        <w:t xml:space="preserve"> Büroangestellten ist mit dem</w:t>
      </w:r>
      <w:r>
        <w:t xml:space="preserve"> </w:t>
      </w:r>
      <w:r w:rsidRPr="00C058BA">
        <w:t>Waschraum i</w:t>
      </w:r>
      <w:r>
        <w:t>m</w:t>
      </w:r>
      <w:r w:rsidRPr="00C058BA">
        <w:t xml:space="preserve"> Büro zufrieden</w:t>
      </w:r>
      <w:r>
        <w:t xml:space="preserve"> und sogar etwa die Hälfte</w:t>
      </w:r>
      <w:r w:rsidRPr="00F02997">
        <w:t xml:space="preserve"> g</w:t>
      </w:r>
      <w:r>
        <w:t>ibt</w:t>
      </w:r>
      <w:r w:rsidRPr="00F02997">
        <w:t xml:space="preserve"> an, dass die</w:t>
      </w:r>
      <w:r>
        <w:t xml:space="preserve"> </w:t>
      </w:r>
      <w:r w:rsidRPr="00F02997">
        <w:t>Produktivität leidet, wenn die Hygiene im</w:t>
      </w:r>
      <w:r>
        <w:t xml:space="preserve"> </w:t>
      </w:r>
      <w:r w:rsidRPr="00F02997">
        <w:t>Waschraum unzureichend ist (</w:t>
      </w:r>
      <w:r>
        <w:t>etwa 10 % sind</w:t>
      </w:r>
      <w:r w:rsidRPr="00F02997">
        <w:t xml:space="preserve"> stark</w:t>
      </w:r>
      <w:r>
        <w:t xml:space="preserve"> </w:t>
      </w:r>
      <w:r w:rsidRPr="00F02997">
        <w:t>beeinträchtigt).</w:t>
      </w:r>
      <w:r>
        <w:t xml:space="preserve"> </w:t>
      </w:r>
      <w:r w:rsidRPr="00096D29">
        <w:t>Jeder vierte Büroangestellte ist schon einmal</w:t>
      </w:r>
      <w:r>
        <w:t xml:space="preserve"> </w:t>
      </w:r>
      <w:r w:rsidRPr="00096D29">
        <w:t>aufgrund mangelnder Hygiene erkrankt – das</w:t>
      </w:r>
      <w:r>
        <w:t xml:space="preserve"> </w:t>
      </w:r>
      <w:r w:rsidRPr="00096D29">
        <w:t>sind durchschnittlich drei Krankheitstage pro</w:t>
      </w:r>
      <w:r>
        <w:t xml:space="preserve"> </w:t>
      </w:r>
      <w:r w:rsidRPr="00096D29">
        <w:t>Jahr.</w:t>
      </w:r>
      <w:r>
        <w:t xml:space="preserve"> </w:t>
      </w:r>
      <w:r w:rsidRPr="00096D29">
        <w:t>Arbeitsausfälle kosten Unternehmen</w:t>
      </w:r>
      <w:r>
        <w:t xml:space="preserve"> </w:t>
      </w:r>
      <w:r w:rsidRPr="00096D29">
        <w:t>durchschnittlich rund 1.400 € pro Arbeitnehmer</w:t>
      </w:r>
      <w:r>
        <w:t xml:space="preserve"> </w:t>
      </w:r>
      <w:r w:rsidRPr="00096D29">
        <w:t>und Jahr.</w:t>
      </w:r>
    </w:p>
    <w:p w14:paraId="0BF201FD" w14:textId="77777777" w:rsidR="000255F8" w:rsidRDefault="000255F8" w:rsidP="000255F8">
      <w:pPr>
        <w:spacing w:after="0"/>
      </w:pPr>
    </w:p>
    <w:p w14:paraId="5E42F118" w14:textId="77777777" w:rsidR="000255F8" w:rsidRDefault="000255F8" w:rsidP="000255F8">
      <w:pPr>
        <w:spacing w:after="0"/>
        <w:rPr>
          <w:b/>
          <w:bCs/>
        </w:rPr>
      </w:pPr>
      <w:r w:rsidRPr="00685CE6">
        <w:rPr>
          <w:b/>
          <w:bCs/>
        </w:rPr>
        <w:t>Verbesserte Hygienesicherheit auf allen Ebenen</w:t>
      </w:r>
    </w:p>
    <w:p w14:paraId="492809AC" w14:textId="485DDC79" w:rsidR="000255F8" w:rsidRDefault="000255F8" w:rsidP="000255F8">
      <w:pPr>
        <w:spacing w:after="0"/>
      </w:pPr>
      <w:r>
        <w:t xml:space="preserve">Der Rentokil </w:t>
      </w:r>
      <w:r w:rsidRPr="001B5886">
        <w:t>Initial On-Site Service</w:t>
      </w:r>
      <w:r>
        <w:t xml:space="preserve"> sorgt dafür, dass Keime in Waschräumen reduziert und Kreuzkontaminationen minimiert</w:t>
      </w:r>
      <w:r w:rsidRPr="001B5886">
        <w:t xml:space="preserve"> </w:t>
      </w:r>
      <w:r>
        <w:t xml:space="preserve">werden. Er </w:t>
      </w:r>
      <w:r w:rsidRPr="001B5886">
        <w:t>umfasst</w:t>
      </w:r>
      <w:r>
        <w:t xml:space="preserve"> </w:t>
      </w:r>
      <w:r w:rsidRPr="001B5886">
        <w:t>die hygienische Reinigung und Desinfektion</w:t>
      </w:r>
      <w:r>
        <w:t xml:space="preserve"> </w:t>
      </w:r>
      <w:r w:rsidRPr="001B5886">
        <w:t>der Hygiene</w:t>
      </w:r>
      <w:r>
        <w:t>b</w:t>
      </w:r>
      <w:r w:rsidRPr="001B5886">
        <w:t xml:space="preserve">ehälter </w:t>
      </w:r>
      <w:r>
        <w:t xml:space="preserve">direkt vor Ort in den </w:t>
      </w:r>
      <w:r w:rsidRPr="001B5886">
        <w:t>Waschräumen</w:t>
      </w:r>
      <w:r>
        <w:t xml:space="preserve"> des Unternehmens</w:t>
      </w:r>
      <w:r w:rsidRPr="001B5886">
        <w:t>, die fachgerechte Entsorgung</w:t>
      </w:r>
      <w:r>
        <w:t xml:space="preserve"> </w:t>
      </w:r>
      <w:r w:rsidRPr="001B5886">
        <w:t>und energetische Verwertung</w:t>
      </w:r>
      <w:r>
        <w:t xml:space="preserve"> </w:t>
      </w:r>
      <w:r w:rsidRPr="001B5886">
        <w:t>der Abfälle.</w:t>
      </w:r>
      <w:r w:rsidR="00A837BE">
        <w:t xml:space="preserve"> </w:t>
      </w:r>
      <w:r w:rsidR="00EF4658">
        <w:t>D</w:t>
      </w:r>
      <w:r w:rsidR="00A837BE">
        <w:t xml:space="preserve">as Platzieren von geschlossenen Hygienebehältern für Abfälle wie Tampons </w:t>
      </w:r>
      <w:r w:rsidR="00D12430">
        <w:t>oder Hygieneeinlagen sind laut ASR A4.1</w:t>
      </w:r>
      <w:r w:rsidR="00A837BE">
        <w:t xml:space="preserve"> sowohl auf Damen- als auch auf Herren-WC</w:t>
      </w:r>
      <w:r w:rsidR="00D12430">
        <w:t xml:space="preserve">s </w:t>
      </w:r>
      <w:r w:rsidR="00A837BE">
        <w:t>vorgeschrieben</w:t>
      </w:r>
      <w:r w:rsidR="00D12430">
        <w:t>.</w:t>
      </w:r>
      <w:r>
        <w:t xml:space="preserve"> Entgegen der üblichen Praxis </w:t>
      </w:r>
      <w:r w:rsidR="002C3824">
        <w:t>tauscht Rentokil Initial</w:t>
      </w:r>
      <w:r>
        <w:t xml:space="preserve"> die Behälter nicht durch von anderen Kunden bereits genutzte Behälter aus. Dies sorgt für mehr Hygiene – und auch </w:t>
      </w:r>
      <w:r w:rsidRPr="00606D15">
        <w:t>Schäden und Kratzer am</w:t>
      </w:r>
      <w:r>
        <w:t xml:space="preserve"> </w:t>
      </w:r>
      <w:r w:rsidRPr="00606D15">
        <w:t>Behälter durch Transportwege</w:t>
      </w:r>
      <w:r>
        <w:t xml:space="preserve"> werden </w:t>
      </w:r>
      <w:r w:rsidRPr="00606D15">
        <w:t>verhindert</w:t>
      </w:r>
      <w:r>
        <w:t xml:space="preserve">. Ein </w:t>
      </w:r>
      <w:r w:rsidRPr="006928D5">
        <w:t>antibakterielles</w:t>
      </w:r>
      <w:r>
        <w:t xml:space="preserve"> </w:t>
      </w:r>
      <w:r w:rsidRPr="006928D5">
        <w:t>Präparat im Kunststoff</w:t>
      </w:r>
      <w:r>
        <w:t xml:space="preserve"> der Behälter sowie Hygienebeutel mit antibakteriellen Wirkstoffen hemmen zusätzlich das Bakterienwachstum.</w:t>
      </w:r>
      <w:r w:rsidR="00C3422B">
        <w:t xml:space="preserve"> </w:t>
      </w:r>
      <w:r w:rsidR="00955691">
        <w:t>In der No-Touch-Ausführung wird außerdem eine berührungslose Nutzung ermöglicht.</w:t>
      </w:r>
      <w:r>
        <w:t xml:space="preserve"> Ein dezenter Duft schützt vor unangenehmen Gerüchen.</w:t>
      </w:r>
    </w:p>
    <w:p w14:paraId="2007F12A" w14:textId="77777777" w:rsidR="000255F8" w:rsidRDefault="000255F8" w:rsidP="000255F8">
      <w:pPr>
        <w:spacing w:after="0"/>
      </w:pPr>
    </w:p>
    <w:p w14:paraId="6BBB9E63" w14:textId="77777777" w:rsidR="000255F8" w:rsidRPr="000B78EA" w:rsidRDefault="000255F8" w:rsidP="000255F8">
      <w:pPr>
        <w:spacing w:after="0"/>
        <w:rPr>
          <w:b/>
          <w:bCs/>
        </w:rPr>
      </w:pPr>
      <w:r w:rsidRPr="000B78EA">
        <w:rPr>
          <w:b/>
          <w:bCs/>
        </w:rPr>
        <w:t>Hygienisch reiner als eine Küchenarbeitsplatte</w:t>
      </w:r>
    </w:p>
    <w:p w14:paraId="17B83CC5" w14:textId="77777777" w:rsidR="000255F8" w:rsidRDefault="000255F8" w:rsidP="000255F8">
      <w:pPr>
        <w:spacing w:after="0"/>
      </w:pPr>
      <w:r>
        <w:t>„</w:t>
      </w:r>
      <w:r w:rsidRPr="0050609A">
        <w:t>Mit dem</w:t>
      </w:r>
      <w:r>
        <w:t xml:space="preserve"> Rentokil</w:t>
      </w:r>
      <w:r w:rsidRPr="0050609A">
        <w:t xml:space="preserve"> Initial O</w:t>
      </w:r>
      <w:r>
        <w:t>n-</w:t>
      </w:r>
      <w:r w:rsidRPr="0050609A">
        <w:t>S</w:t>
      </w:r>
      <w:r>
        <w:t>ite</w:t>
      </w:r>
      <w:r w:rsidRPr="0050609A">
        <w:t xml:space="preserve">-Service sind </w:t>
      </w:r>
      <w:r>
        <w:t>die</w:t>
      </w:r>
      <w:r w:rsidRPr="0050609A">
        <w:t xml:space="preserve"> Hygiene</w:t>
      </w:r>
      <w:r>
        <w:t>b</w:t>
      </w:r>
      <w:r w:rsidRPr="0050609A">
        <w:t>ehälter hygienischer als eine durchschnittliche</w:t>
      </w:r>
      <w:r>
        <w:t xml:space="preserve"> </w:t>
      </w:r>
      <w:r w:rsidRPr="0050609A">
        <w:t>Küchenarbeitsplatte</w:t>
      </w:r>
      <w:r>
        <w:t xml:space="preserve"> und schützt Mitarbeiter und Besucher nachweislich vor Infektionen. Das haben wir i</w:t>
      </w:r>
      <w:r w:rsidRPr="00E774C3">
        <w:t>n Zusammenarbeit mit der</w:t>
      </w:r>
      <w:r>
        <w:t xml:space="preserve"> </w:t>
      </w:r>
      <w:r w:rsidRPr="00C44C2F">
        <w:t xml:space="preserve">"National Association of Testing and Authority" in über 4.000 unabhängigen Labortests belegen können“, sagt Nicola Cassanelli, Director Business Development bei der Rentokil Initial GmbH &amp; Co. KG. </w:t>
      </w:r>
    </w:p>
    <w:p w14:paraId="12000E56" w14:textId="77777777" w:rsidR="000255F8" w:rsidRDefault="000255F8" w:rsidP="000255F8">
      <w:pPr>
        <w:spacing w:after="0"/>
      </w:pPr>
    </w:p>
    <w:p w14:paraId="2732B8A2" w14:textId="77777777" w:rsidR="000255F8" w:rsidRDefault="000255F8" w:rsidP="000255F8">
      <w:pPr>
        <w:spacing w:after="0"/>
      </w:pPr>
      <w:r w:rsidRPr="00FB6EB8">
        <w:t xml:space="preserve">Mit der Marke </w:t>
      </w:r>
      <w:r>
        <w:t>„</w:t>
      </w:r>
      <w:r w:rsidRPr="00FB6EB8">
        <w:t>Initial – Die Hygiene-Experten</w:t>
      </w:r>
      <w:r>
        <w:t>“</w:t>
      </w:r>
      <w:r w:rsidRPr="00FB6EB8">
        <w:t xml:space="preserve"> bietet Rentokil Initial innovative Produktlösungen und bedarfsgerechte Rundum-Versorgung im Hygienebereich. Als </w:t>
      </w:r>
      <w:r>
        <w:t>weltweite Nummer 1 im Hygiene-</w:t>
      </w:r>
      <w:r>
        <w:lastRenderedPageBreak/>
        <w:t xml:space="preserve">Management </w:t>
      </w:r>
      <w:r w:rsidRPr="00FB6EB8">
        <w:t xml:space="preserve">betreut Rentokil Initial </w:t>
      </w:r>
      <w:r>
        <w:t>weltweit mehr</w:t>
      </w:r>
      <w:r w:rsidRPr="00FB6EB8">
        <w:t xml:space="preserve"> Kunden als jedes andere Unternehmen </w:t>
      </w:r>
      <w:r>
        <w:t>in diesem Bereich</w:t>
      </w:r>
      <w:r w:rsidRPr="00FB6EB8">
        <w:t xml:space="preserve">. </w:t>
      </w:r>
      <w:r>
        <w:t>Die</w:t>
      </w:r>
      <w:r w:rsidRPr="00FB6EB8">
        <w:t xml:space="preserve"> hausinterne Forschungs- und Entwicklungsabteilung</w:t>
      </w:r>
      <w:r>
        <w:t xml:space="preserve"> garantiert eine </w:t>
      </w:r>
      <w:r w:rsidRPr="00FB6EB8">
        <w:t xml:space="preserve">hohe Qualität und Innovationskraft </w:t>
      </w:r>
      <w:r>
        <w:t>der</w:t>
      </w:r>
      <w:r w:rsidRPr="00FB6EB8">
        <w:t xml:space="preserve"> Produkte.</w:t>
      </w:r>
      <w:r>
        <w:t xml:space="preserve"> Durch seine 19 Niederlassungen in Deutschland bietet Rentokil Initial einen flächendeckenden Service und somit eine besondere Kundennähe. </w:t>
      </w:r>
    </w:p>
    <w:p w14:paraId="5FE1EBF3" w14:textId="77777777" w:rsidR="000255F8" w:rsidRDefault="000255F8" w:rsidP="000255F8"/>
    <w:p w14:paraId="7925C5F4" w14:textId="77777777" w:rsidR="000255F8" w:rsidRDefault="000255F8" w:rsidP="000255F8">
      <w:pPr>
        <w:spacing w:after="0"/>
      </w:pPr>
      <w:r>
        <w:t>Über Rentokil Initial:</w:t>
      </w:r>
    </w:p>
    <w:p w14:paraId="39282B6F" w14:textId="77777777" w:rsidR="000255F8" w:rsidRDefault="000255F8" w:rsidP="000255F8">
      <w:pPr>
        <w:spacing w:after="0"/>
      </w:pPr>
      <w:r w:rsidRPr="00C3422B">
        <w:rPr>
          <w:lang w:val="en-US"/>
        </w:rPr>
        <w:t xml:space="preserve">Die Rentokil Initial GmbH &amp; Co. </w:t>
      </w:r>
      <w:r w:rsidRPr="00400C76">
        <w:t>KG</w:t>
      </w:r>
      <w:r>
        <w:t xml:space="preserve"> </w:t>
      </w:r>
      <w:r w:rsidRPr="00400C76">
        <w:t>gehört zu einem der größten Service-Konzerne weltweit und setzt</w:t>
      </w:r>
      <w:r>
        <w:t xml:space="preserve"> </w:t>
      </w:r>
      <w:r w:rsidRPr="00400C76">
        <w:t xml:space="preserve">als Innovationsmarktführer seit </w:t>
      </w:r>
      <w:r>
        <w:t xml:space="preserve">mehr als </w:t>
      </w:r>
      <w:r w:rsidRPr="00400C76">
        <w:t>100 Jahren weltweit Maßstäbe im</w:t>
      </w:r>
      <w:r>
        <w:t xml:space="preserve"> </w:t>
      </w:r>
      <w:r w:rsidRPr="00400C76">
        <w:t>Bereich der Schädlingsbekämpfung,</w:t>
      </w:r>
      <w:r>
        <w:t xml:space="preserve"> </w:t>
      </w:r>
      <w:r w:rsidRPr="00400C76">
        <w:t>professionellen Hygienedienstleistung,</w:t>
      </w:r>
      <w:r>
        <w:t xml:space="preserve"> </w:t>
      </w:r>
      <w:r w:rsidRPr="00400C76">
        <w:t>Vorratsschutz und</w:t>
      </w:r>
      <w:r>
        <w:t xml:space="preserve"> </w:t>
      </w:r>
      <w:r w:rsidRPr="00400C76">
        <w:t>Innenraumbegrünung. Die Rentokil</w:t>
      </w:r>
      <w:r>
        <w:t xml:space="preserve"> </w:t>
      </w:r>
      <w:r w:rsidRPr="00400C76">
        <w:t xml:space="preserve">Initial Gruppe ist in über </w:t>
      </w:r>
      <w:r>
        <w:t>8</w:t>
      </w:r>
      <w:r w:rsidRPr="00400C76">
        <w:t>5 Ländern</w:t>
      </w:r>
      <w:r>
        <w:t xml:space="preserve"> </w:t>
      </w:r>
      <w:r w:rsidRPr="00400C76">
        <w:t>aktiv und beschäftigt mehr</w:t>
      </w:r>
      <w:r>
        <w:t xml:space="preserve"> </w:t>
      </w:r>
      <w:r w:rsidRPr="00400C76">
        <w:t>als 4</w:t>
      </w:r>
      <w:r>
        <w:t>4</w:t>
      </w:r>
      <w:r w:rsidRPr="00400C76">
        <w:t>.000 Menschen unterschiedlichster</w:t>
      </w:r>
      <w:r>
        <w:t xml:space="preserve"> </w:t>
      </w:r>
      <w:r w:rsidRPr="00400C76">
        <w:t>Kulturen im Dienste einer</w:t>
      </w:r>
      <w:r>
        <w:t xml:space="preserve"> </w:t>
      </w:r>
      <w:r w:rsidRPr="00400C76">
        <w:t>gemeinsamen Mission:</w:t>
      </w:r>
      <w:r>
        <w:t xml:space="preserve"> </w:t>
      </w:r>
      <w:r w:rsidRPr="00400C76">
        <w:t>Menschen</w:t>
      </w:r>
      <w:r>
        <w:t xml:space="preserve"> </w:t>
      </w:r>
      <w:r w:rsidRPr="00400C76">
        <w:t>schützen, Leben verbessern“. Mit</w:t>
      </w:r>
      <w:r>
        <w:t xml:space="preserve"> </w:t>
      </w:r>
      <w:r w:rsidRPr="00400C76">
        <w:t>Expertise und Leidenschaft. In</w:t>
      </w:r>
      <w:r>
        <w:t xml:space="preserve"> </w:t>
      </w:r>
      <w:r w:rsidRPr="00400C76">
        <w:t>Deutschland setzen sich jeden</w:t>
      </w:r>
      <w:r>
        <w:t xml:space="preserve"> </w:t>
      </w:r>
      <w:r w:rsidRPr="00400C76">
        <w:t>Tag mehr als 700 Mitarbeiter an</w:t>
      </w:r>
      <w:r>
        <w:t xml:space="preserve"> </w:t>
      </w:r>
      <w:r w:rsidRPr="00400C76">
        <w:t xml:space="preserve">19 Standorten dafür ein, </w:t>
      </w:r>
      <w:r>
        <w:t xml:space="preserve">den </w:t>
      </w:r>
      <w:r w:rsidRPr="00400C76">
        <w:t>mehr als 30.000 Kunden einen</w:t>
      </w:r>
      <w:r>
        <w:t xml:space="preserve"> </w:t>
      </w:r>
      <w:r w:rsidRPr="00400C76">
        <w:t>exzellenten Service zu bieten.</w:t>
      </w:r>
    </w:p>
    <w:p w14:paraId="55171CA9" w14:textId="77777777" w:rsidR="000255F8" w:rsidRDefault="000255F8" w:rsidP="000255F8">
      <w:pPr>
        <w:spacing w:after="0"/>
      </w:pPr>
    </w:p>
    <w:p w14:paraId="72B36957" w14:textId="77777777" w:rsidR="000255F8" w:rsidRDefault="000255F8" w:rsidP="000255F8">
      <w:pPr>
        <w:spacing w:after="0"/>
      </w:pPr>
      <w:r>
        <w:t xml:space="preserve">Weitere Infos unter: </w:t>
      </w:r>
      <w:hyperlink r:id="rId7" w:history="1">
        <w:r w:rsidRPr="002256CB">
          <w:rPr>
            <w:rStyle w:val="Hyperlink"/>
          </w:rPr>
          <w:t>www.rentokil-initial.de</w:t>
        </w:r>
      </w:hyperlink>
    </w:p>
    <w:p w14:paraId="67DD28A9" w14:textId="77777777" w:rsidR="000255F8" w:rsidRDefault="000255F8" w:rsidP="000255F8">
      <w:pPr>
        <w:spacing w:after="0"/>
      </w:pPr>
    </w:p>
    <w:p w14:paraId="2A6DD78D" w14:textId="77777777" w:rsidR="000255F8" w:rsidRPr="008C323D" w:rsidRDefault="000255F8" w:rsidP="000255F8">
      <w:pPr>
        <w:spacing w:after="0"/>
      </w:pPr>
    </w:p>
    <w:p w14:paraId="52F3153D" w14:textId="77777777" w:rsidR="000255F8" w:rsidRPr="008C323D" w:rsidRDefault="000255F8" w:rsidP="000255F8">
      <w:pPr>
        <w:spacing w:after="0"/>
        <w:rPr>
          <w:b/>
          <w:bCs/>
        </w:rPr>
      </w:pPr>
      <w:r w:rsidRPr="008C323D">
        <w:rPr>
          <w:b/>
          <w:bCs/>
        </w:rPr>
        <w:t xml:space="preserve">Pressekontakt Rentokil Initial: </w:t>
      </w:r>
    </w:p>
    <w:p w14:paraId="528296E8" w14:textId="77777777" w:rsidR="000255F8" w:rsidRPr="008C323D" w:rsidRDefault="000255F8" w:rsidP="000255F8">
      <w:pPr>
        <w:spacing w:after="0"/>
      </w:pPr>
      <w:r w:rsidRPr="008C323D">
        <w:t>Susann Piersig</w:t>
      </w:r>
    </w:p>
    <w:p w14:paraId="76E422A3" w14:textId="77777777" w:rsidR="000255F8" w:rsidRPr="008C323D" w:rsidRDefault="000255F8" w:rsidP="000255F8">
      <w:pPr>
        <w:spacing w:after="0"/>
      </w:pPr>
      <w:r w:rsidRPr="008C323D">
        <w:t>Tel.: +49-177-236 15 27</w:t>
      </w:r>
    </w:p>
    <w:p w14:paraId="2911B7AF" w14:textId="77777777" w:rsidR="000255F8" w:rsidRPr="009A3E1B" w:rsidRDefault="000255F8" w:rsidP="000255F8">
      <w:pPr>
        <w:spacing w:after="0"/>
      </w:pPr>
      <w:r>
        <w:t>s</w:t>
      </w:r>
      <w:r w:rsidRPr="008C323D">
        <w:t>usann.piersig@pi-essenz.de</w:t>
      </w:r>
    </w:p>
    <w:p w14:paraId="27C080C7" w14:textId="77777777" w:rsidR="000255F8" w:rsidRDefault="000255F8" w:rsidP="000255F8"/>
    <w:p w14:paraId="1F1921B8" w14:textId="77777777" w:rsidR="000255F8" w:rsidRPr="00C44C2F" w:rsidRDefault="000255F8" w:rsidP="000255F8"/>
    <w:p w14:paraId="222F5800" w14:textId="77777777" w:rsidR="000255F8" w:rsidRPr="00C44C2F" w:rsidRDefault="000255F8" w:rsidP="000255F8"/>
    <w:p w14:paraId="0D4FCEC5" w14:textId="77777777" w:rsidR="000255F8" w:rsidRPr="00C44C2F" w:rsidRDefault="000255F8" w:rsidP="000255F8"/>
    <w:p w14:paraId="732C5937" w14:textId="6C0C282E" w:rsidR="00CA2A21" w:rsidRPr="000255F8" w:rsidRDefault="00CA2A21" w:rsidP="000255F8"/>
    <w:sectPr w:rsidR="00CA2A21" w:rsidRPr="000255F8" w:rsidSect="00F8471F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F25E7" w14:textId="77777777" w:rsidR="00041A81" w:rsidRDefault="00041A81" w:rsidP="00A214C9">
      <w:pPr>
        <w:spacing w:after="0" w:line="240" w:lineRule="auto"/>
      </w:pPr>
      <w:r>
        <w:separator/>
      </w:r>
    </w:p>
  </w:endnote>
  <w:endnote w:type="continuationSeparator" w:id="0">
    <w:p w14:paraId="6664C8A8" w14:textId="77777777" w:rsidR="00041A81" w:rsidRDefault="00041A81" w:rsidP="00A2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0715A" w14:textId="77777777" w:rsidR="00041A81" w:rsidRDefault="00041A81" w:rsidP="00A214C9">
      <w:pPr>
        <w:spacing w:after="0" w:line="240" w:lineRule="auto"/>
      </w:pPr>
      <w:r>
        <w:separator/>
      </w:r>
    </w:p>
  </w:footnote>
  <w:footnote w:type="continuationSeparator" w:id="0">
    <w:p w14:paraId="31DF93A3" w14:textId="77777777" w:rsidR="00041A81" w:rsidRDefault="00041A81" w:rsidP="00A21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E3308" w14:textId="77777777" w:rsidR="00A214C9" w:rsidRDefault="00A214C9" w:rsidP="00A214C9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68FEBC4" wp14:editId="3A54A35B">
          <wp:extent cx="1385133" cy="5715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068" cy="5801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F89E8A" w14:textId="77777777" w:rsidR="00A214C9" w:rsidRDefault="00A214C9" w:rsidP="00A214C9">
    <w:pPr>
      <w:pStyle w:val="Kopfzeile"/>
      <w:jc w:val="right"/>
    </w:pPr>
  </w:p>
  <w:p w14:paraId="42E6C570" w14:textId="77777777" w:rsidR="00A214C9" w:rsidRDefault="00A214C9" w:rsidP="00A214C9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D4C12"/>
    <w:multiLevelType w:val="hybridMultilevel"/>
    <w:tmpl w:val="DA3CDE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3125F"/>
    <w:multiLevelType w:val="hybridMultilevel"/>
    <w:tmpl w:val="167A98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965A2"/>
    <w:multiLevelType w:val="hybridMultilevel"/>
    <w:tmpl w:val="9D74D2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76895"/>
    <w:multiLevelType w:val="hybridMultilevel"/>
    <w:tmpl w:val="59AE0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D03F0"/>
    <w:multiLevelType w:val="hybridMultilevel"/>
    <w:tmpl w:val="DC6C951E"/>
    <w:lvl w:ilvl="0" w:tplc="4698B1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23E75"/>
    <w:multiLevelType w:val="hybridMultilevel"/>
    <w:tmpl w:val="FCD651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4685D"/>
    <w:multiLevelType w:val="hybridMultilevel"/>
    <w:tmpl w:val="89D8B3CC"/>
    <w:lvl w:ilvl="0" w:tplc="AF9C7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C9"/>
    <w:rsid w:val="00001F83"/>
    <w:rsid w:val="00007691"/>
    <w:rsid w:val="00024DED"/>
    <w:rsid w:val="000255F8"/>
    <w:rsid w:val="0003770B"/>
    <w:rsid w:val="00041A81"/>
    <w:rsid w:val="00050114"/>
    <w:rsid w:val="000D2587"/>
    <w:rsid w:val="000F3C99"/>
    <w:rsid w:val="00187AD6"/>
    <w:rsid w:val="001B1ED3"/>
    <w:rsid w:val="001B2680"/>
    <w:rsid w:val="001C0E1A"/>
    <w:rsid w:val="001D0F87"/>
    <w:rsid w:val="001D3121"/>
    <w:rsid w:val="002116E8"/>
    <w:rsid w:val="00273749"/>
    <w:rsid w:val="00290BD7"/>
    <w:rsid w:val="002928F8"/>
    <w:rsid w:val="002C1CFD"/>
    <w:rsid w:val="002C3824"/>
    <w:rsid w:val="002D3098"/>
    <w:rsid w:val="002E561E"/>
    <w:rsid w:val="00305B90"/>
    <w:rsid w:val="00306CD0"/>
    <w:rsid w:val="00342581"/>
    <w:rsid w:val="0034387D"/>
    <w:rsid w:val="0036627D"/>
    <w:rsid w:val="00370FCA"/>
    <w:rsid w:val="00390A2D"/>
    <w:rsid w:val="003937FA"/>
    <w:rsid w:val="003A3732"/>
    <w:rsid w:val="003B5FCE"/>
    <w:rsid w:val="003D18CD"/>
    <w:rsid w:val="00400C76"/>
    <w:rsid w:val="0042520C"/>
    <w:rsid w:val="004354DC"/>
    <w:rsid w:val="004371EB"/>
    <w:rsid w:val="00447D79"/>
    <w:rsid w:val="00463AEB"/>
    <w:rsid w:val="004A6D06"/>
    <w:rsid w:val="004E36D3"/>
    <w:rsid w:val="004E4375"/>
    <w:rsid w:val="004F696D"/>
    <w:rsid w:val="00533771"/>
    <w:rsid w:val="00540DA6"/>
    <w:rsid w:val="00584588"/>
    <w:rsid w:val="005A6099"/>
    <w:rsid w:val="005B4234"/>
    <w:rsid w:val="005B4ADC"/>
    <w:rsid w:val="005D70C2"/>
    <w:rsid w:val="00603512"/>
    <w:rsid w:val="00603F01"/>
    <w:rsid w:val="006565A4"/>
    <w:rsid w:val="006A15D1"/>
    <w:rsid w:val="006C6BF8"/>
    <w:rsid w:val="00736096"/>
    <w:rsid w:val="00743A58"/>
    <w:rsid w:val="00782A6B"/>
    <w:rsid w:val="007C27B1"/>
    <w:rsid w:val="007C4C9A"/>
    <w:rsid w:val="007D0611"/>
    <w:rsid w:val="007F5917"/>
    <w:rsid w:val="00800268"/>
    <w:rsid w:val="00804112"/>
    <w:rsid w:val="00870354"/>
    <w:rsid w:val="00875A87"/>
    <w:rsid w:val="00881278"/>
    <w:rsid w:val="008843EF"/>
    <w:rsid w:val="008C7F9E"/>
    <w:rsid w:val="008E1A37"/>
    <w:rsid w:val="00927699"/>
    <w:rsid w:val="00941310"/>
    <w:rsid w:val="00944009"/>
    <w:rsid w:val="00953F97"/>
    <w:rsid w:val="00955691"/>
    <w:rsid w:val="00957F79"/>
    <w:rsid w:val="0098746D"/>
    <w:rsid w:val="009A3E1B"/>
    <w:rsid w:val="009A5B04"/>
    <w:rsid w:val="009A760C"/>
    <w:rsid w:val="009B7CCC"/>
    <w:rsid w:val="009C484F"/>
    <w:rsid w:val="00A214C9"/>
    <w:rsid w:val="00A44202"/>
    <w:rsid w:val="00A673DF"/>
    <w:rsid w:val="00A70665"/>
    <w:rsid w:val="00A837BE"/>
    <w:rsid w:val="00AB7E1B"/>
    <w:rsid w:val="00AC3A05"/>
    <w:rsid w:val="00AC3F34"/>
    <w:rsid w:val="00AD589C"/>
    <w:rsid w:val="00AE2D75"/>
    <w:rsid w:val="00AE3594"/>
    <w:rsid w:val="00AF37D7"/>
    <w:rsid w:val="00B131BC"/>
    <w:rsid w:val="00B42F37"/>
    <w:rsid w:val="00B54136"/>
    <w:rsid w:val="00BA3BC6"/>
    <w:rsid w:val="00BC0D60"/>
    <w:rsid w:val="00BD094A"/>
    <w:rsid w:val="00C01CE5"/>
    <w:rsid w:val="00C0663C"/>
    <w:rsid w:val="00C104DB"/>
    <w:rsid w:val="00C3422B"/>
    <w:rsid w:val="00C52A2C"/>
    <w:rsid w:val="00C73DCD"/>
    <w:rsid w:val="00C81C89"/>
    <w:rsid w:val="00CA1D6A"/>
    <w:rsid w:val="00CA2A21"/>
    <w:rsid w:val="00CC2A78"/>
    <w:rsid w:val="00D12430"/>
    <w:rsid w:val="00D17024"/>
    <w:rsid w:val="00D27A32"/>
    <w:rsid w:val="00D54B3C"/>
    <w:rsid w:val="00DA0D17"/>
    <w:rsid w:val="00DB0FFD"/>
    <w:rsid w:val="00DB365C"/>
    <w:rsid w:val="00DD7A7B"/>
    <w:rsid w:val="00DF607F"/>
    <w:rsid w:val="00E24B8E"/>
    <w:rsid w:val="00E3465F"/>
    <w:rsid w:val="00E65094"/>
    <w:rsid w:val="00E921DE"/>
    <w:rsid w:val="00EC1181"/>
    <w:rsid w:val="00EC35F6"/>
    <w:rsid w:val="00EE5505"/>
    <w:rsid w:val="00EF096F"/>
    <w:rsid w:val="00EF4297"/>
    <w:rsid w:val="00EF4658"/>
    <w:rsid w:val="00F30095"/>
    <w:rsid w:val="00F51510"/>
    <w:rsid w:val="00F8471F"/>
    <w:rsid w:val="00F96FA1"/>
    <w:rsid w:val="00FA383C"/>
    <w:rsid w:val="00FD014A"/>
    <w:rsid w:val="00FE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D8200"/>
  <w15:docId w15:val="{0B0E0521-6EB6-43FF-83EC-201A3552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1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14C9"/>
  </w:style>
  <w:style w:type="paragraph" w:styleId="Fuzeile">
    <w:name w:val="footer"/>
    <w:basedOn w:val="Standard"/>
    <w:link w:val="FuzeileZchn"/>
    <w:uiPriority w:val="99"/>
    <w:unhideWhenUsed/>
    <w:rsid w:val="00A21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14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4C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14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47D79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F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8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ntokil-initial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3879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Rentokil Initial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 Piersig-Danker</dc:creator>
  <cp:lastModifiedBy>Susann Piersig</cp:lastModifiedBy>
  <cp:revision>13</cp:revision>
  <cp:lastPrinted>2019-12-19T13:41:00Z</cp:lastPrinted>
  <dcterms:created xsi:type="dcterms:W3CDTF">2021-01-13T12:10:00Z</dcterms:created>
  <dcterms:modified xsi:type="dcterms:W3CDTF">2021-01-13T15:24:00Z</dcterms:modified>
</cp:coreProperties>
</file>