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D5" w:rsidRPr="00666259" w:rsidRDefault="00C032BE" w:rsidP="009E6BD5">
      <w:pPr>
        <w:pStyle w:val="Kopfzeile"/>
        <w:spacing w:after="60"/>
        <w:ind w:right="-3402"/>
        <w:jc w:val="right"/>
        <w:rPr>
          <w:b/>
          <w:lang w:val="en-US"/>
        </w:rPr>
      </w:pPr>
      <w:r w:rsidRPr="00666259">
        <w:rPr>
          <w:b/>
          <w:lang w:val="en-US"/>
        </w:rPr>
        <w:t>PRESS RELEASE</w:t>
      </w:r>
    </w:p>
    <w:p w:rsidR="009E6BD5" w:rsidRPr="00666259" w:rsidRDefault="00671428" w:rsidP="009E6BD5">
      <w:pPr>
        <w:pStyle w:val="Kopfzeile"/>
        <w:spacing w:after="60"/>
        <w:ind w:right="-3402"/>
        <w:jc w:val="right"/>
        <w:rPr>
          <w:b/>
          <w:lang w:val="en-US"/>
        </w:rPr>
      </w:pPr>
      <w:proofErr w:type="spellStart"/>
      <w:r w:rsidRPr="00666259">
        <w:rPr>
          <w:lang w:val="en-US"/>
        </w:rPr>
        <w:t>Schw</w:t>
      </w:r>
      <w:r w:rsidR="00C032BE" w:rsidRPr="00666259">
        <w:rPr>
          <w:lang w:val="en-US"/>
        </w:rPr>
        <w:t>ae</w:t>
      </w:r>
      <w:r w:rsidRPr="00666259">
        <w:rPr>
          <w:lang w:val="en-US"/>
        </w:rPr>
        <w:t>bisch</w:t>
      </w:r>
      <w:proofErr w:type="spellEnd"/>
      <w:r w:rsidRPr="00666259">
        <w:rPr>
          <w:lang w:val="en-US"/>
        </w:rPr>
        <w:t xml:space="preserve"> Hall, </w:t>
      </w:r>
      <w:r w:rsidR="0001083B">
        <w:rPr>
          <w:lang w:val="en-US"/>
        </w:rPr>
        <w:t>July 9</w:t>
      </w:r>
      <w:r w:rsidR="00ED3298">
        <w:rPr>
          <w:lang w:val="en-US"/>
        </w:rPr>
        <w:t>, 2019</w:t>
      </w:r>
    </w:p>
    <w:p w:rsidR="004C3045" w:rsidRPr="00666259" w:rsidRDefault="004C3045" w:rsidP="004C3045">
      <w:pPr>
        <w:spacing w:after="160"/>
        <w:rPr>
          <w:rFonts w:eastAsiaTheme="minorHAnsi" w:cs="Arial"/>
          <w:b/>
          <w:bCs/>
          <w:sz w:val="28"/>
          <w:szCs w:val="28"/>
          <w:lang w:val="en-US"/>
        </w:rPr>
      </w:pPr>
    </w:p>
    <w:p w:rsidR="009F75DC" w:rsidRPr="00666259" w:rsidRDefault="009F75DC" w:rsidP="004C3045">
      <w:pPr>
        <w:spacing w:after="160"/>
        <w:rPr>
          <w:rFonts w:eastAsiaTheme="minorHAnsi" w:cs="Arial"/>
          <w:b/>
          <w:bCs/>
          <w:sz w:val="28"/>
          <w:szCs w:val="28"/>
          <w:lang w:val="en-US"/>
        </w:rPr>
      </w:pPr>
    </w:p>
    <w:p w:rsidR="00435A06" w:rsidRPr="00387CBB" w:rsidRDefault="00435A06" w:rsidP="00435A06">
      <w:pPr>
        <w:spacing w:after="160"/>
        <w:rPr>
          <w:rFonts w:eastAsiaTheme="minorHAnsi" w:cs="Arial"/>
          <w:b/>
          <w:bCs/>
          <w:sz w:val="32"/>
          <w:szCs w:val="32"/>
          <w:lang w:val="en-GB"/>
        </w:rPr>
      </w:pPr>
      <w:r>
        <w:rPr>
          <w:rFonts w:eastAsiaTheme="minorHAnsi" w:cs="Arial"/>
          <w:b/>
          <w:bCs/>
          <w:sz w:val="32"/>
          <w:szCs w:val="32"/>
          <w:lang w:val="en"/>
        </w:rPr>
        <w:t xml:space="preserve">Breaking new ground at </w:t>
      </w:r>
      <w:proofErr w:type="spellStart"/>
      <w:r>
        <w:rPr>
          <w:rFonts w:eastAsiaTheme="minorHAnsi" w:cs="Arial"/>
          <w:b/>
          <w:bCs/>
          <w:sz w:val="32"/>
          <w:szCs w:val="32"/>
          <w:lang w:val="en"/>
        </w:rPr>
        <w:t>FachPack</w:t>
      </w:r>
      <w:proofErr w:type="spellEnd"/>
    </w:p>
    <w:p w:rsidR="00435A06" w:rsidRPr="00387CBB" w:rsidRDefault="00435A06" w:rsidP="00435A06">
      <w:pPr>
        <w:spacing w:after="160"/>
        <w:rPr>
          <w:rFonts w:eastAsiaTheme="minorHAnsi" w:cs="Arial"/>
          <w:bCs/>
          <w:sz w:val="28"/>
          <w:szCs w:val="28"/>
          <w:lang w:val="en-GB"/>
        </w:rPr>
      </w:pPr>
      <w:r>
        <w:rPr>
          <w:rFonts w:eastAsiaTheme="minorHAnsi" w:cs="Arial"/>
          <w:sz w:val="28"/>
          <w:szCs w:val="28"/>
          <w:lang w:val="en"/>
        </w:rPr>
        <w:t>OPTIMA and other experts will discuss the key theme of the trade show: environmentally friendly packaging</w:t>
      </w:r>
    </w:p>
    <w:p w:rsidR="00435A06" w:rsidRPr="00387CBB" w:rsidRDefault="00435A06" w:rsidP="00435A06">
      <w:pPr>
        <w:pStyle w:val="Listenabsatz"/>
        <w:spacing w:after="120" w:line="276" w:lineRule="auto"/>
        <w:ind w:left="0"/>
        <w:rPr>
          <w:rFonts w:ascii="Arial" w:hAnsi="Arial" w:cs="Arial"/>
          <w:b/>
          <w:bCs/>
          <w:lang w:val="en-GB"/>
        </w:rPr>
      </w:pPr>
    </w:p>
    <w:p w:rsidR="00435A06" w:rsidRPr="00387CBB" w:rsidRDefault="00435A06" w:rsidP="00435A06">
      <w:pPr>
        <w:spacing w:after="160" w:line="360" w:lineRule="auto"/>
        <w:rPr>
          <w:rFonts w:eastAsiaTheme="minorHAnsi" w:cs="Arial"/>
          <w:b/>
          <w:sz w:val="22"/>
          <w:lang w:val="en-GB"/>
        </w:rPr>
      </w:pPr>
      <w:r>
        <w:rPr>
          <w:rFonts w:eastAsiaTheme="minorHAnsi" w:cs="Arial"/>
          <w:b/>
          <w:bCs/>
          <w:sz w:val="22"/>
          <w:lang w:val="en"/>
        </w:rPr>
        <w:t xml:space="preserve">Optima is breaking new ground at the 2019 </w:t>
      </w:r>
      <w:proofErr w:type="spellStart"/>
      <w:r>
        <w:rPr>
          <w:rFonts w:eastAsiaTheme="minorHAnsi" w:cs="Arial"/>
          <w:b/>
          <w:bCs/>
          <w:sz w:val="22"/>
          <w:lang w:val="en"/>
        </w:rPr>
        <w:t>FachPack</w:t>
      </w:r>
      <w:proofErr w:type="spellEnd"/>
      <w:r>
        <w:rPr>
          <w:rFonts w:eastAsiaTheme="minorHAnsi" w:cs="Arial"/>
          <w:b/>
          <w:bCs/>
          <w:sz w:val="22"/>
          <w:lang w:val="en"/>
        </w:rPr>
        <w:t xml:space="preserve"> trade show in Nuremberg. The focus is on exciting discussions about the industry's hot topics: sustainability and digitalization. External experts and partners offer a unique opportunity to engage in roundtable discussions on </w:t>
      </w:r>
      <w:proofErr w:type="gramStart"/>
      <w:r>
        <w:rPr>
          <w:rFonts w:eastAsiaTheme="minorHAnsi" w:cs="Arial"/>
          <w:b/>
          <w:bCs/>
          <w:sz w:val="22"/>
          <w:lang w:val="en"/>
        </w:rPr>
        <w:t>sustainability</w:t>
      </w:r>
      <w:proofErr w:type="gramEnd"/>
      <w:r>
        <w:rPr>
          <w:rFonts w:eastAsiaTheme="minorHAnsi" w:cs="Arial"/>
          <w:b/>
          <w:bCs/>
          <w:sz w:val="22"/>
          <w:lang w:val="en"/>
        </w:rPr>
        <w:t xml:space="preserve"> and to explore new ideas on the spot. The presentation on the TCAM portal is another highlight of the show. This platform combines all the </w:t>
      </w:r>
      <w:r w:rsidR="00D55B93">
        <w:rPr>
          <w:rFonts w:eastAsiaTheme="minorHAnsi" w:cs="Arial"/>
          <w:b/>
          <w:bCs/>
          <w:sz w:val="22"/>
          <w:lang w:val="en"/>
        </w:rPr>
        <w:t>S</w:t>
      </w:r>
      <w:r>
        <w:rPr>
          <w:rFonts w:eastAsiaTheme="minorHAnsi" w:cs="Arial"/>
          <w:b/>
          <w:bCs/>
          <w:sz w:val="22"/>
          <w:lang w:val="en"/>
        </w:rPr>
        <w:t xml:space="preserve">mart </w:t>
      </w:r>
      <w:r w:rsidR="00D55B93">
        <w:rPr>
          <w:rFonts w:eastAsiaTheme="minorHAnsi" w:cs="Arial"/>
          <w:b/>
          <w:bCs/>
          <w:sz w:val="22"/>
          <w:lang w:val="en"/>
        </w:rPr>
        <w:t>S</w:t>
      </w:r>
      <w:r>
        <w:rPr>
          <w:rFonts w:eastAsiaTheme="minorHAnsi" w:cs="Arial"/>
          <w:b/>
          <w:bCs/>
          <w:sz w:val="22"/>
          <w:lang w:val="en"/>
        </w:rPr>
        <w:t xml:space="preserve">ervices offered by the company to support customers throughout the entire machine life cycle. </w:t>
      </w:r>
    </w:p>
    <w:p w:rsidR="00435A06" w:rsidRPr="00387CBB" w:rsidRDefault="00435A06" w:rsidP="00435A06">
      <w:pPr>
        <w:spacing w:after="160" w:line="360" w:lineRule="auto"/>
        <w:rPr>
          <w:rFonts w:eastAsiaTheme="minorHAnsi" w:cs="Arial"/>
          <w:sz w:val="22"/>
          <w:szCs w:val="22"/>
          <w:lang w:val="en-GB"/>
        </w:rPr>
      </w:pPr>
      <w:r>
        <w:rPr>
          <w:rFonts w:eastAsiaTheme="minorHAnsi" w:cs="Arial"/>
          <w:sz w:val="22"/>
          <w:lang w:val="en"/>
        </w:rPr>
        <w:t xml:space="preserve">At </w:t>
      </w:r>
      <w:proofErr w:type="spellStart"/>
      <w:r>
        <w:rPr>
          <w:rFonts w:eastAsiaTheme="minorHAnsi" w:cs="Arial"/>
          <w:sz w:val="22"/>
          <w:lang w:val="en"/>
        </w:rPr>
        <w:t>FachPack</w:t>
      </w:r>
      <w:proofErr w:type="spellEnd"/>
      <w:r>
        <w:rPr>
          <w:rFonts w:eastAsiaTheme="minorHAnsi" w:cs="Arial"/>
          <w:sz w:val="22"/>
          <w:lang w:val="en"/>
        </w:rPr>
        <w:t xml:space="preserve"> 2019, the Optima group of companies </w:t>
      </w:r>
      <w:proofErr w:type="gramStart"/>
      <w:r>
        <w:rPr>
          <w:rFonts w:eastAsiaTheme="minorHAnsi" w:cs="Arial"/>
          <w:sz w:val="22"/>
          <w:lang w:val="en"/>
        </w:rPr>
        <w:t>will be showcased</w:t>
      </w:r>
      <w:proofErr w:type="gramEnd"/>
      <w:r>
        <w:rPr>
          <w:rFonts w:eastAsiaTheme="minorHAnsi" w:cs="Arial"/>
          <w:sz w:val="22"/>
          <w:lang w:val="en"/>
        </w:rPr>
        <w:t xml:space="preserve"> as a provider of solutions to current issues affecting the industry – digitalization and flexible, efficient, safe, and, above all, customized machinery solutions. As the key theme of the trade show – environmentally friendly packaging – is extremely important to Optima, the company has invited along a number of external experts and partners who will be available to answer questions and </w:t>
      </w:r>
      <w:r>
        <w:rPr>
          <w:rFonts w:eastAsiaTheme="minorHAnsi" w:cs="Arial"/>
          <w:sz w:val="22"/>
          <w:szCs w:val="22"/>
          <w:lang w:val="en"/>
        </w:rPr>
        <w:t>discuss the topic of sustainability</w:t>
      </w:r>
      <w:r>
        <w:rPr>
          <w:lang w:val="en"/>
        </w:rPr>
        <w:t>.</w:t>
      </w:r>
      <w:r>
        <w:rPr>
          <w:rFonts w:eastAsiaTheme="minorHAnsi" w:cs="Arial"/>
          <w:sz w:val="22"/>
          <w:szCs w:val="22"/>
          <w:lang w:val="en"/>
        </w:rPr>
        <w:t xml:space="preserve"> </w:t>
      </w:r>
    </w:p>
    <w:p w:rsidR="00435A06" w:rsidRPr="00387CBB" w:rsidRDefault="00435A06" w:rsidP="00435A06">
      <w:pPr>
        <w:spacing w:after="160" w:line="360" w:lineRule="auto"/>
        <w:rPr>
          <w:rFonts w:eastAsiaTheme="minorHAnsi" w:cs="Arial"/>
          <w:b/>
          <w:sz w:val="22"/>
          <w:szCs w:val="22"/>
          <w:lang w:val="en-GB"/>
        </w:rPr>
      </w:pPr>
      <w:r>
        <w:rPr>
          <w:rFonts w:eastAsiaTheme="minorHAnsi" w:cs="Arial"/>
          <w:b/>
          <w:bCs/>
          <w:sz w:val="22"/>
          <w:szCs w:val="22"/>
          <w:lang w:val="en"/>
        </w:rPr>
        <w:t>Sustainability – an important issue for all companies involved in the value chain</w:t>
      </w:r>
    </w:p>
    <w:p w:rsidR="00435A06" w:rsidRPr="00387CBB" w:rsidRDefault="00435A06" w:rsidP="00435A06">
      <w:pPr>
        <w:spacing w:after="160" w:line="360" w:lineRule="auto"/>
        <w:rPr>
          <w:rFonts w:cs="Arial"/>
          <w:sz w:val="22"/>
          <w:szCs w:val="22"/>
          <w:shd w:val="clear" w:color="auto" w:fill="FFFFFF"/>
          <w:lang w:val="en-GB"/>
        </w:rPr>
      </w:pPr>
      <w:r>
        <w:rPr>
          <w:rFonts w:cs="Arial"/>
          <w:sz w:val="22"/>
          <w:szCs w:val="22"/>
          <w:lang w:val="en"/>
        </w:rPr>
        <w:t>U</w:t>
      </w:r>
      <w:r w:rsidR="00374B3A">
        <w:rPr>
          <w:rFonts w:cs="Arial"/>
          <w:sz w:val="22"/>
          <w:szCs w:val="22"/>
          <w:lang w:val="en"/>
        </w:rPr>
        <w:t>lrich Burkart, Director</w:t>
      </w:r>
      <w:r>
        <w:rPr>
          <w:rFonts w:cs="Arial"/>
          <w:sz w:val="22"/>
          <w:szCs w:val="22"/>
          <w:lang w:val="en"/>
        </w:rPr>
        <w:t xml:space="preserve"> </w:t>
      </w:r>
      <w:r w:rsidR="00B61787">
        <w:rPr>
          <w:rFonts w:cs="Arial"/>
          <w:sz w:val="22"/>
          <w:szCs w:val="22"/>
          <w:lang w:val="en"/>
        </w:rPr>
        <w:t xml:space="preserve">Sales </w:t>
      </w:r>
      <w:r>
        <w:rPr>
          <w:rFonts w:cs="Arial"/>
          <w:sz w:val="22"/>
          <w:szCs w:val="22"/>
          <w:lang w:val="en"/>
        </w:rPr>
        <w:t xml:space="preserve">Food Solutions at Optima explained, "Packaging manufacturers, packaging machinery manufacturers, </w:t>
      </w:r>
      <w:r>
        <w:rPr>
          <w:rFonts w:cs="Arial"/>
          <w:sz w:val="22"/>
          <w:szCs w:val="22"/>
          <w:lang w:val="en"/>
        </w:rPr>
        <w:lastRenderedPageBreak/>
        <w:t xml:space="preserve">retailers, and experts from a wide variety of sectors all have to pull together when it comes to sustainability." Each of the panel will be the experts on a key theme at the show. For instance, a representative from </w:t>
      </w:r>
      <w:r>
        <w:rPr>
          <w:rFonts w:cs="Arial"/>
          <w:sz w:val="22"/>
          <w:szCs w:val="22"/>
          <w:shd w:val="clear" w:color="auto" w:fill="FFFFFF"/>
          <w:lang w:val="en"/>
        </w:rPr>
        <w:t xml:space="preserve">DSD – </w:t>
      </w:r>
      <w:proofErr w:type="spellStart"/>
      <w:r>
        <w:rPr>
          <w:rFonts w:cs="Arial"/>
          <w:sz w:val="22"/>
          <w:szCs w:val="22"/>
          <w:shd w:val="clear" w:color="auto" w:fill="FFFFFF"/>
          <w:lang w:val="en"/>
        </w:rPr>
        <w:t>Duales</w:t>
      </w:r>
      <w:proofErr w:type="spellEnd"/>
      <w:r>
        <w:rPr>
          <w:rFonts w:cs="Arial"/>
          <w:sz w:val="22"/>
          <w:szCs w:val="22"/>
          <w:shd w:val="clear" w:color="auto" w:fill="FFFFFF"/>
          <w:lang w:val="en"/>
        </w:rPr>
        <w:t xml:space="preserve"> System Holding GmbH &amp; Co. KG, which established the “Green Dot” system in 1990, will attend the show. The Green Dot is the first dual system in the world to offer top-quality, consumer-oriented recycling for sales packaging and the company has been using this process ever since. The latest information on the new Packaging Act will also be available. An expert from Siemens will provide information on state-subsidized energy efficiency. The </w:t>
      </w:r>
      <w:proofErr w:type="spellStart"/>
      <w:r>
        <w:rPr>
          <w:rFonts w:cs="Arial"/>
          <w:sz w:val="22"/>
          <w:szCs w:val="22"/>
          <w:shd w:val="clear" w:color="auto" w:fill="FFFFFF"/>
          <w:lang w:val="en"/>
        </w:rPr>
        <w:t>Wipf</w:t>
      </w:r>
      <w:proofErr w:type="spellEnd"/>
      <w:r>
        <w:rPr>
          <w:rFonts w:cs="Arial"/>
          <w:sz w:val="22"/>
          <w:szCs w:val="22"/>
          <w:shd w:val="clear" w:color="auto" w:fill="FFFFFF"/>
          <w:lang w:val="en"/>
        </w:rPr>
        <w:t xml:space="preserve"> Group and the Swiss mechanical engineering company, </w:t>
      </w:r>
      <w:proofErr w:type="spellStart"/>
      <w:r>
        <w:rPr>
          <w:rFonts w:cs="Arial"/>
          <w:sz w:val="22"/>
          <w:szCs w:val="22"/>
          <w:shd w:val="clear" w:color="auto" w:fill="FFFFFF"/>
          <w:lang w:val="en"/>
        </w:rPr>
        <w:t>säntis</w:t>
      </w:r>
      <w:proofErr w:type="spellEnd"/>
      <w:r>
        <w:rPr>
          <w:rFonts w:cs="Arial"/>
          <w:sz w:val="22"/>
          <w:szCs w:val="22"/>
          <w:shd w:val="clear" w:color="auto" w:fill="FFFFFF"/>
          <w:lang w:val="en"/>
        </w:rPr>
        <w:t xml:space="preserve"> packaging, are experts on packaging materials. Among other topics, </w:t>
      </w:r>
      <w:proofErr w:type="spellStart"/>
      <w:r>
        <w:rPr>
          <w:rFonts w:cs="Arial"/>
          <w:sz w:val="22"/>
          <w:szCs w:val="22"/>
          <w:shd w:val="clear" w:color="auto" w:fill="FFFFFF"/>
          <w:lang w:val="en"/>
        </w:rPr>
        <w:t>säntis</w:t>
      </w:r>
      <w:proofErr w:type="spellEnd"/>
      <w:r>
        <w:rPr>
          <w:rFonts w:cs="Arial"/>
          <w:sz w:val="22"/>
          <w:szCs w:val="22"/>
          <w:shd w:val="clear" w:color="auto" w:fill="FFFFFF"/>
          <w:lang w:val="en"/>
        </w:rPr>
        <w:t xml:space="preserve"> packaging will answer questions on a key theme – The delicate balance between coffee capsules and sustainability. </w:t>
      </w:r>
    </w:p>
    <w:p w:rsidR="00435A06" w:rsidRPr="00387CBB" w:rsidRDefault="00435A06" w:rsidP="00435A06">
      <w:pPr>
        <w:spacing w:after="160" w:line="360" w:lineRule="auto"/>
        <w:rPr>
          <w:rFonts w:eastAsiaTheme="minorHAnsi" w:cs="Arial"/>
          <w:b/>
          <w:sz w:val="22"/>
          <w:szCs w:val="22"/>
          <w:lang w:val="en-GB"/>
        </w:rPr>
      </w:pPr>
      <w:r>
        <w:rPr>
          <w:rFonts w:eastAsiaTheme="minorHAnsi" w:cs="Arial"/>
          <w:b/>
          <w:bCs/>
          <w:sz w:val="22"/>
          <w:szCs w:val="22"/>
          <w:lang w:val="en"/>
        </w:rPr>
        <w:t>Reduce costs: with sustainable packaging materials and the right machine technology</w:t>
      </w:r>
    </w:p>
    <w:p w:rsidR="00435A06" w:rsidRPr="00387CBB" w:rsidRDefault="00435A06" w:rsidP="00435A06">
      <w:pPr>
        <w:spacing w:after="160" w:line="360" w:lineRule="auto"/>
        <w:rPr>
          <w:rFonts w:cs="Arial"/>
          <w:sz w:val="22"/>
          <w:szCs w:val="22"/>
          <w:shd w:val="clear" w:color="auto" w:fill="FFFFFF"/>
          <w:lang w:val="en-GB"/>
        </w:rPr>
      </w:pPr>
      <w:r>
        <w:rPr>
          <w:rFonts w:cs="Arial"/>
          <w:sz w:val="22"/>
          <w:szCs w:val="22"/>
          <w:shd w:val="clear" w:color="auto" w:fill="FFFFFF"/>
          <w:lang w:val="en"/>
        </w:rPr>
        <w:t xml:space="preserve">Burkart explained, “By using the right packaging material and the right machine technology, sustainable packaging offers the opportunity for huge cost reductions so that products can be sold more cheaply.” Optima is fully aware of its responsibilities and has already been working on recyclable and resource-efficient packaging for many years. The company is currently working with partners on areas such as </w:t>
      </w:r>
      <w:proofErr w:type="spellStart"/>
      <w:r>
        <w:rPr>
          <w:rFonts w:cs="Arial"/>
          <w:sz w:val="22"/>
          <w:szCs w:val="22"/>
          <w:shd w:val="clear" w:color="auto" w:fill="FFFFFF"/>
          <w:lang w:val="en"/>
        </w:rPr>
        <w:t>monomaterials</w:t>
      </w:r>
      <w:proofErr w:type="spellEnd"/>
      <w:r>
        <w:rPr>
          <w:rFonts w:cs="Arial"/>
          <w:sz w:val="22"/>
          <w:szCs w:val="22"/>
          <w:shd w:val="clear" w:color="auto" w:fill="FFFFFF"/>
          <w:lang w:val="en"/>
        </w:rPr>
        <w:t xml:space="preserve"> and developing packaging materials that are easier to separate so the individual components can be recycled more easily. Energy-saving machine concepts are also part of the discussion.</w:t>
      </w:r>
    </w:p>
    <w:p w:rsidR="00435A06" w:rsidRPr="00387CBB" w:rsidRDefault="00435A06" w:rsidP="00435A06">
      <w:pPr>
        <w:spacing w:after="160" w:line="360" w:lineRule="auto"/>
        <w:rPr>
          <w:rFonts w:eastAsiaTheme="minorHAnsi" w:cs="Arial"/>
          <w:b/>
          <w:sz w:val="22"/>
          <w:lang w:val="en-GB"/>
        </w:rPr>
      </w:pPr>
      <w:r>
        <w:rPr>
          <w:rFonts w:eastAsiaTheme="minorHAnsi" w:cs="Arial"/>
          <w:b/>
          <w:bCs/>
          <w:sz w:val="22"/>
          <w:lang w:val="en"/>
        </w:rPr>
        <w:t xml:space="preserve">Round-the-clock service: presentation on the TCAM portal </w:t>
      </w:r>
    </w:p>
    <w:p w:rsidR="00435A06" w:rsidRPr="00387CBB" w:rsidRDefault="00435A06" w:rsidP="00435A06">
      <w:pPr>
        <w:spacing w:after="160" w:line="360" w:lineRule="auto"/>
        <w:rPr>
          <w:rFonts w:eastAsiaTheme="minorHAnsi" w:cs="Arial"/>
          <w:sz w:val="22"/>
          <w:lang w:val="en-GB"/>
        </w:rPr>
      </w:pPr>
      <w:r>
        <w:rPr>
          <w:rFonts w:eastAsiaTheme="minorHAnsi" w:cs="Arial"/>
          <w:sz w:val="22"/>
          <w:lang w:val="en"/>
        </w:rPr>
        <w:t xml:space="preserve">In terms of digitalization, Optima is presenting the TCAM portal for the first time at </w:t>
      </w:r>
      <w:proofErr w:type="spellStart"/>
      <w:r>
        <w:rPr>
          <w:rFonts w:eastAsiaTheme="minorHAnsi" w:cs="Arial"/>
          <w:sz w:val="22"/>
          <w:lang w:val="en"/>
        </w:rPr>
        <w:t>FachPack</w:t>
      </w:r>
      <w:proofErr w:type="spellEnd"/>
      <w:r>
        <w:rPr>
          <w:rFonts w:eastAsiaTheme="minorHAnsi" w:cs="Arial"/>
          <w:sz w:val="22"/>
          <w:lang w:val="en"/>
        </w:rPr>
        <w:t xml:space="preserve">. This platform offers customers round-the-clock access to the company's digital products. These products </w:t>
      </w:r>
      <w:r>
        <w:rPr>
          <w:rFonts w:eastAsiaTheme="minorHAnsi" w:cs="Arial"/>
          <w:sz w:val="22"/>
          <w:lang w:val="en"/>
        </w:rPr>
        <w:lastRenderedPageBreak/>
        <w:t>include documents and manuals, information on spare parts, videos and tutorials, maintenance tools, and the OPAL line management system, which improves the overall plant efficiency of entire production lines. Hol</w:t>
      </w:r>
      <w:r w:rsidR="000D5339">
        <w:rPr>
          <w:rFonts w:eastAsiaTheme="minorHAnsi" w:cs="Arial"/>
          <w:sz w:val="22"/>
          <w:lang w:val="en"/>
        </w:rPr>
        <w:t>ger Frey, Team Leader</w:t>
      </w:r>
      <w:r>
        <w:rPr>
          <w:rFonts w:eastAsiaTheme="minorHAnsi" w:cs="Arial"/>
          <w:sz w:val="22"/>
          <w:lang w:val="en"/>
        </w:rPr>
        <w:t xml:space="preserve"> Smart Services at Optima, explained, “Smart </w:t>
      </w:r>
      <w:r w:rsidR="005E41AF">
        <w:rPr>
          <w:rFonts w:eastAsiaTheme="minorHAnsi" w:cs="Arial"/>
          <w:sz w:val="22"/>
          <w:lang w:val="en"/>
        </w:rPr>
        <w:t>S</w:t>
      </w:r>
      <w:r>
        <w:rPr>
          <w:rFonts w:eastAsiaTheme="minorHAnsi" w:cs="Arial"/>
          <w:sz w:val="22"/>
          <w:lang w:val="en"/>
        </w:rPr>
        <w:t xml:space="preserve">ervices support our customers from delivery and throughout the entire life cycle of the machinery.” The permanent availability of </w:t>
      </w:r>
      <w:r w:rsidR="00223026">
        <w:rPr>
          <w:rFonts w:eastAsiaTheme="minorHAnsi" w:cs="Arial"/>
          <w:sz w:val="22"/>
          <w:lang w:val="en"/>
        </w:rPr>
        <w:t>S</w:t>
      </w:r>
      <w:r>
        <w:rPr>
          <w:rFonts w:eastAsiaTheme="minorHAnsi" w:cs="Arial"/>
          <w:sz w:val="22"/>
          <w:lang w:val="en"/>
        </w:rPr>
        <w:t xml:space="preserve">mart </w:t>
      </w:r>
      <w:r w:rsidR="00223026">
        <w:rPr>
          <w:rFonts w:eastAsiaTheme="minorHAnsi" w:cs="Arial"/>
          <w:sz w:val="22"/>
          <w:lang w:val="en"/>
        </w:rPr>
        <w:t>S</w:t>
      </w:r>
      <w:r>
        <w:rPr>
          <w:rFonts w:eastAsiaTheme="minorHAnsi" w:cs="Arial"/>
          <w:sz w:val="22"/>
          <w:lang w:val="en"/>
        </w:rPr>
        <w:t xml:space="preserve">ervices means that agile, digital working on machinery becomes a reality. </w:t>
      </w:r>
    </w:p>
    <w:p w:rsidR="00435A06" w:rsidRPr="00387CBB" w:rsidRDefault="00435A06" w:rsidP="00435A06">
      <w:pPr>
        <w:spacing w:after="160" w:line="360" w:lineRule="auto"/>
        <w:rPr>
          <w:rFonts w:eastAsiaTheme="minorHAnsi" w:cs="Arial"/>
          <w:b/>
          <w:sz w:val="22"/>
          <w:lang w:val="en-GB"/>
        </w:rPr>
      </w:pPr>
      <w:r>
        <w:rPr>
          <w:rFonts w:eastAsiaTheme="minorHAnsi" w:cs="Arial"/>
          <w:b/>
          <w:bCs/>
          <w:sz w:val="22"/>
          <w:lang w:val="en"/>
        </w:rPr>
        <w:t xml:space="preserve">Optima at the 2019 </w:t>
      </w:r>
      <w:proofErr w:type="spellStart"/>
      <w:r>
        <w:rPr>
          <w:rFonts w:eastAsiaTheme="minorHAnsi" w:cs="Arial"/>
          <w:b/>
          <w:bCs/>
          <w:sz w:val="22"/>
          <w:lang w:val="en"/>
        </w:rPr>
        <w:t>FachPack</w:t>
      </w:r>
      <w:proofErr w:type="spellEnd"/>
      <w:r>
        <w:rPr>
          <w:rFonts w:eastAsiaTheme="minorHAnsi" w:cs="Arial"/>
          <w:b/>
          <w:bCs/>
          <w:sz w:val="22"/>
          <w:lang w:val="en"/>
        </w:rPr>
        <w:t xml:space="preserve"> trade show in Nuremberg: September 24 to 26, 2019, Hall 2, joint booth shared with Packaging Valley </w:t>
      </w:r>
      <w:proofErr w:type="spellStart"/>
      <w:r>
        <w:rPr>
          <w:rFonts w:eastAsiaTheme="minorHAnsi" w:cs="Arial"/>
          <w:b/>
          <w:bCs/>
          <w:sz w:val="22"/>
          <w:lang w:val="en"/>
        </w:rPr>
        <w:t>e.V</w:t>
      </w:r>
      <w:proofErr w:type="spellEnd"/>
      <w:r>
        <w:rPr>
          <w:rFonts w:eastAsiaTheme="minorHAnsi" w:cs="Arial"/>
          <w:b/>
          <w:bCs/>
          <w:sz w:val="22"/>
          <w:lang w:val="en"/>
        </w:rPr>
        <w:t>.</w:t>
      </w:r>
      <w:proofErr w:type="gramStart"/>
      <w:r>
        <w:rPr>
          <w:rFonts w:eastAsiaTheme="minorHAnsi" w:cs="Arial"/>
          <w:b/>
          <w:bCs/>
          <w:sz w:val="22"/>
          <w:lang w:val="en"/>
        </w:rPr>
        <w:t>;</w:t>
      </w:r>
      <w:proofErr w:type="gramEnd"/>
      <w:r>
        <w:rPr>
          <w:rFonts w:eastAsiaTheme="minorHAnsi" w:cs="Arial"/>
          <w:b/>
          <w:bCs/>
          <w:sz w:val="22"/>
          <w:lang w:val="en"/>
        </w:rPr>
        <w:t xml:space="preserve"> booth number 2-213</w:t>
      </w:r>
    </w:p>
    <w:p w:rsidR="00435A06" w:rsidRPr="00387CBB" w:rsidRDefault="00435A06" w:rsidP="00435A06">
      <w:pPr>
        <w:pStyle w:val="Listenabsatz"/>
        <w:spacing w:after="120" w:line="276" w:lineRule="auto"/>
        <w:ind w:left="0"/>
        <w:rPr>
          <w:rFonts w:ascii="Arial" w:hAnsi="Arial" w:cs="Arial"/>
          <w:lang w:val="en-GB"/>
        </w:rPr>
      </w:pPr>
    </w:p>
    <w:p w:rsidR="00435A06" w:rsidRPr="00387CBB" w:rsidRDefault="00435A06" w:rsidP="00435A06">
      <w:pPr>
        <w:pStyle w:val="Listenabsatz"/>
        <w:spacing w:after="0" w:line="240" w:lineRule="auto"/>
        <w:ind w:left="0"/>
        <w:rPr>
          <w:rFonts w:ascii="Arial" w:hAnsi="Arial" w:cs="Arial"/>
          <w:sz w:val="20"/>
          <w:szCs w:val="20"/>
          <w:lang w:val="en-GB"/>
        </w:rPr>
      </w:pPr>
      <w:r>
        <w:rPr>
          <w:rFonts w:cs="Arial"/>
          <w:noProof/>
          <w:sz w:val="20"/>
          <w:szCs w:val="20"/>
          <w:lang w:eastAsia="de-DE"/>
        </w:rPr>
        <w:drawing>
          <wp:inline distT="0" distB="0" distL="0" distR="0" wp14:anchorId="288720B7" wp14:editId="62FECBF1">
            <wp:extent cx="4207510" cy="2807834"/>
            <wp:effectExtent l="0" t="0" r="2540" b="0"/>
            <wp:docPr id="4" name="Grafik 4" descr="\\Optima-group.org\global\Marketing\OPTIMA consumer\A Mediathek\Pictures\Employee pictures\Service\2017\WEmaintain\tiff 300dpi 35cm LZW OPTIMA\Portal bearbeitet\1707_OPTIMA marketing WEMaintain-12_Dashboard TC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ima-group.org\global\Marketing\OPTIMA consumer\A Mediathek\Pictures\Employee pictures\Service\2017\WEmaintain\tiff 300dpi 35cm LZW OPTIMA\Portal bearbeitet\1707_OPTIMA marketing WEMaintain-12_Dashboard TCA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07510" cy="2807834"/>
                    </a:xfrm>
                    <a:prstGeom prst="rect">
                      <a:avLst/>
                    </a:prstGeom>
                    <a:noFill/>
                    <a:ln>
                      <a:noFill/>
                    </a:ln>
                  </pic:spPr>
                </pic:pic>
              </a:graphicData>
            </a:graphic>
          </wp:inline>
        </w:drawing>
      </w:r>
      <w:r>
        <w:rPr>
          <w:rFonts w:ascii="Arial" w:hAnsi="Arial" w:cs="Arial"/>
          <w:sz w:val="20"/>
          <w:szCs w:val="20"/>
          <w:lang w:val="en"/>
        </w:rPr>
        <w:t>Optima's TCAM portal provides access to documents and manuals, information on spare parts, videos and tutorials, maintenance tools, and the OPAL line management software directly at the machine via all possible kinds of output devices.</w:t>
      </w:r>
      <w:r>
        <w:rPr>
          <w:rFonts w:cs="Arial"/>
          <w:lang w:val="en"/>
        </w:rPr>
        <w:t xml:space="preserve"> </w:t>
      </w:r>
    </w:p>
    <w:p w:rsidR="004C3045" w:rsidRDefault="004C3045" w:rsidP="009509BC">
      <w:pPr>
        <w:pStyle w:val="Listenabsatz"/>
        <w:spacing w:after="120" w:line="276" w:lineRule="auto"/>
        <w:ind w:left="0"/>
        <w:rPr>
          <w:rFonts w:ascii="Arial" w:hAnsi="Arial" w:cs="Arial"/>
          <w:lang w:val="en-GB"/>
        </w:rPr>
      </w:pPr>
    </w:p>
    <w:p w:rsidR="0053781F" w:rsidRDefault="0053781F" w:rsidP="009509BC">
      <w:pPr>
        <w:pStyle w:val="Listenabsatz"/>
        <w:spacing w:after="120" w:line="276" w:lineRule="auto"/>
        <w:ind w:left="0"/>
        <w:rPr>
          <w:rFonts w:ascii="Arial" w:hAnsi="Arial" w:cs="Arial"/>
          <w:lang w:val="en-GB"/>
        </w:rPr>
      </w:pPr>
    </w:p>
    <w:p w:rsidR="0053781F" w:rsidRDefault="0053781F" w:rsidP="009509BC">
      <w:pPr>
        <w:pStyle w:val="Listenabsatz"/>
        <w:spacing w:after="120" w:line="276" w:lineRule="auto"/>
        <w:ind w:left="0"/>
        <w:rPr>
          <w:rFonts w:ascii="Arial" w:hAnsi="Arial" w:cs="Arial"/>
          <w:lang w:val="en-GB"/>
        </w:rPr>
      </w:pPr>
    </w:p>
    <w:p w:rsidR="0053781F" w:rsidRDefault="0053781F" w:rsidP="009509BC">
      <w:pPr>
        <w:pStyle w:val="Listenabsatz"/>
        <w:spacing w:after="120" w:line="276" w:lineRule="auto"/>
        <w:ind w:left="0"/>
        <w:rPr>
          <w:rFonts w:ascii="Arial" w:hAnsi="Arial" w:cs="Arial"/>
          <w:lang w:val="en-GB"/>
        </w:rPr>
      </w:pPr>
    </w:p>
    <w:p w:rsidR="0053781F" w:rsidRDefault="0053781F" w:rsidP="009509BC">
      <w:pPr>
        <w:pStyle w:val="Listenabsatz"/>
        <w:spacing w:after="120" w:line="276" w:lineRule="auto"/>
        <w:ind w:left="0"/>
        <w:rPr>
          <w:rFonts w:ascii="Arial" w:hAnsi="Arial" w:cs="Arial"/>
          <w:lang w:val="en-GB"/>
        </w:rPr>
      </w:pPr>
    </w:p>
    <w:p w:rsidR="0053781F" w:rsidRDefault="0053781F" w:rsidP="009509BC">
      <w:pPr>
        <w:pStyle w:val="Listenabsatz"/>
        <w:spacing w:after="120" w:line="276" w:lineRule="auto"/>
        <w:ind w:left="0"/>
        <w:rPr>
          <w:rFonts w:ascii="Arial" w:hAnsi="Arial" w:cs="Arial"/>
          <w:lang w:val="en-GB"/>
        </w:rPr>
      </w:pPr>
    </w:p>
    <w:p w:rsidR="0053781F" w:rsidRDefault="0053781F" w:rsidP="009509BC">
      <w:pPr>
        <w:pStyle w:val="Listenabsatz"/>
        <w:spacing w:after="120" w:line="276" w:lineRule="auto"/>
        <w:ind w:left="0"/>
        <w:rPr>
          <w:rFonts w:ascii="Arial" w:hAnsi="Arial" w:cs="Arial"/>
          <w:lang w:val="en-GB"/>
        </w:rPr>
      </w:pPr>
    </w:p>
    <w:p w:rsidR="0053781F" w:rsidRPr="00435A06" w:rsidRDefault="0053781F" w:rsidP="009509BC">
      <w:pPr>
        <w:pStyle w:val="Listenabsatz"/>
        <w:spacing w:after="120" w:line="276" w:lineRule="auto"/>
        <w:ind w:left="0"/>
        <w:rPr>
          <w:rFonts w:ascii="Arial" w:hAnsi="Arial" w:cs="Arial"/>
          <w:lang w:val="en-GB"/>
        </w:rPr>
      </w:pPr>
      <w:bookmarkStart w:id="0" w:name="_GoBack"/>
      <w:bookmarkEnd w:id="0"/>
    </w:p>
    <w:p w:rsidR="009509BC" w:rsidRPr="00C032BE" w:rsidRDefault="00C032BE" w:rsidP="009509BC">
      <w:pPr>
        <w:spacing w:line="360" w:lineRule="auto"/>
        <w:ind w:right="-2"/>
        <w:jc w:val="both"/>
        <w:rPr>
          <w:rFonts w:cs="Arial"/>
          <w:sz w:val="16"/>
          <w:szCs w:val="16"/>
          <w:lang w:val="en-US"/>
        </w:rPr>
      </w:pPr>
      <w:r w:rsidRPr="00C032BE">
        <w:rPr>
          <w:sz w:val="16"/>
          <w:szCs w:val="16"/>
          <w:lang w:val="en-US"/>
        </w:rPr>
        <w:lastRenderedPageBreak/>
        <w:t>Characters (incl. spaces)</w:t>
      </w:r>
      <w:r w:rsidR="009509BC" w:rsidRPr="00C032BE">
        <w:rPr>
          <w:rFonts w:cs="Arial"/>
          <w:sz w:val="16"/>
          <w:szCs w:val="16"/>
          <w:lang w:val="en-US"/>
        </w:rPr>
        <w:t>:</w:t>
      </w:r>
      <w:r w:rsidR="00B50526" w:rsidRPr="00C032BE">
        <w:rPr>
          <w:rFonts w:cs="Arial"/>
          <w:sz w:val="16"/>
          <w:szCs w:val="16"/>
          <w:lang w:val="en-US"/>
        </w:rPr>
        <w:t xml:space="preserve"> </w:t>
      </w:r>
      <w:r w:rsidR="00FF69EB">
        <w:rPr>
          <w:rFonts w:cs="Arial"/>
          <w:sz w:val="16"/>
          <w:szCs w:val="16"/>
          <w:lang w:val="en-US"/>
        </w:rPr>
        <w:t>3,730</w:t>
      </w:r>
    </w:p>
    <w:p w:rsidR="004C3045" w:rsidRPr="00C032BE" w:rsidRDefault="004C3045" w:rsidP="009509BC">
      <w:pPr>
        <w:spacing w:line="360" w:lineRule="auto"/>
        <w:ind w:right="-142"/>
        <w:jc w:val="both"/>
        <w:rPr>
          <w:sz w:val="16"/>
          <w:lang w:val="en-US"/>
        </w:rPr>
      </w:pPr>
    </w:p>
    <w:p w:rsidR="009509BC" w:rsidRPr="00666259" w:rsidRDefault="00A8645C" w:rsidP="009509BC">
      <w:pPr>
        <w:spacing w:line="360" w:lineRule="auto"/>
        <w:ind w:right="-142"/>
        <w:jc w:val="both"/>
        <w:rPr>
          <w:sz w:val="16"/>
          <w:lang w:val="en-US"/>
        </w:rPr>
      </w:pPr>
      <w:r>
        <w:rPr>
          <w:sz w:val="16"/>
          <w:lang w:val="en-US"/>
        </w:rPr>
        <w:t>Press c</w:t>
      </w:r>
      <w:r w:rsidR="00C032BE" w:rsidRPr="00666259">
        <w:rPr>
          <w:sz w:val="16"/>
          <w:lang w:val="en-US"/>
        </w:rPr>
        <w:t>ontact</w:t>
      </w:r>
      <w:r w:rsidR="009509BC" w:rsidRPr="00666259">
        <w:rPr>
          <w:sz w:val="16"/>
          <w:lang w:val="en-US"/>
        </w:rPr>
        <w:t>:</w:t>
      </w:r>
    </w:p>
    <w:p w:rsidR="009509BC" w:rsidRPr="00666259" w:rsidRDefault="009509BC" w:rsidP="009509BC">
      <w:pPr>
        <w:ind w:right="-142"/>
        <w:jc w:val="both"/>
        <w:rPr>
          <w:sz w:val="16"/>
          <w:lang w:val="en-US"/>
        </w:rPr>
      </w:pPr>
      <w:r w:rsidRPr="00666259">
        <w:rPr>
          <w:sz w:val="16"/>
          <w:lang w:val="en-US"/>
        </w:rPr>
        <w:t>OPTIMA packaging group GmbH</w:t>
      </w:r>
      <w:r w:rsidRPr="00666259">
        <w:rPr>
          <w:sz w:val="16"/>
          <w:lang w:val="en-US"/>
        </w:rPr>
        <w:tab/>
      </w:r>
      <w:r w:rsidRPr="00666259">
        <w:rPr>
          <w:sz w:val="16"/>
          <w:lang w:val="en-US"/>
        </w:rPr>
        <w:tab/>
      </w:r>
    </w:p>
    <w:p w:rsidR="009509BC" w:rsidRPr="00666259" w:rsidRDefault="00666259" w:rsidP="009509BC">
      <w:pPr>
        <w:ind w:right="-141"/>
        <w:jc w:val="both"/>
        <w:rPr>
          <w:sz w:val="16"/>
          <w:lang w:val="en-US"/>
        </w:rPr>
      </w:pPr>
      <w:r w:rsidRPr="00666259">
        <w:rPr>
          <w:sz w:val="16"/>
          <w:lang w:val="en-US"/>
        </w:rPr>
        <w:t>Jan Deininger</w:t>
      </w:r>
      <w:r w:rsidR="009509BC" w:rsidRPr="00666259">
        <w:rPr>
          <w:sz w:val="16"/>
          <w:lang w:val="en-US"/>
        </w:rPr>
        <w:tab/>
      </w:r>
      <w:r w:rsidR="009509BC" w:rsidRPr="00666259">
        <w:rPr>
          <w:sz w:val="16"/>
          <w:lang w:val="en-US"/>
        </w:rPr>
        <w:tab/>
      </w:r>
      <w:r w:rsidR="009509BC" w:rsidRPr="00666259">
        <w:rPr>
          <w:sz w:val="16"/>
          <w:lang w:val="en-US"/>
        </w:rPr>
        <w:tab/>
      </w:r>
    </w:p>
    <w:p w:rsidR="00791129" w:rsidRDefault="00666259" w:rsidP="009509BC">
      <w:pPr>
        <w:ind w:right="-141"/>
        <w:jc w:val="both"/>
        <w:rPr>
          <w:sz w:val="16"/>
          <w:lang w:val="en-US"/>
        </w:rPr>
      </w:pPr>
      <w:r>
        <w:rPr>
          <w:sz w:val="16"/>
          <w:lang w:val="en-US"/>
        </w:rPr>
        <w:t>Editor</w:t>
      </w:r>
    </w:p>
    <w:p w:rsidR="009509BC" w:rsidRPr="00666259" w:rsidRDefault="00791129" w:rsidP="009509BC">
      <w:pPr>
        <w:ind w:right="-141"/>
        <w:jc w:val="both"/>
        <w:rPr>
          <w:sz w:val="16"/>
          <w:lang w:val="en-US"/>
        </w:rPr>
      </w:pPr>
      <w:r>
        <w:rPr>
          <w:sz w:val="16"/>
          <w:lang w:val="en-US"/>
        </w:rPr>
        <w:t>+49 (0)791 / 506-1472</w:t>
      </w:r>
      <w:r w:rsidR="009509BC" w:rsidRPr="00666259">
        <w:rPr>
          <w:sz w:val="16"/>
          <w:lang w:val="en-US"/>
        </w:rPr>
        <w:tab/>
      </w:r>
      <w:r w:rsidR="009509BC" w:rsidRPr="00666259">
        <w:rPr>
          <w:sz w:val="16"/>
          <w:lang w:val="en-US"/>
        </w:rPr>
        <w:tab/>
      </w:r>
      <w:r w:rsidR="009509BC" w:rsidRPr="00666259">
        <w:rPr>
          <w:sz w:val="16"/>
          <w:lang w:val="en-US"/>
        </w:rPr>
        <w:tab/>
      </w:r>
    </w:p>
    <w:p w:rsidR="009509BC" w:rsidRPr="00666259" w:rsidRDefault="00666259" w:rsidP="009509BC">
      <w:pPr>
        <w:spacing w:line="360" w:lineRule="auto"/>
        <w:jc w:val="both"/>
        <w:rPr>
          <w:rFonts w:cs="Arial"/>
          <w:color w:val="000000"/>
          <w:sz w:val="24"/>
          <w:lang w:val="en-US"/>
        </w:rPr>
      </w:pPr>
      <w:r>
        <w:rPr>
          <w:sz w:val="16"/>
          <w:lang w:val="en-US"/>
        </w:rPr>
        <w:t>jan.deininger</w:t>
      </w:r>
      <w:r w:rsidR="00D06F19" w:rsidRPr="00666259">
        <w:rPr>
          <w:sz w:val="16"/>
          <w:lang w:val="en-US"/>
        </w:rPr>
        <w:t>@optima-packaging.com</w:t>
      </w:r>
      <w:r w:rsidR="009509BC" w:rsidRPr="00666259">
        <w:rPr>
          <w:sz w:val="16"/>
          <w:lang w:val="en-US"/>
        </w:rPr>
        <w:tab/>
      </w:r>
      <w:r w:rsidR="009509BC" w:rsidRPr="00666259">
        <w:rPr>
          <w:sz w:val="16"/>
          <w:lang w:val="en-US"/>
        </w:rPr>
        <w:tab/>
      </w:r>
    </w:p>
    <w:p w:rsidR="009509BC" w:rsidRPr="00666259" w:rsidRDefault="009509BC" w:rsidP="009509BC">
      <w:pPr>
        <w:spacing w:line="360" w:lineRule="auto"/>
        <w:rPr>
          <w:sz w:val="16"/>
          <w:szCs w:val="16"/>
          <w:lang w:val="en-US"/>
        </w:rPr>
      </w:pPr>
      <w:r w:rsidRPr="00666259">
        <w:rPr>
          <w:sz w:val="16"/>
          <w:szCs w:val="16"/>
          <w:lang w:val="en-US"/>
        </w:rPr>
        <w:t>w</w:t>
      </w:r>
      <w:r w:rsidR="00D06F19" w:rsidRPr="00666259">
        <w:rPr>
          <w:sz w:val="16"/>
          <w:szCs w:val="16"/>
          <w:lang w:val="en-US"/>
        </w:rPr>
        <w:t>ww.optima-packaging.com</w:t>
      </w:r>
    </w:p>
    <w:p w:rsidR="003C5DA2" w:rsidRPr="00666259" w:rsidRDefault="0017165F" w:rsidP="0017165F">
      <w:pPr>
        <w:spacing w:line="280" w:lineRule="exact"/>
        <w:rPr>
          <w:szCs w:val="20"/>
          <w:lang w:val="en-US" w:eastAsia="zh-CN"/>
        </w:rPr>
      </w:pPr>
      <w:r w:rsidRPr="0017165F">
        <w:rPr>
          <w:noProof/>
          <w:szCs w:val="20"/>
        </w:rPr>
        <mc:AlternateContent>
          <mc:Choice Requires="wps">
            <w:drawing>
              <wp:anchor distT="45720" distB="45720" distL="114300" distR="114300" simplePos="0" relativeHeight="251659264" behindDoc="0" locked="0" layoutInCell="1" allowOverlap="1">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17165F" w:rsidRPr="00C032BE" w:rsidRDefault="00C032BE">
                            <w:pPr>
                              <w:rPr>
                                <w:lang w:val="en-US"/>
                              </w:rPr>
                            </w:pPr>
                            <w:r w:rsidRPr="00C032BE">
                              <w:rPr>
                                <w:szCs w:val="20"/>
                                <w:lang w:val="en-US"/>
                              </w:rPr>
                              <w:t>Thank you very much for your publication. We look forward to receiving a specimen copy.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C032BE" w:rsidRDefault="00C032BE">
                      <w:pPr>
                        <w:rPr>
                          <w:lang w:val="en-US"/>
                        </w:rPr>
                      </w:pPr>
                      <w:r w:rsidRPr="00C032BE">
                        <w:rPr>
                          <w:szCs w:val="20"/>
                          <w:lang w:val="en-US"/>
                        </w:rPr>
                        <w:t>Thank you very much for your publication. We look forward to receiving a specimen copy.</w:t>
                      </w:r>
                    </w:p>
                  </w:txbxContent>
                </v:textbox>
              </v:shape>
            </w:pict>
          </mc:Fallback>
        </mc:AlternateContent>
      </w:r>
    </w:p>
    <w:sectPr w:rsidR="003C5DA2" w:rsidRPr="00666259" w:rsidSect="005741B3">
      <w:headerReference w:type="default" r:id="rId7"/>
      <w:footerReference w:type="default" r:id="rId8"/>
      <w:headerReference w:type="first" r:id="rId9"/>
      <w:footerReference w:type="first" r:id="rId10"/>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B7A" w:rsidRDefault="00373B7A">
      <w:r>
        <w:separator/>
      </w:r>
    </w:p>
  </w:endnote>
  <w:endnote w:type="continuationSeparator" w:id="0">
    <w:p w:rsidR="00373B7A" w:rsidRDefault="0037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 xml:space="preserve">OPTIMA </w:t>
          </w:r>
          <w:proofErr w:type="spellStart"/>
          <w:r w:rsidRPr="00366DD9">
            <w:rPr>
              <w:b/>
              <w:sz w:val="12"/>
            </w:rPr>
            <w:t>packaging</w:t>
          </w:r>
          <w:proofErr w:type="spellEnd"/>
          <w:r w:rsidRPr="00366DD9">
            <w:rPr>
              <w:b/>
              <w:sz w:val="12"/>
            </w:rPr>
            <w:t xml:space="preserve"> </w:t>
          </w:r>
          <w:proofErr w:type="spellStart"/>
          <w:r w:rsidRPr="00366DD9">
            <w:rPr>
              <w:b/>
              <w:sz w:val="12"/>
            </w:rPr>
            <w:t>group</w:t>
          </w:r>
          <w:proofErr w:type="spellEnd"/>
          <w:r w:rsidRPr="00366DD9">
            <w:rPr>
              <w:b/>
              <w:sz w:val="12"/>
            </w:rPr>
            <w:t xml:space="preserve">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 xml:space="preserve">Member </w:t>
          </w:r>
          <w:proofErr w:type="spellStart"/>
          <w:r w:rsidRPr="00366DD9">
            <w:rPr>
              <w:sz w:val="12"/>
              <w:szCs w:val="12"/>
            </w:rPr>
            <w:t>of</w:t>
          </w:r>
          <w:proofErr w:type="spellEnd"/>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proofErr w:type="spellStart"/>
          <w:r w:rsidRPr="00366DD9">
            <w:rPr>
              <w:sz w:val="12"/>
              <w:szCs w:val="12"/>
            </w:rPr>
            <w:t>Steinbeisweg</w:t>
          </w:r>
          <w:proofErr w:type="spellEnd"/>
          <w:r w:rsidRPr="00366DD9">
            <w:rPr>
              <w:sz w:val="12"/>
              <w:szCs w:val="12"/>
            </w:rPr>
            <w:t xml:space="preserve">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7305B2" w:rsidP="00366DD9">
          <w:pPr>
            <w:pStyle w:val="Fuzeile"/>
            <w:tabs>
              <w:tab w:val="clear" w:pos="9072"/>
              <w:tab w:val="right" w:pos="10260"/>
            </w:tabs>
            <w:spacing w:line="140" w:lineRule="exact"/>
            <w:ind w:right="-1304"/>
            <w:rPr>
              <w:sz w:val="12"/>
              <w:szCs w:val="12"/>
            </w:rPr>
          </w:pPr>
          <w:r>
            <w:rPr>
              <w:sz w:val="12"/>
              <w:szCs w:val="12"/>
            </w:rPr>
            <w:t xml:space="preserve">Managing </w:t>
          </w:r>
          <w:proofErr w:type="spellStart"/>
          <w:r>
            <w:rPr>
              <w:sz w:val="12"/>
              <w:szCs w:val="12"/>
            </w:rPr>
            <w:t>Directors</w:t>
          </w:r>
          <w:proofErr w:type="spellEnd"/>
        </w:p>
      </w:tc>
      <w:tc>
        <w:tcPr>
          <w:tcW w:w="2880" w:type="dxa"/>
          <w:shd w:val="clear" w:color="auto" w:fill="auto"/>
          <w:vAlign w:val="center"/>
        </w:tcPr>
        <w:p w:rsidR="00935A6A" w:rsidRPr="00366DD9" w:rsidRDefault="00C44B3F" w:rsidP="00366DD9">
          <w:pPr>
            <w:pStyle w:val="Fuzeile"/>
            <w:tabs>
              <w:tab w:val="clear" w:pos="9072"/>
              <w:tab w:val="left" w:pos="1152"/>
              <w:tab w:val="right" w:pos="10260"/>
            </w:tabs>
            <w:spacing w:line="140" w:lineRule="exact"/>
            <w:ind w:right="-1304"/>
            <w:rPr>
              <w:sz w:val="12"/>
              <w:szCs w:val="12"/>
              <w:lang w:val="en-GB"/>
            </w:rPr>
          </w:pPr>
          <w:r>
            <w:rPr>
              <w:sz w:val="12"/>
              <w:szCs w:val="12"/>
            </w:rPr>
            <w:t>Commercial 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8D7BED">
          <w:pPr>
            <w:pStyle w:val="Fuzeile"/>
            <w:tabs>
              <w:tab w:val="clear" w:pos="9072"/>
              <w:tab w:val="right" w:pos="10260"/>
            </w:tabs>
            <w:spacing w:line="140" w:lineRule="exact"/>
            <w:ind w:right="-1304"/>
            <w:rPr>
              <w:rFonts w:cs="Arial"/>
              <w:sz w:val="12"/>
              <w:szCs w:val="12"/>
            </w:rPr>
          </w:pPr>
          <w:r w:rsidRPr="00366DD9">
            <w:rPr>
              <w:sz w:val="12"/>
              <w:szCs w:val="12"/>
            </w:rPr>
            <w:t xml:space="preserve">74523 </w:t>
          </w:r>
          <w:proofErr w:type="spellStart"/>
          <w:r w:rsidRPr="00366DD9">
            <w:rPr>
              <w:sz w:val="12"/>
              <w:szCs w:val="12"/>
            </w:rPr>
            <w:t>Schw</w:t>
          </w:r>
          <w:r w:rsidR="008D7BED">
            <w:rPr>
              <w:sz w:val="12"/>
              <w:szCs w:val="12"/>
            </w:rPr>
            <w:t>ae</w:t>
          </w:r>
          <w:r w:rsidRPr="00366DD9">
            <w:rPr>
              <w:sz w:val="12"/>
              <w:szCs w:val="12"/>
            </w:rPr>
            <w:t>bisch</w:t>
          </w:r>
          <w:proofErr w:type="spellEnd"/>
          <w:r w:rsidRPr="00366DD9">
            <w:rPr>
              <w:sz w:val="12"/>
              <w:szCs w:val="12"/>
            </w:rPr>
            <w:t xml:space="preserve">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C44B3F"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sidRPr="00C44B3F">
            <w:rPr>
              <w:sz w:val="12"/>
              <w:szCs w:val="12"/>
              <w:lang w:val="en-US"/>
            </w:rPr>
            <w:t>VAT-No.</w:t>
          </w:r>
          <w:r w:rsidR="00337813" w:rsidRPr="00C44B3F">
            <w:rPr>
              <w:sz w:val="12"/>
              <w:szCs w:val="12"/>
              <w:lang w:val="en-US"/>
            </w:rPr>
            <w:t xml:space="preserve"> </w:t>
          </w:r>
          <w:r w:rsidR="00945D60" w:rsidRPr="00C44B3F">
            <w:rPr>
              <w:sz w:val="12"/>
              <w:lang w:val="en-US"/>
            </w:rPr>
            <w:t>DE145209170</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45D60" w:rsidP="001E1D8D">
          <w:pPr>
            <w:pStyle w:val="Fuzeile"/>
            <w:tabs>
              <w:tab w:val="clear" w:pos="9072"/>
              <w:tab w:val="left" w:pos="432"/>
              <w:tab w:val="right" w:pos="10260"/>
            </w:tabs>
            <w:spacing w:line="140" w:lineRule="exact"/>
            <w:ind w:right="-1304"/>
            <w:rPr>
              <w:sz w:val="12"/>
              <w:szCs w:val="12"/>
              <w:lang w:val="en-US"/>
            </w:rPr>
          </w:pPr>
          <w:r w:rsidRPr="00C44B3F">
            <w:rPr>
              <w:sz w:val="12"/>
              <w:szCs w:val="12"/>
              <w:lang w:val="en-US"/>
            </w:rPr>
            <w:t>www.optima-</w:t>
          </w:r>
          <w:r w:rsidR="001E1D8D" w:rsidRPr="00C44B3F">
            <w:rPr>
              <w:sz w:val="12"/>
              <w:szCs w:val="12"/>
              <w:lang w:val="en-US"/>
            </w:rPr>
            <w:t>packaging</w:t>
          </w:r>
          <w:r w:rsidRPr="00C44B3F">
            <w:rPr>
              <w:sz w:val="12"/>
              <w:szCs w:val="12"/>
              <w:lang w:val="en-US"/>
            </w:rPr>
            <w:t>.com</w:t>
          </w:r>
        </w:p>
      </w:tc>
      <w:tc>
        <w:tcPr>
          <w:tcW w:w="1440"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Pr>
              <w:sz w:val="12"/>
              <w:szCs w:val="12"/>
              <w:lang w:val="en-US"/>
            </w:rPr>
            <w:t>Tax No</w:t>
          </w:r>
          <w:r w:rsidR="00337813" w:rsidRPr="00C44B3F">
            <w:rPr>
              <w:sz w:val="12"/>
              <w:szCs w:val="12"/>
              <w:lang w:val="en-US"/>
            </w:rPr>
            <w:t xml:space="preserve">. </w:t>
          </w:r>
          <w:r w:rsidR="00945D60" w:rsidRPr="00C44B3F">
            <w:rPr>
              <w:sz w:val="12"/>
              <w:lang w:val="en-US"/>
            </w:rPr>
            <w:t>84060/09756</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35A6A" w:rsidP="00366DD9">
          <w:pPr>
            <w:pStyle w:val="Fuzeile"/>
            <w:tabs>
              <w:tab w:val="clear" w:pos="9072"/>
              <w:tab w:val="left" w:pos="432"/>
              <w:tab w:val="right" w:pos="10260"/>
            </w:tabs>
            <w:spacing w:line="140" w:lineRule="exact"/>
            <w:ind w:right="-1304"/>
            <w:rPr>
              <w:sz w:val="12"/>
              <w:szCs w:val="12"/>
              <w:lang w:val="en-US"/>
            </w:rPr>
          </w:pPr>
        </w:p>
      </w:tc>
      <w:tc>
        <w:tcPr>
          <w:tcW w:w="1440"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rsidR="00935A6A" w:rsidRPr="00C44B3F" w:rsidRDefault="00935A6A" w:rsidP="00366DD9">
          <w:pPr>
            <w:pStyle w:val="Fuzeile"/>
            <w:tabs>
              <w:tab w:val="clear" w:pos="9072"/>
              <w:tab w:val="left" w:pos="1152"/>
              <w:tab w:val="right" w:pos="10260"/>
            </w:tabs>
            <w:spacing w:line="140" w:lineRule="exact"/>
            <w:ind w:right="-1304"/>
            <w:rPr>
              <w:sz w:val="12"/>
              <w:szCs w:val="12"/>
              <w:lang w:val="en-US"/>
            </w:rPr>
          </w:pP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bl>
  <w:p w:rsidR="00935A6A" w:rsidRPr="00C44B3F" w:rsidRDefault="00935A6A" w:rsidP="008E3DC3">
    <w:pPr>
      <w:pStyle w:val="Fuzeile"/>
      <w:tabs>
        <w:tab w:val="clear" w:pos="4536"/>
        <w:tab w:val="clear" w:pos="9072"/>
        <w:tab w:val="left" w:pos="405"/>
      </w:tabs>
      <w:rPr>
        <w:sz w:val="8"/>
        <w:szCs w:val="8"/>
        <w:lang w:val="en-US"/>
      </w:rPr>
    </w:pPr>
  </w:p>
  <w:p w:rsidR="00935A6A" w:rsidRPr="00C44B3F" w:rsidRDefault="00015645" w:rsidP="008E3DC3">
    <w:pPr>
      <w:pStyle w:val="Fuzeile"/>
      <w:tabs>
        <w:tab w:val="clear" w:pos="4536"/>
        <w:tab w:val="clear" w:pos="9072"/>
        <w:tab w:val="left" w:pos="405"/>
      </w:tabs>
      <w:rPr>
        <w:sz w:val="8"/>
        <w:szCs w:val="8"/>
        <w:lang w:val="en-US"/>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C44B3F" w:rsidRDefault="00935A6A" w:rsidP="008E3DC3">
    <w:pPr>
      <w:pStyle w:val="Fuzeile"/>
      <w:tabs>
        <w:tab w:val="clear" w:pos="4536"/>
        <w:tab w:val="clear" w:pos="9072"/>
        <w:tab w:val="left" w:pos="405"/>
      </w:tabs>
      <w:rPr>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B7A" w:rsidRDefault="00373B7A">
      <w:r>
        <w:separator/>
      </w:r>
    </w:p>
  </w:footnote>
  <w:footnote w:type="continuationSeparator" w:id="0">
    <w:p w:rsidR="00373B7A" w:rsidRDefault="00373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39" w:rsidRDefault="00015645">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Default="00015645"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5917"/>
    <w:rsid w:val="00010004"/>
    <w:rsid w:val="0001083B"/>
    <w:rsid w:val="00015645"/>
    <w:rsid w:val="000162D8"/>
    <w:rsid w:val="00023CF5"/>
    <w:rsid w:val="0003693C"/>
    <w:rsid w:val="00037156"/>
    <w:rsid w:val="0004056C"/>
    <w:rsid w:val="00052B99"/>
    <w:rsid w:val="00056C5C"/>
    <w:rsid w:val="00057345"/>
    <w:rsid w:val="000639A8"/>
    <w:rsid w:val="00063B43"/>
    <w:rsid w:val="00066CA5"/>
    <w:rsid w:val="00080D50"/>
    <w:rsid w:val="00081683"/>
    <w:rsid w:val="00083505"/>
    <w:rsid w:val="00083BFD"/>
    <w:rsid w:val="000938F8"/>
    <w:rsid w:val="00095642"/>
    <w:rsid w:val="000A27DE"/>
    <w:rsid w:val="000C79A9"/>
    <w:rsid w:val="000D29BF"/>
    <w:rsid w:val="000D2EA0"/>
    <w:rsid w:val="000D3C99"/>
    <w:rsid w:val="000D5339"/>
    <w:rsid w:val="000E7754"/>
    <w:rsid w:val="001013EF"/>
    <w:rsid w:val="00110210"/>
    <w:rsid w:val="00114569"/>
    <w:rsid w:val="00117E42"/>
    <w:rsid w:val="00121649"/>
    <w:rsid w:val="00124ECF"/>
    <w:rsid w:val="00125F38"/>
    <w:rsid w:val="00140FF2"/>
    <w:rsid w:val="00164EBC"/>
    <w:rsid w:val="001655FB"/>
    <w:rsid w:val="001704D5"/>
    <w:rsid w:val="001707A4"/>
    <w:rsid w:val="00170B77"/>
    <w:rsid w:val="00170F3D"/>
    <w:rsid w:val="0017165F"/>
    <w:rsid w:val="00176183"/>
    <w:rsid w:val="00184BC5"/>
    <w:rsid w:val="00191657"/>
    <w:rsid w:val="00193E6E"/>
    <w:rsid w:val="001A3F99"/>
    <w:rsid w:val="001A5551"/>
    <w:rsid w:val="001C1B1F"/>
    <w:rsid w:val="001C2847"/>
    <w:rsid w:val="001C4EEB"/>
    <w:rsid w:val="001C52A1"/>
    <w:rsid w:val="001C6B4D"/>
    <w:rsid w:val="001D1874"/>
    <w:rsid w:val="001E1D8D"/>
    <w:rsid w:val="001F30EA"/>
    <w:rsid w:val="002161FB"/>
    <w:rsid w:val="00217AC3"/>
    <w:rsid w:val="00220039"/>
    <w:rsid w:val="00220130"/>
    <w:rsid w:val="002209DD"/>
    <w:rsid w:val="00221E70"/>
    <w:rsid w:val="00223026"/>
    <w:rsid w:val="0023300A"/>
    <w:rsid w:val="00243C3D"/>
    <w:rsid w:val="00246B1A"/>
    <w:rsid w:val="00252CDD"/>
    <w:rsid w:val="002613C9"/>
    <w:rsid w:val="002654DB"/>
    <w:rsid w:val="0026596D"/>
    <w:rsid w:val="0027135E"/>
    <w:rsid w:val="00284AA4"/>
    <w:rsid w:val="00287B65"/>
    <w:rsid w:val="00291CDF"/>
    <w:rsid w:val="00295F7A"/>
    <w:rsid w:val="0029602D"/>
    <w:rsid w:val="0029620D"/>
    <w:rsid w:val="00297EDE"/>
    <w:rsid w:val="002A4AF9"/>
    <w:rsid w:val="002A506E"/>
    <w:rsid w:val="002A69BE"/>
    <w:rsid w:val="002A69E2"/>
    <w:rsid w:val="002C16C3"/>
    <w:rsid w:val="002C4C0D"/>
    <w:rsid w:val="002D0BC8"/>
    <w:rsid w:val="002D36EA"/>
    <w:rsid w:val="002D465E"/>
    <w:rsid w:val="002D61EF"/>
    <w:rsid w:val="002E5F93"/>
    <w:rsid w:val="002F2065"/>
    <w:rsid w:val="003147C8"/>
    <w:rsid w:val="003147F2"/>
    <w:rsid w:val="00315C8F"/>
    <w:rsid w:val="003171A6"/>
    <w:rsid w:val="0031761D"/>
    <w:rsid w:val="003220F0"/>
    <w:rsid w:val="00324167"/>
    <w:rsid w:val="003265CC"/>
    <w:rsid w:val="0033063F"/>
    <w:rsid w:val="00333395"/>
    <w:rsid w:val="00337813"/>
    <w:rsid w:val="003401F1"/>
    <w:rsid w:val="003504B4"/>
    <w:rsid w:val="00354711"/>
    <w:rsid w:val="00355D0F"/>
    <w:rsid w:val="00360DCD"/>
    <w:rsid w:val="0036111C"/>
    <w:rsid w:val="003628C7"/>
    <w:rsid w:val="00365BB3"/>
    <w:rsid w:val="00366DD9"/>
    <w:rsid w:val="00373B7A"/>
    <w:rsid w:val="00374B3A"/>
    <w:rsid w:val="00376809"/>
    <w:rsid w:val="003772AE"/>
    <w:rsid w:val="00386B17"/>
    <w:rsid w:val="00386E40"/>
    <w:rsid w:val="00395847"/>
    <w:rsid w:val="003A0D12"/>
    <w:rsid w:val="003A528E"/>
    <w:rsid w:val="003C1574"/>
    <w:rsid w:val="003C3384"/>
    <w:rsid w:val="003C5DA2"/>
    <w:rsid w:val="003C6474"/>
    <w:rsid w:val="003D07A6"/>
    <w:rsid w:val="003D081B"/>
    <w:rsid w:val="003D4DA9"/>
    <w:rsid w:val="003D58CB"/>
    <w:rsid w:val="003E5C26"/>
    <w:rsid w:val="003F0AE7"/>
    <w:rsid w:val="003F1537"/>
    <w:rsid w:val="003F1E60"/>
    <w:rsid w:val="003F3164"/>
    <w:rsid w:val="0040172C"/>
    <w:rsid w:val="00404DCD"/>
    <w:rsid w:val="004144BF"/>
    <w:rsid w:val="00424461"/>
    <w:rsid w:val="00430E71"/>
    <w:rsid w:val="00435A06"/>
    <w:rsid w:val="00444463"/>
    <w:rsid w:val="00451907"/>
    <w:rsid w:val="004570FE"/>
    <w:rsid w:val="00462380"/>
    <w:rsid w:val="00467C18"/>
    <w:rsid w:val="0047128F"/>
    <w:rsid w:val="004737A9"/>
    <w:rsid w:val="00473872"/>
    <w:rsid w:val="00482396"/>
    <w:rsid w:val="00485B7C"/>
    <w:rsid w:val="004863CF"/>
    <w:rsid w:val="00490F8B"/>
    <w:rsid w:val="0049591E"/>
    <w:rsid w:val="00495926"/>
    <w:rsid w:val="004A53FA"/>
    <w:rsid w:val="004C0D2E"/>
    <w:rsid w:val="004C191C"/>
    <w:rsid w:val="004C2794"/>
    <w:rsid w:val="004C3045"/>
    <w:rsid w:val="004C3DA6"/>
    <w:rsid w:val="004D2CE0"/>
    <w:rsid w:val="004D5480"/>
    <w:rsid w:val="004D7DF5"/>
    <w:rsid w:val="004E0D87"/>
    <w:rsid w:val="004E66B1"/>
    <w:rsid w:val="0050187E"/>
    <w:rsid w:val="00504CAC"/>
    <w:rsid w:val="00507072"/>
    <w:rsid w:val="00515ABF"/>
    <w:rsid w:val="00525FBE"/>
    <w:rsid w:val="0053781F"/>
    <w:rsid w:val="0054026F"/>
    <w:rsid w:val="0054606E"/>
    <w:rsid w:val="00546CFD"/>
    <w:rsid w:val="00547957"/>
    <w:rsid w:val="00556DCD"/>
    <w:rsid w:val="00561806"/>
    <w:rsid w:val="00571267"/>
    <w:rsid w:val="005741B3"/>
    <w:rsid w:val="005815F0"/>
    <w:rsid w:val="005846FC"/>
    <w:rsid w:val="00595649"/>
    <w:rsid w:val="005A1B57"/>
    <w:rsid w:val="005A2881"/>
    <w:rsid w:val="005A32A3"/>
    <w:rsid w:val="005A45B3"/>
    <w:rsid w:val="005A71D4"/>
    <w:rsid w:val="005B1EB0"/>
    <w:rsid w:val="005B350C"/>
    <w:rsid w:val="005C1736"/>
    <w:rsid w:val="005C1AD4"/>
    <w:rsid w:val="005C6BC9"/>
    <w:rsid w:val="005E41AF"/>
    <w:rsid w:val="005E6640"/>
    <w:rsid w:val="005F0E5B"/>
    <w:rsid w:val="005F7A47"/>
    <w:rsid w:val="005F7CBD"/>
    <w:rsid w:val="006016A9"/>
    <w:rsid w:val="00606E38"/>
    <w:rsid w:val="00610043"/>
    <w:rsid w:val="00620F64"/>
    <w:rsid w:val="0062402A"/>
    <w:rsid w:val="00624E72"/>
    <w:rsid w:val="0062566D"/>
    <w:rsid w:val="00630D05"/>
    <w:rsid w:val="006438AD"/>
    <w:rsid w:val="00643D86"/>
    <w:rsid w:val="00653BA5"/>
    <w:rsid w:val="00666259"/>
    <w:rsid w:val="00670C72"/>
    <w:rsid w:val="00671428"/>
    <w:rsid w:val="00671EC1"/>
    <w:rsid w:val="00686DFB"/>
    <w:rsid w:val="00691373"/>
    <w:rsid w:val="006928D6"/>
    <w:rsid w:val="006B1563"/>
    <w:rsid w:val="006B1D0A"/>
    <w:rsid w:val="006C2B28"/>
    <w:rsid w:val="006C617C"/>
    <w:rsid w:val="006D185D"/>
    <w:rsid w:val="006D20AC"/>
    <w:rsid w:val="006D223B"/>
    <w:rsid w:val="006F1C3A"/>
    <w:rsid w:val="006F3826"/>
    <w:rsid w:val="006F7481"/>
    <w:rsid w:val="007305B2"/>
    <w:rsid w:val="007336EA"/>
    <w:rsid w:val="007356AE"/>
    <w:rsid w:val="00735F88"/>
    <w:rsid w:val="00743C23"/>
    <w:rsid w:val="00752AD2"/>
    <w:rsid w:val="00754DAC"/>
    <w:rsid w:val="00755083"/>
    <w:rsid w:val="0077272B"/>
    <w:rsid w:val="00776D27"/>
    <w:rsid w:val="00785C6C"/>
    <w:rsid w:val="00791129"/>
    <w:rsid w:val="00793EAB"/>
    <w:rsid w:val="007A03EA"/>
    <w:rsid w:val="007B01D1"/>
    <w:rsid w:val="007B1330"/>
    <w:rsid w:val="007B3F5B"/>
    <w:rsid w:val="007C2328"/>
    <w:rsid w:val="007E5EF3"/>
    <w:rsid w:val="00800925"/>
    <w:rsid w:val="00800B8F"/>
    <w:rsid w:val="008041B0"/>
    <w:rsid w:val="00824E00"/>
    <w:rsid w:val="0082539F"/>
    <w:rsid w:val="00826A14"/>
    <w:rsid w:val="008344C9"/>
    <w:rsid w:val="00834DE4"/>
    <w:rsid w:val="0083508B"/>
    <w:rsid w:val="00836BBB"/>
    <w:rsid w:val="00840887"/>
    <w:rsid w:val="008425F7"/>
    <w:rsid w:val="00847D83"/>
    <w:rsid w:val="00850CFB"/>
    <w:rsid w:val="008559C8"/>
    <w:rsid w:val="0085744D"/>
    <w:rsid w:val="00857C73"/>
    <w:rsid w:val="00861685"/>
    <w:rsid w:val="00864300"/>
    <w:rsid w:val="0086506B"/>
    <w:rsid w:val="008774C9"/>
    <w:rsid w:val="008808B8"/>
    <w:rsid w:val="00886996"/>
    <w:rsid w:val="0089378A"/>
    <w:rsid w:val="00897A27"/>
    <w:rsid w:val="008A0FEE"/>
    <w:rsid w:val="008A1A9A"/>
    <w:rsid w:val="008A528E"/>
    <w:rsid w:val="008A752B"/>
    <w:rsid w:val="008C00BE"/>
    <w:rsid w:val="008C1DAE"/>
    <w:rsid w:val="008C50F0"/>
    <w:rsid w:val="008C5873"/>
    <w:rsid w:val="008D7BED"/>
    <w:rsid w:val="008E04DC"/>
    <w:rsid w:val="008E3CF7"/>
    <w:rsid w:val="008E3DC3"/>
    <w:rsid w:val="00906B21"/>
    <w:rsid w:val="00911F42"/>
    <w:rsid w:val="00922612"/>
    <w:rsid w:val="009253E4"/>
    <w:rsid w:val="009263C2"/>
    <w:rsid w:val="00931F75"/>
    <w:rsid w:val="00935A6A"/>
    <w:rsid w:val="00936A2A"/>
    <w:rsid w:val="009402D7"/>
    <w:rsid w:val="009450EC"/>
    <w:rsid w:val="00945D60"/>
    <w:rsid w:val="009509BC"/>
    <w:rsid w:val="00954F84"/>
    <w:rsid w:val="00960B34"/>
    <w:rsid w:val="0096768D"/>
    <w:rsid w:val="00977302"/>
    <w:rsid w:val="00977694"/>
    <w:rsid w:val="00980541"/>
    <w:rsid w:val="00980BD5"/>
    <w:rsid w:val="009872A9"/>
    <w:rsid w:val="009A50E1"/>
    <w:rsid w:val="009B7A61"/>
    <w:rsid w:val="009B7FE2"/>
    <w:rsid w:val="009C7047"/>
    <w:rsid w:val="009D0D77"/>
    <w:rsid w:val="009D18CE"/>
    <w:rsid w:val="009D3003"/>
    <w:rsid w:val="009D4F1F"/>
    <w:rsid w:val="009E467F"/>
    <w:rsid w:val="009E6BD5"/>
    <w:rsid w:val="009F249F"/>
    <w:rsid w:val="009F3AC6"/>
    <w:rsid w:val="009F75DC"/>
    <w:rsid w:val="00A047F8"/>
    <w:rsid w:val="00A05941"/>
    <w:rsid w:val="00A067E5"/>
    <w:rsid w:val="00A1289A"/>
    <w:rsid w:val="00A1582E"/>
    <w:rsid w:val="00A17AF8"/>
    <w:rsid w:val="00A27AC9"/>
    <w:rsid w:val="00A32A22"/>
    <w:rsid w:val="00A34310"/>
    <w:rsid w:val="00A5701E"/>
    <w:rsid w:val="00A60FE2"/>
    <w:rsid w:val="00A812DB"/>
    <w:rsid w:val="00A81952"/>
    <w:rsid w:val="00A82D2D"/>
    <w:rsid w:val="00A86423"/>
    <w:rsid w:val="00A8645C"/>
    <w:rsid w:val="00A86729"/>
    <w:rsid w:val="00A87170"/>
    <w:rsid w:val="00A8771B"/>
    <w:rsid w:val="00A94A8F"/>
    <w:rsid w:val="00AA0BB8"/>
    <w:rsid w:val="00AA1B23"/>
    <w:rsid w:val="00AA337E"/>
    <w:rsid w:val="00AA33F8"/>
    <w:rsid w:val="00AA7985"/>
    <w:rsid w:val="00AB3A34"/>
    <w:rsid w:val="00AC16CF"/>
    <w:rsid w:val="00AD45CE"/>
    <w:rsid w:val="00AD5FA8"/>
    <w:rsid w:val="00AE18D6"/>
    <w:rsid w:val="00AE271A"/>
    <w:rsid w:val="00AE5C8A"/>
    <w:rsid w:val="00AF03BA"/>
    <w:rsid w:val="00B025C7"/>
    <w:rsid w:val="00B116F7"/>
    <w:rsid w:val="00B12385"/>
    <w:rsid w:val="00B205CD"/>
    <w:rsid w:val="00B24362"/>
    <w:rsid w:val="00B30D27"/>
    <w:rsid w:val="00B332D7"/>
    <w:rsid w:val="00B34E38"/>
    <w:rsid w:val="00B374A2"/>
    <w:rsid w:val="00B50526"/>
    <w:rsid w:val="00B530DF"/>
    <w:rsid w:val="00B615E9"/>
    <w:rsid w:val="00B61787"/>
    <w:rsid w:val="00B6251A"/>
    <w:rsid w:val="00B6638F"/>
    <w:rsid w:val="00B715F4"/>
    <w:rsid w:val="00B7466F"/>
    <w:rsid w:val="00B74E7A"/>
    <w:rsid w:val="00B74EEA"/>
    <w:rsid w:val="00B91454"/>
    <w:rsid w:val="00B9600F"/>
    <w:rsid w:val="00BA085A"/>
    <w:rsid w:val="00BA15EB"/>
    <w:rsid w:val="00BB6AD9"/>
    <w:rsid w:val="00BC3262"/>
    <w:rsid w:val="00BC344F"/>
    <w:rsid w:val="00BC41DD"/>
    <w:rsid w:val="00BC6AE6"/>
    <w:rsid w:val="00BE02D4"/>
    <w:rsid w:val="00BE5883"/>
    <w:rsid w:val="00BE5D79"/>
    <w:rsid w:val="00BF03B3"/>
    <w:rsid w:val="00BF6E9D"/>
    <w:rsid w:val="00C032BE"/>
    <w:rsid w:val="00C13865"/>
    <w:rsid w:val="00C14551"/>
    <w:rsid w:val="00C152E5"/>
    <w:rsid w:val="00C16F69"/>
    <w:rsid w:val="00C22850"/>
    <w:rsid w:val="00C23946"/>
    <w:rsid w:val="00C272A4"/>
    <w:rsid w:val="00C349B2"/>
    <w:rsid w:val="00C36053"/>
    <w:rsid w:val="00C37620"/>
    <w:rsid w:val="00C37BF9"/>
    <w:rsid w:val="00C44B3F"/>
    <w:rsid w:val="00C46451"/>
    <w:rsid w:val="00C50217"/>
    <w:rsid w:val="00C57BC4"/>
    <w:rsid w:val="00C70D46"/>
    <w:rsid w:val="00C7278D"/>
    <w:rsid w:val="00C74173"/>
    <w:rsid w:val="00C74F2F"/>
    <w:rsid w:val="00C81134"/>
    <w:rsid w:val="00C83A98"/>
    <w:rsid w:val="00C83B2F"/>
    <w:rsid w:val="00C9233E"/>
    <w:rsid w:val="00C94CD6"/>
    <w:rsid w:val="00CC0F7E"/>
    <w:rsid w:val="00CC5B30"/>
    <w:rsid w:val="00CC7450"/>
    <w:rsid w:val="00CD0E98"/>
    <w:rsid w:val="00CD1DDB"/>
    <w:rsid w:val="00CD6E62"/>
    <w:rsid w:val="00CE2AC8"/>
    <w:rsid w:val="00CE47A6"/>
    <w:rsid w:val="00CE6907"/>
    <w:rsid w:val="00CF7854"/>
    <w:rsid w:val="00D00A5B"/>
    <w:rsid w:val="00D026D3"/>
    <w:rsid w:val="00D02F69"/>
    <w:rsid w:val="00D04D1A"/>
    <w:rsid w:val="00D06F19"/>
    <w:rsid w:val="00D21EEA"/>
    <w:rsid w:val="00D224CB"/>
    <w:rsid w:val="00D24B38"/>
    <w:rsid w:val="00D25976"/>
    <w:rsid w:val="00D26DE0"/>
    <w:rsid w:val="00D30094"/>
    <w:rsid w:val="00D31893"/>
    <w:rsid w:val="00D35B59"/>
    <w:rsid w:val="00D371CD"/>
    <w:rsid w:val="00D37B60"/>
    <w:rsid w:val="00D4685B"/>
    <w:rsid w:val="00D55B93"/>
    <w:rsid w:val="00D674EC"/>
    <w:rsid w:val="00D70C38"/>
    <w:rsid w:val="00D7273E"/>
    <w:rsid w:val="00D777CF"/>
    <w:rsid w:val="00D810FF"/>
    <w:rsid w:val="00D81622"/>
    <w:rsid w:val="00D839F8"/>
    <w:rsid w:val="00D86727"/>
    <w:rsid w:val="00D919CB"/>
    <w:rsid w:val="00D9497F"/>
    <w:rsid w:val="00DB2073"/>
    <w:rsid w:val="00DB26A5"/>
    <w:rsid w:val="00DB28F9"/>
    <w:rsid w:val="00DC5EA7"/>
    <w:rsid w:val="00DD3F9F"/>
    <w:rsid w:val="00DD7C78"/>
    <w:rsid w:val="00DD7F28"/>
    <w:rsid w:val="00DE48F1"/>
    <w:rsid w:val="00DE716A"/>
    <w:rsid w:val="00DF1502"/>
    <w:rsid w:val="00DF3B24"/>
    <w:rsid w:val="00DF46D6"/>
    <w:rsid w:val="00DF6E3C"/>
    <w:rsid w:val="00E1173A"/>
    <w:rsid w:val="00E12AD2"/>
    <w:rsid w:val="00E21AAC"/>
    <w:rsid w:val="00E23A5F"/>
    <w:rsid w:val="00E3544F"/>
    <w:rsid w:val="00E36ED1"/>
    <w:rsid w:val="00E3754F"/>
    <w:rsid w:val="00E41BCE"/>
    <w:rsid w:val="00E504CE"/>
    <w:rsid w:val="00E51A61"/>
    <w:rsid w:val="00E544AD"/>
    <w:rsid w:val="00E60020"/>
    <w:rsid w:val="00E606FD"/>
    <w:rsid w:val="00E65740"/>
    <w:rsid w:val="00E735E6"/>
    <w:rsid w:val="00E81E77"/>
    <w:rsid w:val="00E822D1"/>
    <w:rsid w:val="00E94299"/>
    <w:rsid w:val="00E97B14"/>
    <w:rsid w:val="00EA35FB"/>
    <w:rsid w:val="00EA3FA0"/>
    <w:rsid w:val="00EB6FFC"/>
    <w:rsid w:val="00EC513D"/>
    <w:rsid w:val="00ED1DD2"/>
    <w:rsid w:val="00ED23CC"/>
    <w:rsid w:val="00ED3298"/>
    <w:rsid w:val="00ED7982"/>
    <w:rsid w:val="00EE17C4"/>
    <w:rsid w:val="00EE5035"/>
    <w:rsid w:val="00EF0B7A"/>
    <w:rsid w:val="00EF14F6"/>
    <w:rsid w:val="00EF1C1A"/>
    <w:rsid w:val="00EF3110"/>
    <w:rsid w:val="00F02C15"/>
    <w:rsid w:val="00F05AB4"/>
    <w:rsid w:val="00F06680"/>
    <w:rsid w:val="00F06894"/>
    <w:rsid w:val="00F11BE0"/>
    <w:rsid w:val="00F14F8F"/>
    <w:rsid w:val="00F312AC"/>
    <w:rsid w:val="00F31E3B"/>
    <w:rsid w:val="00F351A9"/>
    <w:rsid w:val="00F433A3"/>
    <w:rsid w:val="00F46336"/>
    <w:rsid w:val="00F47049"/>
    <w:rsid w:val="00F5161F"/>
    <w:rsid w:val="00F55406"/>
    <w:rsid w:val="00F6051A"/>
    <w:rsid w:val="00F6464E"/>
    <w:rsid w:val="00F64B5F"/>
    <w:rsid w:val="00F80EEF"/>
    <w:rsid w:val="00F81A80"/>
    <w:rsid w:val="00F833EC"/>
    <w:rsid w:val="00F86F53"/>
    <w:rsid w:val="00F87105"/>
    <w:rsid w:val="00F87C35"/>
    <w:rsid w:val="00F949FD"/>
    <w:rsid w:val="00FA5822"/>
    <w:rsid w:val="00FA6D2A"/>
    <w:rsid w:val="00FB060F"/>
    <w:rsid w:val="00FB45F7"/>
    <w:rsid w:val="00FB4953"/>
    <w:rsid w:val="00FB5FA0"/>
    <w:rsid w:val="00FC1F39"/>
    <w:rsid w:val="00FC4EC2"/>
    <w:rsid w:val="00FC50C5"/>
    <w:rsid w:val="00FC5C07"/>
    <w:rsid w:val="00FE1948"/>
    <w:rsid w:val="00FE4285"/>
    <w:rsid w:val="00FF1DA2"/>
    <w:rsid w:val="00FF422A"/>
    <w:rsid w:val="00FF69EB"/>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5DD3391F"/>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643</Words>
  <Characters>3738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4373</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600</cp:revision>
  <cp:lastPrinted>2018-04-12T14:03:00Z</cp:lastPrinted>
  <dcterms:created xsi:type="dcterms:W3CDTF">2016-11-02T15:55:00Z</dcterms:created>
  <dcterms:modified xsi:type="dcterms:W3CDTF">2019-07-08T13:52:00Z</dcterms:modified>
</cp:coreProperties>
</file>