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FA8B2" w14:textId="77777777" w:rsidR="00F51F4F" w:rsidRDefault="00900972" w:rsidP="002868FD">
      <w:pPr>
        <w:pStyle w:val="Default"/>
      </w:pPr>
      <w:r>
        <w:rPr>
          <w:noProof/>
        </w:rPr>
        <mc:AlternateContent>
          <mc:Choice Requires="wps">
            <w:drawing>
              <wp:anchor distT="0" distB="0" distL="114300" distR="114300" simplePos="0" relativeHeight="251669504" behindDoc="1" locked="0" layoutInCell="1" allowOverlap="1" wp14:anchorId="7DE04790" wp14:editId="202667D6">
                <wp:simplePos x="0" y="0"/>
                <wp:positionH relativeFrom="column">
                  <wp:posOffset>-595630</wp:posOffset>
                </wp:positionH>
                <wp:positionV relativeFrom="paragraph">
                  <wp:posOffset>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A352F" id="Rechteck 7" o:spid="_x0000_s1026" style="position:absolute;margin-left:-46.9pt;margin-top:0;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" fillcolor="white [3212]" stroked="f" strokeweight="2pt">
                <w10:wrap type="through"/>
              </v:rect>
            </w:pict>
          </mc:Fallback>
        </mc:AlternateContent>
      </w:r>
      <w:r w:rsidR="002868FD" w:rsidRPr="00063699">
        <w:rPr>
          <w:noProof/>
        </w:rPr>
        <w:drawing>
          <wp:anchor distT="0" distB="0" distL="114300" distR="114300" simplePos="0" relativeHeight="251671552" behindDoc="0" locked="0" layoutInCell="1" allowOverlap="1" wp14:anchorId="7C6A2E6B" wp14:editId="1083A91F">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16419D" w:rsidRPr="0016419D">
        <w:rPr>
          <w:noProof/>
          <w:sz w:val="48"/>
          <w:szCs w:val="48"/>
        </w:rPr>
        <mc:AlternateContent>
          <mc:Choice Requires="wps">
            <w:drawing>
              <wp:anchor distT="0" distB="0" distL="114300" distR="114300" simplePos="0" relativeHeight="251665408" behindDoc="0" locked="1" layoutInCell="0" allowOverlap="0" wp14:anchorId="25FBD39E" wp14:editId="48F22792">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5A1A9A53" w14:textId="77777777"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9ECE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bookmarkStart w:id="0" w:name="_Hlk88560450"/>
    <w:bookmarkStart w:id="1" w:name="_GoBack"/>
    <w:p w14:paraId="1CF7A309" w14:textId="77777777"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0CE4D758" wp14:editId="42261380">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14:paraId="7CBC11B8" w14:textId="77777777" w:rsidR="00792252" w:rsidRDefault="00B072D1">
                            <w:r>
                              <w:t>23</w:t>
                            </w:r>
                            <w:r w:rsidR="00792252">
                              <w:t xml:space="preserve">. </w:t>
                            </w:r>
                            <w:r w:rsidR="00011889">
                              <w:t>November</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908F"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B072D1">
                      <w:r>
                        <w:t>23</w:t>
                      </w:r>
                      <w:r w:rsidR="00792252">
                        <w:t xml:space="preserve">. </w:t>
                      </w:r>
                      <w:r w:rsidR="00011889">
                        <w:t>November</w:t>
                      </w:r>
                      <w:r w:rsidR="00792252">
                        <w:t xml:space="preserve"> 2021</w:t>
                      </w:r>
                    </w:p>
                  </w:txbxContent>
                </v:textbox>
              </v:shape>
            </w:pict>
          </mc:Fallback>
        </mc:AlternateContent>
      </w:r>
      <w:r w:rsidR="00CF6B62">
        <w:t>Orchideen</w:t>
      </w:r>
      <w:r w:rsidR="002B1FF6">
        <w:t xml:space="preserve"> im Sperrbezirk</w:t>
      </w:r>
      <w:r w:rsidR="00011889">
        <w:t xml:space="preserve"> </w:t>
      </w:r>
    </w:p>
    <w:bookmarkEnd w:id="0"/>
    <w:p w14:paraId="63365919" w14:textId="77777777" w:rsidR="00792252" w:rsidRPr="00BF12CE" w:rsidRDefault="00011889" w:rsidP="00802140">
      <w:pPr>
        <w:pStyle w:val="2bold"/>
        <w:rPr>
          <w:rStyle w:val="TitelZchn"/>
          <w:rFonts w:cs="Times New Roman"/>
          <w:b/>
          <w:bCs w:val="0"/>
          <w:kern w:val="0"/>
          <w:sz w:val="20"/>
          <w:szCs w:val="20"/>
        </w:rPr>
      </w:pPr>
      <w:r>
        <w:t xml:space="preserve">Naturschützer </w:t>
      </w:r>
      <w:r w:rsidR="00B072D1">
        <w:t>schaffen</w:t>
      </w:r>
      <w:r>
        <w:t xml:space="preserve"> Lebensraum </w:t>
      </w:r>
      <w:r w:rsidR="00CF6B62">
        <w:t xml:space="preserve">und erhalten Artenvielfalt </w:t>
      </w:r>
      <w:r>
        <w:t>im DBU-Naturerbe Wersener Heide</w:t>
      </w:r>
    </w:p>
    <w:p w14:paraId="37050334" w14:textId="77777777" w:rsidR="004910F4" w:rsidRDefault="004910F4" w:rsidP="004910F4">
      <w:pPr>
        <w:pStyle w:val="Default"/>
      </w:pPr>
    </w:p>
    <w:p w14:paraId="5658A3AD" w14:textId="77777777" w:rsidR="00BA7693" w:rsidRDefault="007636DE" w:rsidP="00FD1566">
      <w:pPr>
        <w:pStyle w:val="Textbold"/>
      </w:pPr>
      <w:r>
        <w:t xml:space="preserve">Bramsche. </w:t>
      </w:r>
      <w:r w:rsidR="009F6832">
        <w:t xml:space="preserve">Diese Pflanze will </w:t>
      </w:r>
      <w:r w:rsidR="00A60D2D">
        <w:t xml:space="preserve">sich </w:t>
      </w:r>
      <w:r w:rsidR="009F6832">
        <w:t>von überwachsenem Gras nicht den Rang ablaufen lassen</w:t>
      </w:r>
      <w:r w:rsidR="00E752A5">
        <w:t xml:space="preserve">: Das </w:t>
      </w:r>
      <w:r w:rsidR="00A60D2D">
        <w:t>G</w:t>
      </w:r>
      <w:r w:rsidR="00E752A5">
        <w:t>efleckte Knabenkraut ist eine lila-weiß blühende</w:t>
      </w:r>
      <w:r w:rsidR="00F34085">
        <w:t>,</w:t>
      </w:r>
      <w:r w:rsidR="00E752A5">
        <w:t xml:space="preserve"> schützenswerte Orchideenart</w:t>
      </w:r>
      <w:r w:rsidR="00BA7693">
        <w:t xml:space="preserve"> mit einigen Ansprüchen</w:t>
      </w:r>
      <w:r w:rsidR="00F34085">
        <w:t xml:space="preserve">. Revierleiter Rainer Schmidt vom Bundesforstbetrieb </w:t>
      </w:r>
      <w:r w:rsidR="00504F69">
        <w:t>Rhein-Weser</w:t>
      </w:r>
      <w:r w:rsidR="00F34085">
        <w:t xml:space="preserve"> hat </w:t>
      </w:r>
      <w:r w:rsidR="00B072D1">
        <w:t>das mittlerweile ausgeweitete Vorkommen</w:t>
      </w:r>
      <w:r w:rsidR="00F34085">
        <w:t xml:space="preserve"> </w:t>
      </w:r>
      <w:r w:rsidR="00BA7693">
        <w:t xml:space="preserve">der </w:t>
      </w:r>
      <w:r w:rsidR="00F34085">
        <w:t xml:space="preserve">Pflanze </w:t>
      </w:r>
      <w:r w:rsidR="00270929">
        <w:t xml:space="preserve">auf der </w:t>
      </w:r>
      <w:r w:rsidR="00A60D2D">
        <w:t xml:space="preserve">größtenteils für Passanten gesperrten </w:t>
      </w:r>
      <w:r w:rsidR="00270929">
        <w:t xml:space="preserve">DBU-Naturerbefläche Wersener Heide </w:t>
      </w:r>
      <w:r w:rsidR="00F34085">
        <w:t>seit über 15 Jahren im Blick</w:t>
      </w:r>
      <w:r w:rsidR="00A60D2D">
        <w:t>. A</w:t>
      </w:r>
      <w:r w:rsidR="00270929">
        <w:t xml:space="preserve">uch in diesem Herbst </w:t>
      </w:r>
      <w:r w:rsidR="00A60D2D">
        <w:t xml:space="preserve">hat er </w:t>
      </w:r>
      <w:r w:rsidR="00270929">
        <w:t>die passende Pflege organisiert</w:t>
      </w:r>
      <w:r w:rsidR="00BA7693">
        <w:t xml:space="preserve">. </w:t>
      </w:r>
    </w:p>
    <w:p w14:paraId="218C101F" w14:textId="77777777" w:rsidR="000C00FF" w:rsidRPr="000C00FF" w:rsidRDefault="000C00FF" w:rsidP="00FD1566">
      <w:pPr>
        <w:pStyle w:val="Textbold"/>
        <w:rPr>
          <w:b w:val="0"/>
          <w:i/>
        </w:rPr>
      </w:pPr>
      <w:r w:rsidRPr="000C00FF">
        <w:rPr>
          <w:b w:val="0"/>
          <w:i/>
        </w:rPr>
        <w:t xml:space="preserve">Orchideen-Hotspot dank militärischer </w:t>
      </w:r>
      <w:r>
        <w:rPr>
          <w:b w:val="0"/>
          <w:i/>
        </w:rPr>
        <w:t>Nutzung</w:t>
      </w:r>
    </w:p>
    <w:p w14:paraId="15533ACC" w14:textId="77777777" w:rsidR="000C00FF" w:rsidRDefault="00270929" w:rsidP="00BF56D7">
      <w:pPr>
        <w:pStyle w:val="Textbold"/>
        <w:rPr>
          <w:b w:val="0"/>
        </w:rPr>
      </w:pPr>
      <w:r>
        <w:rPr>
          <w:b w:val="0"/>
        </w:rPr>
        <w:t xml:space="preserve">Auf insgesamt dreieinhalb Hektar </w:t>
      </w:r>
      <w:r w:rsidR="00A60D2D">
        <w:rPr>
          <w:b w:val="0"/>
        </w:rPr>
        <w:t xml:space="preserve">(ha) </w:t>
      </w:r>
      <w:r>
        <w:rPr>
          <w:b w:val="0"/>
        </w:rPr>
        <w:t xml:space="preserve">hat der Förster im Auftrag der gemeinnützigen Tochtergesellschaft der Deutschen Bundesstiftung Umwelt (DBU), des DBU Naturerbes, breite </w:t>
      </w:r>
      <w:r w:rsidR="00B072D1">
        <w:rPr>
          <w:b w:val="0"/>
        </w:rPr>
        <w:t>Wiesensäume am Waldrand</w:t>
      </w:r>
      <w:r>
        <w:rPr>
          <w:b w:val="0"/>
        </w:rPr>
        <w:t xml:space="preserve"> </w:t>
      </w:r>
      <w:r w:rsidR="007D2166">
        <w:rPr>
          <w:b w:val="0"/>
        </w:rPr>
        <w:t xml:space="preserve">für die Orchideen </w:t>
      </w:r>
      <w:r>
        <w:rPr>
          <w:b w:val="0"/>
        </w:rPr>
        <w:t xml:space="preserve">mähen lassen. </w:t>
      </w:r>
      <w:r w:rsidR="007D2166">
        <w:rPr>
          <w:b w:val="0"/>
        </w:rPr>
        <w:t xml:space="preserve">Die </w:t>
      </w:r>
      <w:r w:rsidR="0069647D">
        <w:rPr>
          <w:b w:val="0"/>
        </w:rPr>
        <w:t xml:space="preserve">inzwischen abgeschlossene </w:t>
      </w:r>
      <w:r w:rsidR="007D2166">
        <w:rPr>
          <w:b w:val="0"/>
        </w:rPr>
        <w:t>Pflege</w:t>
      </w:r>
      <w:r w:rsidR="0069647D">
        <w:rPr>
          <w:b w:val="0"/>
        </w:rPr>
        <w:t>maßnahme</w:t>
      </w:r>
      <w:r w:rsidR="007D2166">
        <w:rPr>
          <w:b w:val="0"/>
        </w:rPr>
        <w:t xml:space="preserve"> kam auch der angrenzenden Heide zu</w:t>
      </w:r>
      <w:r w:rsidR="00A60D2D">
        <w:rPr>
          <w:b w:val="0"/>
        </w:rPr>
        <w:t>g</w:t>
      </w:r>
      <w:r w:rsidR="007D2166">
        <w:rPr>
          <w:b w:val="0"/>
        </w:rPr>
        <w:t xml:space="preserve">ute, die </w:t>
      </w:r>
      <w:r w:rsidR="009F6832">
        <w:rPr>
          <w:b w:val="0"/>
        </w:rPr>
        <w:t>ein</w:t>
      </w:r>
      <w:r w:rsidR="007D2166">
        <w:rPr>
          <w:b w:val="0"/>
        </w:rPr>
        <w:t xml:space="preserve"> beauftragte</w:t>
      </w:r>
      <w:r w:rsidR="009F6832">
        <w:rPr>
          <w:b w:val="0"/>
        </w:rPr>
        <w:t>r</w:t>
      </w:r>
      <w:r w:rsidR="007D2166">
        <w:rPr>
          <w:b w:val="0"/>
        </w:rPr>
        <w:t xml:space="preserve"> Ga</w:t>
      </w:r>
      <w:r>
        <w:rPr>
          <w:b w:val="0"/>
        </w:rPr>
        <w:t xml:space="preserve">rtenlandschaftsbauer mit seinem schweren </w:t>
      </w:r>
      <w:proofErr w:type="spellStart"/>
      <w:r>
        <w:rPr>
          <w:b w:val="0"/>
        </w:rPr>
        <w:t>Mulchmähgerät</w:t>
      </w:r>
      <w:proofErr w:type="spellEnd"/>
      <w:r w:rsidR="007D2166">
        <w:rPr>
          <w:b w:val="0"/>
        </w:rPr>
        <w:t xml:space="preserve"> </w:t>
      </w:r>
      <w:r w:rsidR="0069647D">
        <w:rPr>
          <w:b w:val="0"/>
        </w:rPr>
        <w:t xml:space="preserve">Mitte November </w:t>
      </w:r>
      <w:r w:rsidR="007D2166">
        <w:rPr>
          <w:b w:val="0"/>
        </w:rPr>
        <w:t>gleich mitgeschnitten hat</w:t>
      </w:r>
      <w:r>
        <w:rPr>
          <w:b w:val="0"/>
        </w:rPr>
        <w:t xml:space="preserve">. „Den aufgefangenen Grünschnitt </w:t>
      </w:r>
      <w:r w:rsidR="009F6832">
        <w:rPr>
          <w:b w:val="0"/>
        </w:rPr>
        <w:t>hat er</w:t>
      </w:r>
      <w:r w:rsidR="007D2166">
        <w:rPr>
          <w:b w:val="0"/>
        </w:rPr>
        <w:t xml:space="preserve"> abgefahre</w:t>
      </w:r>
      <w:r w:rsidR="009F6832">
        <w:rPr>
          <w:b w:val="0"/>
        </w:rPr>
        <w:t>n, damit nicht unnötig viel</w:t>
      </w:r>
      <w:r w:rsidR="00A60D2D">
        <w:rPr>
          <w:b w:val="0"/>
        </w:rPr>
        <w:t>e</w:t>
      </w:r>
      <w:r w:rsidR="009F6832">
        <w:rPr>
          <w:b w:val="0"/>
        </w:rPr>
        <w:t xml:space="preserve"> Nährstoffe in den Boden gelangen.</w:t>
      </w:r>
      <w:r w:rsidR="009F6832" w:rsidRPr="009F6832">
        <w:rPr>
          <w:b w:val="0"/>
        </w:rPr>
        <w:t xml:space="preserve"> </w:t>
      </w:r>
      <w:r w:rsidR="009F6832">
        <w:rPr>
          <w:b w:val="0"/>
        </w:rPr>
        <w:t xml:space="preserve">Die Orchidee mag diese mageren, </w:t>
      </w:r>
      <w:proofErr w:type="spellStart"/>
      <w:r w:rsidR="009F6832">
        <w:rPr>
          <w:b w:val="0"/>
        </w:rPr>
        <w:t>ungedüngten</w:t>
      </w:r>
      <w:proofErr w:type="spellEnd"/>
      <w:r w:rsidR="009F6832">
        <w:rPr>
          <w:b w:val="0"/>
        </w:rPr>
        <w:t xml:space="preserve"> Standorte auf dem ehemaligen Truppenübungsplatz</w:t>
      </w:r>
      <w:r w:rsidR="007D2166">
        <w:rPr>
          <w:b w:val="0"/>
        </w:rPr>
        <w:t xml:space="preserve">“, weiß Schmidt. </w:t>
      </w:r>
      <w:r w:rsidR="009F6832">
        <w:rPr>
          <w:b w:val="0"/>
        </w:rPr>
        <w:t xml:space="preserve">Dass sich </w:t>
      </w:r>
      <w:r w:rsidR="000C00FF">
        <w:rPr>
          <w:b w:val="0"/>
        </w:rPr>
        <w:t>das</w:t>
      </w:r>
      <w:r w:rsidR="009F6832">
        <w:rPr>
          <w:b w:val="0"/>
        </w:rPr>
        <w:t xml:space="preserve"> Knabenkraut seit rund 15 Jahren auf der jetzigen DBU-Naturerbefläche immer weiter ausdehnt – daran hat der Förster seinen Anteil. „Damals brauchten die Soldaten für ihre </w:t>
      </w:r>
      <w:r w:rsidR="00B42D37">
        <w:rPr>
          <w:b w:val="0"/>
        </w:rPr>
        <w:t>Artillerie</w:t>
      </w:r>
      <w:r w:rsidR="009F6832">
        <w:rPr>
          <w:b w:val="0"/>
        </w:rPr>
        <w:t xml:space="preserve">-Übungen </w:t>
      </w:r>
      <w:r w:rsidR="00E53F08">
        <w:rPr>
          <w:b w:val="0"/>
        </w:rPr>
        <w:t>breite Wegesäume und Buchten am Waldrand, um etwa Panzer</w:t>
      </w:r>
      <w:r w:rsidR="004C4191">
        <w:rPr>
          <w:b w:val="0"/>
        </w:rPr>
        <w:t xml:space="preserve"> wenden</w:t>
      </w:r>
      <w:r w:rsidR="00E53F08">
        <w:rPr>
          <w:b w:val="0"/>
        </w:rPr>
        <w:t xml:space="preserve"> zu können. </w:t>
      </w:r>
      <w:r w:rsidR="004C4191">
        <w:rPr>
          <w:b w:val="0"/>
        </w:rPr>
        <w:t>In Folge dessen</w:t>
      </w:r>
      <w:r w:rsidR="00E53F08">
        <w:rPr>
          <w:b w:val="0"/>
        </w:rPr>
        <w:t xml:space="preserve"> haben wir Birken, Pappeln und Kiefern </w:t>
      </w:r>
      <w:r w:rsidR="000C00FF">
        <w:rPr>
          <w:b w:val="0"/>
        </w:rPr>
        <w:t xml:space="preserve">am Weg </w:t>
      </w:r>
      <w:r w:rsidR="00E53F08">
        <w:rPr>
          <w:b w:val="0"/>
        </w:rPr>
        <w:t>gefällt“, erinnert sich Schmidt. Als Nebeneffekt entwickelte sich der Orchideenstandort</w:t>
      </w:r>
      <w:r w:rsidR="00FA0946">
        <w:rPr>
          <w:b w:val="0"/>
        </w:rPr>
        <w:t xml:space="preserve"> und damit ein Hotspot für die Artenvielfalt. </w:t>
      </w:r>
    </w:p>
    <w:p w14:paraId="35036D2A" w14:textId="77777777" w:rsidR="000C00FF" w:rsidRPr="000C00FF" w:rsidRDefault="000C00FF" w:rsidP="00BF56D7">
      <w:pPr>
        <w:pStyle w:val="Textbold"/>
        <w:rPr>
          <w:b w:val="0"/>
          <w:i/>
        </w:rPr>
      </w:pPr>
      <w:r>
        <w:rPr>
          <w:b w:val="0"/>
          <w:i/>
        </w:rPr>
        <w:t>Belting: „Artenvielfalt ist nicht selbstverständlich und muss aktiv gefördert werden“</w:t>
      </w:r>
    </w:p>
    <w:p w14:paraId="5F7FC1EB" w14:textId="77777777" w:rsidR="000C00FF" w:rsidRDefault="00BF56D7" w:rsidP="000C00FF">
      <w:pPr>
        <w:pStyle w:val="Textbold"/>
        <w:rPr>
          <w:b w:val="0"/>
        </w:rPr>
      </w:pPr>
      <w:r>
        <w:rPr>
          <w:b w:val="0"/>
        </w:rPr>
        <w:lastRenderedPageBreak/>
        <w:t xml:space="preserve">„Wir müssen uns bewusst machen, dass die Artenvielfalt </w:t>
      </w:r>
      <w:r w:rsidR="00D94E8E">
        <w:rPr>
          <w:b w:val="0"/>
        </w:rPr>
        <w:t xml:space="preserve">nicht selbstverständlich ist und aktiv gefördert werden muss“, erklärte Susanne Belting, Fachliche Leiterin im DBU Naturerbe. Gerade auch durch den Klimawandel und </w:t>
      </w:r>
      <w:r w:rsidR="000C00FF">
        <w:rPr>
          <w:b w:val="0"/>
        </w:rPr>
        <w:t>die</w:t>
      </w:r>
      <w:r w:rsidR="00D94E8E">
        <w:rPr>
          <w:b w:val="0"/>
        </w:rPr>
        <w:t xml:space="preserve"> unerbittliche Forderung</w:t>
      </w:r>
      <w:r w:rsidR="000C00FF">
        <w:rPr>
          <w:b w:val="0"/>
        </w:rPr>
        <w:t xml:space="preserve"> der Menschen</w:t>
      </w:r>
      <w:r w:rsidR="00D94E8E">
        <w:rPr>
          <w:b w:val="0"/>
        </w:rPr>
        <w:t xml:space="preserve"> nach den Ressourcen der Erde </w:t>
      </w:r>
      <w:r w:rsidR="000C00FF">
        <w:rPr>
          <w:b w:val="0"/>
        </w:rPr>
        <w:t xml:space="preserve">sei das Artensterben heute um ein Vielfaches höher als im Durchschnitt der letzten zehn Millionen Jahre. Belting: „Naturschutz gibt es nicht zum Nulltarif. Auch dank finanzieller Unterstützung des Kreises Steinfurt erhalten wir die Orchideensäume und die Heide in der Wersener Heide.“ </w:t>
      </w:r>
    </w:p>
    <w:p w14:paraId="433F3029" w14:textId="77777777" w:rsidR="000C00FF" w:rsidRPr="000C00FF" w:rsidRDefault="000C00FF" w:rsidP="000C00FF">
      <w:pPr>
        <w:pStyle w:val="Textbold"/>
        <w:rPr>
          <w:b w:val="0"/>
          <w:i/>
        </w:rPr>
      </w:pPr>
      <w:r>
        <w:rPr>
          <w:b w:val="0"/>
          <w:i/>
        </w:rPr>
        <w:t>DBU Naturerbe hat 71 Flächen mit rund 70.000 Hektar vom Bund übernommen</w:t>
      </w:r>
    </w:p>
    <w:p w14:paraId="6A275BED" w14:textId="77777777" w:rsidR="000C00FF" w:rsidRPr="003942B7" w:rsidRDefault="000C00FF" w:rsidP="000C00FF">
      <w:pPr>
        <w:rPr>
          <w:iCs/>
          <w:szCs w:val="18"/>
        </w:rPr>
      </w:pPr>
      <w:r w:rsidRPr="003942B7">
        <w:rPr>
          <w:iCs/>
        </w:rPr>
        <w:t xml:space="preserve">Das DBU Naturerbe verantwortet als Tochtergesellschaft der Deutschen Bundesstiftung Umwelt (DBU) den Naturschutz auf 71 überwiegend ehemaligen Militärflächen mit rund 70.000 ha in zehn Bundesländern. Auch in Folge der Wiedervereinigung und des langanhaltenden Friedens in Europa hat der Bund bislang etwa </w:t>
      </w:r>
      <w:r>
        <w:rPr>
          <w:iCs/>
        </w:rPr>
        <w:t>164</w:t>
      </w:r>
      <w:r w:rsidRPr="003942B7">
        <w:rPr>
          <w:iCs/>
        </w:rPr>
        <w:t xml:space="preserve">.000 ha wertvoller Naturfläche als Nationales Naturerbe ausgewiesen und an Stiftungen, Naturschutzverbände oder Bundesländer übertragen. Zum Nationalen Naturerbe zählen ehemals militärisch genutzte Gebiete, Flächen </w:t>
      </w:r>
      <w:r w:rsidRPr="003942B7">
        <w:rPr>
          <w:iCs/>
          <w:szCs w:val="18"/>
        </w:rPr>
        <w:t xml:space="preserve">entlang der früheren innerdeutschen Grenze, Treuhandareale und stillgelegte Braunkohletagebaue. Im DBU Naturerbe sollen offene Lebensräume mit seltenen Tier- und Pflanzenarten durch Pflege bewahrt, Wälder möglichst ohne menschlichen Eingriff ihrer natürlichen Entwicklung überlassen, artenarme Forste zu naturnahen Wäldern umgewandelt und Feuchtgebiete sowie Gewässer ökologisch aufgewertet oder erhalten werden. </w:t>
      </w:r>
      <w:r w:rsidRPr="003942B7">
        <w:rPr>
          <w:iCs/>
        </w:rPr>
        <w:t>Zudem möchte die DBU-Stiftungstochter Menschen für die heimische Natur begeistern.</w:t>
      </w:r>
    </w:p>
    <w:p w14:paraId="02FE746F" w14:textId="77777777"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14:paraId="76C577EC" w14:textId="77777777" w:rsidR="00BA7369" w:rsidRDefault="00380294" w:rsidP="00D654E6">
      <w:pPr>
        <w:pStyle w:val="Textklein"/>
      </w:pPr>
      <w:r w:rsidRPr="00802140">
        <w:t>Wann immer das generische Maskulinum verwendet wird, dient dies lediglich der besseren Lesbarkeit. Gemeint sein können aber alle Geschlechter.</w:t>
      </w:r>
    </w:p>
    <w:bookmarkEnd w:id="1"/>
    <w:p w14:paraId="1096A262" w14:textId="77777777" w:rsidR="00BA7369" w:rsidRPr="00802140" w:rsidRDefault="00BA7369" w:rsidP="00D654E6">
      <w:pPr>
        <w:pStyle w:val="Textklein"/>
      </w:pPr>
    </w:p>
    <w:sectPr w:rsidR="00BA7369" w:rsidRPr="00802140" w:rsidSect="00BA7369">
      <w:headerReference w:type="even" r:id="rId9"/>
      <w:headerReference w:type="default" r:id="rId10"/>
      <w:footerReference w:type="default" r:id="rId11"/>
      <w:headerReference w:type="first" r:id="rId12"/>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B68C" w14:textId="77777777" w:rsidR="002B1FF6" w:rsidRDefault="002B1FF6" w:rsidP="00E46043">
      <w:r>
        <w:separator/>
      </w:r>
    </w:p>
  </w:endnote>
  <w:endnote w:type="continuationSeparator" w:id="0">
    <w:p w14:paraId="22275EE2" w14:textId="77777777" w:rsidR="002B1FF6" w:rsidRDefault="002B1FF6"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BEB1" w14:textId="77777777" w:rsidR="005459B2" w:rsidRDefault="005459B2">
    <w:pPr>
      <w:pStyle w:val="Fuzeile"/>
    </w:pPr>
  </w:p>
  <w:p w14:paraId="76A3725A" w14:textId="77777777" w:rsidR="005459B2" w:rsidRDefault="00545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B9A8" w14:textId="77777777" w:rsidR="002B1FF6" w:rsidRDefault="002B1FF6" w:rsidP="00E46043">
      <w:r>
        <w:separator/>
      </w:r>
    </w:p>
  </w:footnote>
  <w:footnote w:type="continuationSeparator" w:id="0">
    <w:p w14:paraId="68854E87" w14:textId="77777777" w:rsidR="002B1FF6" w:rsidRDefault="002B1FF6"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14:paraId="6B469361" w14:textId="77777777"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14:paraId="0D90DF10" w14:textId="77777777"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14:paraId="27A6ABD6" w14:textId="77777777" w:rsidR="005459B2" w:rsidRDefault="005459B2">
        <w:pPr>
          <w:pStyle w:val="Kopfzeile"/>
        </w:pPr>
        <w:r>
          <w:fldChar w:fldCharType="begin"/>
        </w:r>
        <w:r>
          <w:instrText>PAGE   \* MERGEFORMAT</w:instrText>
        </w:r>
        <w:r>
          <w:fldChar w:fldCharType="separate"/>
        </w:r>
        <w:r w:rsidR="001A2A75">
          <w:rPr>
            <w:noProof/>
          </w:rPr>
          <w:t>1</w:t>
        </w:r>
        <w:r>
          <w:fldChar w:fldCharType="end"/>
        </w:r>
      </w:p>
    </w:sdtContent>
  </w:sdt>
  <w:p w14:paraId="401AF0A8" w14:textId="77777777"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2D9CC283" wp14:editId="71DEDF19">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14:paraId="2B0C90EE" w14:textId="77777777" w:rsidTr="00882F40">
                            <w:trPr>
                              <w:trHeight w:val="1021"/>
                            </w:trPr>
                            <w:tc>
                              <w:tcPr>
                                <w:tcW w:w="2410" w:type="dxa"/>
                              </w:tcPr>
                              <w:p w14:paraId="73754EB8" w14:textId="77777777"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D206D2">
                                  <w:rPr>
                                    <w:b/>
                                    <w:sz w:val="12"/>
                                    <w:szCs w:val="12"/>
                                  </w:rPr>
                                  <w:t>125</w:t>
                                </w:r>
                                <w:r w:rsidRPr="009D4E36">
                                  <w:rPr>
                                    <w:b/>
                                    <w:sz w:val="12"/>
                                    <w:szCs w:val="12"/>
                                  </w:rPr>
                                  <w:t>/2021</w:t>
                                </w:r>
                                <w:r w:rsidR="002868FD" w:rsidRPr="009D4E36">
                                  <w:rPr>
                                    <w:b/>
                                    <w:sz w:val="12"/>
                                    <w:szCs w:val="12"/>
                                  </w:rPr>
                                  <w:t xml:space="preserve"> </w:t>
                                </w:r>
                                <w:r w:rsidRPr="009D4E36">
                                  <w:rPr>
                                    <w:b/>
                                    <w:sz w:val="12"/>
                                    <w:szCs w:val="12"/>
                                  </w:rPr>
                                  <w:br/>
                                  <w:t xml:space="preserve">  </w:t>
                                </w:r>
                              </w:p>
                              <w:p w14:paraId="7659DFC1" w14:textId="77777777" w:rsidR="00011889" w:rsidRDefault="002868FD" w:rsidP="00011889">
                                <w:pPr>
                                  <w:spacing w:after="0" w:line="240" w:lineRule="auto"/>
                                  <w:rPr>
                                    <w:sz w:val="12"/>
                                    <w:szCs w:val="12"/>
                                  </w:rPr>
                                </w:pPr>
                                <w:r w:rsidRPr="002868FD">
                                  <w:rPr>
                                    <w:sz w:val="12"/>
                                    <w:szCs w:val="12"/>
                                  </w:rPr>
                                  <w:t>Klaus Jongebloed</w:t>
                                </w:r>
                                <w:r w:rsidRPr="002868FD">
                                  <w:rPr>
                                    <w:sz w:val="12"/>
                                    <w:szCs w:val="12"/>
                                  </w:rPr>
                                  <w:br/>
                                  <w:t>Katja Behrendt</w:t>
                                </w:r>
                              </w:p>
                              <w:p w14:paraId="70E9D324" w14:textId="77777777" w:rsidR="00882F40" w:rsidRPr="009D4E36" w:rsidRDefault="00D206D2" w:rsidP="00011889">
                                <w:pPr>
                                  <w:spacing w:after="0" w:line="240" w:lineRule="auto"/>
                                  <w:rPr>
                                    <w:sz w:val="12"/>
                                    <w:szCs w:val="12"/>
                                  </w:rPr>
                                </w:pPr>
                                <w:r>
                                  <w:rPr>
                                    <w:sz w:val="12"/>
                                    <w:szCs w:val="12"/>
                                  </w:rPr>
                                  <w:t>Claudia Holitschke</w:t>
                                </w:r>
                              </w:p>
                            </w:tc>
                            <w:tc>
                              <w:tcPr>
                                <w:tcW w:w="2126" w:type="dxa"/>
                              </w:tcPr>
                              <w:p w14:paraId="5555F8CC" w14:textId="77777777"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14:paraId="5E369987" w14:textId="77777777"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14:paraId="6FACADB3" w14:textId="77777777"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14:paraId="4E90AE2D" w14:textId="77777777"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14:paraId="1F76E1D2" w14:textId="77777777"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65BD2F9B" wp14:editId="25D82CC5">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713A44C6" wp14:editId="636D5D82">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75A92E8C" wp14:editId="766BA765">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2EC1F73A" w14:textId="77777777"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1B01B552" wp14:editId="2B95C65C">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BE77A69" wp14:editId="6A4FD074">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12FCE8D5" wp14:editId="0B7CDC12">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14:paraId="62363FEA" w14:textId="77777777" w:rsidR="00882F40" w:rsidRPr="009D4E36" w:rsidRDefault="00356000" w:rsidP="004D4BEF">
                                <w:pPr>
                                  <w:spacing w:before="120" w:after="0" w:line="240" w:lineRule="auto"/>
                                  <w:rPr>
                                    <w:b/>
                                    <w:bCs/>
                                    <w:sz w:val="12"/>
                                    <w:szCs w:val="12"/>
                                  </w:rPr>
                                </w:pPr>
                                <w:r>
                                  <w:rPr>
                                    <w:b/>
                                    <w:bCs/>
                                    <w:sz w:val="12"/>
                                    <w:szCs w:val="12"/>
                                  </w:rPr>
                                  <w:t>Bundesforstbetrieb</w:t>
                                </w:r>
                                <w:r w:rsidR="003B26D9">
                                  <w:rPr>
                                    <w:b/>
                                    <w:bCs/>
                                    <w:sz w:val="12"/>
                                    <w:szCs w:val="12"/>
                                  </w:rPr>
                                  <w:t xml:space="preserve"> Rhein-Weser</w:t>
                                </w:r>
                              </w:p>
                              <w:p w14:paraId="563ED7A9" w14:textId="77777777" w:rsidR="00882F40" w:rsidRPr="009D4E36" w:rsidRDefault="003B26D9" w:rsidP="004D4BEF">
                                <w:pPr>
                                  <w:tabs>
                                    <w:tab w:val="left" w:pos="781"/>
                                  </w:tabs>
                                  <w:spacing w:after="0" w:line="240" w:lineRule="auto"/>
                                  <w:rPr>
                                    <w:sz w:val="12"/>
                                    <w:szCs w:val="12"/>
                                  </w:rPr>
                                </w:pPr>
                                <w:r>
                                  <w:rPr>
                                    <w:sz w:val="12"/>
                                    <w:szCs w:val="12"/>
                                  </w:rPr>
                                  <w:t>Revierleiter Rainer Schmidt</w:t>
                                </w:r>
                                <w:r w:rsidR="00882F40" w:rsidRPr="009D4E36">
                                  <w:rPr>
                                    <w:sz w:val="12"/>
                                    <w:szCs w:val="12"/>
                                  </w:rPr>
                                  <w:br/>
                                  <w:t>Telefon</w:t>
                                </w:r>
                                <w:r w:rsidR="00882F40" w:rsidRPr="009D4E36">
                                  <w:rPr>
                                    <w:sz w:val="12"/>
                                    <w:szCs w:val="12"/>
                                  </w:rPr>
                                  <w:tab/>
                                  <w:t xml:space="preserve">+49 </w:t>
                                </w:r>
                                <w:r w:rsidRPr="003B26D9">
                                  <w:rPr>
                                    <w:sz w:val="12"/>
                                    <w:szCs w:val="12"/>
                                  </w:rPr>
                                  <w:t>5404 / 957665</w:t>
                                </w:r>
                                <w:r w:rsidR="00882F40" w:rsidRPr="009D4E36">
                                  <w:rPr>
                                    <w:sz w:val="12"/>
                                    <w:szCs w:val="12"/>
                                  </w:rPr>
                                  <w:br/>
                                </w:r>
                                <w:hyperlink r:id="rId14" w:history="1">
                                  <w:r w:rsidRPr="00B81B0C">
                                    <w:rPr>
                                      <w:rStyle w:val="Hyperlink"/>
                                      <w:sz w:val="12"/>
                                      <w:szCs w:val="12"/>
                                    </w:rPr>
                                    <w:t>rainer.schmidt@bundesimmobilien.de</w:t>
                                  </w:r>
                                </w:hyperlink>
                                <w:r>
                                  <w:rPr>
                                    <w:sz w:val="12"/>
                                    <w:szCs w:val="12"/>
                                  </w:rPr>
                                  <w:t xml:space="preserve"> </w:t>
                                </w:r>
                              </w:p>
                              <w:p w14:paraId="43E45E90" w14:textId="77777777" w:rsidR="00882F40" w:rsidRPr="009D4E36" w:rsidRDefault="00882F40" w:rsidP="004D4BEF">
                                <w:pPr>
                                  <w:spacing w:after="0" w:line="240" w:lineRule="auto"/>
                                  <w:rPr>
                                    <w:sz w:val="12"/>
                                    <w:szCs w:val="12"/>
                                  </w:rPr>
                                </w:pPr>
                              </w:p>
                            </w:tc>
                          </w:tr>
                        </w:tbl>
                        <w:p w14:paraId="1C20D367" w14:textId="77777777"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CC283"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14:paraId="2B0C90EE" w14:textId="77777777" w:rsidTr="00882F40">
                      <w:trPr>
                        <w:trHeight w:val="1021"/>
                      </w:trPr>
                      <w:tc>
                        <w:tcPr>
                          <w:tcW w:w="2410" w:type="dxa"/>
                        </w:tcPr>
                        <w:p w14:paraId="73754EB8" w14:textId="77777777"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D206D2">
                            <w:rPr>
                              <w:b/>
                              <w:sz w:val="12"/>
                              <w:szCs w:val="12"/>
                            </w:rPr>
                            <w:t>125</w:t>
                          </w:r>
                          <w:r w:rsidRPr="009D4E36">
                            <w:rPr>
                              <w:b/>
                              <w:sz w:val="12"/>
                              <w:szCs w:val="12"/>
                            </w:rPr>
                            <w:t>/2021</w:t>
                          </w:r>
                          <w:r w:rsidR="002868FD" w:rsidRPr="009D4E36">
                            <w:rPr>
                              <w:b/>
                              <w:sz w:val="12"/>
                              <w:szCs w:val="12"/>
                            </w:rPr>
                            <w:t xml:space="preserve"> </w:t>
                          </w:r>
                          <w:r w:rsidRPr="009D4E36">
                            <w:rPr>
                              <w:b/>
                              <w:sz w:val="12"/>
                              <w:szCs w:val="12"/>
                            </w:rPr>
                            <w:br/>
                            <w:t xml:space="preserve">  </w:t>
                          </w:r>
                        </w:p>
                        <w:p w14:paraId="7659DFC1" w14:textId="77777777" w:rsidR="00011889" w:rsidRDefault="002868FD" w:rsidP="00011889">
                          <w:pPr>
                            <w:spacing w:after="0" w:line="240" w:lineRule="auto"/>
                            <w:rPr>
                              <w:sz w:val="12"/>
                              <w:szCs w:val="12"/>
                            </w:rPr>
                          </w:pPr>
                          <w:r w:rsidRPr="002868FD">
                            <w:rPr>
                              <w:sz w:val="12"/>
                              <w:szCs w:val="12"/>
                            </w:rPr>
                            <w:t>Klaus Jongebloed</w:t>
                          </w:r>
                          <w:r w:rsidRPr="002868FD">
                            <w:rPr>
                              <w:sz w:val="12"/>
                              <w:szCs w:val="12"/>
                            </w:rPr>
                            <w:br/>
                            <w:t>Katja Behrendt</w:t>
                          </w:r>
                        </w:p>
                        <w:p w14:paraId="70E9D324" w14:textId="77777777" w:rsidR="00882F40" w:rsidRPr="009D4E36" w:rsidRDefault="00D206D2" w:rsidP="00011889">
                          <w:pPr>
                            <w:spacing w:after="0" w:line="240" w:lineRule="auto"/>
                            <w:rPr>
                              <w:sz w:val="12"/>
                              <w:szCs w:val="12"/>
                            </w:rPr>
                          </w:pPr>
                          <w:r>
                            <w:rPr>
                              <w:sz w:val="12"/>
                              <w:szCs w:val="12"/>
                            </w:rPr>
                            <w:t>Claudia Holitschke</w:t>
                          </w:r>
                        </w:p>
                      </w:tc>
                      <w:tc>
                        <w:tcPr>
                          <w:tcW w:w="2126" w:type="dxa"/>
                        </w:tcPr>
                        <w:p w14:paraId="5555F8CC" w14:textId="77777777"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14:paraId="5E369987" w14:textId="77777777"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14:paraId="6FACADB3" w14:textId="77777777"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002868FD" w:rsidRPr="002868FD">
                              <w:rPr>
                                <w:rStyle w:val="Hyperlink"/>
                                <w:sz w:val="12"/>
                                <w:szCs w:val="12"/>
                              </w:rPr>
                              <w:t>presse@dbu.de</w:t>
                            </w:r>
                          </w:hyperlink>
                        </w:p>
                        <w:p w14:paraId="4E90AE2D" w14:textId="77777777"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14:paraId="1F76E1D2" w14:textId="77777777"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65BD2F9B" wp14:editId="25D82CC5">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713A44C6" wp14:editId="636D5D82">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75A92E8C" wp14:editId="766BA765">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2EC1F73A" w14:textId="77777777"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1B01B552" wp14:editId="2B95C65C">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BE77A69" wp14:editId="6A4FD074">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12FCE8D5" wp14:editId="0B7CDC12">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14:paraId="62363FEA" w14:textId="77777777" w:rsidR="00882F40" w:rsidRPr="009D4E36" w:rsidRDefault="00356000" w:rsidP="004D4BEF">
                          <w:pPr>
                            <w:spacing w:before="120" w:after="0" w:line="240" w:lineRule="auto"/>
                            <w:rPr>
                              <w:b/>
                              <w:bCs/>
                              <w:sz w:val="12"/>
                              <w:szCs w:val="12"/>
                            </w:rPr>
                          </w:pPr>
                          <w:r>
                            <w:rPr>
                              <w:b/>
                              <w:bCs/>
                              <w:sz w:val="12"/>
                              <w:szCs w:val="12"/>
                            </w:rPr>
                            <w:t>Bundesforstbetrieb</w:t>
                          </w:r>
                          <w:r w:rsidR="003B26D9">
                            <w:rPr>
                              <w:b/>
                              <w:bCs/>
                              <w:sz w:val="12"/>
                              <w:szCs w:val="12"/>
                            </w:rPr>
                            <w:t xml:space="preserve"> Rhein-Weser</w:t>
                          </w:r>
                        </w:p>
                        <w:p w14:paraId="563ED7A9" w14:textId="77777777" w:rsidR="00882F40" w:rsidRPr="009D4E36" w:rsidRDefault="003B26D9" w:rsidP="004D4BEF">
                          <w:pPr>
                            <w:tabs>
                              <w:tab w:val="left" w:pos="781"/>
                            </w:tabs>
                            <w:spacing w:after="0" w:line="240" w:lineRule="auto"/>
                            <w:rPr>
                              <w:sz w:val="12"/>
                              <w:szCs w:val="12"/>
                            </w:rPr>
                          </w:pPr>
                          <w:r>
                            <w:rPr>
                              <w:sz w:val="12"/>
                              <w:szCs w:val="12"/>
                            </w:rPr>
                            <w:t>Revierleiter Rainer Schmidt</w:t>
                          </w:r>
                          <w:r w:rsidR="00882F40" w:rsidRPr="009D4E36">
                            <w:rPr>
                              <w:sz w:val="12"/>
                              <w:szCs w:val="12"/>
                            </w:rPr>
                            <w:br/>
                            <w:t>Telefon</w:t>
                          </w:r>
                          <w:r w:rsidR="00882F40" w:rsidRPr="009D4E36">
                            <w:rPr>
                              <w:sz w:val="12"/>
                              <w:szCs w:val="12"/>
                            </w:rPr>
                            <w:tab/>
                            <w:t xml:space="preserve">+49 </w:t>
                          </w:r>
                          <w:r w:rsidRPr="003B26D9">
                            <w:rPr>
                              <w:sz w:val="12"/>
                              <w:szCs w:val="12"/>
                            </w:rPr>
                            <w:t>5404 / 957665</w:t>
                          </w:r>
                          <w:r w:rsidR="00882F40" w:rsidRPr="009D4E36">
                            <w:rPr>
                              <w:sz w:val="12"/>
                              <w:szCs w:val="12"/>
                            </w:rPr>
                            <w:br/>
                          </w:r>
                          <w:hyperlink r:id="rId16" w:history="1">
                            <w:r w:rsidRPr="00B81B0C">
                              <w:rPr>
                                <w:rStyle w:val="Hyperlink"/>
                                <w:sz w:val="12"/>
                                <w:szCs w:val="12"/>
                              </w:rPr>
                              <w:t>rainer.schmidt@bundesimmobilien.de</w:t>
                            </w:r>
                          </w:hyperlink>
                          <w:r>
                            <w:rPr>
                              <w:sz w:val="12"/>
                              <w:szCs w:val="12"/>
                            </w:rPr>
                            <w:t xml:space="preserve"> </w:t>
                          </w:r>
                        </w:p>
                        <w:p w14:paraId="43E45E90" w14:textId="77777777" w:rsidR="00882F40" w:rsidRPr="009D4E36" w:rsidRDefault="00882F40" w:rsidP="004D4BEF">
                          <w:pPr>
                            <w:spacing w:after="0" w:line="240" w:lineRule="auto"/>
                            <w:rPr>
                              <w:sz w:val="12"/>
                              <w:szCs w:val="12"/>
                            </w:rPr>
                          </w:pPr>
                        </w:p>
                      </w:tc>
                    </w:tr>
                  </w:tbl>
                  <w:p w14:paraId="1C20D367" w14:textId="77777777"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BF65" w14:textId="77777777" w:rsidR="003829B4" w:rsidRDefault="003829B4">
    <w:pPr>
      <w:pStyle w:val="Kopfzeile"/>
    </w:pPr>
  </w:p>
  <w:p w14:paraId="48704B4D" w14:textId="77777777"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0E21B52D" wp14:editId="3E3032D3">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14:paraId="357823A3" w14:textId="77777777" w:rsidTr="00C54EF6">
                            <w:trPr>
                              <w:trHeight w:val="1021"/>
                            </w:trPr>
                            <w:tc>
                              <w:tcPr>
                                <w:tcW w:w="3119" w:type="dxa"/>
                                <w:vAlign w:val="bottom"/>
                              </w:tcPr>
                              <w:p w14:paraId="637E1FA4" w14:textId="77777777"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14:paraId="7890C6AB" w14:textId="77777777"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14:paraId="65228422" w14:textId="77777777"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14:paraId="7833E97C" w14:textId="77777777" w:rsidR="005459B2" w:rsidRDefault="005459B2">
                                <w:pPr>
                                  <w:tabs>
                                    <w:tab w:val="left" w:pos="743"/>
                                  </w:tabs>
                                  <w:spacing w:after="0" w:line="240" w:lineRule="auto"/>
                                  <w:rPr>
                                    <w:sz w:val="16"/>
                                    <w:szCs w:val="16"/>
                                  </w:rPr>
                                </w:pPr>
                                <w:r>
                                  <w:rPr>
                                    <w:sz w:val="16"/>
                                    <w:szCs w:val="16"/>
                                  </w:rPr>
                                  <w:t>Telefon</w:t>
                                </w:r>
                                <w:r>
                                  <w:rPr>
                                    <w:sz w:val="16"/>
                                    <w:szCs w:val="16"/>
                                  </w:rPr>
                                  <w:tab/>
                                  <w:t>+49 541 9633-521</w:t>
                                </w:r>
                              </w:p>
                              <w:p w14:paraId="7A9131C7" w14:textId="77777777"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14:paraId="2F2FA9B0" w14:textId="77777777" w:rsidR="005459B2" w:rsidRDefault="002C246C"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14:paraId="528D8B4B" w14:textId="77777777" w:rsidR="005459B2" w:rsidRDefault="005459B2">
                                <w:pPr>
                                  <w:spacing w:after="0" w:line="240" w:lineRule="auto"/>
                                  <w:rPr>
                                    <w:b/>
                                    <w:bCs/>
                                    <w:sz w:val="16"/>
                                    <w:szCs w:val="16"/>
                                  </w:rPr>
                                </w:pPr>
                                <w:r>
                                  <w:rPr>
                                    <w:b/>
                                    <w:bCs/>
                                    <w:sz w:val="16"/>
                                    <w:szCs w:val="16"/>
                                  </w:rPr>
                                  <w:t>Projektleitung</w:t>
                                </w:r>
                              </w:p>
                              <w:p w14:paraId="1B25AB98" w14:textId="77777777"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14:paraId="0F34968D" w14:textId="77777777"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14:paraId="6F8058C4" w14:textId="77777777"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14:paraId="29DA443A" w14:textId="77777777" w:rsidR="005459B2" w:rsidRDefault="002C246C">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14:paraId="5CFBF164" w14:textId="77777777"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F906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7C71F9"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7C71F9">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6"/>
    <w:rsid w:val="00011889"/>
    <w:rsid w:val="00032DA6"/>
    <w:rsid w:val="00063B0C"/>
    <w:rsid w:val="0006746E"/>
    <w:rsid w:val="000857C7"/>
    <w:rsid w:val="00086C7C"/>
    <w:rsid w:val="00096049"/>
    <w:rsid w:val="000C00FF"/>
    <w:rsid w:val="000C30B7"/>
    <w:rsid w:val="000E3823"/>
    <w:rsid w:val="0011047C"/>
    <w:rsid w:val="00123C0C"/>
    <w:rsid w:val="00126936"/>
    <w:rsid w:val="00144963"/>
    <w:rsid w:val="00157630"/>
    <w:rsid w:val="0016419D"/>
    <w:rsid w:val="001648AB"/>
    <w:rsid w:val="0017125A"/>
    <w:rsid w:val="00175AFD"/>
    <w:rsid w:val="001A2A75"/>
    <w:rsid w:val="001A62AF"/>
    <w:rsid w:val="001A659E"/>
    <w:rsid w:val="001B3C90"/>
    <w:rsid w:val="001C3E7E"/>
    <w:rsid w:val="001D2FFD"/>
    <w:rsid w:val="001D7EF3"/>
    <w:rsid w:val="001F16A6"/>
    <w:rsid w:val="001F3EDF"/>
    <w:rsid w:val="002034F7"/>
    <w:rsid w:val="0021067A"/>
    <w:rsid w:val="00212306"/>
    <w:rsid w:val="00217BD9"/>
    <w:rsid w:val="002278E3"/>
    <w:rsid w:val="00270929"/>
    <w:rsid w:val="002752A4"/>
    <w:rsid w:val="002868FD"/>
    <w:rsid w:val="002877DB"/>
    <w:rsid w:val="00291CF6"/>
    <w:rsid w:val="002A0860"/>
    <w:rsid w:val="002B1FF6"/>
    <w:rsid w:val="002C246C"/>
    <w:rsid w:val="002C4355"/>
    <w:rsid w:val="002C5EA7"/>
    <w:rsid w:val="002F0326"/>
    <w:rsid w:val="00305B78"/>
    <w:rsid w:val="003119C4"/>
    <w:rsid w:val="00331A14"/>
    <w:rsid w:val="00356000"/>
    <w:rsid w:val="00364CBC"/>
    <w:rsid w:val="0037090E"/>
    <w:rsid w:val="00373C81"/>
    <w:rsid w:val="0037599F"/>
    <w:rsid w:val="00380294"/>
    <w:rsid w:val="003829B4"/>
    <w:rsid w:val="003837D6"/>
    <w:rsid w:val="003945A5"/>
    <w:rsid w:val="003B26D9"/>
    <w:rsid w:val="003F3EE6"/>
    <w:rsid w:val="0040597C"/>
    <w:rsid w:val="00432FBC"/>
    <w:rsid w:val="00434462"/>
    <w:rsid w:val="00484118"/>
    <w:rsid w:val="004910F4"/>
    <w:rsid w:val="004B3574"/>
    <w:rsid w:val="004B70BB"/>
    <w:rsid w:val="004C2A86"/>
    <w:rsid w:val="004C4191"/>
    <w:rsid w:val="004D161F"/>
    <w:rsid w:val="004D197C"/>
    <w:rsid w:val="004D4BEF"/>
    <w:rsid w:val="004D6271"/>
    <w:rsid w:val="004F5091"/>
    <w:rsid w:val="00501E90"/>
    <w:rsid w:val="00504F69"/>
    <w:rsid w:val="0051766C"/>
    <w:rsid w:val="0052370C"/>
    <w:rsid w:val="005459B2"/>
    <w:rsid w:val="005606E7"/>
    <w:rsid w:val="00574399"/>
    <w:rsid w:val="005D0297"/>
    <w:rsid w:val="005D7B1B"/>
    <w:rsid w:val="005E2017"/>
    <w:rsid w:val="005E2B12"/>
    <w:rsid w:val="00611796"/>
    <w:rsid w:val="00622B3B"/>
    <w:rsid w:val="006338A4"/>
    <w:rsid w:val="00636DD9"/>
    <w:rsid w:val="00644816"/>
    <w:rsid w:val="00644B1B"/>
    <w:rsid w:val="00650C47"/>
    <w:rsid w:val="006574C0"/>
    <w:rsid w:val="00667F53"/>
    <w:rsid w:val="0068168F"/>
    <w:rsid w:val="0069647D"/>
    <w:rsid w:val="006C16F8"/>
    <w:rsid w:val="006E2DF1"/>
    <w:rsid w:val="00702C75"/>
    <w:rsid w:val="0070338B"/>
    <w:rsid w:val="00705BA7"/>
    <w:rsid w:val="00724A23"/>
    <w:rsid w:val="0074106E"/>
    <w:rsid w:val="0074689F"/>
    <w:rsid w:val="0074726D"/>
    <w:rsid w:val="00762AA9"/>
    <w:rsid w:val="007636DE"/>
    <w:rsid w:val="007768D5"/>
    <w:rsid w:val="0078320A"/>
    <w:rsid w:val="007861A5"/>
    <w:rsid w:val="00792252"/>
    <w:rsid w:val="007C6323"/>
    <w:rsid w:val="007C71F9"/>
    <w:rsid w:val="007D2166"/>
    <w:rsid w:val="007F54BE"/>
    <w:rsid w:val="007F5853"/>
    <w:rsid w:val="00800121"/>
    <w:rsid w:val="00802140"/>
    <w:rsid w:val="00806018"/>
    <w:rsid w:val="0080709C"/>
    <w:rsid w:val="0081790E"/>
    <w:rsid w:val="008206CE"/>
    <w:rsid w:val="00822ADC"/>
    <w:rsid w:val="0082332C"/>
    <w:rsid w:val="00836E52"/>
    <w:rsid w:val="00844936"/>
    <w:rsid w:val="0085191F"/>
    <w:rsid w:val="00877AA4"/>
    <w:rsid w:val="00882F40"/>
    <w:rsid w:val="00886DAC"/>
    <w:rsid w:val="008938AF"/>
    <w:rsid w:val="00897FE4"/>
    <w:rsid w:val="00900972"/>
    <w:rsid w:val="0091715C"/>
    <w:rsid w:val="009308E7"/>
    <w:rsid w:val="0094404E"/>
    <w:rsid w:val="0099058A"/>
    <w:rsid w:val="009A2A61"/>
    <w:rsid w:val="009A4866"/>
    <w:rsid w:val="009B0F23"/>
    <w:rsid w:val="009D4E36"/>
    <w:rsid w:val="009D79B3"/>
    <w:rsid w:val="009F6832"/>
    <w:rsid w:val="00A07569"/>
    <w:rsid w:val="00A141D0"/>
    <w:rsid w:val="00A36601"/>
    <w:rsid w:val="00A60D2D"/>
    <w:rsid w:val="00A755FB"/>
    <w:rsid w:val="00A90E44"/>
    <w:rsid w:val="00AA09EF"/>
    <w:rsid w:val="00AB631A"/>
    <w:rsid w:val="00AC2D67"/>
    <w:rsid w:val="00AC33F6"/>
    <w:rsid w:val="00B072D1"/>
    <w:rsid w:val="00B136B9"/>
    <w:rsid w:val="00B21ED9"/>
    <w:rsid w:val="00B42D37"/>
    <w:rsid w:val="00B54ABF"/>
    <w:rsid w:val="00B937C5"/>
    <w:rsid w:val="00B93F73"/>
    <w:rsid w:val="00B97160"/>
    <w:rsid w:val="00BA022C"/>
    <w:rsid w:val="00BA7369"/>
    <w:rsid w:val="00BA7693"/>
    <w:rsid w:val="00BC7C23"/>
    <w:rsid w:val="00BD43B0"/>
    <w:rsid w:val="00BD7A82"/>
    <w:rsid w:val="00BF12CE"/>
    <w:rsid w:val="00BF56D7"/>
    <w:rsid w:val="00C00774"/>
    <w:rsid w:val="00C159DF"/>
    <w:rsid w:val="00C34617"/>
    <w:rsid w:val="00C46580"/>
    <w:rsid w:val="00C47469"/>
    <w:rsid w:val="00C54EF6"/>
    <w:rsid w:val="00C6321A"/>
    <w:rsid w:val="00C861E8"/>
    <w:rsid w:val="00C90FB3"/>
    <w:rsid w:val="00C928C8"/>
    <w:rsid w:val="00CA0CAB"/>
    <w:rsid w:val="00CB60ED"/>
    <w:rsid w:val="00CC10C7"/>
    <w:rsid w:val="00CC786D"/>
    <w:rsid w:val="00CE32CD"/>
    <w:rsid w:val="00CE51CF"/>
    <w:rsid w:val="00CE7A09"/>
    <w:rsid w:val="00CF6B62"/>
    <w:rsid w:val="00D15391"/>
    <w:rsid w:val="00D200AC"/>
    <w:rsid w:val="00D206D2"/>
    <w:rsid w:val="00D20E89"/>
    <w:rsid w:val="00D4094E"/>
    <w:rsid w:val="00D512B7"/>
    <w:rsid w:val="00D60CBD"/>
    <w:rsid w:val="00D654E6"/>
    <w:rsid w:val="00D854F6"/>
    <w:rsid w:val="00D94183"/>
    <w:rsid w:val="00D94BB7"/>
    <w:rsid w:val="00D94E8E"/>
    <w:rsid w:val="00D95746"/>
    <w:rsid w:val="00DA3AC3"/>
    <w:rsid w:val="00DB164F"/>
    <w:rsid w:val="00E01F07"/>
    <w:rsid w:val="00E04BED"/>
    <w:rsid w:val="00E07F09"/>
    <w:rsid w:val="00E127AE"/>
    <w:rsid w:val="00E16FE4"/>
    <w:rsid w:val="00E37895"/>
    <w:rsid w:val="00E46043"/>
    <w:rsid w:val="00E534AB"/>
    <w:rsid w:val="00E53F08"/>
    <w:rsid w:val="00E752A5"/>
    <w:rsid w:val="00E861DD"/>
    <w:rsid w:val="00E9740F"/>
    <w:rsid w:val="00EA221F"/>
    <w:rsid w:val="00EC70C0"/>
    <w:rsid w:val="00EE466F"/>
    <w:rsid w:val="00EF0B77"/>
    <w:rsid w:val="00F03D90"/>
    <w:rsid w:val="00F2078E"/>
    <w:rsid w:val="00F22A0B"/>
    <w:rsid w:val="00F24C60"/>
    <w:rsid w:val="00F34085"/>
    <w:rsid w:val="00F51F4F"/>
    <w:rsid w:val="00F805DD"/>
    <w:rsid w:val="00F817BD"/>
    <w:rsid w:val="00FA0946"/>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EED92"/>
  <w15:docId w15:val="{3147043F-F08C-4E23-8226-1015422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customStyle="1" w:styleId="has-black-color">
    <w:name w:val="has-black-color"/>
    <w:basedOn w:val="Standard"/>
    <w:rsid w:val="00E53F08"/>
    <w:pPr>
      <w:spacing w:before="100" w:beforeAutospacing="1" w:after="100" w:afterAutospacing="1" w:line="240" w:lineRule="auto"/>
      <w:textboxTightWrap w:val="none"/>
    </w:pPr>
    <w:rPr>
      <w:rFonts w:ascii="Times New Roman" w:hAnsi="Times New Roman"/>
      <w:sz w:val="24"/>
      <w:szCs w:val="24"/>
    </w:rPr>
  </w:style>
  <w:style w:type="character" w:styleId="NichtaufgelsteErwhnung">
    <w:name w:val="Unresolved Mention"/>
    <w:basedOn w:val="Absatz-Standardschriftart"/>
    <w:uiPriority w:val="99"/>
    <w:semiHidden/>
    <w:unhideWhenUsed/>
    <w:rsid w:val="003B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477794558">
      <w:bodyDiv w:val="1"/>
      <w:marLeft w:val="0"/>
      <w:marRight w:val="0"/>
      <w:marTop w:val="0"/>
      <w:marBottom w:val="0"/>
      <w:divBdr>
        <w:top w:val="none" w:sz="0" w:space="0" w:color="auto"/>
        <w:left w:val="none" w:sz="0" w:space="0" w:color="auto"/>
        <w:bottom w:val="none" w:sz="0" w:space="0" w:color="auto"/>
        <w:right w:val="none" w:sz="0" w:space="0" w:color="auto"/>
      </w:divBdr>
    </w:div>
    <w:div w:id="1502430239">
      <w:bodyDiv w:val="1"/>
      <w:marLeft w:val="0"/>
      <w:marRight w:val="0"/>
      <w:marTop w:val="0"/>
      <w:marBottom w:val="0"/>
      <w:divBdr>
        <w:top w:val="none" w:sz="0" w:space="0" w:color="auto"/>
        <w:left w:val="none" w:sz="0" w:space="0" w:color="auto"/>
        <w:bottom w:val="none" w:sz="0" w:space="0" w:color="auto"/>
        <w:right w:val="none" w:sz="0" w:space="0" w:color="auto"/>
      </w:divBdr>
      <w:divsChild>
        <w:div w:id="1765031949">
          <w:marLeft w:val="0"/>
          <w:marRight w:val="0"/>
          <w:marTop w:val="0"/>
          <w:marBottom w:val="0"/>
          <w:divBdr>
            <w:top w:val="none" w:sz="0" w:space="0" w:color="auto"/>
            <w:left w:val="none" w:sz="0" w:space="0" w:color="auto"/>
            <w:bottom w:val="none" w:sz="0" w:space="0" w:color="auto"/>
            <w:right w:val="none" w:sz="0" w:space="0" w:color="auto"/>
          </w:divBdr>
        </w:div>
      </w:divsChild>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rainer.schmidt@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rainer.schmidt@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s-Allg\Briefvorlagen_neu\Naturerbe\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6AB8-09D8-47EF-BC98-F93D5A6A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PR_Pressemitteilung_blanko_NE.dotx</Template>
  <TotalTime>0</TotalTime>
  <Pages>2</Pages>
  <Words>481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Behrendt, Katja</dc:creator>
  <cp:lastModifiedBy>Holitschke, Claudia</cp:lastModifiedBy>
  <cp:revision>3</cp:revision>
  <cp:lastPrinted>2021-11-23T10:59:00Z</cp:lastPrinted>
  <dcterms:created xsi:type="dcterms:W3CDTF">2021-11-23T07:45:00Z</dcterms:created>
  <dcterms:modified xsi:type="dcterms:W3CDTF">2021-11-23T11:00:00Z</dcterms:modified>
</cp:coreProperties>
</file>