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9070" w:type="dxa"/>
        <w:tblLayout w:type="fixed"/>
        <w:tblLook w:val="04A0" w:firstRow="1" w:lastRow="0" w:firstColumn="1" w:lastColumn="0" w:noHBand="0" w:noVBand="1"/>
      </w:tblPr>
      <w:tblGrid>
        <w:gridCol w:w="7939"/>
        <w:gridCol w:w="1131"/>
      </w:tblGrid>
      <w:tr w:rsidR="00BF27C8" w14:paraId="0CCF2933" w14:textId="77777777">
        <w:trPr>
          <w:trHeight w:val="1474"/>
        </w:trPr>
        <w:tc>
          <w:tcPr>
            <w:tcW w:w="7938" w:type="dxa"/>
          </w:tcPr>
          <w:p w14:paraId="7039BF40" w14:textId="77777777" w:rsidR="00BF27C8" w:rsidRDefault="00BF27C8">
            <w:pPr>
              <w:spacing w:line="240" w:lineRule="auto"/>
              <w:rPr>
                <w:rFonts w:ascii="Arial" w:eastAsia="Arial" w:hAnsi="Arial"/>
              </w:rPr>
            </w:pPr>
          </w:p>
        </w:tc>
        <w:tc>
          <w:tcPr>
            <w:tcW w:w="1131" w:type="dxa"/>
          </w:tcPr>
          <w:p w14:paraId="726AF894" w14:textId="77777777" w:rsidR="00BF27C8" w:rsidRDefault="00313F29">
            <w:pPr>
              <w:spacing w:line="240" w:lineRule="auto"/>
              <w:jc w:val="right"/>
              <w:rPr>
                <w:rFonts w:ascii="Arial" w:eastAsia="Arial" w:hAnsi="Arial"/>
              </w:rPr>
            </w:pPr>
            <w:r>
              <w:rPr>
                <w:noProof/>
                <w:lang w:eastAsia="de-DE"/>
              </w:rPr>
              <w:drawing>
                <wp:inline distT="0" distB="0" distL="0" distR="0" wp14:anchorId="61C585B6" wp14:editId="71A77C6B">
                  <wp:extent cx="683895" cy="925195"/>
                  <wp:effectExtent l="0" t="0" r="0" b="0"/>
                  <wp:docPr id="1"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Text, gelb, draußen, Schild enthält.&#10;&#10;Automatisch generierte Beschreibung"/>
                          <pic:cNvPicPr>
                            <a:picLocks noChangeAspect="1" noChangeArrowheads="1"/>
                          </pic:cNvPicPr>
                        </pic:nvPicPr>
                        <pic:blipFill>
                          <a:blip r:embed="rId7"/>
                          <a:srcRect l="8968" t="6850" r="7962"/>
                          <a:stretch>
                            <a:fillRect/>
                          </a:stretch>
                        </pic:blipFill>
                        <pic:spPr bwMode="auto">
                          <a:xfrm>
                            <a:off x="0" y="0"/>
                            <a:ext cx="683895" cy="925195"/>
                          </a:xfrm>
                          <a:prstGeom prst="rect">
                            <a:avLst/>
                          </a:prstGeom>
                        </pic:spPr>
                      </pic:pic>
                    </a:graphicData>
                  </a:graphic>
                </wp:inline>
              </w:drawing>
            </w:r>
          </w:p>
        </w:tc>
      </w:tr>
    </w:tbl>
    <w:p w14:paraId="026C3E81" w14:textId="77777777" w:rsidR="00BF27C8" w:rsidRDefault="00BF27C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tr w:rsidR="00BF27C8" w14:paraId="4C197579" w14:textId="77777777">
        <w:trPr>
          <w:trHeight w:hRule="exact" w:val="680"/>
        </w:trPr>
        <w:tc>
          <w:tcPr>
            <w:tcW w:w="9071" w:type="dxa"/>
          </w:tcPr>
          <w:p w14:paraId="0DA69E74" w14:textId="77777777" w:rsidR="00BF27C8" w:rsidRDefault="00313F29">
            <w:pPr>
              <w:pStyle w:val="TITEL"/>
              <w:rPr>
                <w:rFonts w:ascii="Arial" w:eastAsia="Arial" w:hAnsi="Arial"/>
              </w:rPr>
            </w:pPr>
            <w:r>
              <w:rPr>
                <w:rFonts w:eastAsia="Arial"/>
              </w:rPr>
              <w:t>p</w:t>
            </w:r>
            <w:sdt>
              <w:sdtPr>
                <w:id w:val="314687253"/>
                <w:lock w:val="sdtContentLocked"/>
                <w:placeholder>
                  <w:docPart w:val="B18A8A850DA840CF8D7AA52F94B76E1F"/>
                </w:placeholder>
                <w:text/>
              </w:sdtPr>
              <w:sdtEndPr/>
              <w:sdtContent/>
            </w:sdt>
            <w:sdt>
              <w:sdtPr>
                <w:id w:val="-562105604"/>
                <w:lock w:val="sdtContentLocked"/>
                <w:placeholder>
                  <w:docPart w:val="351EF7CA85F949A99C59536E1F7EACDE"/>
                </w:placeholder>
                <w:text/>
              </w:sdtPr>
              <w:sdtEndPr/>
              <w:sdtContent>
                <w:r>
                  <w:rPr>
                    <w:rFonts w:eastAsia="Arial"/>
                  </w:rPr>
                  <w:t>resse-information</w:t>
                </w:r>
              </w:sdtContent>
            </w:sdt>
          </w:p>
        </w:tc>
      </w:tr>
    </w:tbl>
    <w:p w14:paraId="07BC8FAF" w14:textId="77777777" w:rsidR="00BF27C8" w:rsidRDefault="00BF27C8"/>
    <w:tbl>
      <w:tblPr>
        <w:tblStyle w:val="Basis"/>
        <w:tblpPr w:vertAnchor="page" w:horzAnchor="page" w:tblpX="1419" w:tblpY="4027"/>
        <w:tblW w:w="9071" w:type="dxa"/>
        <w:tblLayout w:type="fixed"/>
        <w:tblLook w:val="04A0" w:firstRow="1" w:lastRow="0" w:firstColumn="1" w:lastColumn="0" w:noHBand="0" w:noVBand="1"/>
      </w:tblPr>
      <w:tblGrid>
        <w:gridCol w:w="9071"/>
      </w:tblGrid>
      <w:tr w:rsidR="00BF27C8" w14:paraId="3679617E" w14:textId="77777777">
        <w:trPr>
          <w:trHeight w:hRule="exact" w:val="567"/>
        </w:trPr>
        <w:tc>
          <w:tcPr>
            <w:tcW w:w="9071" w:type="dxa"/>
          </w:tcPr>
          <w:p w14:paraId="67E0CF30" w14:textId="77777777" w:rsidR="00BF27C8" w:rsidRDefault="00313F29">
            <w:pPr>
              <w:pStyle w:val="Headline"/>
              <w:rPr>
                <w:rFonts w:ascii="Arial" w:eastAsia="Arial" w:hAnsi="Arial"/>
              </w:rPr>
            </w:pPr>
            <w:r>
              <w:rPr>
                <w:rFonts w:eastAsia="Arial"/>
              </w:rPr>
              <w:t>P</w:t>
            </w:r>
            <w:sdt>
              <w:sdtPr>
                <w:id w:val="42179897"/>
                <w:lock w:val="sdtLocked"/>
                <w:placeholder>
                  <w:docPart w:val="BF756242F4C74E5EAE067EE97EA0EC76"/>
                </w:placeholder>
                <w:text/>
              </w:sdtPr>
              <w:sdtEndPr/>
              <w:sdtContent>
                <w:r>
                  <w:rPr>
                    <w:rFonts w:eastAsia="Arial"/>
                  </w:rPr>
                  <w:t>rojektstart für neuen Edeka-Markt in Obertshausen</w:t>
                </w:r>
              </w:sdtContent>
            </w:sdt>
          </w:p>
        </w:tc>
      </w:tr>
    </w:tbl>
    <w:p w14:paraId="699DFEAE" w14:textId="77777777" w:rsidR="00BF27C8" w:rsidRDefault="00313F29">
      <w:pPr>
        <w:pStyle w:val="Bulletpoints"/>
        <w:spacing w:before="240"/>
        <w:rPr>
          <w:color w:val="auto"/>
        </w:rPr>
      </w:pPr>
      <w:r>
        <w:rPr>
          <w:color w:val="auto"/>
        </w:rPr>
        <w:t>Maßgeblicher Beitrag zur Sicherung der Nahversorgung in Obertshausen</w:t>
      </w:r>
    </w:p>
    <w:p w14:paraId="6D40463B" w14:textId="77777777" w:rsidR="00BF27C8" w:rsidRDefault="00313F29">
      <w:pPr>
        <w:pStyle w:val="Bulletpoints"/>
        <w:spacing w:before="240"/>
        <w:rPr>
          <w:color w:val="auto"/>
        </w:rPr>
      </w:pPr>
      <w:r>
        <w:rPr>
          <w:color w:val="auto"/>
        </w:rPr>
        <w:t>Modernisierung startet im Januar 2025</w:t>
      </w:r>
    </w:p>
    <w:p w14:paraId="55D32A49" w14:textId="77777777" w:rsidR="00BF27C8" w:rsidRDefault="00313F29">
      <w:pPr>
        <w:pStyle w:val="Bulletpoints"/>
        <w:spacing w:before="240"/>
        <w:rPr>
          <w:color w:val="auto"/>
        </w:rPr>
      </w:pPr>
      <w:r>
        <w:rPr>
          <w:color w:val="auto"/>
        </w:rPr>
        <w:t>Neueröffnung für das vierte Quartal 2025 geplant</w:t>
      </w:r>
    </w:p>
    <w:p w14:paraId="04556ACC" w14:textId="25C5D162" w:rsidR="00BF27C8" w:rsidRPr="0033705D" w:rsidRDefault="00313F29">
      <w:pPr>
        <w:pStyle w:val="Intro-Text"/>
      </w:pPr>
      <w:r>
        <w:t>Obertshausen/</w:t>
      </w:r>
      <w:sdt>
        <w:sdtPr>
          <w:id w:val="765271979"/>
          <w:placeholder>
            <w:docPart w:val="BD6115A50B7640D59F747057A534F65E"/>
          </w:placeholder>
          <w:date w:fullDate="2024-12-23T00:00:00Z">
            <w:dateFormat w:val="dd.MM.yyyy"/>
            <w:lid w:val="de-DE"/>
            <w:storeMappedDataAs w:val="dateTime"/>
            <w:calendar w:val="gregorian"/>
          </w:date>
        </w:sdtPr>
        <w:sdtEndPr/>
        <w:sdtContent>
          <w:r w:rsidR="0033705D">
            <w:t>23</w:t>
          </w:r>
          <w:r>
            <w:t>.1</w:t>
          </w:r>
          <w:r w:rsidR="00C24C20">
            <w:t>2</w:t>
          </w:r>
          <w:r>
            <w:t>.2024</w:t>
          </w:r>
        </w:sdtContent>
      </w:sdt>
      <w:r>
        <w:t xml:space="preserve"> – Edeka Südwest wird den Lebensmittelmarkt im Einkaufszentrum in der Königsberger Str. 2 in Obertshausen zum 1. Januar 2025 vom bisherigen Betreiber übernehmen und umfassend modernisieren. Die Neueröffnung ist für das vierte Quartal 2025 geplant. Während der Umbauphase bleibt der Lebensmittelmarkt geschlossen. </w:t>
      </w:r>
      <w:r w:rsidR="002103D1">
        <w:t xml:space="preserve">Das Angebot der weiteren Gewerbetreibenden des Standorts bleibt jedoch ohne Unterbrechung bestehen. </w:t>
      </w:r>
      <w:r w:rsidRPr="000C0292">
        <w:t>Frank Deckenbach, Betreiber des Edeka</w:t>
      </w:r>
      <w:r w:rsidR="0066266C">
        <w:t>-</w:t>
      </w:r>
      <w:r w:rsidRPr="000C0292">
        <w:t>Marktes in der Malteser Straße in Obertshausen</w:t>
      </w:r>
      <w:r w:rsidR="0033705D">
        <w:t>,</w:t>
      </w:r>
      <w:r w:rsidRPr="000C0292">
        <w:t xml:space="preserve"> plant</w:t>
      </w:r>
      <w:r w:rsidR="002103D1">
        <w:t>,</w:t>
      </w:r>
      <w:r w:rsidRPr="000C0292">
        <w:t xml:space="preserve"> einen kostenlosen Shuttle-Service vom Parkplatz des </w:t>
      </w:r>
      <w:r w:rsidRPr="0033705D">
        <w:t>Einkaufszentrum</w:t>
      </w:r>
      <w:r w:rsidR="00B54490" w:rsidRPr="0033705D">
        <w:t>s</w:t>
      </w:r>
      <w:r w:rsidRPr="000C0292">
        <w:t xml:space="preserve"> zum Edeka</w:t>
      </w:r>
      <w:r w:rsidR="0066266C">
        <w:t>-</w:t>
      </w:r>
      <w:r w:rsidRPr="000C0292">
        <w:t xml:space="preserve">Markt anzubieten, </w:t>
      </w:r>
      <w:r w:rsidR="002103D1">
        <w:t>die Details sind noch offen</w:t>
      </w:r>
      <w:r w:rsidRPr="000C0292">
        <w:t>.</w:t>
      </w:r>
    </w:p>
    <w:p w14:paraId="5BEED299" w14:textId="77777777" w:rsidR="00BF27C8" w:rsidRDefault="00BF27C8">
      <w:pPr>
        <w:pStyle w:val="Intro-Text"/>
      </w:pPr>
    </w:p>
    <w:p w14:paraId="74122426" w14:textId="77777777" w:rsidR="00BF27C8" w:rsidRDefault="00313F29">
      <w:pPr>
        <w:pStyle w:val="Intro-Text"/>
        <w:rPr>
          <w:b w:val="0"/>
          <w:bCs w:val="0"/>
          <w:color w:val="1D1D1B" w:themeColor="text2"/>
        </w:rPr>
      </w:pPr>
      <w:r>
        <w:rPr>
          <w:b w:val="0"/>
          <w:bCs w:val="0"/>
          <w:color w:val="1D1D1B" w:themeColor="text2"/>
        </w:rPr>
        <w:t xml:space="preserve">Obertshausens Bürgermeister Manuel Friedrich begrüßt die umfangreiche Investition: „Damit ist auch zukünftig eine hochwertige Versorgung mit Lebensmitteln und weiteren Artikeln des täglichen Bedarfs im Zentrum Obertshausens </w:t>
      </w:r>
      <w:r w:rsidRPr="00F04E93">
        <w:rPr>
          <w:b w:val="0"/>
          <w:bCs w:val="0"/>
          <w:iCs/>
          <w:color w:val="000000"/>
        </w:rPr>
        <w:t>direkt an der „</w:t>
      </w:r>
      <w:proofErr w:type="spellStart"/>
      <w:r w:rsidRPr="00F04E93">
        <w:rPr>
          <w:b w:val="0"/>
          <w:bCs w:val="0"/>
          <w:iCs/>
          <w:color w:val="000000"/>
        </w:rPr>
        <w:t>Gathof</w:t>
      </w:r>
      <w:proofErr w:type="spellEnd"/>
      <w:r w:rsidRPr="00F04E93">
        <w:rPr>
          <w:b w:val="0"/>
          <w:bCs w:val="0"/>
          <w:iCs/>
          <w:color w:val="000000"/>
        </w:rPr>
        <w:t>-Kreuzung“</w:t>
      </w:r>
      <w:r>
        <w:rPr>
          <w:b w:val="0"/>
          <w:bCs w:val="0"/>
          <w:color w:val="1D1D1B" w:themeColor="text2"/>
        </w:rPr>
        <w:t xml:space="preserve"> gesichert.“ Markus Schäfer, Gebietsexpansionsleiter Edeka Südwest, erläutert: </w:t>
      </w:r>
      <w:bookmarkStart w:id="0" w:name="_Hlk173152827"/>
      <w:r>
        <w:rPr>
          <w:b w:val="0"/>
          <w:bCs w:val="0"/>
          <w:color w:val="1D1D1B" w:themeColor="text2"/>
        </w:rPr>
        <w:t xml:space="preserve">„Am Standort Königsberger Straße wollen wir als Mieter die Nahversorgung zukunftsorientiert weiterentwickeln. Die anstehenden Umbauarbeiten bilden den Grundstein für neue Einkaufserlebnisse in Obertshausen. Nicht nur in Bezug auf </w:t>
      </w:r>
      <w:r>
        <w:rPr>
          <w:b w:val="0"/>
          <w:bCs w:val="0"/>
          <w:color w:val="1D1D1B" w:themeColor="text2"/>
        </w:rPr>
        <w:lastRenderedPageBreak/>
        <w:t>das Angebot, sondern auch in puncto Energieeffizienz wird der modernisierte Markt Maßstäbe setzen. Eine LED-Beleuchtung, Kühlregale mit Glastüren und eine CO</w:t>
      </w:r>
      <w:r>
        <w:rPr>
          <w:b w:val="0"/>
          <w:bCs w:val="0"/>
          <w:color w:val="1D1D1B" w:themeColor="text2"/>
          <w:vertAlign w:val="subscript"/>
        </w:rPr>
        <w:t>2</w:t>
      </w:r>
      <w:r>
        <w:rPr>
          <w:b w:val="0"/>
          <w:bCs w:val="0"/>
          <w:color w:val="1D1D1B" w:themeColor="text2"/>
        </w:rPr>
        <w:t>-Kälteanlage, flankiert von einem Energie-Monitoring-System, gehören künftig zum Energiekonzept des Markts.“</w:t>
      </w:r>
      <w:bookmarkEnd w:id="0"/>
      <w:r>
        <w:rPr>
          <w:b w:val="0"/>
          <w:bCs w:val="0"/>
          <w:color w:val="1D1D1B" w:themeColor="text2"/>
        </w:rPr>
        <w:t xml:space="preserve"> </w:t>
      </w:r>
    </w:p>
    <w:p w14:paraId="7701CD92" w14:textId="77777777" w:rsidR="00BF27C8" w:rsidRDefault="00BF27C8">
      <w:pPr>
        <w:pStyle w:val="Intro-Text"/>
        <w:rPr>
          <w:b w:val="0"/>
          <w:bCs w:val="0"/>
          <w:color w:val="1D1D1B" w:themeColor="text2"/>
        </w:rPr>
      </w:pPr>
    </w:p>
    <w:p w14:paraId="1B385F57" w14:textId="77777777" w:rsidR="00BF27C8" w:rsidRDefault="00313F29">
      <w:pPr>
        <w:pStyle w:val="Intro-Text"/>
      </w:pPr>
      <w:r>
        <w:t xml:space="preserve">Standortindividuelles Sortiment - Regionalität im Fokus </w:t>
      </w:r>
    </w:p>
    <w:p w14:paraId="5CAE457A" w14:textId="77777777" w:rsidR="00BF27C8" w:rsidRDefault="00BF27C8">
      <w:pPr>
        <w:pStyle w:val="Intro-Text"/>
        <w:rPr>
          <w:b w:val="0"/>
          <w:bCs w:val="0"/>
          <w:color w:val="1D1D1B" w:themeColor="text2"/>
        </w:rPr>
      </w:pPr>
    </w:p>
    <w:p w14:paraId="24AC2DFE" w14:textId="0DF7274F" w:rsidR="00BF27C8" w:rsidRDefault="00313F29">
      <w:pPr>
        <w:pStyle w:val="Intro-Text"/>
        <w:rPr>
          <w:b w:val="0"/>
          <w:bCs w:val="0"/>
          <w:color w:val="1D1D1B" w:themeColor="text2"/>
        </w:rPr>
      </w:pPr>
      <w:r>
        <w:rPr>
          <w:b w:val="0"/>
          <w:bCs w:val="0"/>
          <w:color w:val="1D1D1B" w:themeColor="text2"/>
        </w:rPr>
        <w:t xml:space="preserve">Rund 2.300 Quadratmeter Verkaufsfläche umfasst der Lebensmittelmarkt. „Auf ihnen kann das Markt-Team alle klassischen Stärken des Edeka-Vollsortiments entfalten: angefangen bei der großen Auswahl frischer Lebensmittel über bekannte Marken, beliebte Edeka-Eigenmarken und Artikel auf Discountpreisniveau bis hin zur kompetenten Beratung an den Bedientheken für Fleisch, Wurst, Käse und Fisch“, erläutert Markus Schäfer und verspricht: „Wie für jeden Standort planen wir auch für unseren neuen Markt in Obertshausen ein individuelles Konzept, ausgerichtet an den Bedürfnissen unserer Kundinnen und Kunden vor Ort“. Backwaren soll es sowohl im Selbstbedienungsbereich im Markt als auch an einer Bäckerei-Verkaufsstelle samt Café im Eingangsbereich geben. Etwa 30.000 Artikel wird das Sortiment insgesamt umfassen. Schwerpunkte liegen unter anderem auf Bio-Artikeln sowie auf Produkten von lokalen wie regionalen Erzeugerbetrieben. </w:t>
      </w:r>
    </w:p>
    <w:p w14:paraId="7C6D267D" w14:textId="77777777" w:rsidR="00BF27C8" w:rsidRDefault="00BF27C8">
      <w:pPr>
        <w:pStyle w:val="Intro-Text"/>
        <w:rPr>
          <w:b w:val="0"/>
          <w:bCs w:val="0"/>
        </w:rPr>
      </w:pPr>
    </w:p>
    <w:p w14:paraId="026A729D" w14:textId="77777777" w:rsidR="00BF27C8" w:rsidRDefault="0066266C">
      <w:pPr>
        <w:pStyle w:val="Zusatzinformation-berschrift"/>
      </w:pPr>
      <w:sdt>
        <w:sdtPr>
          <w:id w:val="-1061561099"/>
          <w:placeholder>
            <w:docPart w:val="3DA8B5C78A9144DE872AB447CBCE4375"/>
          </w:placeholder>
        </w:sdtPr>
        <w:sdtEndPr/>
        <w:sdtContent>
          <w:r w:rsidR="00313F29">
            <w:t>Zusatzinformation – Edeka Südwest</w:t>
          </w:r>
        </w:sdtContent>
      </w:sdt>
    </w:p>
    <w:p w14:paraId="48BBA569" w14:textId="77777777" w:rsidR="00BF27C8" w:rsidRDefault="0066266C">
      <w:pPr>
        <w:pStyle w:val="Zusatzinformation-Text"/>
      </w:pPr>
      <w:sdt>
        <w:sdtPr>
          <w:id w:val="-746034625"/>
          <w:placeholder>
            <w:docPart w:val="954FA2AB01104652A2D14F12B1BBB306"/>
          </w:placeholder>
        </w:sdtPr>
        <w:sdtEndPr/>
        <w:sdtContent>
          <w:r w:rsidR="00313F29">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313F29">
            <w:t>Ortenauer</w:t>
          </w:r>
          <w:proofErr w:type="spellEnd"/>
          <w:r w:rsidR="00313F29">
            <w:t xml:space="preserve"> Weinkeller und der Fischwarenspezialist Frischkost. Einer der Schwerpunkte des Sortiments der Märkte liegt auf Produkten aus der Region. Im Rahmen </w:t>
          </w:r>
          <w:r w:rsidR="00313F29">
            <w:lastRenderedPageBreak/>
            <w:t>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BF27C8">
      <w:footerReference w:type="even" r:id="rId8"/>
      <w:footerReference w:type="default" r:id="rId9"/>
      <w:footerReference w:type="first" r:id="rId10"/>
      <w:pgSz w:w="11906" w:h="16838"/>
      <w:pgMar w:top="2835" w:right="1418" w:bottom="2892"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B03A" w14:textId="77777777" w:rsidR="00C11A66" w:rsidRDefault="00C11A66">
      <w:pPr>
        <w:spacing w:line="240" w:lineRule="auto"/>
      </w:pPr>
      <w:r>
        <w:separator/>
      </w:r>
    </w:p>
  </w:endnote>
  <w:endnote w:type="continuationSeparator" w:id="0">
    <w:p w14:paraId="3E1D9E69" w14:textId="77777777" w:rsidR="00C11A66" w:rsidRDefault="00C11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6BEF" w14:textId="77777777" w:rsidR="00BF27C8" w:rsidRDefault="00BF27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BF27C8" w14:paraId="10587929" w14:textId="77777777">
      <w:trPr>
        <w:trHeight w:hRule="exact" w:val="227"/>
      </w:trPr>
      <w:tc>
        <w:tcPr>
          <w:tcW w:w="9071" w:type="dxa"/>
        </w:tcPr>
        <w:p w14:paraId="7CDB9E65" w14:textId="4182B981" w:rsidR="00BF27C8" w:rsidRDefault="0066266C">
          <w:pPr>
            <w:pStyle w:val="Seite"/>
            <w:rPr>
              <w:rFonts w:ascii="Arial" w:eastAsia="Arial" w:hAnsi="Arial"/>
            </w:rPr>
          </w:pPr>
          <w:sdt>
            <w:sdtPr>
              <w:id w:val="1219245487"/>
              <w:lock w:val="sdtContentLocked"/>
              <w:placeholder>
                <w:docPart w:val="B18A8A850DA840CF8D7AA52F94B76E1F"/>
              </w:placeholder>
              <w:text/>
            </w:sdtPr>
            <w:sdtEndPr/>
            <w:sdtContent>
              <w:r w:rsidR="00313F29">
                <w:rPr>
                  <w:rFonts w:eastAsia="Arial"/>
                </w:rPr>
                <w:t xml:space="preserve">Seite </w:t>
              </w:r>
            </w:sdtContent>
          </w:sdt>
          <w:r w:rsidR="00313F29">
            <w:rPr>
              <w:rFonts w:eastAsia="Arial"/>
            </w:rPr>
            <w:fldChar w:fldCharType="begin"/>
          </w:r>
          <w:r w:rsidR="00313F29">
            <w:rPr>
              <w:rFonts w:eastAsia="Arial"/>
            </w:rPr>
            <w:instrText xml:space="preserve"> PAGE </w:instrText>
          </w:r>
          <w:r w:rsidR="00313F29">
            <w:rPr>
              <w:rFonts w:eastAsia="Arial"/>
            </w:rPr>
            <w:fldChar w:fldCharType="separate"/>
          </w:r>
          <w:r w:rsidR="00F04E93">
            <w:rPr>
              <w:rFonts w:eastAsia="Arial"/>
              <w:noProof/>
            </w:rPr>
            <w:t>2</w:t>
          </w:r>
          <w:r w:rsidR="00313F29">
            <w:rPr>
              <w:rFonts w:eastAsia="Arial"/>
            </w:rPr>
            <w:fldChar w:fldCharType="end"/>
          </w:r>
          <w:r w:rsidR="00313F29">
            <w:rPr>
              <w:rFonts w:eastAsia="Arial"/>
            </w:rPr>
            <w:t xml:space="preserve"> von </w:t>
          </w:r>
          <w:r w:rsidR="00313F29">
            <w:rPr>
              <w:rFonts w:eastAsia="Arial"/>
            </w:rPr>
            <w:fldChar w:fldCharType="begin"/>
          </w:r>
          <w:r w:rsidR="00313F29">
            <w:rPr>
              <w:rFonts w:eastAsia="Arial"/>
            </w:rPr>
            <w:instrText xml:space="preserve"> NUMPAGES </w:instrText>
          </w:r>
          <w:r w:rsidR="00313F29">
            <w:rPr>
              <w:rFonts w:eastAsia="Arial"/>
            </w:rPr>
            <w:fldChar w:fldCharType="separate"/>
          </w:r>
          <w:r w:rsidR="00F04E93">
            <w:rPr>
              <w:rFonts w:eastAsia="Arial"/>
              <w:noProof/>
            </w:rPr>
            <w:t>3</w:t>
          </w:r>
          <w:r w:rsidR="00313F29">
            <w:rPr>
              <w:rFonts w:eastAsia="Arial"/>
            </w:rPr>
            <w:fldChar w:fldCharType="end"/>
          </w:r>
        </w:p>
      </w:tc>
    </w:tr>
  </w:tbl>
  <w:p w14:paraId="2D2CE619" w14:textId="77777777" w:rsidR="00BF27C8" w:rsidRDefault="00BF27C8"/>
  <w:tbl>
    <w:tblPr>
      <w:tblStyle w:val="Basis"/>
      <w:tblpPr w:vertAnchor="page" w:horzAnchor="page" w:tblpX="1419" w:tblpY="14913"/>
      <w:tblW w:w="9071" w:type="dxa"/>
      <w:tblLayout w:type="fixed"/>
      <w:tblLook w:val="04A0" w:firstRow="1" w:lastRow="0" w:firstColumn="1" w:lastColumn="0" w:noHBand="0" w:noVBand="1"/>
    </w:tblPr>
    <w:tblGrid>
      <w:gridCol w:w="9071"/>
    </w:tblGrid>
    <w:tr w:rsidR="00BF27C8" w14:paraId="0AB23FD4" w14:textId="77777777">
      <w:trPr>
        <w:trHeight w:hRule="exact" w:val="1361"/>
      </w:trPr>
      <w:tc>
        <w:tcPr>
          <w:tcW w:w="9071" w:type="dxa"/>
        </w:tcPr>
        <w:p w14:paraId="2E841C82" w14:textId="77777777" w:rsidR="00BF27C8" w:rsidRDefault="0066266C">
          <w:pPr>
            <w:pStyle w:val="Fuzeilentext"/>
            <w:rPr>
              <w:rStyle w:val="Hervorhebung"/>
            </w:rPr>
          </w:pPr>
          <w:sdt>
            <w:sdtPr>
              <w:rPr>
                <w:b/>
                <w:iCs/>
              </w:rPr>
              <w:id w:val="-79604635"/>
              <w:lock w:val="sdtContentLocked"/>
              <w:placeholder>
                <w:docPart w:val="BF756242F4C74E5EAE067EE97EA0EC76"/>
              </w:placeholder>
              <w:text/>
            </w:sdtPr>
            <w:sdtEndPr>
              <w:rPr>
                <w:b w:val="0"/>
                <w:iCs w:val="0"/>
              </w:rPr>
            </w:sdtEndPr>
            <w:sdtContent>
              <w:r w:rsidR="00313F29">
                <w:rPr>
                  <w:rStyle w:val="Hervorhebung"/>
                  <w:rFonts w:eastAsia="Arial"/>
                </w:rPr>
                <w:t>EDEKA Südwest Stiftung &amp; Co. KG • Unternehmenskommunikation</w:t>
              </w:r>
            </w:sdtContent>
          </w:sdt>
        </w:p>
        <w:p w14:paraId="1D466F63" w14:textId="77777777" w:rsidR="00BF27C8" w:rsidRDefault="00313F29">
          <w:pPr>
            <w:pStyle w:val="Fuzeilentext"/>
            <w:rPr>
              <w:rFonts w:ascii="Arial" w:eastAsia="Arial" w:hAnsi="Arial"/>
            </w:rPr>
          </w:pPr>
          <w:proofErr w:type="spellStart"/>
          <w:r>
            <w:rPr>
              <w:rFonts w:eastAsia="Arial"/>
            </w:rPr>
            <w:t>Edekastraße</w:t>
          </w:r>
          <w:proofErr w:type="spellEnd"/>
          <w:r>
            <w:rPr>
              <w:rFonts w:eastAsia="Arial"/>
            </w:rPr>
            <w:t xml:space="preserve"> 1 • 77656 Offenburg</w:t>
          </w:r>
        </w:p>
        <w:p w14:paraId="322BD95F" w14:textId="77777777" w:rsidR="00BF27C8" w:rsidRDefault="00313F29">
          <w:pPr>
            <w:pStyle w:val="Fuzeilentext"/>
            <w:rPr>
              <w:rFonts w:ascii="Arial" w:eastAsia="Arial" w:hAnsi="Arial"/>
            </w:rPr>
          </w:pPr>
          <w:r>
            <w:rPr>
              <w:rFonts w:eastAsia="Arial"/>
            </w:rPr>
            <w:t>Telefon: 0781 502-6610 • Fax: 0781 502-6180</w:t>
          </w:r>
        </w:p>
        <w:p w14:paraId="573ED206" w14:textId="77777777" w:rsidR="00BF27C8" w:rsidRDefault="00313F29">
          <w:pPr>
            <w:pStyle w:val="Fuzeilentext"/>
            <w:rPr>
              <w:rFonts w:ascii="Arial" w:eastAsia="Arial" w:hAnsi="Arial"/>
            </w:rPr>
          </w:pPr>
          <w:r>
            <w:rPr>
              <w:rFonts w:eastAsia="Arial"/>
            </w:rPr>
            <w:t>E-Mail: presse@edeka-suedwest.de</w:t>
          </w:r>
        </w:p>
        <w:p w14:paraId="200C1915" w14:textId="77777777" w:rsidR="00BF27C8" w:rsidRDefault="00313F29">
          <w:pPr>
            <w:pStyle w:val="Fuzeilentext"/>
            <w:rPr>
              <w:rFonts w:ascii="Arial" w:eastAsia="Arial" w:hAnsi="Arial"/>
            </w:rPr>
          </w:pPr>
          <w:r>
            <w:rPr>
              <w:rFonts w:eastAsia="Arial"/>
            </w:rPr>
            <w:t>https://verbund.edeka/südwest • www.edeka.de/suedwest</w:t>
          </w:r>
        </w:p>
        <w:p w14:paraId="0B2AF97F" w14:textId="77777777" w:rsidR="00BF27C8" w:rsidRDefault="00313F29">
          <w:pPr>
            <w:pStyle w:val="Fuzeilentext"/>
            <w:rPr>
              <w:rFonts w:ascii="Arial" w:eastAsia="Arial" w:hAnsi="Arial"/>
            </w:rPr>
          </w:pPr>
          <w:r>
            <w:rPr>
              <w:rFonts w:eastAsia="Arial"/>
            </w:rPr>
            <w:t>www.xing.com/company/edekasuedwest • www.linkedin.com/company/edekasuedwest</w:t>
          </w:r>
        </w:p>
      </w:tc>
    </w:tr>
  </w:tbl>
  <w:p w14:paraId="73474E73" w14:textId="77777777" w:rsidR="00BF27C8" w:rsidRDefault="00313F29">
    <w:pPr>
      <w:pStyle w:val="Fuzeile"/>
    </w:pPr>
    <w:r>
      <w:rPr>
        <w:noProof/>
        <w:lang w:eastAsia="de-DE"/>
      </w:rPr>
      <mc:AlternateContent>
        <mc:Choice Requires="wps">
          <w:drawing>
            <wp:anchor distT="2540" distB="2540" distL="0" distR="635" simplePos="0" relativeHeight="251656192" behindDoc="1" locked="0" layoutInCell="0" allowOverlap="1" wp14:anchorId="723D5E77" wp14:editId="375DFEF5">
              <wp:simplePos x="0" y="0"/>
              <wp:positionH relativeFrom="page">
                <wp:posOffset>4212590</wp:posOffset>
              </wp:positionH>
              <wp:positionV relativeFrom="page">
                <wp:posOffset>9253220</wp:posOffset>
              </wp:positionV>
              <wp:extent cx="2447925" cy="6985"/>
              <wp:effectExtent l="0" t="2540" r="635" b="2540"/>
              <wp:wrapNone/>
              <wp:docPr id="2" name="Gerader Verbinder 5"/>
              <wp:cNvGraphicFramePr/>
              <a:graphic xmlns:a="http://schemas.openxmlformats.org/drawingml/2006/main">
                <a:graphicData uri="http://schemas.microsoft.com/office/word/2010/wordprocessingShape">
                  <wps:wsp>
                    <wps:cNvCnPr/>
                    <wps:spPr>
                      <a:xfrm>
                        <a:off x="0" y="0"/>
                        <a:ext cx="2448000" cy="6840"/>
                      </a:xfrm>
                      <a:prstGeom prst="line">
                        <a:avLst/>
                      </a:prstGeom>
                      <a:ln w="3810">
                        <a:solidFill>
                          <a:srgbClr val="1D1D1B"/>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C7ED4A7" id="Gerader Verbinder 5" o:spid="_x0000_s1026" style="position:absolute;z-index:-251660288;visibility:visible;mso-wrap-style:square;mso-wrap-distance-left:0;mso-wrap-distance-top:.2pt;mso-wrap-distance-right:.05pt;mso-wrap-distance-bottom:.2pt;mso-position-horizontal:absolute;mso-position-horizontal-relative:page;mso-position-vertical:absolute;mso-position-vertical-relative:page"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DSugEAAL4DAAAOAAAAZHJzL2Uyb0RvYy54bWysU9uK2zAQfS/sPwi9b2ynYQkmzkI3bF9K&#10;d9m2H6DIo1igGyM1Tv6+I8V1QguFlhJQpNGcM3OOxpvHkzXsCBi1dx1vFjVn4KTvtTt0/NvX5/s1&#10;ZzEJ1wvjHXT8DJE/bu/ebcbQwtIP3vSAjEhcbMfQ8SGl0FZVlANYERc+gKNL5dGKREc8VD2Kkdit&#10;qZZ1/VCNHvuAXkKMFN1dLvm28CsFMr0oFSEx03HqLZUVy7rPa7XdiPaAIgxaTm2If+jCCu2o6Ey1&#10;E0mw76h/o7Jaoo9epYX0tvJKaQlFA6lp6l/UfBlEgKKFzIlhtin+P1r5+fjkXpFsGENsY3jFrOKk&#10;0OZ/6o+dilnn2Sw4JSYpuFyt1nVNnkq6e1ivipfVFRswpo/gLcubjhvtshTRiuOnmKgepf5MyWHj&#10;2Njx9+umLlnRG90/a2PyXcTD/skgOwp6xWZHvw/54YjhJo1OxlHwqqPs0tnAhf8NFNM9dd5cKuQR&#10;g5lWSAkuNROvcZSdYYpamIFTa38CTvkZCmX8/gY8I0pl79IMttp5LL3diMrbve/P5fmKbhqSYss0&#10;0HkKb8/Fnetnt/0BAAD//wMAUEsDBBQABgAIAAAAIQDykjFo4AAAAA4BAAAPAAAAZHJzL2Rvd25y&#10;ZXYueG1sTI89T8MwEIZ3JP6DdUhs1KEJIQ1xKgRigQVaBsZLfE0i/BHZTpv8e1wWGO/eR+89V21n&#10;rdiRnB+sEXC7SoCRaa0cTCfgc/9yUwDzAY1EZQ0JWMjDtr68qLCU9mQ+6LgLHYslxpcooA9hLDn3&#10;bU8a/cqOZGJ2sE5jiKPruHR4iuVa8XWS5FzjYOKFHkd66qn93k1awNeSqnbfLY1+XZ7fCCf7rlwm&#10;xPXV/PgALNAc/mA460d1qKNTYycjPVMC8jzNIhqD7O5+DeyMJFmxAdb87ooUeF3x/2/UPwAAAP//&#10;AwBQSwECLQAUAAYACAAAACEAtoM4kv4AAADhAQAAEwAAAAAAAAAAAAAAAAAAAAAAW0NvbnRlbnRf&#10;VHlwZXNdLnhtbFBLAQItABQABgAIAAAAIQA4/SH/1gAAAJQBAAALAAAAAAAAAAAAAAAAAC8BAABf&#10;cmVscy8ucmVsc1BLAQItABQABgAIAAAAIQAixRDSugEAAL4DAAAOAAAAAAAAAAAAAAAAAC4CAABk&#10;cnMvZTJvRG9jLnhtbFBLAQItABQABgAIAAAAIQDykjFo4AAAAA4BAAAPAAAAAAAAAAAAAAAAABQE&#10;AABkcnMvZG93bnJldi54bWxQSwUGAAAAAAQABADzAAAAIQUAAAAA&#10;" o:allowincell="f" strokecolor="#1d1d1b" strokeweight=".3pt">
              <v:stroke joinstyle="miter"/>
              <w10:wrap anchorx="page" anchory="page"/>
            </v:line>
          </w:pict>
        </mc:Fallback>
      </mc:AlternateContent>
    </w:r>
    <w:r>
      <w:rPr>
        <w:noProof/>
        <w:lang w:eastAsia="de-DE"/>
      </w:rPr>
      <mc:AlternateContent>
        <mc:Choice Requires="wps">
          <w:drawing>
            <wp:anchor distT="2540" distB="2540" distL="635" distR="635" simplePos="0" relativeHeight="251658240" behindDoc="1" locked="0" layoutInCell="0" allowOverlap="1" wp14:anchorId="2C0ABD12" wp14:editId="33041AA1">
              <wp:simplePos x="0" y="0"/>
              <wp:positionH relativeFrom="page">
                <wp:posOffset>900430</wp:posOffset>
              </wp:positionH>
              <wp:positionV relativeFrom="page">
                <wp:posOffset>9253220</wp:posOffset>
              </wp:positionV>
              <wp:extent cx="2447925" cy="6985"/>
              <wp:effectExtent l="635" t="2540" r="635" b="2540"/>
              <wp:wrapNone/>
              <wp:docPr id="3" name="Gerader Verbinder 2"/>
              <wp:cNvGraphicFramePr/>
              <a:graphic xmlns:a="http://schemas.openxmlformats.org/drawingml/2006/main">
                <a:graphicData uri="http://schemas.microsoft.com/office/word/2010/wordprocessingShape">
                  <wps:wsp>
                    <wps:cNvCnPr/>
                    <wps:spPr>
                      <a:xfrm>
                        <a:off x="0" y="0"/>
                        <a:ext cx="2448000" cy="6840"/>
                      </a:xfrm>
                      <a:prstGeom prst="line">
                        <a:avLst/>
                      </a:prstGeom>
                      <a:ln w="3810">
                        <a:solidFill>
                          <a:srgbClr val="1D1D1B"/>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5C88681" id="Gerader Verbinder 2" o:spid="_x0000_s1026" style="position:absolute;z-index:-251658240;visibility:visible;mso-wrap-style:square;mso-wrap-distance-left:.05pt;mso-wrap-distance-top:.2pt;mso-wrap-distance-right:.05pt;mso-wrap-distance-bottom:.2pt;mso-position-horizontal:absolute;mso-position-horizontal-relative:page;mso-position-vertical:absolute;mso-position-vertical-relative:page"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DSugEAAL4DAAAOAAAAZHJzL2Uyb0RvYy54bWysU9uK2zAQfS/sPwi9b2ynYQkmzkI3bF9K&#10;d9m2H6DIo1igGyM1Tv6+I8V1QguFlhJQpNGcM3OOxpvHkzXsCBi1dx1vFjVn4KTvtTt0/NvX5/s1&#10;ZzEJ1wvjHXT8DJE/bu/ebcbQwtIP3vSAjEhcbMfQ8SGl0FZVlANYERc+gKNL5dGKREc8VD2Kkdit&#10;qZZ1/VCNHvuAXkKMFN1dLvm28CsFMr0oFSEx03HqLZUVy7rPa7XdiPaAIgxaTm2If+jCCu2o6Ey1&#10;E0mw76h/o7Jaoo9epYX0tvJKaQlFA6lp6l/UfBlEgKKFzIlhtin+P1r5+fjkXpFsGENsY3jFrOKk&#10;0OZ/6o+dilnn2Sw4JSYpuFyt1nVNnkq6e1ivipfVFRswpo/gLcubjhvtshTRiuOnmKgepf5MyWHj&#10;2Njx9+umLlnRG90/a2PyXcTD/skgOwp6xWZHvw/54YjhJo1OxlHwqqPs0tnAhf8NFNM9dd5cKuQR&#10;g5lWSAkuNROvcZSdYYpamIFTa38CTvkZCmX8/gY8I0pl79IMttp5LL3diMrbve/P5fmKbhqSYss0&#10;0HkKb8/Fnetnt/0BAAD//wMAUEsDBBQABgAIAAAAIQAV2Tk63wAAAA0BAAAPAAAAZHJzL2Rvd25y&#10;ZXYueG1sTI8xT8MwEIV3JP6DdUhs1GnS0irEqRCIBRbaMjBe4iOJsM9R7LTJv8dlge3e3dO77xW7&#10;yRpxosF3jhUsFwkI4trpjhsFH8eXuy0IH5A1GsekYCYPu/L6qsBcuzPv6XQIjYgh7HNU0IbQ51L6&#10;uiWLfuF64nj7coPFEOXQSD3gOYZbI9MkuZcWO44fWuzpqaX6+zBaBZ9zZupjM1f2dX5+IxzduxlW&#10;St3eTI8PIAJN4c8MF/yIDmVkqtzI2gsT9WoZ0cNlWG9SENGyTjcZiOp3tc1AloX836L8AQAA//8D&#10;AFBLAQItABQABgAIAAAAIQC2gziS/gAAAOEBAAATAAAAAAAAAAAAAAAAAAAAAABbQ29udGVudF9U&#10;eXBlc10ueG1sUEsBAi0AFAAGAAgAAAAhADj9If/WAAAAlAEAAAsAAAAAAAAAAAAAAAAALwEAAF9y&#10;ZWxzLy5yZWxzUEsBAi0AFAAGAAgAAAAhACLFENK6AQAAvgMAAA4AAAAAAAAAAAAAAAAALgIAAGRy&#10;cy9lMm9Eb2MueG1sUEsBAi0AFAAGAAgAAAAhABXZOTrfAAAADQEAAA8AAAAAAAAAAAAAAAAAFAQA&#10;AGRycy9kb3ducmV2LnhtbFBLBQYAAAAABAAEAPMAAAAgBQAAAAA=&#10;" o:allowincell="f" strokecolor="#1d1d1b" strokeweight=".3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BF27C8" w14:paraId="6907F1C7" w14:textId="77777777">
      <w:trPr>
        <w:trHeight w:hRule="exact" w:val="227"/>
      </w:trPr>
      <w:tc>
        <w:tcPr>
          <w:tcW w:w="9071" w:type="dxa"/>
        </w:tcPr>
        <w:p w14:paraId="4C8D6FD4" w14:textId="77777777" w:rsidR="00BF27C8" w:rsidRDefault="0066266C">
          <w:pPr>
            <w:pStyle w:val="Seite"/>
            <w:rPr>
              <w:rFonts w:ascii="Arial" w:eastAsia="Arial" w:hAnsi="Arial"/>
            </w:rPr>
          </w:pPr>
          <w:sdt>
            <w:sdtPr>
              <w:id w:val="1432010999"/>
              <w:lock w:val="sdtContentLocked"/>
              <w:placeholder>
                <w:docPart w:val="B18A8A850DA840CF8D7AA52F94B76E1F"/>
              </w:placeholder>
              <w:text/>
            </w:sdtPr>
            <w:sdtEndPr/>
            <w:sdtContent>
              <w:r w:rsidR="00313F29">
                <w:rPr>
                  <w:rFonts w:eastAsia="Arial"/>
                </w:rPr>
                <w:t xml:space="preserve">Seite </w:t>
              </w:r>
            </w:sdtContent>
          </w:sdt>
          <w:r w:rsidR="00313F29">
            <w:rPr>
              <w:rFonts w:eastAsia="Arial"/>
            </w:rPr>
            <w:fldChar w:fldCharType="begin"/>
          </w:r>
          <w:r w:rsidR="00313F29">
            <w:rPr>
              <w:rFonts w:eastAsia="Arial"/>
            </w:rPr>
            <w:instrText xml:space="preserve"> PAGE </w:instrText>
          </w:r>
          <w:r w:rsidR="00313F29">
            <w:rPr>
              <w:rFonts w:eastAsia="Arial"/>
            </w:rPr>
            <w:fldChar w:fldCharType="separate"/>
          </w:r>
          <w:r w:rsidR="00313F29">
            <w:rPr>
              <w:rFonts w:eastAsia="Arial"/>
            </w:rPr>
            <w:t>3</w:t>
          </w:r>
          <w:r w:rsidR="00313F29">
            <w:rPr>
              <w:rFonts w:eastAsia="Arial"/>
            </w:rPr>
            <w:fldChar w:fldCharType="end"/>
          </w:r>
          <w:r w:rsidR="00313F29">
            <w:rPr>
              <w:rFonts w:eastAsia="Arial"/>
            </w:rPr>
            <w:t xml:space="preserve"> von </w:t>
          </w:r>
          <w:r w:rsidR="00313F29">
            <w:rPr>
              <w:rFonts w:eastAsia="Arial"/>
            </w:rPr>
            <w:fldChar w:fldCharType="begin"/>
          </w:r>
          <w:r w:rsidR="00313F29">
            <w:rPr>
              <w:rFonts w:eastAsia="Arial"/>
            </w:rPr>
            <w:instrText xml:space="preserve"> NUMPAGES </w:instrText>
          </w:r>
          <w:r w:rsidR="00313F29">
            <w:rPr>
              <w:rFonts w:eastAsia="Arial"/>
            </w:rPr>
            <w:fldChar w:fldCharType="separate"/>
          </w:r>
          <w:r w:rsidR="00313F29">
            <w:rPr>
              <w:rFonts w:eastAsia="Arial"/>
            </w:rPr>
            <w:t>3</w:t>
          </w:r>
          <w:r w:rsidR="00313F29">
            <w:rPr>
              <w:rFonts w:eastAsia="Arial"/>
            </w:rPr>
            <w:fldChar w:fldCharType="end"/>
          </w:r>
        </w:p>
      </w:tc>
    </w:tr>
  </w:tbl>
  <w:p w14:paraId="70D3505B" w14:textId="77777777" w:rsidR="00BF27C8" w:rsidRDefault="00BF27C8"/>
  <w:tbl>
    <w:tblPr>
      <w:tblStyle w:val="Basis"/>
      <w:tblpPr w:vertAnchor="page" w:horzAnchor="page" w:tblpX="1419" w:tblpY="14913"/>
      <w:tblW w:w="9071" w:type="dxa"/>
      <w:tblLayout w:type="fixed"/>
      <w:tblLook w:val="04A0" w:firstRow="1" w:lastRow="0" w:firstColumn="1" w:lastColumn="0" w:noHBand="0" w:noVBand="1"/>
    </w:tblPr>
    <w:tblGrid>
      <w:gridCol w:w="9071"/>
    </w:tblGrid>
    <w:tr w:rsidR="00BF27C8" w14:paraId="388198BA" w14:textId="77777777">
      <w:trPr>
        <w:trHeight w:hRule="exact" w:val="1361"/>
      </w:trPr>
      <w:tc>
        <w:tcPr>
          <w:tcW w:w="9071" w:type="dxa"/>
        </w:tcPr>
        <w:p w14:paraId="75BEB6EE" w14:textId="77777777" w:rsidR="00BF27C8" w:rsidRDefault="0066266C">
          <w:pPr>
            <w:pStyle w:val="Fuzeilentext"/>
            <w:rPr>
              <w:rStyle w:val="Hervorhebung"/>
            </w:rPr>
          </w:pPr>
          <w:sdt>
            <w:sdtPr>
              <w:rPr>
                <w:b/>
                <w:iCs/>
              </w:rPr>
              <w:id w:val="489833720"/>
              <w:lock w:val="sdtContentLocked"/>
              <w:placeholder>
                <w:docPart w:val="BF756242F4C74E5EAE067EE97EA0EC76"/>
              </w:placeholder>
              <w:text/>
            </w:sdtPr>
            <w:sdtEndPr>
              <w:rPr>
                <w:b w:val="0"/>
                <w:iCs w:val="0"/>
              </w:rPr>
            </w:sdtEndPr>
            <w:sdtContent>
              <w:r w:rsidR="00313F29">
                <w:rPr>
                  <w:rStyle w:val="Hervorhebung"/>
                  <w:rFonts w:eastAsia="Arial"/>
                </w:rPr>
                <w:t>EDEKA Südwest Stiftung &amp; Co. KG • Unternehmenskommunikation</w:t>
              </w:r>
            </w:sdtContent>
          </w:sdt>
        </w:p>
        <w:p w14:paraId="307CBCAD" w14:textId="77777777" w:rsidR="00BF27C8" w:rsidRDefault="00313F29">
          <w:pPr>
            <w:pStyle w:val="Fuzeilentext"/>
            <w:rPr>
              <w:rFonts w:ascii="Arial" w:eastAsia="Arial" w:hAnsi="Arial"/>
            </w:rPr>
          </w:pPr>
          <w:proofErr w:type="spellStart"/>
          <w:r>
            <w:rPr>
              <w:rFonts w:eastAsia="Arial"/>
            </w:rPr>
            <w:t>Edekastraße</w:t>
          </w:r>
          <w:proofErr w:type="spellEnd"/>
          <w:r>
            <w:rPr>
              <w:rFonts w:eastAsia="Arial"/>
            </w:rPr>
            <w:t xml:space="preserve"> 1 • 77656 Offenburg</w:t>
          </w:r>
        </w:p>
        <w:p w14:paraId="3C5F0833" w14:textId="77777777" w:rsidR="00BF27C8" w:rsidRDefault="00313F29">
          <w:pPr>
            <w:pStyle w:val="Fuzeilentext"/>
            <w:rPr>
              <w:rFonts w:ascii="Arial" w:eastAsia="Arial" w:hAnsi="Arial"/>
            </w:rPr>
          </w:pPr>
          <w:r>
            <w:rPr>
              <w:rFonts w:eastAsia="Arial"/>
            </w:rPr>
            <w:t>Telefon: 0781 502-6610 • Fax: 0781 502-6180</w:t>
          </w:r>
        </w:p>
        <w:p w14:paraId="24CA4DB8" w14:textId="77777777" w:rsidR="00BF27C8" w:rsidRDefault="00313F29">
          <w:pPr>
            <w:pStyle w:val="Fuzeilentext"/>
            <w:rPr>
              <w:rFonts w:ascii="Arial" w:eastAsia="Arial" w:hAnsi="Arial"/>
            </w:rPr>
          </w:pPr>
          <w:r>
            <w:rPr>
              <w:rFonts w:eastAsia="Arial"/>
            </w:rPr>
            <w:t>E-Mail: presse@edeka-suedwest.de</w:t>
          </w:r>
        </w:p>
        <w:p w14:paraId="0014405F" w14:textId="77777777" w:rsidR="00BF27C8" w:rsidRDefault="00313F29">
          <w:pPr>
            <w:pStyle w:val="Fuzeilentext"/>
            <w:rPr>
              <w:rFonts w:ascii="Arial" w:eastAsia="Arial" w:hAnsi="Arial"/>
            </w:rPr>
          </w:pPr>
          <w:r>
            <w:rPr>
              <w:rFonts w:eastAsia="Arial"/>
            </w:rPr>
            <w:t>https://verbund.edeka/südwest • www.edeka.de/suedwest</w:t>
          </w:r>
        </w:p>
        <w:p w14:paraId="23F63CA7" w14:textId="77777777" w:rsidR="00BF27C8" w:rsidRDefault="00313F29">
          <w:pPr>
            <w:pStyle w:val="Fuzeilentext"/>
            <w:rPr>
              <w:rFonts w:ascii="Arial" w:eastAsia="Arial" w:hAnsi="Arial"/>
            </w:rPr>
          </w:pPr>
          <w:r>
            <w:rPr>
              <w:rFonts w:eastAsia="Arial"/>
            </w:rPr>
            <w:t>www.xing.com/company/edekasuedwest • www.linkedin.com/company/edekasuedwest</w:t>
          </w:r>
        </w:p>
      </w:tc>
    </w:tr>
  </w:tbl>
  <w:p w14:paraId="5ECCF8AD" w14:textId="77777777" w:rsidR="00BF27C8" w:rsidRDefault="00313F29">
    <w:pPr>
      <w:pStyle w:val="Fuzeile"/>
    </w:pPr>
    <w:r>
      <w:rPr>
        <w:noProof/>
        <w:lang w:eastAsia="de-DE"/>
      </w:rPr>
      <mc:AlternateContent>
        <mc:Choice Requires="wps">
          <w:drawing>
            <wp:anchor distT="2540" distB="2540" distL="0" distR="635" simplePos="0" relativeHeight="251657216" behindDoc="1" locked="0" layoutInCell="0" allowOverlap="1" wp14:anchorId="3F7E6A14" wp14:editId="6FB86811">
              <wp:simplePos x="0" y="0"/>
              <wp:positionH relativeFrom="page">
                <wp:posOffset>4212590</wp:posOffset>
              </wp:positionH>
              <wp:positionV relativeFrom="page">
                <wp:posOffset>9253220</wp:posOffset>
              </wp:positionV>
              <wp:extent cx="2447925" cy="6985"/>
              <wp:effectExtent l="0" t="2540" r="635" b="2540"/>
              <wp:wrapNone/>
              <wp:docPr id="4" name="Gerader Verbinder 5"/>
              <wp:cNvGraphicFramePr/>
              <a:graphic xmlns:a="http://schemas.openxmlformats.org/drawingml/2006/main">
                <a:graphicData uri="http://schemas.microsoft.com/office/word/2010/wordprocessingShape">
                  <wps:wsp>
                    <wps:cNvCnPr/>
                    <wps:spPr>
                      <a:xfrm>
                        <a:off x="0" y="0"/>
                        <a:ext cx="2448000" cy="6840"/>
                      </a:xfrm>
                      <a:prstGeom prst="line">
                        <a:avLst/>
                      </a:prstGeom>
                      <a:ln w="3810">
                        <a:solidFill>
                          <a:srgbClr val="1D1D1B"/>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7F4AFD" id="Gerader Verbinder 5" o:spid="_x0000_s1026" style="position:absolute;z-index:-251659264;visibility:visible;mso-wrap-style:square;mso-wrap-distance-left:0;mso-wrap-distance-top:.2pt;mso-wrap-distance-right:.05pt;mso-wrap-distance-bottom:.2pt;mso-position-horizontal:absolute;mso-position-horizontal-relative:page;mso-position-vertical:absolute;mso-position-vertical-relative:page"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DSugEAAL4DAAAOAAAAZHJzL2Uyb0RvYy54bWysU9uK2zAQfS/sPwi9b2ynYQkmzkI3bF9K&#10;d9m2H6DIo1igGyM1Tv6+I8V1QguFlhJQpNGcM3OOxpvHkzXsCBi1dx1vFjVn4KTvtTt0/NvX5/s1&#10;ZzEJ1wvjHXT8DJE/bu/ebcbQwtIP3vSAjEhcbMfQ8SGl0FZVlANYERc+gKNL5dGKREc8VD2Kkdit&#10;qZZ1/VCNHvuAXkKMFN1dLvm28CsFMr0oFSEx03HqLZUVy7rPa7XdiPaAIgxaTm2If+jCCu2o6Ey1&#10;E0mw76h/o7Jaoo9epYX0tvJKaQlFA6lp6l/UfBlEgKKFzIlhtin+P1r5+fjkXpFsGENsY3jFrOKk&#10;0OZ/6o+dilnn2Sw4JSYpuFyt1nVNnkq6e1ivipfVFRswpo/gLcubjhvtshTRiuOnmKgepf5MyWHj&#10;2Njx9+umLlnRG90/a2PyXcTD/skgOwp6xWZHvw/54YjhJo1OxlHwqqPs0tnAhf8NFNM9dd5cKuQR&#10;g5lWSAkuNROvcZSdYYpamIFTa38CTvkZCmX8/gY8I0pl79IMttp5LL3diMrbve/P5fmKbhqSYss0&#10;0HkKb8/Fnetnt/0BAAD//wMAUEsDBBQABgAIAAAAIQDykjFo4AAAAA4BAAAPAAAAZHJzL2Rvd25y&#10;ZXYueG1sTI89T8MwEIZ3JP6DdUhs1KEJIQ1xKgRigQVaBsZLfE0i/BHZTpv8e1wWGO/eR+89V21n&#10;rdiRnB+sEXC7SoCRaa0cTCfgc/9yUwDzAY1EZQ0JWMjDtr68qLCU9mQ+6LgLHYslxpcooA9hLDn3&#10;bU8a/cqOZGJ2sE5jiKPruHR4iuVa8XWS5FzjYOKFHkd66qn93k1awNeSqnbfLY1+XZ7fCCf7rlwm&#10;xPXV/PgALNAc/mA460d1qKNTYycjPVMC8jzNIhqD7O5+DeyMJFmxAdb87ooUeF3x/2/UPwAAAP//&#10;AwBQSwECLQAUAAYACAAAACEAtoM4kv4AAADhAQAAEwAAAAAAAAAAAAAAAAAAAAAAW0NvbnRlbnRf&#10;VHlwZXNdLnhtbFBLAQItABQABgAIAAAAIQA4/SH/1gAAAJQBAAALAAAAAAAAAAAAAAAAAC8BAABf&#10;cmVscy8ucmVsc1BLAQItABQABgAIAAAAIQAixRDSugEAAL4DAAAOAAAAAAAAAAAAAAAAAC4CAABk&#10;cnMvZTJvRG9jLnhtbFBLAQItABQABgAIAAAAIQDykjFo4AAAAA4BAAAPAAAAAAAAAAAAAAAAABQE&#10;AABkcnMvZG93bnJldi54bWxQSwUGAAAAAAQABADzAAAAIQUAAAAA&#10;" o:allowincell="f" strokecolor="#1d1d1b" strokeweight=".3pt">
              <v:stroke joinstyle="miter"/>
              <w10:wrap anchorx="page" anchory="page"/>
            </v:line>
          </w:pict>
        </mc:Fallback>
      </mc:AlternateContent>
    </w:r>
    <w:r>
      <w:rPr>
        <w:noProof/>
        <w:lang w:eastAsia="de-DE"/>
      </w:rPr>
      <mc:AlternateContent>
        <mc:Choice Requires="wps">
          <w:drawing>
            <wp:anchor distT="2540" distB="2540" distL="635" distR="635" simplePos="0" relativeHeight="251659264" behindDoc="1" locked="0" layoutInCell="0" allowOverlap="1" wp14:anchorId="107D361C" wp14:editId="2E91933C">
              <wp:simplePos x="0" y="0"/>
              <wp:positionH relativeFrom="page">
                <wp:posOffset>900430</wp:posOffset>
              </wp:positionH>
              <wp:positionV relativeFrom="page">
                <wp:posOffset>9253220</wp:posOffset>
              </wp:positionV>
              <wp:extent cx="2447925" cy="6985"/>
              <wp:effectExtent l="635" t="2540" r="635" b="2540"/>
              <wp:wrapNone/>
              <wp:docPr id="5" name="Gerader Verbinder 2"/>
              <wp:cNvGraphicFramePr/>
              <a:graphic xmlns:a="http://schemas.openxmlformats.org/drawingml/2006/main">
                <a:graphicData uri="http://schemas.microsoft.com/office/word/2010/wordprocessingShape">
                  <wps:wsp>
                    <wps:cNvCnPr/>
                    <wps:spPr>
                      <a:xfrm>
                        <a:off x="0" y="0"/>
                        <a:ext cx="2448000" cy="6840"/>
                      </a:xfrm>
                      <a:prstGeom prst="line">
                        <a:avLst/>
                      </a:prstGeom>
                      <a:ln w="3810">
                        <a:solidFill>
                          <a:srgbClr val="1D1D1B"/>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7DC4FCC" id="Gerader Verbinder 2" o:spid="_x0000_s1026" style="position:absolute;z-index:-251657216;visibility:visible;mso-wrap-style:square;mso-wrap-distance-left:.05pt;mso-wrap-distance-top:.2pt;mso-wrap-distance-right:.05pt;mso-wrap-distance-bottom:.2pt;mso-position-horizontal:absolute;mso-position-horizontal-relative:page;mso-position-vertical:absolute;mso-position-vertical-relative:page"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DSugEAAL4DAAAOAAAAZHJzL2Uyb0RvYy54bWysU9uK2zAQfS/sPwi9b2ynYQkmzkI3bF9K&#10;d9m2H6DIo1igGyM1Tv6+I8V1QguFlhJQpNGcM3OOxpvHkzXsCBi1dx1vFjVn4KTvtTt0/NvX5/s1&#10;ZzEJ1wvjHXT8DJE/bu/ebcbQwtIP3vSAjEhcbMfQ8SGl0FZVlANYERc+gKNL5dGKREc8VD2Kkdit&#10;qZZ1/VCNHvuAXkKMFN1dLvm28CsFMr0oFSEx03HqLZUVy7rPa7XdiPaAIgxaTm2If+jCCu2o6Ey1&#10;E0mw76h/o7Jaoo9epYX0tvJKaQlFA6lp6l/UfBlEgKKFzIlhtin+P1r5+fjkXpFsGENsY3jFrOKk&#10;0OZ/6o+dilnn2Sw4JSYpuFyt1nVNnkq6e1ivipfVFRswpo/gLcubjhvtshTRiuOnmKgepf5MyWHj&#10;2Njx9+umLlnRG90/a2PyXcTD/skgOwp6xWZHvw/54YjhJo1OxlHwqqPs0tnAhf8NFNM9dd5cKuQR&#10;g5lWSAkuNROvcZSdYYpamIFTa38CTvkZCmX8/gY8I0pl79IMttp5LL3diMrbve/P5fmKbhqSYss0&#10;0HkKb8/Fnetnt/0BAAD//wMAUEsDBBQABgAIAAAAIQAV2Tk63wAAAA0BAAAPAAAAZHJzL2Rvd25y&#10;ZXYueG1sTI8xT8MwEIV3JP6DdUhs1GnS0irEqRCIBRbaMjBe4iOJsM9R7LTJv8dlge3e3dO77xW7&#10;yRpxosF3jhUsFwkI4trpjhsFH8eXuy0IH5A1GsekYCYPu/L6qsBcuzPv6XQIjYgh7HNU0IbQ51L6&#10;uiWLfuF64nj7coPFEOXQSD3gOYZbI9MkuZcWO44fWuzpqaX6+zBaBZ9zZupjM1f2dX5+IxzduxlW&#10;St3eTI8PIAJN4c8MF/yIDmVkqtzI2gsT9WoZ0cNlWG9SENGyTjcZiOp3tc1AloX836L8AQAA//8D&#10;AFBLAQItABQABgAIAAAAIQC2gziS/gAAAOEBAAATAAAAAAAAAAAAAAAAAAAAAABbQ29udGVudF9U&#10;eXBlc10ueG1sUEsBAi0AFAAGAAgAAAAhADj9If/WAAAAlAEAAAsAAAAAAAAAAAAAAAAALwEAAF9y&#10;ZWxzLy5yZWxzUEsBAi0AFAAGAAgAAAAhACLFENK6AQAAvgMAAA4AAAAAAAAAAAAAAAAALgIAAGRy&#10;cy9lMm9Eb2MueG1sUEsBAi0AFAAGAAgAAAAhABXZOTrfAAAADQEAAA8AAAAAAAAAAAAAAAAAFAQA&#10;AGRycy9kb3ducmV2LnhtbFBLBQYAAAAABAAEAPMAAAAgBQAAAAA=&#10;" o:allowincell="f" strokecolor="#1d1d1b" strokeweight=".3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60AE" w14:textId="77777777" w:rsidR="00C11A66" w:rsidRDefault="00C11A66">
      <w:pPr>
        <w:spacing w:line="240" w:lineRule="auto"/>
      </w:pPr>
      <w:r>
        <w:separator/>
      </w:r>
    </w:p>
  </w:footnote>
  <w:footnote w:type="continuationSeparator" w:id="0">
    <w:p w14:paraId="36064BF0" w14:textId="77777777" w:rsidR="00C11A66" w:rsidRDefault="00C11A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64E35"/>
    <w:multiLevelType w:val="multilevel"/>
    <w:tmpl w:val="3D16E726"/>
    <w:lvl w:ilvl="0">
      <w:start w:val="1"/>
      <w:numFmt w:val="bullet"/>
      <w:pStyle w:val="Bulletpoints"/>
      <w:lvlText w:val="•"/>
      <w:lvlJc w:val="left"/>
      <w:pPr>
        <w:tabs>
          <w:tab w:val="num" w:pos="0"/>
        </w:tabs>
        <w:ind w:left="284" w:hanging="284"/>
      </w:pPr>
      <w:rPr>
        <w:rFonts w:ascii="Arial" w:hAnsi="Arial" w:cs="Arial" w:hint="default"/>
        <w:color w:val="1D1D1B" w:themeColor="text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DA23F64"/>
    <w:multiLevelType w:val="multilevel"/>
    <w:tmpl w:val="1DDE2E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20999932">
    <w:abstractNumId w:val="0"/>
  </w:num>
  <w:num w:numId="2" w16cid:durableId="2721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C8"/>
    <w:rsid w:val="000C0292"/>
    <w:rsid w:val="002103D1"/>
    <w:rsid w:val="00313F29"/>
    <w:rsid w:val="0033705D"/>
    <w:rsid w:val="0066266C"/>
    <w:rsid w:val="00B54490"/>
    <w:rsid w:val="00BF27C8"/>
    <w:rsid w:val="00C11A66"/>
    <w:rsid w:val="00C24C20"/>
    <w:rsid w:val="00F04E9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8177"/>
  <w15:docId w15:val="{F08EC172-9FDD-4A32-BB37-85E5A48F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pPr>
      <w:suppressAutoHyphens w:val="0"/>
      <w:spacing w:line="36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semiHidden/>
    <w:qFormat/>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qFormat/>
    <w:rsid w:val="0085383C"/>
    <w:rPr>
      <w:color w:val="605E5C"/>
      <w:shd w:val="clear" w:color="auto" w:fill="E1DFDD"/>
    </w:rPr>
  </w:style>
  <w:style w:type="character" w:styleId="Platzhaltertext">
    <w:name w:val="Placeholder Text"/>
    <w:basedOn w:val="Absatz-Standardschriftart"/>
    <w:uiPriority w:val="99"/>
    <w:semiHidden/>
    <w:qFormat/>
    <w:rsid w:val="00710444"/>
    <w:rPr>
      <w:color w:val="808080"/>
    </w:rPr>
  </w:style>
  <w:style w:type="character" w:customStyle="1" w:styleId="KopfzeileZchn">
    <w:name w:val="Kopfzeile Zchn"/>
    <w:basedOn w:val="Absatz-Standardschriftart"/>
    <w:link w:val="Kopfzeile"/>
    <w:uiPriority w:val="99"/>
    <w:semiHidden/>
    <w:qFormat/>
    <w:rsid w:val="000B64B7"/>
    <w:rPr>
      <w:color w:val="1D1D1B" w:themeColor="text1"/>
    </w:rPr>
  </w:style>
  <w:style w:type="character" w:customStyle="1" w:styleId="FuzeileZchn">
    <w:name w:val="Fußzeile Zchn"/>
    <w:basedOn w:val="Absatz-Standardschriftart"/>
    <w:link w:val="Fuzeile"/>
    <w:uiPriority w:val="99"/>
    <w:semiHidden/>
    <w:qFormat/>
    <w:rsid w:val="000B64B7"/>
    <w:rPr>
      <w:color w:val="1D1D1B" w:themeColor="text1"/>
    </w:rPr>
  </w:style>
  <w:style w:type="character" w:customStyle="1" w:styleId="Grobuchstaben">
    <w:name w:val="Großbuchstaben"/>
    <w:basedOn w:val="Absatz-Standardschriftart"/>
    <w:uiPriority w:val="12"/>
    <w:qFormat/>
    <w:rsid w:val="00655B4E"/>
    <w:rPr>
      <w:caps/>
    </w:rPr>
  </w:style>
  <w:style w:type="character" w:styleId="Hervorhebung">
    <w:name w:val="Emphasis"/>
    <w:basedOn w:val="Absatz-Standardschriftart"/>
    <w:uiPriority w:val="9"/>
    <w:qFormat/>
    <w:rsid w:val="00655B4E"/>
    <w:rPr>
      <w:b/>
      <w:i w:val="0"/>
      <w:iCs/>
    </w:rPr>
  </w:style>
  <w:style w:type="character" w:styleId="Kommentarzeichen">
    <w:name w:val="annotation reference"/>
    <w:basedOn w:val="Absatz-Standardschriftart"/>
    <w:uiPriority w:val="99"/>
    <w:semiHidden/>
    <w:qFormat/>
    <w:rsid w:val="00131DFC"/>
    <w:rPr>
      <w:sz w:val="16"/>
      <w:szCs w:val="16"/>
    </w:rPr>
  </w:style>
  <w:style w:type="character" w:customStyle="1" w:styleId="KommentartextZchn">
    <w:name w:val="Kommentartext Zchn"/>
    <w:basedOn w:val="Absatz-Standardschriftart"/>
    <w:link w:val="Kommentartext"/>
    <w:uiPriority w:val="99"/>
    <w:semiHidden/>
    <w:qFormat/>
    <w:rsid w:val="00131DFC"/>
    <w:rPr>
      <w:sz w:val="20"/>
      <w:szCs w:val="20"/>
    </w:rPr>
  </w:style>
  <w:style w:type="character" w:customStyle="1" w:styleId="KommentarthemaZchn">
    <w:name w:val="Kommentarthema Zchn"/>
    <w:basedOn w:val="KommentartextZchn"/>
    <w:link w:val="Kommentarthema"/>
    <w:uiPriority w:val="99"/>
    <w:semiHidden/>
    <w:qFormat/>
    <w:rsid w:val="00131DFC"/>
    <w:rPr>
      <w:b/>
      <w:bCs/>
      <w:sz w:val="20"/>
      <w:szCs w:val="20"/>
    </w:rPr>
  </w:style>
  <w:style w:type="paragraph" w:customStyle="1" w:styleId="berschrift">
    <w:name w:val="Überschrift"/>
    <w:basedOn w:val="Standard"/>
    <w:next w:val="Textkrper1"/>
    <w:qFormat/>
    <w:pPr>
      <w:keepNext/>
      <w:spacing w:before="240" w:after="120"/>
    </w:pPr>
    <w:rPr>
      <w:rFonts w:ascii="Liberation Sans" w:eastAsia="Microsoft YaHei" w:hAnsi="Liberation Sans" w:cs="Arial"/>
      <w:sz w:val="28"/>
      <w:szCs w:val="28"/>
    </w:rPr>
  </w:style>
  <w:style w:type="paragraph" w:customStyle="1" w:styleId="Textkrper1">
    <w:name w:val="Textkörper1"/>
    <w:basedOn w:val="Standard"/>
    <w:uiPriority w:val="4"/>
    <w:qFormat/>
    <w:rsid w:val="00BD7929"/>
    <w:pPr>
      <w:spacing w:after="360"/>
      <w:contextualSpacing/>
    </w:pPr>
    <w:rPr>
      <w:color w:val="1D1D1B" w:themeColor="text2"/>
    </w:rPr>
  </w:style>
  <w:style w:type="paragraph" w:styleId="Liste">
    <w:name w:val="List"/>
    <w:basedOn w:val="Textkrper1"/>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Kopf-Fuzeile">
    <w:name w:val="Kopf-/Fußzeile"/>
    <w:basedOn w:val="Standard"/>
    <w:qFormat/>
  </w:style>
  <w:style w:type="paragraph" w:styleId="Kopfzeile">
    <w:name w:val="header"/>
    <w:basedOn w:val="Standard"/>
    <w:link w:val="KopfzeileZchn"/>
    <w:uiPriority w:val="99"/>
    <w:semiHidden/>
    <w:rsid w:val="000B64B7"/>
    <w:pPr>
      <w:tabs>
        <w:tab w:val="center" w:pos="4536"/>
        <w:tab w:val="right" w:pos="9072"/>
      </w:tabs>
    </w:pPr>
  </w:style>
  <w:style w:type="paragraph" w:styleId="Fuzeile">
    <w:name w:val="footer"/>
    <w:basedOn w:val="Standard"/>
    <w:link w:val="FuzeileZchn"/>
    <w:uiPriority w:val="99"/>
    <w:semiHidden/>
    <w:rsid w:val="000B64B7"/>
    <w:pPr>
      <w:tabs>
        <w:tab w:val="center" w:pos="4536"/>
        <w:tab w:val="right" w:pos="9072"/>
      </w:tabs>
    </w:p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Kommentartext">
    <w:name w:val="annotation text"/>
    <w:basedOn w:val="Standard"/>
    <w:link w:val="KommentartextZchn"/>
    <w:uiPriority w:val="99"/>
    <w:semiHidden/>
    <w:rsid w:val="00131DFC"/>
    <w:pPr>
      <w:spacing w:line="240" w:lineRule="auto"/>
    </w:pPr>
    <w:rPr>
      <w:sz w:val="20"/>
      <w:szCs w:val="20"/>
    </w:rPr>
  </w:style>
  <w:style w:type="paragraph" w:styleId="Kommentarthema">
    <w:name w:val="annotation subject"/>
    <w:basedOn w:val="Kommentartext"/>
    <w:next w:val="Kommentartext"/>
    <w:link w:val="KommentarthemaZchn"/>
    <w:uiPriority w:val="99"/>
    <w:semiHidden/>
    <w:qFormat/>
    <w:rsid w:val="00131DFC"/>
    <w:rPr>
      <w:b/>
      <w:bCs/>
    </w:rPr>
  </w:style>
  <w:style w:type="paragraph" w:customStyle="1" w:styleId="Rahmeninhalt">
    <w:name w:val="Rahmeninhalt"/>
    <w:basedOn w:val="Standard"/>
    <w:qFormat/>
  </w:style>
  <w:style w:type="numbering" w:customStyle="1" w:styleId="zzzListeBulletpoints">
    <w:name w:val="zzz_Liste_Bulletpoints"/>
    <w:uiPriority w:val="99"/>
    <w:qFormat/>
    <w:rsid w:val="00385187"/>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A8A850DA840CF8D7AA52F94B76E1F"/>
        <w:category>
          <w:name w:val="Allgemein"/>
          <w:gallery w:val="placeholder"/>
        </w:category>
        <w:types>
          <w:type w:val="bbPlcHdr"/>
        </w:types>
        <w:behaviors>
          <w:behavior w:val="content"/>
        </w:behaviors>
        <w:guid w:val="{42C21830-AEFB-466E-B286-80F54E274D77}"/>
      </w:docPartPr>
      <w:docPartBody>
        <w:p w:rsidR="00FE1509" w:rsidRDefault="00FE1509">
          <w:pPr>
            <w:pStyle w:val="B18A8A850DA840CF8D7AA52F94B76E1F"/>
          </w:pPr>
          <w:r w:rsidRPr="00523F70">
            <w:rPr>
              <w:rStyle w:val="Platzhaltertext"/>
            </w:rPr>
            <w:t>Klicken oder tippen Sie hier, um Text einzugeben.</w:t>
          </w:r>
        </w:p>
      </w:docPartBody>
    </w:docPart>
    <w:docPart>
      <w:docPartPr>
        <w:name w:val="351EF7CA85F949A99C59536E1F7EACDE"/>
        <w:category>
          <w:name w:val="Allgemein"/>
          <w:gallery w:val="placeholder"/>
        </w:category>
        <w:types>
          <w:type w:val="bbPlcHdr"/>
        </w:types>
        <w:behaviors>
          <w:behavior w:val="content"/>
        </w:behaviors>
        <w:guid w:val="{BC0645AD-4705-42E6-87AD-74093928DBF5}"/>
      </w:docPartPr>
      <w:docPartBody>
        <w:p w:rsidR="00FE1509" w:rsidRDefault="00FE1509">
          <w:pPr>
            <w:pStyle w:val="351EF7CA85F949A99C59536E1F7EACDE"/>
          </w:pPr>
          <w:r>
            <w:rPr>
              <w:rStyle w:val="Platzhaltertext"/>
            </w:rPr>
            <w:t>titel</w:t>
          </w:r>
        </w:p>
      </w:docPartBody>
    </w:docPart>
    <w:docPart>
      <w:docPartPr>
        <w:name w:val="BF756242F4C74E5EAE067EE97EA0EC76"/>
        <w:category>
          <w:name w:val="Allgemein"/>
          <w:gallery w:val="placeholder"/>
        </w:category>
        <w:types>
          <w:type w:val="bbPlcHdr"/>
        </w:types>
        <w:behaviors>
          <w:behavior w:val="content"/>
        </w:behaviors>
        <w:guid w:val="{4CFF9B11-DF01-4B9C-A0FA-F9534239E6FC}"/>
      </w:docPartPr>
      <w:docPartBody>
        <w:p w:rsidR="00FE1509" w:rsidRDefault="00FE1509">
          <w:pPr>
            <w:pStyle w:val="BF756242F4C74E5EAE067EE97EA0EC76"/>
          </w:pPr>
          <w:r>
            <w:rPr>
              <w:rStyle w:val="Platzhaltertext"/>
            </w:rPr>
            <w:t>Headline</w:t>
          </w:r>
        </w:p>
      </w:docPartBody>
    </w:docPart>
    <w:docPart>
      <w:docPartPr>
        <w:name w:val="3DA8B5C78A9144DE872AB447CBCE4375"/>
        <w:category>
          <w:name w:val="Allgemein"/>
          <w:gallery w:val="placeholder"/>
        </w:category>
        <w:types>
          <w:type w:val="bbPlcHdr"/>
        </w:types>
        <w:behaviors>
          <w:behavior w:val="content"/>
        </w:behaviors>
        <w:guid w:val="{8825472E-BE77-4337-B116-4757FC2AECE6}"/>
      </w:docPartPr>
      <w:docPartBody>
        <w:p w:rsidR="00FE1509" w:rsidRDefault="00FE1509">
          <w:pPr>
            <w:pStyle w:val="3DA8B5C78A9144DE872AB447CBCE4375"/>
          </w:pPr>
          <w:r>
            <w:rPr>
              <w:rStyle w:val="Platzhaltertext"/>
            </w:rPr>
            <w:t>Zusatzinformation-Überschrift</w:t>
          </w:r>
        </w:p>
      </w:docPartBody>
    </w:docPart>
    <w:docPart>
      <w:docPartPr>
        <w:name w:val="954FA2AB01104652A2D14F12B1BBB306"/>
        <w:category>
          <w:name w:val="Allgemein"/>
          <w:gallery w:val="placeholder"/>
        </w:category>
        <w:types>
          <w:type w:val="bbPlcHdr"/>
        </w:types>
        <w:behaviors>
          <w:behavior w:val="content"/>
        </w:behaviors>
        <w:guid w:val="{8224742C-C519-47FA-9E41-490ADA30A13B}"/>
      </w:docPartPr>
      <w:docPartBody>
        <w:p w:rsidR="00FE1509" w:rsidRDefault="00FE1509">
          <w:pPr>
            <w:pStyle w:val="954FA2AB01104652A2D14F12B1BBB306"/>
          </w:pPr>
          <w:r>
            <w:rPr>
              <w:rStyle w:val="Platzhaltertext"/>
            </w:rPr>
            <w:t>Zusatzinformation-Text</w:t>
          </w:r>
        </w:p>
      </w:docPartBody>
    </w:docPart>
    <w:docPart>
      <w:docPartPr>
        <w:name w:val="BD6115A50B7640D59F747057A534F65E"/>
        <w:category>
          <w:name w:val="Allgemein"/>
          <w:gallery w:val="placeholder"/>
        </w:category>
        <w:types>
          <w:type w:val="bbPlcHdr"/>
        </w:types>
        <w:behaviors>
          <w:behavior w:val="content"/>
        </w:behaviors>
        <w:guid w:val="{7677A3C5-67E2-44A4-B5F6-17A959337836}"/>
      </w:docPartPr>
      <w:docPartBody>
        <w:p w:rsidR="00082E54" w:rsidRDefault="00082E54" w:rsidP="00082E54">
          <w:pPr>
            <w:pStyle w:val="BD6115A50B7640D59F747057A534F65E"/>
          </w:pPr>
          <w:r w:rsidRPr="007C076F">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09"/>
    <w:rsid w:val="00082E54"/>
    <w:rsid w:val="00457DCD"/>
    <w:rsid w:val="0052364E"/>
    <w:rsid w:val="00C4475F"/>
    <w:rsid w:val="00FE1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2E54"/>
  </w:style>
  <w:style w:type="paragraph" w:customStyle="1" w:styleId="B18A8A850DA840CF8D7AA52F94B76E1F">
    <w:name w:val="B18A8A850DA840CF8D7AA52F94B76E1F"/>
  </w:style>
  <w:style w:type="paragraph" w:customStyle="1" w:styleId="351EF7CA85F949A99C59536E1F7EACDE">
    <w:name w:val="351EF7CA85F949A99C59536E1F7EACDE"/>
  </w:style>
  <w:style w:type="paragraph" w:customStyle="1" w:styleId="BF756242F4C74E5EAE067EE97EA0EC76">
    <w:name w:val="BF756242F4C74E5EAE067EE97EA0EC76"/>
  </w:style>
  <w:style w:type="paragraph" w:customStyle="1" w:styleId="3DA8B5C78A9144DE872AB447CBCE4375">
    <w:name w:val="3DA8B5C78A9144DE872AB447CBCE4375"/>
  </w:style>
  <w:style w:type="paragraph" w:customStyle="1" w:styleId="954FA2AB01104652A2D14F12B1BBB306">
    <w:name w:val="954FA2AB01104652A2D14F12B1BBB306"/>
  </w:style>
  <w:style w:type="paragraph" w:customStyle="1" w:styleId="BD6115A50B7640D59F747057A534F65E">
    <w:name w:val="BD6115A50B7640D59F747057A534F65E"/>
    <w:rsid w:val="00082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rgbClr val="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dc:description/>
  <cp:lastModifiedBy>Christhard Deutscher</cp:lastModifiedBy>
  <cp:revision>4</cp:revision>
  <cp:lastPrinted>2024-09-09T12:33:00Z</cp:lastPrinted>
  <dcterms:created xsi:type="dcterms:W3CDTF">2024-12-23T09:42:00Z</dcterms:created>
  <dcterms:modified xsi:type="dcterms:W3CDTF">2024-12-23T09:50:00Z</dcterms:modified>
  <dc:language>de-DE</dc:language>
</cp:coreProperties>
</file>