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66C3" w14:textId="77777777" w:rsidR="00686EC9" w:rsidRDefault="00686EC9"/>
    <w:p w14:paraId="42380E59" w14:textId="52128520" w:rsidR="2A3FC30F" w:rsidRDefault="2A3FC30F" w:rsidP="50A82E76">
      <w:r w:rsidRPr="50A82E76">
        <w:rPr>
          <w:rFonts w:eastAsia="Helvetica Neue" w:cs="Helvetica Neue"/>
          <w:b/>
          <w:color w:val="000000" w:themeColor="text1"/>
          <w:szCs w:val="22"/>
        </w:rPr>
        <w:t>100 Jahre Route 66</w:t>
      </w:r>
    </w:p>
    <w:p w14:paraId="37538586" w14:textId="7D533E8A" w:rsidR="2A3FC30F" w:rsidRDefault="2A3FC30F" w:rsidP="50A82E76">
      <w:pPr>
        <w:rPr>
          <w:rFonts w:eastAsia="Helvetica Neue" w:cs="Helvetica Neue"/>
          <w:b/>
          <w:color w:val="000000" w:themeColor="text1"/>
          <w:sz w:val="28"/>
          <w:szCs w:val="28"/>
        </w:rPr>
      </w:pPr>
      <w:r w:rsidRPr="50A82E76">
        <w:rPr>
          <w:rFonts w:eastAsia="Helvetica Neue" w:cs="Helvetica Neue"/>
          <w:b/>
          <w:color w:val="000000" w:themeColor="text1"/>
          <w:sz w:val="28"/>
          <w:szCs w:val="28"/>
        </w:rPr>
        <w:t>Auf den Spuren der Mother Road durch Chicago</w:t>
      </w:r>
    </w:p>
    <w:p w14:paraId="066D8D9B" w14:textId="77777777" w:rsidR="00F84234" w:rsidRDefault="00F84234" w:rsidP="50A82E76"/>
    <w:p w14:paraId="2ED5F016" w14:textId="6E006EBA" w:rsidR="2A3FC30F" w:rsidRDefault="2A3FC30F" w:rsidP="50A82E76">
      <w:r w:rsidRPr="1FAD728A">
        <w:rPr>
          <w:rFonts w:eastAsia="Helvetica Neue" w:cs="Helvetica Neue"/>
          <w:b/>
          <w:color w:val="000000" w:themeColor="text1"/>
          <w:szCs w:val="22"/>
        </w:rPr>
        <w:t>Wenn die USA im Jahr 2026 ihren 250. Geburtstag feiern, rückt zugleich ein weiteres bedeutendes Jubiläum in den Fokus</w:t>
      </w:r>
      <w:r w:rsidR="55A1246B" w:rsidRPr="1FAD728A">
        <w:rPr>
          <w:rFonts w:eastAsia="Helvetica Neue" w:cs="Helvetica Neue"/>
          <w:b/>
          <w:color w:val="000000" w:themeColor="text1"/>
          <w:szCs w:val="22"/>
        </w:rPr>
        <w:t>:</w:t>
      </w:r>
      <w:r w:rsidRPr="1FAD728A">
        <w:rPr>
          <w:rFonts w:eastAsia="Helvetica Neue" w:cs="Helvetica Neue"/>
          <w:b/>
          <w:color w:val="000000" w:themeColor="text1"/>
          <w:szCs w:val="22"/>
        </w:rPr>
        <w:t xml:space="preserve"> Die legendäre Route 66 wird 100 Jahre alt. Die knapp 4.000 Kilometer lange Fernstraße von den Großen Seen bis zur Pazifikküste gilt bis heute als Inbegriff des amerikanischen Roadtrips, und ihr offizieller Startpunkt liegt in Chicago. Auch wenn die ursprüngliche Route 66 längst Geschichte ist, prägt ihr Mythos viele Stadtteile weiterhin und bleibt im Stadtbild sichtbar.</w:t>
      </w:r>
    </w:p>
    <w:p w14:paraId="4178C441" w14:textId="299EC359" w:rsidR="2A3FC30F" w:rsidRDefault="2A3FC30F" w:rsidP="50A82E76">
      <w:r w:rsidRPr="50A82E76">
        <w:rPr>
          <w:rFonts w:eastAsia="Helvetica Neue" w:cs="Helvetica Neue"/>
          <w:bCs w:val="0"/>
          <w:color w:val="000000" w:themeColor="text1"/>
          <w:szCs w:val="22"/>
        </w:rPr>
        <w:t xml:space="preserve"> </w:t>
      </w:r>
    </w:p>
    <w:p w14:paraId="4DD93447" w14:textId="0A1AF494" w:rsidR="2A3FC30F" w:rsidRDefault="2A3FC30F" w:rsidP="50A82E76">
      <w:r w:rsidRPr="50A82E76">
        <w:rPr>
          <w:rFonts w:eastAsia="Helvetica Neue" w:cs="Helvetica Neue"/>
          <w:b/>
          <w:color w:val="000000" w:themeColor="text1"/>
          <w:szCs w:val="22"/>
        </w:rPr>
        <w:t>Anfang und Ende einer Legende</w:t>
      </w:r>
    </w:p>
    <w:p w14:paraId="57446C9E" w14:textId="3959CCE5" w:rsidR="2A3FC30F" w:rsidRDefault="2A3FC30F" w:rsidP="50A82E76">
      <w:r w:rsidRPr="50A82E76">
        <w:rPr>
          <w:rFonts w:eastAsia="Helvetica Neue" w:cs="Helvetica Neue"/>
          <w:bCs w:val="0"/>
          <w:color w:val="000000" w:themeColor="text1"/>
          <w:szCs w:val="22"/>
        </w:rPr>
        <w:t>Die Route 66 entstand im Zuge des Autobooms der 1920er Jahre. Das damalige, größtenteils unbefestigte Straßennetz der USA stieß zunehmend an seine Grenzen. Mit dem Federal Aid Highway Act von 1921 wurde der Ausbau eines landesweiten Verkehrsnetzes beschlossen. Dies legte die Grundlage für die spätere Verbindung von Chicago nach Santa Monica. Im Jahr 1926 wurde die Route 66 offiziell eröffnet. In Illinois folgte sie zunächst der zweispurigen Straße SBI4 entlang des Pontiac Trail ab Cicero. Später wurde der Startpunkt aufgrund des steigenden Verkehrsaufkommens an die Kreuzung von Michigan Avenue und Jackson Boulevard in Chicago verlegt.</w:t>
      </w:r>
    </w:p>
    <w:p w14:paraId="5D603A52" w14:textId="66FB831B" w:rsidR="2A3FC30F" w:rsidRDefault="2A3FC30F" w:rsidP="50A82E76">
      <w:r w:rsidRPr="50A82E76">
        <w:rPr>
          <w:rFonts w:eastAsia="Helvetica Neue" w:cs="Helvetica Neue"/>
          <w:bCs w:val="0"/>
          <w:color w:val="000000" w:themeColor="text1"/>
          <w:szCs w:val="22"/>
        </w:rPr>
        <w:t xml:space="preserve"> </w:t>
      </w:r>
    </w:p>
    <w:p w14:paraId="3502F6A8" w14:textId="1FBB4CBA" w:rsidR="2A3FC30F" w:rsidRDefault="2A3FC30F" w:rsidP="50A82E76">
      <w:r w:rsidRPr="345B33DB">
        <w:rPr>
          <w:rFonts w:eastAsia="Helvetica Neue" w:cs="Helvetica Neue"/>
          <w:bCs w:val="0"/>
          <w:color w:val="000000" w:themeColor="text1"/>
          <w:szCs w:val="22"/>
        </w:rPr>
        <w:t xml:space="preserve">Bis heute markiert die Ogden Avenue den historischen Verlauf der Route 66 durch die Stadt. Während ihrer Blütezeit reihten sich hier hunderte Autowerkstätten, Reifenhändler und Autohäuser aneinander. </w:t>
      </w:r>
      <w:r w:rsidR="2C60B9D0" w:rsidRPr="345B33DB">
        <w:rPr>
          <w:rFonts w:eastAsia="Helvetica Neue" w:cs="Helvetica Neue"/>
          <w:bCs w:val="0"/>
          <w:color w:val="000000" w:themeColor="text1"/>
          <w:szCs w:val="22"/>
        </w:rPr>
        <w:t>Der</w:t>
      </w:r>
      <w:r w:rsidRPr="345B33DB">
        <w:rPr>
          <w:rFonts w:eastAsia="Helvetica Neue" w:cs="Helvetica Neue"/>
          <w:bCs w:val="0"/>
          <w:color w:val="000000" w:themeColor="text1"/>
          <w:szCs w:val="22"/>
        </w:rPr>
        <w:t xml:space="preserve"> Bau der Interstate 55 in den 1960er Jahren</w:t>
      </w:r>
      <w:r w:rsidR="393BC692" w:rsidRPr="345B33DB">
        <w:rPr>
          <w:rFonts w:eastAsia="Helvetica Neue" w:cs="Helvetica Neue"/>
          <w:bCs w:val="0"/>
          <w:color w:val="000000" w:themeColor="text1"/>
          <w:szCs w:val="22"/>
        </w:rPr>
        <w:t xml:space="preserve">, die Autofahrern eine schnellere und bequemere Alternativstrecke </w:t>
      </w:r>
      <w:r w:rsidR="20FD4F70" w:rsidRPr="345B33DB">
        <w:rPr>
          <w:rFonts w:eastAsia="Helvetica Neue" w:cs="Helvetica Neue"/>
          <w:bCs w:val="0"/>
          <w:color w:val="000000" w:themeColor="text1"/>
          <w:szCs w:val="22"/>
        </w:rPr>
        <w:t>für die Reise nach und aus Chicago heraus b</w:t>
      </w:r>
      <w:r w:rsidR="393BC692" w:rsidRPr="345B33DB">
        <w:rPr>
          <w:rFonts w:eastAsia="Helvetica Neue" w:cs="Helvetica Neue"/>
          <w:bCs w:val="0"/>
          <w:color w:val="000000" w:themeColor="text1"/>
          <w:szCs w:val="22"/>
        </w:rPr>
        <w:t xml:space="preserve">ot, </w:t>
      </w:r>
      <w:r w:rsidR="3B9025D5" w:rsidRPr="345B33DB">
        <w:rPr>
          <w:rFonts w:eastAsia="Helvetica Neue" w:cs="Helvetica Neue"/>
          <w:bCs w:val="0"/>
          <w:color w:val="000000" w:themeColor="text1"/>
          <w:szCs w:val="22"/>
        </w:rPr>
        <w:t>läutete das Ende dieser Epoche ein</w:t>
      </w:r>
      <w:r w:rsidRPr="345B33DB">
        <w:rPr>
          <w:rFonts w:eastAsia="Helvetica Neue" w:cs="Helvetica Neue"/>
          <w:bCs w:val="0"/>
          <w:color w:val="000000" w:themeColor="text1"/>
          <w:szCs w:val="22"/>
        </w:rPr>
        <w:t xml:space="preserve">. Im Jahr 1977 wurden die letzten offiziellen Schilder entfernt, zahlreiche Betriebe schlossen und die Ogden Avenue verlor ihre Bedeutung als zentrale Verkehrsader. </w:t>
      </w:r>
    </w:p>
    <w:p w14:paraId="1804F7B7" w14:textId="27B4938A" w:rsidR="2A3FC30F" w:rsidRDefault="2A3FC30F" w:rsidP="50A82E76">
      <w:r w:rsidRPr="50A82E76">
        <w:rPr>
          <w:rFonts w:eastAsia="Helvetica Neue" w:cs="Helvetica Neue"/>
          <w:bCs w:val="0"/>
          <w:color w:val="000000" w:themeColor="text1"/>
          <w:szCs w:val="22"/>
        </w:rPr>
        <w:t xml:space="preserve"> </w:t>
      </w:r>
    </w:p>
    <w:p w14:paraId="2C2C031D" w14:textId="6BC5C7B4" w:rsidR="2A3FC30F" w:rsidRDefault="2A3FC30F" w:rsidP="50A82E76">
      <w:r w:rsidRPr="50A82E76">
        <w:rPr>
          <w:rFonts w:eastAsia="Helvetica Neue" w:cs="Helvetica Neue"/>
          <w:b/>
          <w:color w:val="000000" w:themeColor="text1"/>
          <w:szCs w:val="22"/>
        </w:rPr>
        <w:t>Spuren einer prägenden Vergangenheit</w:t>
      </w:r>
    </w:p>
    <w:p w14:paraId="467AE51C" w14:textId="2522861D" w:rsidR="2A3FC30F" w:rsidRDefault="2A3FC30F" w:rsidP="50A82E76">
      <w:r w:rsidRPr="345B33DB">
        <w:rPr>
          <w:rFonts w:eastAsia="Helvetica Neue" w:cs="Helvetica Neue"/>
          <w:bCs w:val="0"/>
          <w:color w:val="000000" w:themeColor="text1"/>
          <w:szCs w:val="22"/>
        </w:rPr>
        <w:t xml:space="preserve">Einige Orte bewahren das Erbe der Route 66 </w:t>
      </w:r>
      <w:r w:rsidR="50931DE6" w:rsidRPr="345B33DB">
        <w:rPr>
          <w:rFonts w:eastAsia="Helvetica Neue" w:cs="Helvetica Neue"/>
          <w:bCs w:val="0"/>
          <w:color w:val="000000" w:themeColor="text1"/>
          <w:szCs w:val="22"/>
        </w:rPr>
        <w:t xml:space="preserve">jedoch </w:t>
      </w:r>
      <w:r w:rsidRPr="345B33DB">
        <w:rPr>
          <w:rFonts w:eastAsia="Helvetica Neue" w:cs="Helvetica Neue"/>
          <w:bCs w:val="0"/>
          <w:color w:val="000000" w:themeColor="text1"/>
          <w:szCs w:val="22"/>
        </w:rPr>
        <w:t xml:space="preserve">bis heute. In </w:t>
      </w:r>
      <w:proofErr w:type="spellStart"/>
      <w:r w:rsidRPr="345B33DB">
        <w:rPr>
          <w:rFonts w:eastAsia="Helvetica Neue" w:cs="Helvetica Neue"/>
          <w:bCs w:val="0"/>
          <w:color w:val="000000" w:themeColor="text1"/>
          <w:szCs w:val="22"/>
        </w:rPr>
        <w:t>Tri</w:t>
      </w:r>
      <w:proofErr w:type="spellEnd"/>
      <w:r w:rsidRPr="345B33DB">
        <w:rPr>
          <w:rFonts w:eastAsia="Helvetica Neue" w:cs="Helvetica Neue"/>
          <w:bCs w:val="0"/>
          <w:color w:val="000000" w:themeColor="text1"/>
          <w:szCs w:val="22"/>
        </w:rPr>
        <w:t xml:space="preserve">-Taylor gehört </w:t>
      </w:r>
      <w:proofErr w:type="spellStart"/>
      <w:proofErr w:type="gramStart"/>
      <w:r w:rsidRPr="345B33DB">
        <w:rPr>
          <w:rFonts w:eastAsia="Helvetica Neue" w:cs="Helvetica Neue"/>
          <w:bCs w:val="0"/>
          <w:color w:val="000000" w:themeColor="text1"/>
          <w:szCs w:val="22"/>
        </w:rPr>
        <w:t>Lulu’s</w:t>
      </w:r>
      <w:proofErr w:type="spellEnd"/>
      <w:proofErr w:type="gramEnd"/>
      <w:r w:rsidRPr="345B33DB">
        <w:rPr>
          <w:rFonts w:eastAsia="Helvetica Neue" w:cs="Helvetica Neue"/>
          <w:bCs w:val="0"/>
          <w:color w:val="000000" w:themeColor="text1"/>
          <w:szCs w:val="22"/>
        </w:rPr>
        <w:t xml:space="preserve"> Hot Dogs zu den beständigen Zeugnissen dieser Zeit. Der Imbiss wurde 1968 gegenüber dem damaligen Cook County Hospital eröffnet, wird nach wie vor familiengeführt und hat seinen ursprünglichen Charakter bewahrt.</w:t>
      </w:r>
    </w:p>
    <w:p w14:paraId="0AE92FA5" w14:textId="37A63D4C" w:rsidR="2A3FC30F" w:rsidRDefault="2A3FC30F" w:rsidP="50A82E76">
      <w:r w:rsidRPr="50A82E76">
        <w:rPr>
          <w:rFonts w:eastAsia="Helvetica Neue" w:cs="Helvetica Neue"/>
          <w:bCs w:val="0"/>
          <w:color w:val="000000" w:themeColor="text1"/>
          <w:szCs w:val="22"/>
        </w:rPr>
        <w:t xml:space="preserve"> </w:t>
      </w:r>
    </w:p>
    <w:p w14:paraId="5B0602C7" w14:textId="145BF7E8" w:rsidR="2A3FC30F" w:rsidRDefault="2A3FC30F" w:rsidP="50A82E76">
      <w:r w:rsidRPr="345B33DB">
        <w:rPr>
          <w:rFonts w:eastAsia="Helvetica Neue" w:cs="Helvetica Neue"/>
          <w:bCs w:val="0"/>
          <w:color w:val="000000" w:themeColor="text1"/>
          <w:szCs w:val="22"/>
        </w:rPr>
        <w:t xml:space="preserve">In North </w:t>
      </w:r>
      <w:proofErr w:type="spellStart"/>
      <w:r w:rsidRPr="345B33DB">
        <w:rPr>
          <w:rFonts w:eastAsia="Helvetica Neue" w:cs="Helvetica Neue"/>
          <w:bCs w:val="0"/>
          <w:color w:val="000000" w:themeColor="text1"/>
          <w:szCs w:val="22"/>
        </w:rPr>
        <w:t>Lawndale</w:t>
      </w:r>
      <w:proofErr w:type="spellEnd"/>
      <w:r w:rsidRPr="345B33DB">
        <w:rPr>
          <w:rFonts w:eastAsia="Helvetica Neue" w:cs="Helvetica Neue"/>
          <w:bCs w:val="0"/>
          <w:color w:val="000000" w:themeColor="text1"/>
          <w:szCs w:val="22"/>
        </w:rPr>
        <w:t xml:space="preserve"> pflegen kleinere, inhabergeführte Autoteilehändler und Werkstätten ihre Verbindung zur Route 66. Nachdem viele Betriebe infolge der Verkehrsverlagerung schließen mussten, erhalten einige der verbliebenen Werkstätten bis heute Relikte aus der automobil geprägten Vergangenheit des Viertels.</w:t>
      </w:r>
      <w:r w:rsidR="3274FEC5" w:rsidRPr="345B33DB">
        <w:rPr>
          <w:rFonts w:eastAsia="Helvetica Neue" w:cs="Helvetica Neue"/>
          <w:bCs w:val="0"/>
          <w:color w:val="000000" w:themeColor="text1"/>
          <w:szCs w:val="22"/>
        </w:rPr>
        <w:t xml:space="preserve"> </w:t>
      </w:r>
      <w:r w:rsidRPr="345B33DB">
        <w:rPr>
          <w:rFonts w:eastAsia="Helvetica Neue" w:cs="Helvetica Neue"/>
          <w:bCs w:val="0"/>
          <w:color w:val="000000" w:themeColor="text1"/>
          <w:szCs w:val="22"/>
        </w:rPr>
        <w:t>Im Douglas Park, der grünen Lunge der Ogden Avenue, erinnert ein großflächiges Wandgemälde eindrucksvoll an die Ära der Route 66.</w:t>
      </w:r>
    </w:p>
    <w:p w14:paraId="48FAFCBE" w14:textId="2A9D2780" w:rsidR="2A3FC30F" w:rsidRDefault="2A3FC30F" w:rsidP="50A82E76">
      <w:r w:rsidRPr="50A82E76">
        <w:rPr>
          <w:rFonts w:eastAsia="Helvetica Neue" w:cs="Helvetica Neue"/>
          <w:bCs w:val="0"/>
          <w:color w:val="000000" w:themeColor="text1"/>
          <w:szCs w:val="22"/>
        </w:rPr>
        <w:t xml:space="preserve"> </w:t>
      </w:r>
    </w:p>
    <w:p w14:paraId="0675EC68" w14:textId="1779D32F" w:rsidR="2A3FC30F" w:rsidRDefault="2A3FC30F" w:rsidP="50A82E76">
      <w:r w:rsidRPr="50A82E76">
        <w:rPr>
          <w:rFonts w:eastAsia="Helvetica Neue" w:cs="Helvetica Neue"/>
          <w:b/>
          <w:color w:val="000000" w:themeColor="text1"/>
          <w:szCs w:val="22"/>
          <w:lang w:val="en-US"/>
        </w:rPr>
        <w:t>Route 66 Must-Sees in Chicago</w:t>
      </w:r>
    </w:p>
    <w:p w14:paraId="612D2700" w14:textId="73419875" w:rsidR="2A3FC30F" w:rsidRDefault="2A3FC30F" w:rsidP="50A82E76">
      <w:pPr>
        <w:pStyle w:val="ListParagraph"/>
        <w:numPr>
          <w:ilvl w:val="0"/>
          <w:numId w:val="1"/>
        </w:numPr>
        <w:rPr>
          <w:rFonts w:eastAsia="Helvetica Neue" w:cs="Helvetica Neue"/>
          <w:szCs w:val="22"/>
        </w:rPr>
      </w:pPr>
      <w:r w:rsidRPr="50A82E76">
        <w:rPr>
          <w:rFonts w:eastAsia="Helvetica Neue" w:cs="Helvetica Neue"/>
          <w:szCs w:val="22"/>
        </w:rPr>
        <w:t>Startpunkt der Route 66 in der Michigan Avenue: Ein Marker gegenüber dem Art Institute kennzeichnet den historischen Beginn der Straße.</w:t>
      </w:r>
    </w:p>
    <w:p w14:paraId="73546248" w14:textId="4418D778" w:rsidR="2A3FC30F" w:rsidRDefault="2A3FC30F" w:rsidP="50A82E76">
      <w:r w:rsidRPr="50A82E76">
        <w:rPr>
          <w:rFonts w:eastAsia="Helvetica Neue" w:cs="Helvetica Neue"/>
          <w:bCs w:val="0"/>
          <w:color w:val="000000" w:themeColor="text1"/>
          <w:szCs w:val="22"/>
        </w:rPr>
        <w:t xml:space="preserve"> </w:t>
      </w:r>
    </w:p>
    <w:p w14:paraId="06D04561" w14:textId="74E38CA0" w:rsidR="2A3FC30F" w:rsidRDefault="2A3FC30F" w:rsidP="50A82E76">
      <w:pPr>
        <w:pStyle w:val="ListParagraph"/>
        <w:numPr>
          <w:ilvl w:val="0"/>
          <w:numId w:val="1"/>
        </w:numPr>
        <w:rPr>
          <w:rFonts w:eastAsia="Helvetica Neue" w:cs="Helvetica Neue"/>
          <w:szCs w:val="22"/>
        </w:rPr>
      </w:pPr>
      <w:r w:rsidRPr="50A82E76">
        <w:rPr>
          <w:rFonts w:eastAsia="Helvetica Neue" w:cs="Helvetica Neue"/>
          <w:szCs w:val="22"/>
        </w:rPr>
        <w:t xml:space="preserve">Willis Tower </w:t>
      </w:r>
      <w:proofErr w:type="spellStart"/>
      <w:r w:rsidRPr="50A82E76">
        <w:rPr>
          <w:rFonts w:eastAsia="Helvetica Neue" w:cs="Helvetica Neue"/>
          <w:szCs w:val="22"/>
        </w:rPr>
        <w:t>Skydeck</w:t>
      </w:r>
      <w:proofErr w:type="spellEnd"/>
      <w:r w:rsidRPr="50A82E76">
        <w:rPr>
          <w:rFonts w:eastAsia="Helvetica Neue" w:cs="Helvetica Neue"/>
          <w:szCs w:val="22"/>
        </w:rPr>
        <w:t>: Von der Aussichtsebene lässt sich der Verlauf der Route 66 durch Chicago nachvollziehen. Interaktive Displays zeigen die architektonische Entwicklung der Stadt.</w:t>
      </w:r>
    </w:p>
    <w:p w14:paraId="56B9C519" w14:textId="04C7117A" w:rsidR="2A3FC30F" w:rsidRDefault="2A3FC30F" w:rsidP="50A82E76">
      <w:r w:rsidRPr="50A82E76">
        <w:rPr>
          <w:rFonts w:eastAsia="Helvetica Neue" w:cs="Helvetica Neue"/>
          <w:bCs w:val="0"/>
          <w:color w:val="000000" w:themeColor="text1"/>
          <w:szCs w:val="22"/>
        </w:rPr>
        <w:t xml:space="preserve"> </w:t>
      </w:r>
    </w:p>
    <w:p w14:paraId="3FD59748" w14:textId="5D111836" w:rsidR="2A3FC30F" w:rsidRDefault="2A3FC30F" w:rsidP="50A82E76">
      <w:pPr>
        <w:pStyle w:val="ListParagraph"/>
        <w:numPr>
          <w:ilvl w:val="0"/>
          <w:numId w:val="1"/>
        </w:numPr>
        <w:rPr>
          <w:rFonts w:eastAsia="Helvetica Neue" w:cs="Helvetica Neue"/>
          <w:szCs w:val="22"/>
        </w:rPr>
      </w:pPr>
      <w:r w:rsidRPr="50A82E76">
        <w:rPr>
          <w:rFonts w:eastAsia="Helvetica Neue" w:cs="Helvetica Neue"/>
          <w:szCs w:val="22"/>
        </w:rPr>
        <w:t xml:space="preserve">Chicago </w:t>
      </w:r>
      <w:proofErr w:type="spellStart"/>
      <w:r w:rsidRPr="50A82E76">
        <w:rPr>
          <w:rFonts w:eastAsia="Helvetica Neue" w:cs="Helvetica Neue"/>
          <w:szCs w:val="22"/>
        </w:rPr>
        <w:t>History</w:t>
      </w:r>
      <w:proofErr w:type="spellEnd"/>
      <w:r w:rsidRPr="50A82E76">
        <w:rPr>
          <w:rFonts w:eastAsia="Helvetica Neue" w:cs="Helvetica Neue"/>
          <w:szCs w:val="22"/>
        </w:rPr>
        <w:t xml:space="preserve"> Museum: Ausstellungen zur Automobilgeschichte, zur Great Migration und zum Wandel Chicagos im frühen 20. Jahrhundert.</w:t>
      </w:r>
    </w:p>
    <w:p w14:paraId="647F6474" w14:textId="78E1AC23" w:rsidR="2A3FC30F" w:rsidRDefault="2A3FC30F" w:rsidP="50A82E76">
      <w:r w:rsidRPr="50A82E76">
        <w:rPr>
          <w:rFonts w:eastAsia="Helvetica Neue" w:cs="Helvetica Neue"/>
          <w:bCs w:val="0"/>
          <w:color w:val="000000" w:themeColor="text1"/>
          <w:szCs w:val="22"/>
        </w:rPr>
        <w:t xml:space="preserve"> </w:t>
      </w:r>
    </w:p>
    <w:p w14:paraId="7A4DF626" w14:textId="591BE389" w:rsidR="2A3FC30F" w:rsidRDefault="2A3FC30F" w:rsidP="50A82E76">
      <w:pPr>
        <w:pStyle w:val="ListParagraph"/>
        <w:numPr>
          <w:ilvl w:val="0"/>
          <w:numId w:val="1"/>
        </w:numPr>
        <w:rPr>
          <w:rFonts w:eastAsia="Helvetica Neue" w:cs="Helvetica Neue"/>
          <w:szCs w:val="22"/>
        </w:rPr>
      </w:pPr>
      <w:r w:rsidRPr="50A82E76">
        <w:rPr>
          <w:rFonts w:eastAsia="Helvetica Neue" w:cs="Helvetica Neue"/>
          <w:szCs w:val="22"/>
        </w:rPr>
        <w:lastRenderedPageBreak/>
        <w:t xml:space="preserve">Berghoff Restaurant: </w:t>
      </w:r>
      <w:proofErr w:type="gramStart"/>
      <w:r w:rsidRPr="50A82E76">
        <w:rPr>
          <w:rFonts w:eastAsia="Helvetica Neue" w:cs="Helvetica Neue"/>
          <w:szCs w:val="22"/>
        </w:rPr>
        <w:t>Eines</w:t>
      </w:r>
      <w:proofErr w:type="gramEnd"/>
      <w:r w:rsidRPr="50A82E76">
        <w:rPr>
          <w:rFonts w:eastAsia="Helvetica Neue" w:cs="Helvetica Neue"/>
          <w:szCs w:val="22"/>
        </w:rPr>
        <w:t xml:space="preserve"> der ältesten noch bestehenden Restaurants entlang der Route 66. Das Haus wurde 1898 in der Adams Street gegründet.</w:t>
      </w:r>
    </w:p>
    <w:p w14:paraId="39CFEAB0" w14:textId="6E74CFCC" w:rsidR="2A3FC30F" w:rsidRDefault="2A3FC30F" w:rsidP="50A82E76">
      <w:r w:rsidRPr="50A82E76">
        <w:rPr>
          <w:rFonts w:eastAsia="Helvetica Neue" w:cs="Helvetica Neue"/>
          <w:bCs w:val="0"/>
          <w:color w:val="000000" w:themeColor="text1"/>
          <w:szCs w:val="22"/>
        </w:rPr>
        <w:t xml:space="preserve"> </w:t>
      </w:r>
    </w:p>
    <w:p w14:paraId="4A330C31" w14:textId="1AE2409E" w:rsidR="2A3FC30F" w:rsidRDefault="2A3FC30F" w:rsidP="50A82E76">
      <w:pPr>
        <w:pStyle w:val="ListParagraph"/>
        <w:numPr>
          <w:ilvl w:val="0"/>
          <w:numId w:val="1"/>
        </w:numPr>
        <w:rPr>
          <w:rFonts w:eastAsia="Helvetica Neue" w:cs="Helvetica Neue"/>
          <w:szCs w:val="22"/>
        </w:rPr>
      </w:pPr>
      <w:r w:rsidRPr="50A82E76">
        <w:rPr>
          <w:rFonts w:eastAsia="Helvetica Neue" w:cs="Helvetica Neue"/>
          <w:szCs w:val="22"/>
        </w:rPr>
        <w:t xml:space="preserve">Lou </w:t>
      </w:r>
      <w:proofErr w:type="spellStart"/>
      <w:r w:rsidRPr="50A82E76">
        <w:rPr>
          <w:rFonts w:eastAsia="Helvetica Neue" w:cs="Helvetica Neue"/>
          <w:szCs w:val="22"/>
        </w:rPr>
        <w:t>Mitchell’s</w:t>
      </w:r>
      <w:proofErr w:type="spellEnd"/>
      <w:r w:rsidRPr="50A82E76">
        <w:rPr>
          <w:rFonts w:eastAsia="Helvetica Neue" w:cs="Helvetica Neue"/>
          <w:szCs w:val="22"/>
        </w:rPr>
        <w:t>: Ein Kult-Diner seit 1923 am Jackson Boulevard, bekannt für Frühstück und Mittagessen und ein beliebter Stopp für Route-66-Reisende.</w:t>
      </w:r>
    </w:p>
    <w:p w14:paraId="2EF5D9F2" w14:textId="584A583B" w:rsidR="2A3FC30F" w:rsidRDefault="2A3FC30F" w:rsidP="50A82E76">
      <w:r w:rsidRPr="50A82E76">
        <w:rPr>
          <w:rFonts w:eastAsia="Helvetica Neue" w:cs="Helvetica Neue"/>
          <w:bCs w:val="0"/>
          <w:color w:val="000000" w:themeColor="text1"/>
          <w:szCs w:val="22"/>
        </w:rPr>
        <w:t xml:space="preserve"> </w:t>
      </w:r>
    </w:p>
    <w:p w14:paraId="05F9A3A2" w14:textId="35BDBDA3" w:rsidR="2A3FC30F" w:rsidRDefault="2A3FC30F" w:rsidP="50A82E76">
      <w:pPr>
        <w:pStyle w:val="ListParagraph"/>
        <w:numPr>
          <w:ilvl w:val="0"/>
          <w:numId w:val="1"/>
        </w:numPr>
        <w:rPr>
          <w:rFonts w:eastAsia="Helvetica Neue" w:cs="Helvetica Neue"/>
          <w:szCs w:val="22"/>
        </w:rPr>
      </w:pPr>
      <w:proofErr w:type="spellStart"/>
      <w:proofErr w:type="gramStart"/>
      <w:r w:rsidRPr="50A82E76">
        <w:rPr>
          <w:rFonts w:eastAsia="Helvetica Neue" w:cs="Helvetica Neue"/>
          <w:szCs w:val="22"/>
        </w:rPr>
        <w:t>Lulu’s</w:t>
      </w:r>
      <w:proofErr w:type="spellEnd"/>
      <w:proofErr w:type="gramEnd"/>
      <w:r w:rsidRPr="50A82E76">
        <w:rPr>
          <w:rFonts w:eastAsia="Helvetica Neue" w:cs="Helvetica Neue"/>
          <w:szCs w:val="22"/>
        </w:rPr>
        <w:t xml:space="preserve"> Hot Dogs: Seit 1968 bestehender Imbiss an der Leavitt Street mit klassischen Chicago-Hotdogs und Erinnerungsstücken aus der Route-66-Ära.</w:t>
      </w:r>
    </w:p>
    <w:p w14:paraId="76FC3254" w14:textId="4CD5FCA4" w:rsidR="2A3FC30F" w:rsidRDefault="2A3FC30F" w:rsidP="50A82E76">
      <w:pPr>
        <w:pStyle w:val="ListParagraph"/>
        <w:numPr>
          <w:ilvl w:val="0"/>
          <w:numId w:val="1"/>
        </w:numPr>
        <w:rPr>
          <w:rFonts w:eastAsia="Helvetica Neue" w:cs="Helvetica Neue"/>
          <w:szCs w:val="22"/>
        </w:rPr>
      </w:pPr>
      <w:r w:rsidRPr="50A82E76">
        <w:rPr>
          <w:rFonts w:eastAsia="Helvetica Neue" w:cs="Helvetica Neue"/>
          <w:szCs w:val="22"/>
        </w:rPr>
        <w:t xml:space="preserve">Ferrara </w:t>
      </w:r>
      <w:proofErr w:type="spellStart"/>
      <w:r w:rsidRPr="50A82E76">
        <w:rPr>
          <w:rFonts w:eastAsia="Helvetica Neue" w:cs="Helvetica Neue"/>
          <w:szCs w:val="22"/>
        </w:rPr>
        <w:t>Bakery</w:t>
      </w:r>
      <w:proofErr w:type="spellEnd"/>
      <w:r w:rsidRPr="50A82E76">
        <w:rPr>
          <w:rFonts w:eastAsia="Helvetica Neue" w:cs="Helvetica Neue"/>
          <w:szCs w:val="22"/>
        </w:rPr>
        <w:t xml:space="preserve">: Eine 1908 gegründete Bäckerei in der Taylor Street, berühmt für traditionelle italienische Backwaren wie </w:t>
      </w:r>
      <w:proofErr w:type="spellStart"/>
      <w:r w:rsidRPr="50A82E76">
        <w:rPr>
          <w:rFonts w:eastAsia="Helvetica Neue" w:cs="Helvetica Neue"/>
          <w:szCs w:val="22"/>
        </w:rPr>
        <w:t>Cannoli</w:t>
      </w:r>
      <w:proofErr w:type="spellEnd"/>
      <w:r w:rsidRPr="50A82E76">
        <w:rPr>
          <w:rFonts w:eastAsia="Helvetica Neue" w:cs="Helvetica Neue"/>
          <w:szCs w:val="22"/>
        </w:rPr>
        <w:t>.</w:t>
      </w:r>
    </w:p>
    <w:p w14:paraId="17437C59" w14:textId="7948EA41" w:rsidR="2A3FC30F" w:rsidRDefault="2A3FC30F" w:rsidP="50A82E76">
      <w:r w:rsidRPr="50A82E76">
        <w:rPr>
          <w:rFonts w:eastAsia="Helvetica Neue" w:cs="Helvetica Neue"/>
          <w:bCs w:val="0"/>
          <w:color w:val="000000" w:themeColor="text1"/>
          <w:szCs w:val="22"/>
        </w:rPr>
        <w:t xml:space="preserve"> </w:t>
      </w:r>
    </w:p>
    <w:p w14:paraId="25B79F8B" w14:textId="1267670B" w:rsidR="2A3FC30F" w:rsidRDefault="2A3FC30F" w:rsidP="50A82E76">
      <w:r w:rsidRPr="50A82E76">
        <w:rPr>
          <w:rFonts w:eastAsia="Helvetica Neue" w:cs="Helvetica Neue"/>
          <w:color w:val="000000" w:themeColor="text1"/>
          <w:szCs w:val="22"/>
        </w:rPr>
        <w:t>Weitere Informationen zum Thema finden sich unter choosechicago.com/route66</w:t>
      </w:r>
    </w:p>
    <w:p w14:paraId="50C26054" w14:textId="4AF6749B" w:rsidR="00C17FF7" w:rsidRDefault="5EF77D8F" w:rsidP="5EB716A1">
      <w:r w:rsidRPr="5EB716A1">
        <w:rPr>
          <w:rFonts w:eastAsia="Helvetica Neue" w:cs="Helvetica Neue"/>
          <w:color w:val="000000" w:themeColor="text1"/>
          <w:szCs w:val="22"/>
        </w:rPr>
        <w:t xml:space="preserve"> </w:t>
      </w:r>
    </w:p>
    <w:p w14:paraId="148153BF" w14:textId="68AB5A3F" w:rsidR="00C17FF7" w:rsidRDefault="00C17FF7"/>
    <w:p w14:paraId="6221170E" w14:textId="77777777" w:rsidR="00254BC4" w:rsidRPr="00503B01" w:rsidRDefault="00254BC4"/>
    <w:p w14:paraId="0E7503A5" w14:textId="77777777" w:rsidR="003A5266" w:rsidRPr="00503B01" w:rsidRDefault="003A5266">
      <w:pPr>
        <w:pBdr>
          <w:bottom w:val="single" w:sz="12" w:space="1" w:color="auto"/>
        </w:pBdr>
      </w:pPr>
    </w:p>
    <w:p w14:paraId="479F0395" w14:textId="77777777" w:rsidR="003A5266" w:rsidRPr="00503B01" w:rsidRDefault="003A5266"/>
    <w:p w14:paraId="4F13C37D" w14:textId="17895305" w:rsidR="00F65EE8" w:rsidRPr="00E10FCB" w:rsidRDefault="00F65EE8" w:rsidP="00F65EE8">
      <w:pPr>
        <w:spacing w:line="270" w:lineRule="atLeast"/>
        <w:jc w:val="left"/>
        <w:rPr>
          <w:rFonts w:ascii="Helvetica" w:eastAsia="Times New Roman" w:hAnsi="Helvetica" w:cs="Times New Roman"/>
          <w:b/>
          <w:color w:val="082137"/>
          <w:szCs w:val="22"/>
          <w:lang w:eastAsia="de-DE"/>
        </w:rPr>
      </w:pPr>
      <w:r w:rsidRPr="00E10FCB">
        <w:rPr>
          <w:rFonts w:ascii="Helvetica" w:eastAsia="Times New Roman" w:hAnsi="Helvetica" w:cs="Times New Roman"/>
          <w:b/>
          <w:color w:val="082137"/>
          <w:szCs w:val="22"/>
          <w:lang w:eastAsia="de-DE"/>
        </w:rPr>
        <w:t xml:space="preserve">Über </w:t>
      </w:r>
      <w:r w:rsidR="00694F53" w:rsidRPr="00E10FCB">
        <w:rPr>
          <w:rFonts w:ascii="Helvetica" w:eastAsia="Times New Roman" w:hAnsi="Helvetica" w:cs="Times New Roman"/>
          <w:b/>
          <w:color w:val="082137"/>
          <w:szCs w:val="22"/>
          <w:lang w:eastAsia="de-DE"/>
        </w:rPr>
        <w:t>Chicago</w:t>
      </w:r>
    </w:p>
    <w:p w14:paraId="70F42C41" w14:textId="77777777" w:rsidR="00AD34DD" w:rsidRPr="00E10FCB" w:rsidRDefault="00AD34DD" w:rsidP="00AD34DD">
      <w:pPr>
        <w:rPr>
          <w:rFonts w:eastAsia="Helvetica Neue" w:cs="Helvetica Neue"/>
          <w:szCs w:val="22"/>
        </w:rPr>
      </w:pPr>
    </w:p>
    <w:p w14:paraId="72472165" w14:textId="77777777" w:rsidR="00503B01" w:rsidRPr="00503B01" w:rsidRDefault="00503B01" w:rsidP="00503B01">
      <w:pPr>
        <w:rPr>
          <w:rFonts w:eastAsia="Century Gothic"/>
          <w:color w:val="000000"/>
          <w:szCs w:val="22"/>
        </w:rPr>
      </w:pPr>
      <w:r w:rsidRPr="00503B01">
        <w:rPr>
          <w:rFonts w:eastAsia="Century Gothic"/>
          <w:color w:val="000000"/>
          <w:szCs w:val="22"/>
        </w:rPr>
        <w:t xml:space="preserve">Die drittgrößte Stadt Nordamerikas bietet seinen Einwohnern und Besuchern nicht nur reichlich Glamour und Kultur, sondern auch eine überdurchschnittlich große Portion Lebensqualität. Berühmt ist die weltoffene Mid-West-Metropole allen voran für ihre ikonische Architektur, erstklassige Restaurants, weltberühmte Museen, Musikclubs und Theater. Darüber hinaus findet sich entlang der kilometerlangen Uferpromenaden des Chicago River und des Lake Michigan sowie in den mehr als 300 Parks und Grünflächen der Stadt vielseitige Freizeitoasen zum Entspannen. Wer Chicago wirklich kennenlernen möchte, taucht in den Alltag seiner 77 Vierteln ein. Hier findet jeder seinen Lieblingsplatz. </w:t>
      </w:r>
    </w:p>
    <w:p w14:paraId="289C5437" w14:textId="77777777" w:rsidR="00E10FCB" w:rsidRPr="00E10FCB" w:rsidRDefault="00E10FCB">
      <w:pPr>
        <w:pBdr>
          <w:bottom w:val="single" w:sz="12" w:space="1" w:color="auto"/>
        </w:pBdr>
        <w:rPr>
          <w:szCs w:val="22"/>
        </w:rPr>
      </w:pPr>
    </w:p>
    <w:p w14:paraId="1CE0F4E0" w14:textId="77777777" w:rsidR="003A5266" w:rsidRPr="003A5266" w:rsidRDefault="003A5266"/>
    <w:p w14:paraId="2705974A" w14:textId="3A594D23" w:rsidR="003A5266" w:rsidRPr="003A5266" w:rsidRDefault="003A5266">
      <w:pPr>
        <w:rPr>
          <w:b/>
          <w:bCs w:val="0"/>
        </w:rPr>
      </w:pPr>
      <w:r w:rsidRPr="5EB716A1">
        <w:rPr>
          <w:b/>
        </w:rPr>
        <w:t>Quellen</w:t>
      </w:r>
    </w:p>
    <w:p w14:paraId="4451FD5F" w14:textId="76A8EB64" w:rsidR="003A5266" w:rsidRPr="003A5266" w:rsidRDefault="5648C6BB" w:rsidP="5EB716A1">
      <w:hyperlink r:id="rId10">
        <w:r w:rsidRPr="5EB716A1">
          <w:rPr>
            <w:rStyle w:val="Hyperlink"/>
            <w:rFonts w:eastAsia="Helvetica Neue" w:cs="Helvetica Neue"/>
            <w:color w:val="0000FF"/>
            <w:szCs w:val="22"/>
          </w:rPr>
          <w:t>https://www.choosechicago.com/route66/</w:t>
        </w:r>
      </w:hyperlink>
    </w:p>
    <w:p w14:paraId="4ED9E1AD" w14:textId="1D44EFD0" w:rsidR="003A5266" w:rsidRPr="003A5266" w:rsidRDefault="003A5266"/>
    <w:p w14:paraId="78F6351D" w14:textId="23C84E77" w:rsidR="5EB716A1" w:rsidRDefault="5EB716A1"/>
    <w:p w14:paraId="73D4E239" w14:textId="77777777" w:rsidR="003A5266" w:rsidRPr="003A5266" w:rsidRDefault="003A5266">
      <w:pPr>
        <w:pBdr>
          <w:bottom w:val="single" w:sz="12" w:space="1" w:color="auto"/>
        </w:pBdr>
      </w:pPr>
    </w:p>
    <w:p w14:paraId="104E5A1F" w14:textId="77777777" w:rsidR="003A5266" w:rsidRPr="003A5266" w:rsidRDefault="003A5266"/>
    <w:p w14:paraId="03E020AC" w14:textId="697AA967" w:rsidR="003A5266" w:rsidRPr="003A5266" w:rsidRDefault="003A5266" w:rsidP="008C3E49">
      <w:pPr>
        <w:jc w:val="left"/>
        <w:rPr>
          <w:rFonts w:eastAsia="Century Gothic"/>
          <w:color w:val="000000"/>
          <w:szCs w:val="22"/>
        </w:rPr>
      </w:pPr>
      <w:r w:rsidRPr="003A5266">
        <w:rPr>
          <w:rFonts w:eastAsia="Century Gothic"/>
          <w:color w:val="000000"/>
          <w:szCs w:val="22"/>
        </w:rPr>
        <w:t>Abdruck honorarfrei. Beleg erbeten an: </w:t>
      </w:r>
      <w:r w:rsidRPr="003A5266">
        <w:rPr>
          <w:rFonts w:eastAsia="Century Gothic"/>
          <w:color w:val="000000"/>
          <w:szCs w:val="22"/>
        </w:rPr>
        <w:br/>
      </w:r>
      <w:r w:rsidRPr="003A5266">
        <w:rPr>
          <w:rFonts w:eastAsia="Century Gothic"/>
          <w:color w:val="000000"/>
          <w:szCs w:val="22"/>
        </w:rPr>
        <w:br/>
      </w:r>
      <w:r w:rsidRPr="003A5266">
        <w:rPr>
          <w:rFonts w:eastAsia="Century Gothic"/>
          <w:b/>
          <w:color w:val="000000"/>
          <w:szCs w:val="22"/>
        </w:rPr>
        <w:t>Fremdenverkehrsbüro</w:t>
      </w:r>
      <w:r w:rsidR="009B3530">
        <w:rPr>
          <w:rFonts w:eastAsia="Century Gothic"/>
          <w:b/>
          <w:color w:val="000000"/>
          <w:szCs w:val="22"/>
        </w:rPr>
        <w:t xml:space="preserve"> </w:t>
      </w:r>
      <w:r w:rsidR="00694F53">
        <w:rPr>
          <w:rFonts w:eastAsia="Century Gothic"/>
          <w:b/>
          <w:color w:val="000000"/>
          <w:szCs w:val="22"/>
        </w:rPr>
        <w:t>Chicago</w:t>
      </w:r>
      <w:r w:rsidRPr="003A5266">
        <w:rPr>
          <w:rFonts w:eastAsia="Century Gothic"/>
          <w:color w:val="000000"/>
          <w:szCs w:val="22"/>
        </w:rPr>
        <w:br/>
        <w:t xml:space="preserve">c/o Wiechmann </w:t>
      </w:r>
      <w:proofErr w:type="spellStart"/>
      <w:r w:rsidRPr="003A5266">
        <w:rPr>
          <w:rFonts w:eastAsia="Century Gothic"/>
          <w:color w:val="000000"/>
          <w:szCs w:val="22"/>
        </w:rPr>
        <w:t>Tourism</w:t>
      </w:r>
      <w:proofErr w:type="spellEnd"/>
      <w:r w:rsidRPr="003A5266">
        <w:rPr>
          <w:rFonts w:eastAsia="Century Gothic"/>
          <w:color w:val="000000"/>
          <w:szCs w:val="22"/>
        </w:rPr>
        <w:t xml:space="preserve"> Service GmbH</w:t>
      </w:r>
      <w:r w:rsidRPr="003A5266">
        <w:rPr>
          <w:rFonts w:eastAsia="Century Gothic"/>
          <w:color w:val="000000"/>
          <w:szCs w:val="22"/>
        </w:rPr>
        <w:br/>
      </w:r>
      <w:r w:rsidR="00D97E98">
        <w:rPr>
          <w:rFonts w:eastAsia="Century Gothic"/>
          <w:color w:val="000000"/>
          <w:szCs w:val="22"/>
        </w:rPr>
        <w:t>Bornheimer Landwehr 33</w:t>
      </w:r>
      <w:r w:rsidRPr="003A5266">
        <w:rPr>
          <w:rFonts w:eastAsia="Century Gothic"/>
          <w:color w:val="000000"/>
          <w:szCs w:val="22"/>
        </w:rPr>
        <w:br/>
        <w:t>60385 Frankfurt am Main  </w:t>
      </w:r>
    </w:p>
    <w:p w14:paraId="5AA3EFE5" w14:textId="42CC1B80" w:rsidR="003A5266" w:rsidRPr="003A5266" w:rsidRDefault="003A5266" w:rsidP="008C3E49">
      <w:pPr>
        <w:jc w:val="left"/>
        <w:rPr>
          <w:rFonts w:eastAsia="Century Gothic"/>
          <w:color w:val="000000"/>
          <w:szCs w:val="22"/>
        </w:rPr>
      </w:pPr>
      <w:r w:rsidRPr="003A5266">
        <w:rPr>
          <w:rFonts w:eastAsia="Century Gothic"/>
          <w:color w:val="000000"/>
          <w:szCs w:val="22"/>
        </w:rPr>
        <w:br/>
        <w:t xml:space="preserve">Telefon: </w:t>
      </w:r>
      <w:r w:rsidR="00352F79">
        <w:rPr>
          <w:rFonts w:eastAsia="Century Gothic"/>
          <w:color w:val="000000"/>
          <w:szCs w:val="22"/>
        </w:rPr>
        <w:t>+49 (</w:t>
      </w:r>
      <w:r w:rsidRPr="003A5266">
        <w:rPr>
          <w:rFonts w:eastAsia="Century Gothic"/>
          <w:color w:val="000000"/>
          <w:szCs w:val="22"/>
        </w:rPr>
        <w:t>0</w:t>
      </w:r>
      <w:r w:rsidR="00352F79">
        <w:rPr>
          <w:rFonts w:eastAsia="Century Gothic"/>
          <w:color w:val="000000"/>
          <w:szCs w:val="22"/>
        </w:rPr>
        <w:t xml:space="preserve">) </w:t>
      </w:r>
      <w:r w:rsidRPr="003A5266">
        <w:rPr>
          <w:rFonts w:eastAsia="Century Gothic"/>
          <w:color w:val="000000"/>
          <w:szCs w:val="22"/>
        </w:rPr>
        <w:t>69</w:t>
      </w:r>
      <w:r w:rsidR="00352F79">
        <w:rPr>
          <w:rFonts w:eastAsia="Century Gothic"/>
          <w:color w:val="000000"/>
          <w:szCs w:val="22"/>
        </w:rPr>
        <w:t xml:space="preserve"> </w:t>
      </w:r>
      <w:r w:rsidRPr="003A5266">
        <w:rPr>
          <w:rFonts w:eastAsia="Century Gothic"/>
          <w:color w:val="000000"/>
          <w:szCs w:val="22"/>
        </w:rPr>
        <w:t>25538</w:t>
      </w:r>
      <w:r w:rsidR="00352F79">
        <w:rPr>
          <w:rFonts w:eastAsia="Century Gothic"/>
          <w:color w:val="000000"/>
          <w:szCs w:val="22"/>
        </w:rPr>
        <w:t xml:space="preserve"> </w:t>
      </w:r>
      <w:r w:rsidRPr="003A5266">
        <w:rPr>
          <w:rFonts w:eastAsia="Century Gothic"/>
          <w:color w:val="000000"/>
          <w:szCs w:val="22"/>
        </w:rPr>
        <w:t xml:space="preserve">210 | Fax: </w:t>
      </w:r>
      <w:r w:rsidR="00352F79">
        <w:rPr>
          <w:rFonts w:eastAsia="Century Gothic"/>
          <w:color w:val="000000"/>
          <w:szCs w:val="22"/>
        </w:rPr>
        <w:t>+49 (</w:t>
      </w:r>
      <w:r w:rsidR="00352F79" w:rsidRPr="003A5266">
        <w:rPr>
          <w:rFonts w:eastAsia="Century Gothic"/>
          <w:color w:val="000000"/>
          <w:szCs w:val="22"/>
        </w:rPr>
        <w:t>0</w:t>
      </w:r>
      <w:r w:rsidR="00352F79">
        <w:rPr>
          <w:rFonts w:eastAsia="Century Gothic"/>
          <w:color w:val="000000"/>
          <w:szCs w:val="22"/>
        </w:rPr>
        <w:t xml:space="preserve">) </w:t>
      </w:r>
      <w:r w:rsidR="00352F79" w:rsidRPr="003A5266">
        <w:rPr>
          <w:rFonts w:eastAsia="Century Gothic"/>
          <w:color w:val="000000"/>
          <w:szCs w:val="22"/>
        </w:rPr>
        <w:t>69</w:t>
      </w:r>
      <w:r w:rsidR="00352F79">
        <w:rPr>
          <w:rFonts w:eastAsia="Century Gothic"/>
          <w:color w:val="000000"/>
          <w:szCs w:val="22"/>
        </w:rPr>
        <w:t xml:space="preserve"> </w:t>
      </w:r>
      <w:r w:rsidRPr="003A5266">
        <w:rPr>
          <w:rFonts w:eastAsia="Century Gothic"/>
          <w:color w:val="000000"/>
          <w:szCs w:val="22"/>
        </w:rPr>
        <w:t>25538</w:t>
      </w:r>
      <w:r w:rsidR="00352F79">
        <w:rPr>
          <w:rFonts w:eastAsia="Century Gothic"/>
          <w:color w:val="000000"/>
          <w:szCs w:val="22"/>
        </w:rPr>
        <w:t xml:space="preserve"> </w:t>
      </w:r>
      <w:r w:rsidRPr="003A5266">
        <w:rPr>
          <w:rFonts w:eastAsia="Century Gothic"/>
          <w:color w:val="000000"/>
          <w:szCs w:val="22"/>
        </w:rPr>
        <w:t>100</w:t>
      </w:r>
    </w:p>
    <w:p w14:paraId="4E229996" w14:textId="737B5530" w:rsidR="008C3E49" w:rsidRPr="009A2871" w:rsidRDefault="003A5266" w:rsidP="008C3E49">
      <w:pPr>
        <w:jc w:val="left"/>
        <w:rPr>
          <w:rFonts w:eastAsia="Century Gothic"/>
          <w:color w:val="000000"/>
          <w:szCs w:val="22"/>
        </w:rPr>
      </w:pPr>
      <w:r w:rsidRPr="003A5266">
        <w:rPr>
          <w:rFonts w:eastAsia="Century Gothic"/>
          <w:color w:val="000000"/>
          <w:szCs w:val="22"/>
        </w:rPr>
        <w:br/>
        <w:t>E-Mail:</w:t>
      </w:r>
      <w:r w:rsidR="009A2871">
        <w:rPr>
          <w:rFonts w:eastAsia="Century Gothic"/>
          <w:color w:val="000000"/>
          <w:szCs w:val="22"/>
        </w:rPr>
        <w:t xml:space="preserve"> </w:t>
      </w:r>
      <w:hyperlink r:id="rId11" w:history="1">
        <w:r w:rsidR="009A2871" w:rsidRPr="00717CC9">
          <w:rPr>
            <w:rStyle w:val="Hyperlink"/>
            <w:rFonts w:eastAsia="Century Gothic"/>
            <w:szCs w:val="22"/>
          </w:rPr>
          <w:t>presse@wiechmann.de</w:t>
        </w:r>
      </w:hyperlink>
    </w:p>
    <w:p w14:paraId="0941157D" w14:textId="0E9A5C40" w:rsidR="003A5266" w:rsidRDefault="003A5266" w:rsidP="008C3E49">
      <w:pPr>
        <w:jc w:val="left"/>
      </w:pPr>
      <w:r w:rsidRPr="003A5266">
        <w:rPr>
          <w:rFonts w:eastAsia="Century Gothic"/>
          <w:color w:val="000000"/>
          <w:szCs w:val="22"/>
        </w:rPr>
        <w:t>Web:</w:t>
      </w:r>
      <w:r w:rsidR="00A81506">
        <w:rPr>
          <w:rFonts w:eastAsia="Century Gothic"/>
          <w:color w:val="000000"/>
          <w:szCs w:val="22"/>
        </w:rPr>
        <w:tab/>
        <w:t xml:space="preserve"> </w:t>
      </w:r>
      <w:hyperlink r:id="rId12" w:history="1">
        <w:r w:rsidR="00694F53" w:rsidRPr="00717CC9">
          <w:rPr>
            <w:rStyle w:val="Hyperlink"/>
          </w:rPr>
          <w:t>www.choosechicago.com</w:t>
        </w:r>
      </w:hyperlink>
    </w:p>
    <w:p w14:paraId="64C1EE68" w14:textId="77777777" w:rsidR="00694F53" w:rsidRDefault="00694F53" w:rsidP="008C3E49">
      <w:pPr>
        <w:jc w:val="left"/>
        <w:rPr>
          <w:rFonts w:eastAsia="Century Gothic"/>
          <w:color w:val="000000"/>
          <w:szCs w:val="22"/>
        </w:rPr>
      </w:pPr>
    </w:p>
    <w:p w14:paraId="006B04B2" w14:textId="77777777" w:rsidR="00DC5BAE" w:rsidRPr="00503B01" w:rsidRDefault="00DC5BAE" w:rsidP="008C3E49">
      <w:pPr>
        <w:jc w:val="left"/>
        <w:rPr>
          <w:szCs w:val="22"/>
        </w:rPr>
      </w:pPr>
    </w:p>
    <w:p w14:paraId="3EF71235" w14:textId="77777777" w:rsidR="00A81506" w:rsidRPr="00503B01" w:rsidRDefault="00A81506" w:rsidP="008C3E49">
      <w:pPr>
        <w:jc w:val="left"/>
        <w:rPr>
          <w:szCs w:val="22"/>
        </w:rPr>
      </w:pPr>
    </w:p>
    <w:p w14:paraId="13B7C138" w14:textId="77777777" w:rsidR="003A5266" w:rsidRPr="00503B01" w:rsidRDefault="003A5266"/>
    <w:sectPr w:rsidR="003A5266" w:rsidRPr="00503B01" w:rsidSect="008D649A">
      <w:headerReference w:type="default" r:id="rId13"/>
      <w:footerReference w:type="default" r:id="rId14"/>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1D5A" w14:textId="77777777" w:rsidR="00C949DA" w:rsidRDefault="00C949DA" w:rsidP="003A5266">
      <w:r>
        <w:separator/>
      </w:r>
    </w:p>
  </w:endnote>
  <w:endnote w:type="continuationSeparator" w:id="0">
    <w:p w14:paraId="53CFA41C" w14:textId="77777777" w:rsidR="00C949DA" w:rsidRDefault="00C949DA" w:rsidP="003A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Helvetica Neue&quot;">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C5B1" w14:textId="2D3F0E67" w:rsidR="00694F53" w:rsidRDefault="00694F53" w:rsidP="003A5266">
    <w:pPr>
      <w:rPr>
        <w:rFonts w:eastAsia="Century Gothic"/>
        <w:color w:val="000000"/>
        <w:sz w:val="15"/>
        <w:szCs w:val="15"/>
      </w:rPr>
    </w:pPr>
    <w:r>
      <w:rPr>
        <w:rFonts w:eastAsia="Century Gothic"/>
        <w:sz w:val="15"/>
        <w:szCs w:val="15"/>
        <w:lang w:val="en-US"/>
      </w:rPr>
      <w:t>Choose Chicago</w:t>
    </w:r>
    <w:r w:rsidR="003A5266" w:rsidRPr="003A5266">
      <w:rPr>
        <w:rFonts w:eastAsia="Century Gothic"/>
        <w:sz w:val="15"/>
        <w:szCs w:val="15"/>
        <w:lang w:val="en-US"/>
      </w:rPr>
      <w:t xml:space="preserve"> | c/o Wiechmann Tourism Service GmbH | </w:t>
    </w:r>
    <w:r w:rsidR="005853A6">
      <w:rPr>
        <w:rFonts w:eastAsia="Century Gothic"/>
        <w:color w:val="000000"/>
        <w:sz w:val="15"/>
        <w:szCs w:val="15"/>
        <w:lang w:val="en-US"/>
      </w:rPr>
      <w:t>Bornheimer Landwehr 33</w:t>
    </w:r>
    <w:r w:rsidR="003A5266">
      <w:rPr>
        <w:rFonts w:eastAsia="Century Gothic"/>
        <w:color w:val="000000"/>
        <w:sz w:val="15"/>
        <w:szCs w:val="15"/>
      </w:rPr>
      <w:t xml:space="preserve"> </w:t>
    </w:r>
    <w:r w:rsidR="003A5266" w:rsidRPr="003A5266">
      <w:rPr>
        <w:rFonts w:eastAsia="Century Gothic"/>
        <w:color w:val="000000"/>
        <w:sz w:val="15"/>
        <w:szCs w:val="15"/>
      </w:rPr>
      <w:t>|</w:t>
    </w:r>
    <w:r w:rsidR="003A5266">
      <w:rPr>
        <w:rFonts w:eastAsia="Century Gothic"/>
        <w:color w:val="000000"/>
        <w:sz w:val="15"/>
        <w:szCs w:val="15"/>
      </w:rPr>
      <w:t xml:space="preserve"> </w:t>
    </w:r>
    <w:r w:rsidR="003A5266" w:rsidRPr="003A5266">
      <w:rPr>
        <w:rFonts w:eastAsia="Century Gothic"/>
        <w:color w:val="000000"/>
        <w:sz w:val="15"/>
        <w:szCs w:val="15"/>
      </w:rPr>
      <w:t>60385 Frankfurt am Main</w:t>
    </w:r>
    <w:r w:rsidR="003A5266">
      <w:rPr>
        <w:rFonts w:eastAsia="Century Gothic"/>
        <w:color w:val="000000"/>
        <w:sz w:val="15"/>
        <w:szCs w:val="15"/>
      </w:rPr>
      <w:t xml:space="preserve"> </w:t>
    </w:r>
    <w:r w:rsidR="00C6109C">
      <w:rPr>
        <w:rFonts w:eastAsia="Century Gothic"/>
        <w:color w:val="000000"/>
        <w:sz w:val="15"/>
        <w:szCs w:val="15"/>
      </w:rPr>
      <w:t>|</w:t>
    </w:r>
  </w:p>
  <w:p w14:paraId="305CE998" w14:textId="6A10FA43" w:rsidR="003A5266" w:rsidRPr="00C6109C" w:rsidRDefault="00694F53" w:rsidP="003A5266">
    <w:pPr>
      <w:rPr>
        <w:rFonts w:eastAsia="Century Gothic"/>
        <w:color w:val="0563C1" w:themeColor="hyperlink"/>
        <w:sz w:val="15"/>
        <w:szCs w:val="15"/>
        <w:u w:val="single"/>
      </w:rPr>
    </w:pPr>
    <w:hyperlink r:id="rId1" w:history="1">
      <w:r w:rsidRPr="00717CC9">
        <w:rPr>
          <w:rStyle w:val="Hyperlink"/>
          <w:rFonts w:eastAsia="Century Gothic"/>
          <w:sz w:val="15"/>
          <w:szCs w:val="15"/>
        </w:rPr>
        <w:t>www.choosechicago.com</w:t>
      </w:r>
    </w:hyperlink>
    <w:r>
      <w:rPr>
        <w:rFonts w:eastAsia="Century Gothic"/>
        <w:color w:val="000000"/>
        <w:sz w:val="15"/>
        <w:szCs w:val="15"/>
      </w:rPr>
      <w:t xml:space="preserve"> |</w:t>
    </w:r>
    <w:r w:rsidR="003A5266" w:rsidRPr="003A5266">
      <w:rPr>
        <w:rFonts w:eastAsia="Century Gothic"/>
        <w:color w:val="000000"/>
        <w:sz w:val="15"/>
        <w:szCs w:val="15"/>
      </w:rPr>
      <w:t xml:space="preserve"> </w:t>
    </w:r>
    <w:proofErr w:type="spellStart"/>
    <w:r w:rsidR="003A5266" w:rsidRPr="003A5266">
      <w:rPr>
        <w:rFonts w:eastAsia="Century Gothic"/>
        <w:color w:val="000000"/>
        <w:sz w:val="15"/>
        <w:szCs w:val="15"/>
      </w:rPr>
      <w:t>Ust-Id</w:t>
    </w:r>
    <w:proofErr w:type="spellEnd"/>
    <w:r w:rsidR="003A5266" w:rsidRPr="003A5266">
      <w:rPr>
        <w:rFonts w:eastAsia="Century Gothic"/>
        <w:color w:val="000000"/>
        <w:sz w:val="15"/>
        <w:szCs w:val="15"/>
      </w:rPr>
      <w:t xml:space="preserve">: De236011185 | HRB: 58706 Frankfurt am Main | Geschäftsführerin: Rita Hille </w:t>
    </w:r>
    <w:r w:rsidR="003A5266">
      <w:rPr>
        <w:rFonts w:eastAsia="Century Gothic"/>
        <w:color w:val="000000"/>
        <w:sz w:val="15"/>
        <w:szCs w:val="15"/>
      </w:rPr>
      <w:t>&amp;</w:t>
    </w:r>
    <w:r w:rsidR="003A5266" w:rsidRPr="003A5266">
      <w:rPr>
        <w:rFonts w:eastAsia="Century Gothic"/>
        <w:color w:val="000000"/>
        <w:sz w:val="15"/>
        <w:szCs w:val="15"/>
      </w:rPr>
      <w:t xml:space="preserve"> Deborah Theis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13AC" w14:textId="77777777" w:rsidR="00C949DA" w:rsidRDefault="00C949DA" w:rsidP="003A5266">
      <w:r>
        <w:separator/>
      </w:r>
    </w:p>
  </w:footnote>
  <w:footnote w:type="continuationSeparator" w:id="0">
    <w:p w14:paraId="0DDAD2B5" w14:textId="77777777" w:rsidR="00C949DA" w:rsidRDefault="00C949DA" w:rsidP="003A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94E5" w14:textId="7582A1F0" w:rsidR="003A5266" w:rsidRPr="003A5266" w:rsidRDefault="00694F53">
    <w:pPr>
      <w:pStyle w:val="Header"/>
    </w:pPr>
    <w:r>
      <w:rPr>
        <w:noProof/>
      </w:rPr>
      <w:drawing>
        <wp:anchor distT="0" distB="0" distL="114300" distR="114300" simplePos="0" relativeHeight="251658240" behindDoc="0" locked="0" layoutInCell="1" allowOverlap="1" wp14:anchorId="37200CB5" wp14:editId="77088565">
          <wp:simplePos x="0" y="0"/>
          <wp:positionH relativeFrom="margin">
            <wp:posOffset>4522381</wp:posOffset>
          </wp:positionH>
          <wp:positionV relativeFrom="margin">
            <wp:posOffset>-602364</wp:posOffset>
          </wp:positionV>
          <wp:extent cx="1031240" cy="744220"/>
          <wp:effectExtent l="0" t="0" r="0" b="5080"/>
          <wp:wrapSquare wrapText="bothSides"/>
          <wp:docPr id="1082455807" name="Grafik 1" descr="Ein Bild, das Text, Schrift, Typografie,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55807" name="Grafik 1" descr="Ein Bild, das Text, Schrift, Typografie,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31240" cy="744220"/>
                  </a:xfrm>
                  <a:prstGeom prst="rect">
                    <a:avLst/>
                  </a:prstGeom>
                </pic:spPr>
              </pic:pic>
            </a:graphicData>
          </a:graphic>
          <wp14:sizeRelH relativeFrom="margin">
            <wp14:pctWidth>0</wp14:pctWidth>
          </wp14:sizeRelH>
          <wp14:sizeRelV relativeFrom="margin">
            <wp14:pctHeight>0</wp14:pctHeight>
          </wp14:sizeRelV>
        </wp:anchor>
      </w:drawing>
    </w:r>
    <w:r w:rsidR="003A5266" w:rsidRPr="003A5266">
      <w:t>Pressemitteilung</w:t>
    </w:r>
  </w:p>
  <w:p w14:paraId="18617FA8" w14:textId="2320C1FD" w:rsidR="003A5266" w:rsidRPr="000842A2" w:rsidRDefault="000842A2">
    <w:pPr>
      <w:pStyle w:val="Header"/>
      <w:rPr>
        <w:b/>
        <w:bCs w:val="0"/>
        <w:color w:val="000000" w:themeColor="text1"/>
      </w:rPr>
    </w:pPr>
    <w:r w:rsidRPr="000842A2">
      <w:rPr>
        <w:b/>
        <w:bCs w:val="0"/>
        <w:color w:val="000000" w:themeColor="text1"/>
      </w:rPr>
      <w:t>Dezember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3BF53"/>
    <w:multiLevelType w:val="hybridMultilevel"/>
    <w:tmpl w:val="A5D0AF50"/>
    <w:lvl w:ilvl="0" w:tplc="3CF604D4">
      <w:start w:val="1"/>
      <w:numFmt w:val="bullet"/>
      <w:lvlText w:val="·"/>
      <w:lvlJc w:val="left"/>
      <w:pPr>
        <w:ind w:left="720" w:hanging="360"/>
      </w:pPr>
      <w:rPr>
        <w:rFonts w:ascii="Symbol" w:hAnsi="Symbol" w:hint="default"/>
      </w:rPr>
    </w:lvl>
    <w:lvl w:ilvl="1" w:tplc="985C78C4">
      <w:start w:val="1"/>
      <w:numFmt w:val="bullet"/>
      <w:lvlText w:val="o"/>
      <w:lvlJc w:val="left"/>
      <w:pPr>
        <w:ind w:left="1440" w:hanging="360"/>
      </w:pPr>
      <w:rPr>
        <w:rFonts w:ascii="Courier New" w:hAnsi="Courier New" w:hint="default"/>
      </w:rPr>
    </w:lvl>
    <w:lvl w:ilvl="2" w:tplc="5C8E0E5A">
      <w:start w:val="1"/>
      <w:numFmt w:val="bullet"/>
      <w:lvlText w:val=""/>
      <w:lvlJc w:val="left"/>
      <w:pPr>
        <w:ind w:left="2160" w:hanging="360"/>
      </w:pPr>
      <w:rPr>
        <w:rFonts w:ascii="Wingdings" w:hAnsi="Wingdings" w:hint="default"/>
      </w:rPr>
    </w:lvl>
    <w:lvl w:ilvl="3" w:tplc="E32232B8">
      <w:start w:val="1"/>
      <w:numFmt w:val="bullet"/>
      <w:lvlText w:val=""/>
      <w:lvlJc w:val="left"/>
      <w:pPr>
        <w:ind w:left="2880" w:hanging="360"/>
      </w:pPr>
      <w:rPr>
        <w:rFonts w:ascii="Symbol" w:hAnsi="Symbol" w:hint="default"/>
      </w:rPr>
    </w:lvl>
    <w:lvl w:ilvl="4" w:tplc="3BCC5A06">
      <w:start w:val="1"/>
      <w:numFmt w:val="bullet"/>
      <w:lvlText w:val="o"/>
      <w:lvlJc w:val="left"/>
      <w:pPr>
        <w:ind w:left="3600" w:hanging="360"/>
      </w:pPr>
      <w:rPr>
        <w:rFonts w:ascii="Courier New" w:hAnsi="Courier New" w:hint="default"/>
      </w:rPr>
    </w:lvl>
    <w:lvl w:ilvl="5" w:tplc="01F0C6F0">
      <w:start w:val="1"/>
      <w:numFmt w:val="bullet"/>
      <w:lvlText w:val=""/>
      <w:lvlJc w:val="left"/>
      <w:pPr>
        <w:ind w:left="4320" w:hanging="360"/>
      </w:pPr>
      <w:rPr>
        <w:rFonts w:ascii="Wingdings" w:hAnsi="Wingdings" w:hint="default"/>
      </w:rPr>
    </w:lvl>
    <w:lvl w:ilvl="6" w:tplc="8BDC110C">
      <w:start w:val="1"/>
      <w:numFmt w:val="bullet"/>
      <w:lvlText w:val=""/>
      <w:lvlJc w:val="left"/>
      <w:pPr>
        <w:ind w:left="5040" w:hanging="360"/>
      </w:pPr>
      <w:rPr>
        <w:rFonts w:ascii="Symbol" w:hAnsi="Symbol" w:hint="default"/>
      </w:rPr>
    </w:lvl>
    <w:lvl w:ilvl="7" w:tplc="6C242A04">
      <w:start w:val="1"/>
      <w:numFmt w:val="bullet"/>
      <w:lvlText w:val="o"/>
      <w:lvlJc w:val="left"/>
      <w:pPr>
        <w:ind w:left="5760" w:hanging="360"/>
      </w:pPr>
      <w:rPr>
        <w:rFonts w:ascii="Courier New" w:hAnsi="Courier New" w:hint="default"/>
      </w:rPr>
    </w:lvl>
    <w:lvl w:ilvl="8" w:tplc="2A0204D6">
      <w:start w:val="1"/>
      <w:numFmt w:val="bullet"/>
      <w:lvlText w:val=""/>
      <w:lvlJc w:val="left"/>
      <w:pPr>
        <w:ind w:left="6480" w:hanging="360"/>
      </w:pPr>
      <w:rPr>
        <w:rFonts w:ascii="Wingdings" w:hAnsi="Wingdings" w:hint="default"/>
      </w:rPr>
    </w:lvl>
  </w:abstractNum>
  <w:abstractNum w:abstractNumId="1" w15:restartNumberingAfterBreak="0">
    <w:nsid w:val="5FA5B059"/>
    <w:multiLevelType w:val="hybridMultilevel"/>
    <w:tmpl w:val="DC36BEFC"/>
    <w:lvl w:ilvl="0" w:tplc="74987DB4">
      <w:start w:val="1"/>
      <w:numFmt w:val="bullet"/>
      <w:lvlText w:val=""/>
      <w:lvlJc w:val="left"/>
      <w:pPr>
        <w:ind w:left="720" w:hanging="360"/>
      </w:pPr>
      <w:rPr>
        <w:rFonts w:ascii="Symbol" w:hAnsi="Symbol" w:hint="default"/>
      </w:rPr>
    </w:lvl>
    <w:lvl w:ilvl="1" w:tplc="DA84AB68">
      <w:start w:val="1"/>
      <w:numFmt w:val="bullet"/>
      <w:lvlText w:val="o"/>
      <w:lvlJc w:val="left"/>
      <w:pPr>
        <w:ind w:left="1440" w:hanging="360"/>
      </w:pPr>
      <w:rPr>
        <w:rFonts w:ascii="Courier New" w:hAnsi="Courier New" w:hint="default"/>
      </w:rPr>
    </w:lvl>
    <w:lvl w:ilvl="2" w:tplc="33E2B67A">
      <w:start w:val="1"/>
      <w:numFmt w:val="bullet"/>
      <w:lvlText w:val=""/>
      <w:lvlJc w:val="left"/>
      <w:pPr>
        <w:ind w:left="2160" w:hanging="360"/>
      </w:pPr>
      <w:rPr>
        <w:rFonts w:ascii="Wingdings" w:hAnsi="Wingdings" w:hint="default"/>
      </w:rPr>
    </w:lvl>
    <w:lvl w:ilvl="3" w:tplc="13421D12">
      <w:start w:val="1"/>
      <w:numFmt w:val="bullet"/>
      <w:lvlText w:val=""/>
      <w:lvlJc w:val="left"/>
      <w:pPr>
        <w:ind w:left="2880" w:hanging="360"/>
      </w:pPr>
      <w:rPr>
        <w:rFonts w:ascii="Symbol" w:hAnsi="Symbol" w:hint="default"/>
      </w:rPr>
    </w:lvl>
    <w:lvl w:ilvl="4" w:tplc="B440A448">
      <w:start w:val="1"/>
      <w:numFmt w:val="bullet"/>
      <w:lvlText w:val="o"/>
      <w:lvlJc w:val="left"/>
      <w:pPr>
        <w:ind w:left="3600" w:hanging="360"/>
      </w:pPr>
      <w:rPr>
        <w:rFonts w:ascii="Courier New" w:hAnsi="Courier New" w:hint="default"/>
      </w:rPr>
    </w:lvl>
    <w:lvl w:ilvl="5" w:tplc="DC787D4E">
      <w:start w:val="1"/>
      <w:numFmt w:val="bullet"/>
      <w:lvlText w:val=""/>
      <w:lvlJc w:val="left"/>
      <w:pPr>
        <w:ind w:left="4320" w:hanging="360"/>
      </w:pPr>
      <w:rPr>
        <w:rFonts w:ascii="Wingdings" w:hAnsi="Wingdings" w:hint="default"/>
      </w:rPr>
    </w:lvl>
    <w:lvl w:ilvl="6" w:tplc="7C7E7018">
      <w:start w:val="1"/>
      <w:numFmt w:val="bullet"/>
      <w:lvlText w:val=""/>
      <w:lvlJc w:val="left"/>
      <w:pPr>
        <w:ind w:left="5040" w:hanging="360"/>
      </w:pPr>
      <w:rPr>
        <w:rFonts w:ascii="Symbol" w:hAnsi="Symbol" w:hint="default"/>
      </w:rPr>
    </w:lvl>
    <w:lvl w:ilvl="7" w:tplc="E5186970">
      <w:start w:val="1"/>
      <w:numFmt w:val="bullet"/>
      <w:lvlText w:val="o"/>
      <w:lvlJc w:val="left"/>
      <w:pPr>
        <w:ind w:left="5760" w:hanging="360"/>
      </w:pPr>
      <w:rPr>
        <w:rFonts w:ascii="Courier New" w:hAnsi="Courier New" w:hint="default"/>
      </w:rPr>
    </w:lvl>
    <w:lvl w:ilvl="8" w:tplc="8250D716">
      <w:start w:val="1"/>
      <w:numFmt w:val="bullet"/>
      <w:lvlText w:val=""/>
      <w:lvlJc w:val="left"/>
      <w:pPr>
        <w:ind w:left="6480" w:hanging="360"/>
      </w:pPr>
      <w:rPr>
        <w:rFonts w:ascii="Wingdings" w:hAnsi="Wingdings" w:hint="default"/>
      </w:rPr>
    </w:lvl>
  </w:abstractNum>
  <w:abstractNum w:abstractNumId="2" w15:restartNumberingAfterBreak="0">
    <w:nsid w:val="763FD7DE"/>
    <w:multiLevelType w:val="hybridMultilevel"/>
    <w:tmpl w:val="AEB02C1E"/>
    <w:lvl w:ilvl="0" w:tplc="C514391C">
      <w:start w:val="1"/>
      <w:numFmt w:val="bullet"/>
      <w:lvlText w:val="·"/>
      <w:lvlJc w:val="left"/>
      <w:pPr>
        <w:ind w:left="720" w:hanging="360"/>
      </w:pPr>
      <w:rPr>
        <w:rFonts w:ascii="&quot;Helvetica Neue&quot;" w:hAnsi="&quot;Helvetica Neue&quot;" w:hint="default"/>
      </w:rPr>
    </w:lvl>
    <w:lvl w:ilvl="1" w:tplc="67F8FA50">
      <w:start w:val="1"/>
      <w:numFmt w:val="bullet"/>
      <w:lvlText w:val="o"/>
      <w:lvlJc w:val="left"/>
      <w:pPr>
        <w:ind w:left="1440" w:hanging="360"/>
      </w:pPr>
      <w:rPr>
        <w:rFonts w:ascii="Courier New" w:hAnsi="Courier New" w:hint="default"/>
      </w:rPr>
    </w:lvl>
    <w:lvl w:ilvl="2" w:tplc="90244226">
      <w:start w:val="1"/>
      <w:numFmt w:val="bullet"/>
      <w:lvlText w:val=""/>
      <w:lvlJc w:val="left"/>
      <w:pPr>
        <w:ind w:left="2160" w:hanging="360"/>
      </w:pPr>
      <w:rPr>
        <w:rFonts w:ascii="Wingdings" w:hAnsi="Wingdings" w:hint="default"/>
      </w:rPr>
    </w:lvl>
    <w:lvl w:ilvl="3" w:tplc="3C20F82E">
      <w:start w:val="1"/>
      <w:numFmt w:val="bullet"/>
      <w:lvlText w:val=""/>
      <w:lvlJc w:val="left"/>
      <w:pPr>
        <w:ind w:left="2880" w:hanging="360"/>
      </w:pPr>
      <w:rPr>
        <w:rFonts w:ascii="Symbol" w:hAnsi="Symbol" w:hint="default"/>
      </w:rPr>
    </w:lvl>
    <w:lvl w:ilvl="4" w:tplc="91DAD496">
      <w:start w:val="1"/>
      <w:numFmt w:val="bullet"/>
      <w:lvlText w:val="o"/>
      <w:lvlJc w:val="left"/>
      <w:pPr>
        <w:ind w:left="3600" w:hanging="360"/>
      </w:pPr>
      <w:rPr>
        <w:rFonts w:ascii="Courier New" w:hAnsi="Courier New" w:hint="default"/>
      </w:rPr>
    </w:lvl>
    <w:lvl w:ilvl="5" w:tplc="21CE41FA">
      <w:start w:val="1"/>
      <w:numFmt w:val="bullet"/>
      <w:lvlText w:val=""/>
      <w:lvlJc w:val="left"/>
      <w:pPr>
        <w:ind w:left="4320" w:hanging="360"/>
      </w:pPr>
      <w:rPr>
        <w:rFonts w:ascii="Wingdings" w:hAnsi="Wingdings" w:hint="default"/>
      </w:rPr>
    </w:lvl>
    <w:lvl w:ilvl="6" w:tplc="810C3DA2">
      <w:start w:val="1"/>
      <w:numFmt w:val="bullet"/>
      <w:lvlText w:val=""/>
      <w:lvlJc w:val="left"/>
      <w:pPr>
        <w:ind w:left="5040" w:hanging="360"/>
      </w:pPr>
      <w:rPr>
        <w:rFonts w:ascii="Symbol" w:hAnsi="Symbol" w:hint="default"/>
      </w:rPr>
    </w:lvl>
    <w:lvl w:ilvl="7" w:tplc="CC08ED3C">
      <w:start w:val="1"/>
      <w:numFmt w:val="bullet"/>
      <w:lvlText w:val="o"/>
      <w:lvlJc w:val="left"/>
      <w:pPr>
        <w:ind w:left="5760" w:hanging="360"/>
      </w:pPr>
      <w:rPr>
        <w:rFonts w:ascii="Courier New" w:hAnsi="Courier New" w:hint="default"/>
      </w:rPr>
    </w:lvl>
    <w:lvl w:ilvl="8" w:tplc="A480764E">
      <w:start w:val="1"/>
      <w:numFmt w:val="bullet"/>
      <w:lvlText w:val=""/>
      <w:lvlJc w:val="left"/>
      <w:pPr>
        <w:ind w:left="6480" w:hanging="360"/>
      </w:pPr>
      <w:rPr>
        <w:rFonts w:ascii="Wingdings" w:hAnsi="Wingdings" w:hint="default"/>
      </w:rPr>
    </w:lvl>
  </w:abstractNum>
  <w:num w:numId="1" w16cid:durableId="1710375332">
    <w:abstractNumId w:val="0"/>
  </w:num>
  <w:num w:numId="2" w16cid:durableId="533349066">
    <w:abstractNumId w:val="2"/>
  </w:num>
  <w:num w:numId="3" w16cid:durableId="77798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66"/>
    <w:rsid w:val="00001876"/>
    <w:rsid w:val="00074F84"/>
    <w:rsid w:val="0008215B"/>
    <w:rsid w:val="000842A2"/>
    <w:rsid w:val="000F5111"/>
    <w:rsid w:val="0010126E"/>
    <w:rsid w:val="001049E9"/>
    <w:rsid w:val="001A6707"/>
    <w:rsid w:val="00254BC4"/>
    <w:rsid w:val="0025538A"/>
    <w:rsid w:val="00296B9B"/>
    <w:rsid w:val="002B72FA"/>
    <w:rsid w:val="002D5F76"/>
    <w:rsid w:val="00352F79"/>
    <w:rsid w:val="003A5266"/>
    <w:rsid w:val="004146EF"/>
    <w:rsid w:val="00432436"/>
    <w:rsid w:val="00435FA7"/>
    <w:rsid w:val="0044500E"/>
    <w:rsid w:val="004D14C8"/>
    <w:rsid w:val="004F4973"/>
    <w:rsid w:val="00503B01"/>
    <w:rsid w:val="0058102F"/>
    <w:rsid w:val="005853A6"/>
    <w:rsid w:val="005B0FD1"/>
    <w:rsid w:val="005B7D29"/>
    <w:rsid w:val="005C73A2"/>
    <w:rsid w:val="005D65B4"/>
    <w:rsid w:val="00606651"/>
    <w:rsid w:val="00686EC9"/>
    <w:rsid w:val="00694F53"/>
    <w:rsid w:val="006C08CD"/>
    <w:rsid w:val="006F7F93"/>
    <w:rsid w:val="00737193"/>
    <w:rsid w:val="0074703A"/>
    <w:rsid w:val="0082505C"/>
    <w:rsid w:val="0087515D"/>
    <w:rsid w:val="00884747"/>
    <w:rsid w:val="008B4C77"/>
    <w:rsid w:val="008C3E49"/>
    <w:rsid w:val="008D649A"/>
    <w:rsid w:val="00915B1D"/>
    <w:rsid w:val="009A21CC"/>
    <w:rsid w:val="009A2871"/>
    <w:rsid w:val="009B3530"/>
    <w:rsid w:val="009D7892"/>
    <w:rsid w:val="009E6EB1"/>
    <w:rsid w:val="00A17CDD"/>
    <w:rsid w:val="00A44340"/>
    <w:rsid w:val="00A81506"/>
    <w:rsid w:val="00AB1C10"/>
    <w:rsid w:val="00AD34DD"/>
    <w:rsid w:val="00B46B01"/>
    <w:rsid w:val="00B87EB3"/>
    <w:rsid w:val="00C17FF7"/>
    <w:rsid w:val="00C6109C"/>
    <w:rsid w:val="00C949DA"/>
    <w:rsid w:val="00CF1813"/>
    <w:rsid w:val="00D2408B"/>
    <w:rsid w:val="00D97E98"/>
    <w:rsid w:val="00DA6345"/>
    <w:rsid w:val="00DB5A64"/>
    <w:rsid w:val="00DC5BAE"/>
    <w:rsid w:val="00E10FCB"/>
    <w:rsid w:val="00E65673"/>
    <w:rsid w:val="00F65EE8"/>
    <w:rsid w:val="00F84234"/>
    <w:rsid w:val="00F91CAF"/>
    <w:rsid w:val="00FC7F82"/>
    <w:rsid w:val="00FE138E"/>
    <w:rsid w:val="03CF85D4"/>
    <w:rsid w:val="0C8AF225"/>
    <w:rsid w:val="16ECC68D"/>
    <w:rsid w:val="1884B0F4"/>
    <w:rsid w:val="1A9D405E"/>
    <w:rsid w:val="1F418CE1"/>
    <w:rsid w:val="1FAD728A"/>
    <w:rsid w:val="20FD4F70"/>
    <w:rsid w:val="221EBC4F"/>
    <w:rsid w:val="248F79BB"/>
    <w:rsid w:val="24B28076"/>
    <w:rsid w:val="260286DB"/>
    <w:rsid w:val="2A3FC30F"/>
    <w:rsid w:val="2C60B9D0"/>
    <w:rsid w:val="302823A1"/>
    <w:rsid w:val="3274FEC5"/>
    <w:rsid w:val="345B33DB"/>
    <w:rsid w:val="393BC692"/>
    <w:rsid w:val="3B9025D5"/>
    <w:rsid w:val="3FB7CF74"/>
    <w:rsid w:val="4C8966EB"/>
    <w:rsid w:val="50906A95"/>
    <w:rsid w:val="50931DE6"/>
    <w:rsid w:val="50A82E76"/>
    <w:rsid w:val="54E12F24"/>
    <w:rsid w:val="55A1246B"/>
    <w:rsid w:val="5648C6BB"/>
    <w:rsid w:val="5C2C3166"/>
    <w:rsid w:val="5E4BA495"/>
    <w:rsid w:val="5EB716A1"/>
    <w:rsid w:val="5EF77D8F"/>
    <w:rsid w:val="75DCC367"/>
    <w:rsid w:val="7DC28F65"/>
    <w:rsid w:val="7E7E78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6D16"/>
  <w14:defaultImageDpi w14:val="32767"/>
  <w15:chartTrackingRefBased/>
  <w15:docId w15:val="{3E2CC9D1-77E1-F14E-A838-DA842AD1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Textkörper CS)"/>
        <w:bCs/>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5266"/>
    <w:pPr>
      <w:jc w:val="both"/>
    </w:pPr>
    <w:rPr>
      <w:rFonts w:ascii="Helvetica Neue" w:hAnsi="Helvetica Neu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266"/>
    <w:pPr>
      <w:tabs>
        <w:tab w:val="center" w:pos="4536"/>
        <w:tab w:val="right" w:pos="9072"/>
      </w:tabs>
    </w:pPr>
  </w:style>
  <w:style w:type="character" w:customStyle="1" w:styleId="HeaderChar">
    <w:name w:val="Header Char"/>
    <w:basedOn w:val="DefaultParagraphFont"/>
    <w:link w:val="Header"/>
    <w:uiPriority w:val="99"/>
    <w:rsid w:val="003A5266"/>
  </w:style>
  <w:style w:type="paragraph" w:styleId="Footer">
    <w:name w:val="footer"/>
    <w:basedOn w:val="Normal"/>
    <w:link w:val="FooterChar"/>
    <w:uiPriority w:val="99"/>
    <w:unhideWhenUsed/>
    <w:rsid w:val="003A5266"/>
    <w:pPr>
      <w:tabs>
        <w:tab w:val="center" w:pos="4536"/>
        <w:tab w:val="right" w:pos="9072"/>
      </w:tabs>
    </w:pPr>
  </w:style>
  <w:style w:type="character" w:customStyle="1" w:styleId="FooterChar">
    <w:name w:val="Footer Char"/>
    <w:basedOn w:val="DefaultParagraphFont"/>
    <w:link w:val="Footer"/>
    <w:uiPriority w:val="99"/>
    <w:rsid w:val="003A5266"/>
  </w:style>
  <w:style w:type="character" w:styleId="Hyperlink">
    <w:name w:val="Hyperlink"/>
    <w:basedOn w:val="DefaultParagraphFont"/>
    <w:uiPriority w:val="99"/>
    <w:unhideWhenUsed/>
    <w:rsid w:val="003A5266"/>
    <w:rPr>
      <w:color w:val="0563C1" w:themeColor="hyperlink"/>
      <w:u w:val="single"/>
    </w:rPr>
  </w:style>
  <w:style w:type="character" w:styleId="UnresolvedMention">
    <w:name w:val="Unresolved Mention"/>
    <w:basedOn w:val="DefaultParagraphFont"/>
    <w:uiPriority w:val="99"/>
    <w:rsid w:val="003A5266"/>
    <w:rPr>
      <w:color w:val="605E5C"/>
      <w:shd w:val="clear" w:color="auto" w:fill="E1DFDD"/>
    </w:rPr>
  </w:style>
  <w:style w:type="paragraph" w:customStyle="1" w:styleId="Text">
    <w:name w:val="Text"/>
    <w:rsid w:val="003A5266"/>
    <w:pPr>
      <w:pBdr>
        <w:top w:val="nil"/>
        <w:left w:val="nil"/>
        <w:bottom w:val="nil"/>
        <w:right w:val="nil"/>
        <w:between w:val="nil"/>
        <w:bar w:val="nil"/>
      </w:pBdr>
    </w:pPr>
    <w:rPr>
      <w:rFonts w:ascii="Helvetica Neue" w:eastAsia="Arial Unicode MS" w:hAnsi="Helvetica Neue" w:cs="Arial Unicode MS"/>
      <w:bCs w:val="0"/>
      <w:color w:val="000000"/>
      <w:sz w:val="22"/>
      <w:szCs w:val="22"/>
      <w:bdr w:val="nil"/>
      <w:lang w:eastAsia="de-DE"/>
      <w14:textOutline w14:w="0" w14:cap="flat" w14:cmpd="sng" w14:algn="ctr">
        <w14:noFill/>
        <w14:prstDash w14:val="solid"/>
        <w14:bevel/>
      </w14:textOutline>
    </w:rPr>
  </w:style>
  <w:style w:type="character" w:styleId="Strong">
    <w:name w:val="Strong"/>
    <w:basedOn w:val="DefaultParagraphFont"/>
    <w:uiPriority w:val="22"/>
    <w:qFormat/>
    <w:rsid w:val="00F65EE8"/>
    <w:rPr>
      <w:b/>
      <w:bCs w:val="0"/>
    </w:rPr>
  </w:style>
  <w:style w:type="character" w:styleId="FollowedHyperlink">
    <w:name w:val="FollowedHyperlink"/>
    <w:basedOn w:val="DefaultParagraphFont"/>
    <w:uiPriority w:val="99"/>
    <w:semiHidden/>
    <w:unhideWhenUsed/>
    <w:rsid w:val="002B72FA"/>
    <w:rPr>
      <w:color w:val="954F72" w:themeColor="followedHyperlink"/>
      <w:u w:val="single"/>
    </w:rPr>
  </w:style>
  <w:style w:type="paragraph" w:customStyle="1" w:styleId="false">
    <w:name w:val="false"/>
    <w:basedOn w:val="Normal"/>
    <w:rsid w:val="009D7892"/>
    <w:pPr>
      <w:spacing w:before="100" w:beforeAutospacing="1" w:after="100" w:afterAutospacing="1"/>
      <w:jc w:val="left"/>
    </w:pPr>
    <w:rPr>
      <w:rFonts w:ascii="Times New Roman" w:eastAsia="Times New Roman" w:hAnsi="Times New Roman" w:cs="Times New Roman"/>
      <w:bCs w:val="0"/>
      <w:sz w:val="24"/>
      <w:lang w:eastAsia="de-DE"/>
    </w:rPr>
  </w:style>
  <w:style w:type="paragraph" w:styleId="ListParagraph">
    <w:name w:val="List Paragraph"/>
    <w:basedOn w:val="Normal"/>
    <w:uiPriority w:val="34"/>
    <w:qFormat/>
    <w:rsid w:val="75DCC367"/>
    <w:pPr>
      <w:ind w:left="720"/>
      <w:contextualSpacing/>
    </w:pPr>
  </w:style>
  <w:style w:type="paragraph" w:styleId="NormalWeb">
    <w:name w:val="Normal (Web)"/>
    <w:basedOn w:val="Normal"/>
    <w:uiPriority w:val="99"/>
    <w:unhideWhenUsed/>
    <w:rsid w:val="005D65B4"/>
    <w:pPr>
      <w:spacing w:before="100" w:beforeAutospacing="1" w:after="100" w:afterAutospacing="1"/>
      <w:jc w:val="left"/>
    </w:pPr>
    <w:rPr>
      <w:rFonts w:ascii="Times New Roman" w:eastAsia="Times New Roman" w:hAnsi="Times New Roman" w:cs="Times New Roman"/>
      <w:bCs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332383">
      <w:bodyDiv w:val="1"/>
      <w:marLeft w:val="0"/>
      <w:marRight w:val="0"/>
      <w:marTop w:val="0"/>
      <w:marBottom w:val="0"/>
      <w:divBdr>
        <w:top w:val="none" w:sz="0" w:space="0" w:color="auto"/>
        <w:left w:val="none" w:sz="0" w:space="0" w:color="auto"/>
        <w:bottom w:val="none" w:sz="0" w:space="0" w:color="auto"/>
        <w:right w:val="none" w:sz="0" w:space="0" w:color="auto"/>
      </w:divBdr>
    </w:div>
    <w:div w:id="138749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oosechicag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wiechmann.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oosechicago.com/route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oosechica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D922CD51112943AE8AFAFF3082CA28" ma:contentTypeVersion="16" ma:contentTypeDescription="Create a new document." ma:contentTypeScope="" ma:versionID="f8f5ec13ed974f2afa26e8625c5d185b">
  <xsd:schema xmlns:xsd="http://www.w3.org/2001/XMLSchema" xmlns:xs="http://www.w3.org/2001/XMLSchema" xmlns:p="http://schemas.microsoft.com/office/2006/metadata/properties" xmlns:ns2="3c735c09-b4f9-424b-b112-d3f421a11fa6" xmlns:ns3="beb655e0-342e-4fac-a8a7-1daef64e273c" targetNamespace="http://schemas.microsoft.com/office/2006/metadata/properties" ma:root="true" ma:fieldsID="d1f3e64d3c74e39e072a0d15052ee2a5" ns2:_="" ns3:_="">
    <xsd:import namespace="3c735c09-b4f9-424b-b112-d3f421a11fa6"/>
    <xsd:import namespace="beb655e0-342e-4fac-a8a7-1daef64e27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35c09-b4f9-424b-b112-d3f421a11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2c2e0d-4056-4f89-8b77-f0168fc717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655e0-342e-4fac-a8a7-1daef64e27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1953b0-ab2e-4cad-9b1b-43b7733546d3}" ma:internalName="TaxCatchAll" ma:showField="CatchAllData" ma:web="beb655e0-342e-4fac-a8a7-1daef64e27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b655e0-342e-4fac-a8a7-1daef64e273c" xsi:nil="true"/>
    <lcf76f155ced4ddcb4097134ff3c332f xmlns="3c735c09-b4f9-424b-b112-d3f421a11f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999087-0A99-45E4-952E-E45457B2F01E}">
  <ds:schemaRefs>
    <ds:schemaRef ds:uri="http://schemas.microsoft.com/sharepoint/v3/contenttype/forms"/>
  </ds:schemaRefs>
</ds:datastoreItem>
</file>

<file path=customXml/itemProps2.xml><?xml version="1.0" encoding="utf-8"?>
<ds:datastoreItem xmlns:ds="http://schemas.openxmlformats.org/officeDocument/2006/customXml" ds:itemID="{40DE4548-7E07-4BC2-BBA6-820345559472}"/>
</file>

<file path=customXml/itemProps3.xml><?xml version="1.0" encoding="utf-8"?>
<ds:datastoreItem xmlns:ds="http://schemas.openxmlformats.org/officeDocument/2006/customXml" ds:itemID="{D2C9F7CD-9AF0-4B2C-A6DD-4544A5FA2EA1}">
  <ds:schemaRefs>
    <ds:schemaRef ds:uri="http://schemas.microsoft.com/office/2006/metadata/properties"/>
    <ds:schemaRef ds:uri="http://schemas.microsoft.com/office/infopath/2007/PartnerControls"/>
    <ds:schemaRef ds:uri="beb655e0-342e-4fac-a8a7-1daef64e273c"/>
    <ds:schemaRef ds:uri="3c735c09-b4f9-424b-b112-d3f421a11fa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Gschechowiak</dc:creator>
  <cp:keywords/>
  <dc:description/>
  <cp:lastModifiedBy>Dayana Gschechowiak</cp:lastModifiedBy>
  <cp:revision>51</cp:revision>
  <cp:lastPrinted>2025-09-22T15:20:00Z</cp:lastPrinted>
  <dcterms:created xsi:type="dcterms:W3CDTF">2023-05-17T15:44:00Z</dcterms:created>
  <dcterms:modified xsi:type="dcterms:W3CDTF">2025-12-17T12:08:00Z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0x01010087D922CD51112943AE8AFAFF3082CA28</vt:lpwstr>
  </property>
  <property fmtid="{D5CDD505-2E9C-101B-9397-08002B2CF9AE}" pid="3" name="MediaServiceImageTags">
    <vt:lpwstr/>
  </property>
</Properties>
</file>