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F5147C" w:rsidRDefault="00021DAC" w:rsidP="00F5147C">
      <w:pPr>
        <w:spacing w:after="105" w:line="259" w:lineRule="auto"/>
        <w:ind w:left="0" w:right="230" w:firstLine="0"/>
      </w:pPr>
      <w:bookmarkStart w:id="1" w:name="_Hlk66208327"/>
      <w:bookmarkStart w:id="2" w:name="_Hlk64901521"/>
      <w:bookmarkStart w:id="3" w:name="_Hlk81900176"/>
      <w:r w:rsidRPr="00B139C3">
        <w:rPr>
          <w:bCs/>
          <w:sz w:val="22"/>
        </w:rPr>
        <w:t>Pressemitteilung</w:t>
      </w:r>
      <w:bookmarkStart w:id="4" w:name="_Hlk110415171"/>
    </w:p>
    <w:p w14:paraId="7BEF206D" w14:textId="594E3FED" w:rsidR="002007D3" w:rsidRDefault="00B73EBF" w:rsidP="00B13E9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ZIA</w:t>
      </w:r>
      <w:r w:rsidR="00B13E93">
        <w:rPr>
          <w:rFonts w:ascii="Arial" w:eastAsiaTheme="minorHAnsi" w:hAnsi="Arial" w:cs="Arial"/>
          <w:b/>
          <w:bCs/>
          <w:sz w:val="28"/>
          <w:szCs w:val="28"/>
        </w:rPr>
        <w:t xml:space="preserve"> zum</w:t>
      </w:r>
      <w:r w:rsidR="00B91C57">
        <w:rPr>
          <w:rFonts w:ascii="Arial" w:eastAsiaTheme="minorHAnsi" w:hAnsi="Arial" w:cs="Arial"/>
          <w:b/>
          <w:bCs/>
          <w:sz w:val="28"/>
          <w:szCs w:val="28"/>
        </w:rPr>
        <w:t xml:space="preserve"> </w:t>
      </w:r>
      <w:r w:rsidR="00335CA7">
        <w:rPr>
          <w:rFonts w:ascii="Arial" w:eastAsiaTheme="minorHAnsi" w:hAnsi="Arial" w:cs="Arial"/>
          <w:b/>
          <w:bCs/>
          <w:sz w:val="28"/>
          <w:szCs w:val="28"/>
        </w:rPr>
        <w:t>Jahressteuergesetz</w:t>
      </w:r>
      <w:r w:rsidR="00B13E93">
        <w:rPr>
          <w:rFonts w:ascii="Arial" w:eastAsiaTheme="minorHAnsi" w:hAnsi="Arial" w:cs="Arial"/>
          <w:b/>
          <w:bCs/>
          <w:sz w:val="28"/>
          <w:szCs w:val="28"/>
        </w:rPr>
        <w:t>:</w:t>
      </w:r>
      <w:r w:rsidR="00335CA7">
        <w:rPr>
          <w:rFonts w:ascii="Arial" w:eastAsiaTheme="minorHAnsi" w:hAnsi="Arial" w:cs="Arial"/>
          <w:b/>
          <w:bCs/>
          <w:sz w:val="28"/>
          <w:szCs w:val="28"/>
        </w:rPr>
        <w:t xml:space="preserve"> </w:t>
      </w:r>
      <w:r w:rsidR="00E42D79">
        <w:rPr>
          <w:rFonts w:ascii="Arial" w:eastAsiaTheme="minorHAnsi" w:hAnsi="Arial" w:cs="Arial"/>
          <w:b/>
          <w:bCs/>
          <w:sz w:val="28"/>
          <w:szCs w:val="28"/>
        </w:rPr>
        <w:t>gut für regenerative Energien, schlecht für den Wohnungsneubau</w:t>
      </w:r>
    </w:p>
    <w:p w14:paraId="63B60E09" w14:textId="77777777" w:rsidR="00B13E93" w:rsidRPr="00B13E93" w:rsidRDefault="00B13E93" w:rsidP="00B13E9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p>
    <w:p w14:paraId="53B38BFC" w14:textId="7914D40B" w:rsidR="000C49B9" w:rsidRDefault="00BB20DD" w:rsidP="00C15321">
      <w:pPr>
        <w:shd w:val="clear" w:color="auto" w:fill="FFFFFF"/>
        <w:rPr>
          <w:szCs w:val="24"/>
        </w:rPr>
      </w:pPr>
      <w:r w:rsidRPr="007D15E3">
        <w:rPr>
          <w:b/>
          <w:bCs/>
          <w:szCs w:val="24"/>
        </w:rPr>
        <w:t>Berlin</w:t>
      </w:r>
      <w:r w:rsidR="004E060E" w:rsidRPr="007D15E3">
        <w:rPr>
          <w:b/>
          <w:bCs/>
          <w:szCs w:val="24"/>
        </w:rPr>
        <w:t>,</w:t>
      </w:r>
      <w:r w:rsidR="00CA4386">
        <w:rPr>
          <w:b/>
          <w:bCs/>
          <w:szCs w:val="24"/>
        </w:rPr>
        <w:t xml:space="preserve"> </w:t>
      </w:r>
      <w:r w:rsidR="003F18A1">
        <w:rPr>
          <w:b/>
          <w:bCs/>
          <w:szCs w:val="24"/>
        </w:rPr>
        <w:t>16</w:t>
      </w:r>
      <w:r w:rsidR="002F075C" w:rsidRPr="000D515B">
        <w:rPr>
          <w:b/>
          <w:bCs/>
          <w:szCs w:val="24"/>
        </w:rPr>
        <w:t>.</w:t>
      </w:r>
      <w:r w:rsidR="00D1008E">
        <w:rPr>
          <w:b/>
          <w:bCs/>
          <w:szCs w:val="24"/>
        </w:rPr>
        <w:t>1</w:t>
      </w:r>
      <w:r w:rsidR="00335CA7">
        <w:rPr>
          <w:b/>
          <w:bCs/>
          <w:szCs w:val="24"/>
        </w:rPr>
        <w:t>2</w:t>
      </w:r>
      <w:r w:rsidR="00C53FF7" w:rsidRPr="000D515B">
        <w:rPr>
          <w:b/>
          <w:bCs/>
          <w:szCs w:val="24"/>
        </w:rPr>
        <w:t>.</w:t>
      </w:r>
      <w:r w:rsidR="00C53FF7" w:rsidRPr="007D15E3">
        <w:rPr>
          <w:b/>
          <w:bCs/>
          <w:szCs w:val="24"/>
        </w:rPr>
        <w:t>2022</w:t>
      </w:r>
      <w:r w:rsidR="004E060E" w:rsidRPr="007D15E3">
        <w:rPr>
          <w:szCs w:val="24"/>
        </w:rPr>
        <w:t xml:space="preserve"> </w:t>
      </w:r>
      <w:r w:rsidR="00F14CDF" w:rsidRPr="007D15E3">
        <w:rPr>
          <w:szCs w:val="24"/>
        </w:rPr>
        <w:t>–</w:t>
      </w:r>
      <w:bookmarkEnd w:id="1"/>
      <w:bookmarkEnd w:id="2"/>
      <w:r w:rsidR="00D1008E">
        <w:rPr>
          <w:szCs w:val="24"/>
        </w:rPr>
        <w:t xml:space="preserve"> H</w:t>
      </w:r>
      <w:r w:rsidR="000269C8" w:rsidRPr="000269C8">
        <w:rPr>
          <w:szCs w:val="24"/>
        </w:rPr>
        <w:t xml:space="preserve">eute </w:t>
      </w:r>
      <w:r w:rsidR="00335CA7">
        <w:rPr>
          <w:szCs w:val="24"/>
        </w:rPr>
        <w:t xml:space="preserve">hat der </w:t>
      </w:r>
      <w:r w:rsidR="00D1008E">
        <w:rPr>
          <w:szCs w:val="24"/>
        </w:rPr>
        <w:t>Bundes</w:t>
      </w:r>
      <w:r w:rsidR="003F18A1">
        <w:rPr>
          <w:szCs w:val="24"/>
        </w:rPr>
        <w:t>rat</w:t>
      </w:r>
      <w:r w:rsidR="00D1008E">
        <w:rPr>
          <w:szCs w:val="24"/>
        </w:rPr>
        <w:t xml:space="preserve"> </w:t>
      </w:r>
      <w:r w:rsidR="00335CA7">
        <w:rPr>
          <w:szCs w:val="24"/>
        </w:rPr>
        <w:t xml:space="preserve">das </w:t>
      </w:r>
      <w:r w:rsidR="000269C8" w:rsidRPr="000269C8">
        <w:rPr>
          <w:szCs w:val="24"/>
        </w:rPr>
        <w:t>Jahressteuergesetz 2022</w:t>
      </w:r>
      <w:r w:rsidR="00335CA7">
        <w:rPr>
          <w:szCs w:val="24"/>
        </w:rPr>
        <w:t xml:space="preserve"> verabschiedet</w:t>
      </w:r>
      <w:r w:rsidR="001D2273">
        <w:rPr>
          <w:szCs w:val="24"/>
        </w:rPr>
        <w:t xml:space="preserve">. </w:t>
      </w:r>
      <w:r w:rsidR="000C49B9">
        <w:rPr>
          <w:szCs w:val="24"/>
        </w:rPr>
        <w:t xml:space="preserve">Der </w:t>
      </w:r>
      <w:r w:rsidR="000C49B9" w:rsidRPr="000C49B9">
        <w:rPr>
          <w:szCs w:val="24"/>
        </w:rPr>
        <w:t>Zentrale Immobilien Ausschuss</w:t>
      </w:r>
      <w:r w:rsidR="000C49B9">
        <w:rPr>
          <w:szCs w:val="24"/>
        </w:rPr>
        <w:t xml:space="preserve"> (ZIA)</w:t>
      </w:r>
      <w:r w:rsidR="000C49B9" w:rsidRPr="000C49B9">
        <w:rPr>
          <w:szCs w:val="24"/>
        </w:rPr>
        <w:t xml:space="preserve">, Spitzenverband der Immobilienwirtschaft, </w:t>
      </w:r>
      <w:r w:rsidR="00535268">
        <w:rPr>
          <w:szCs w:val="24"/>
        </w:rPr>
        <w:t>war</w:t>
      </w:r>
      <w:r w:rsidR="00B83449">
        <w:rPr>
          <w:szCs w:val="24"/>
        </w:rPr>
        <w:t xml:space="preserve"> </w:t>
      </w:r>
      <w:r w:rsidR="00B13E93">
        <w:rPr>
          <w:szCs w:val="24"/>
        </w:rPr>
        <w:t xml:space="preserve">zuvor </w:t>
      </w:r>
      <w:r w:rsidR="00535268">
        <w:rPr>
          <w:szCs w:val="24"/>
        </w:rPr>
        <w:t>als Sachverständiger z</w:t>
      </w:r>
      <w:r w:rsidR="001E347F">
        <w:rPr>
          <w:szCs w:val="24"/>
        </w:rPr>
        <w:t>ur Anhörung geladen</w:t>
      </w:r>
      <w:r w:rsidR="00977684">
        <w:rPr>
          <w:szCs w:val="24"/>
        </w:rPr>
        <w:t xml:space="preserve"> und</w:t>
      </w:r>
      <w:r w:rsidR="00535268">
        <w:rPr>
          <w:szCs w:val="24"/>
        </w:rPr>
        <w:t xml:space="preserve"> bewertet es</w:t>
      </w:r>
      <w:r w:rsidR="00E36E78">
        <w:rPr>
          <w:szCs w:val="24"/>
        </w:rPr>
        <w:t xml:space="preserve"> grundsätzlich</w:t>
      </w:r>
      <w:r w:rsidR="00535268">
        <w:rPr>
          <w:szCs w:val="24"/>
        </w:rPr>
        <w:t xml:space="preserve"> positiv</w:t>
      </w:r>
      <w:r w:rsidR="000C49B9" w:rsidRPr="000C49B9">
        <w:rPr>
          <w:szCs w:val="24"/>
        </w:rPr>
        <w:t>, dass</w:t>
      </w:r>
      <w:r w:rsidR="00DA5500">
        <w:rPr>
          <w:szCs w:val="24"/>
        </w:rPr>
        <w:t xml:space="preserve"> </w:t>
      </w:r>
      <w:r w:rsidR="00B83449">
        <w:rPr>
          <w:szCs w:val="24"/>
        </w:rPr>
        <w:t xml:space="preserve">der </w:t>
      </w:r>
      <w:r w:rsidR="00D009B5">
        <w:rPr>
          <w:szCs w:val="24"/>
        </w:rPr>
        <w:t>Gesetzgeber</w:t>
      </w:r>
      <w:r w:rsidR="00DA5500">
        <w:rPr>
          <w:szCs w:val="24"/>
        </w:rPr>
        <w:t xml:space="preserve"> auf</w:t>
      </w:r>
      <w:r w:rsidR="000C49B9" w:rsidRPr="000C49B9">
        <w:rPr>
          <w:szCs w:val="24"/>
        </w:rPr>
        <w:t xml:space="preserve"> Forderung</w:t>
      </w:r>
      <w:r w:rsidR="001D2273">
        <w:rPr>
          <w:szCs w:val="24"/>
        </w:rPr>
        <w:t>en</w:t>
      </w:r>
      <w:r w:rsidR="00DA5500">
        <w:rPr>
          <w:szCs w:val="24"/>
        </w:rPr>
        <w:t xml:space="preserve"> </w:t>
      </w:r>
      <w:r w:rsidR="002B09E4">
        <w:rPr>
          <w:szCs w:val="24"/>
        </w:rPr>
        <w:t>der Pra</w:t>
      </w:r>
      <w:r w:rsidR="00C57F83">
        <w:rPr>
          <w:szCs w:val="24"/>
        </w:rPr>
        <w:t>ktiker</w:t>
      </w:r>
      <w:r w:rsidR="002B09E4">
        <w:rPr>
          <w:szCs w:val="24"/>
        </w:rPr>
        <w:t xml:space="preserve"> </w:t>
      </w:r>
      <w:r w:rsidR="00DA5500">
        <w:rPr>
          <w:szCs w:val="24"/>
        </w:rPr>
        <w:t xml:space="preserve">nach besseren steuerlichen Rahmenbedingungen bei der Erzeugung regenerativer Energie sowie </w:t>
      </w:r>
      <w:r w:rsidR="00B83449">
        <w:rPr>
          <w:szCs w:val="24"/>
        </w:rPr>
        <w:t>bei Abschreibungen</w:t>
      </w:r>
      <w:r w:rsidR="000C49B9" w:rsidRPr="000C49B9">
        <w:rPr>
          <w:szCs w:val="24"/>
        </w:rPr>
        <w:t xml:space="preserve"> </w:t>
      </w:r>
      <w:r w:rsidR="00DA5500">
        <w:rPr>
          <w:szCs w:val="24"/>
        </w:rPr>
        <w:t>reagiert hat.</w:t>
      </w:r>
      <w:r w:rsidR="00E36E78">
        <w:rPr>
          <w:szCs w:val="24"/>
        </w:rPr>
        <w:t xml:space="preserve"> </w:t>
      </w:r>
      <w:r w:rsidR="00C15321">
        <w:rPr>
          <w:szCs w:val="24"/>
        </w:rPr>
        <w:t xml:space="preserve">Der Gesetzgeber wird jedoch weiter nachbessern müssen, wenn die Klima- und Neubauziele erreicht werden sollen. </w:t>
      </w:r>
    </w:p>
    <w:p w14:paraId="794A204F" w14:textId="3BCDD9F7" w:rsidR="000C49B9" w:rsidRDefault="000C49B9" w:rsidP="000269C8">
      <w:pPr>
        <w:shd w:val="clear" w:color="auto" w:fill="FFFFFF"/>
        <w:rPr>
          <w:szCs w:val="24"/>
        </w:rPr>
      </w:pPr>
    </w:p>
    <w:p w14:paraId="11AB8AE2" w14:textId="72E6C19F" w:rsidR="00311D85" w:rsidRDefault="00311D85" w:rsidP="00311D85">
      <w:pPr>
        <w:shd w:val="clear" w:color="auto" w:fill="FFFFFF"/>
        <w:rPr>
          <w:b/>
          <w:bCs/>
          <w:szCs w:val="24"/>
        </w:rPr>
      </w:pPr>
      <w:r w:rsidRPr="0069632B">
        <w:rPr>
          <w:b/>
          <w:bCs/>
          <w:szCs w:val="24"/>
        </w:rPr>
        <w:t>Photovoltaik</w:t>
      </w:r>
      <w:r w:rsidR="00B83449">
        <w:rPr>
          <w:b/>
          <w:bCs/>
          <w:szCs w:val="24"/>
        </w:rPr>
        <w:t>nutzung für Spezialinvestmentfonds etwas einfacher</w:t>
      </w:r>
    </w:p>
    <w:p w14:paraId="101F011E" w14:textId="18F7B312" w:rsidR="00DA5500" w:rsidRPr="005409E5" w:rsidRDefault="00311D85" w:rsidP="00C15321">
      <w:pPr>
        <w:shd w:val="clear" w:color="auto" w:fill="FFFFFF"/>
        <w:spacing w:after="0"/>
        <w:rPr>
          <w:szCs w:val="24"/>
        </w:rPr>
      </w:pPr>
      <w:r w:rsidRPr="000269C8">
        <w:rPr>
          <w:szCs w:val="24"/>
        </w:rPr>
        <w:t xml:space="preserve">Nach </w:t>
      </w:r>
      <w:r>
        <w:rPr>
          <w:szCs w:val="24"/>
        </w:rPr>
        <w:t>bisheriger</w:t>
      </w:r>
      <w:r w:rsidRPr="000269C8">
        <w:rPr>
          <w:szCs w:val="24"/>
        </w:rPr>
        <w:t xml:space="preserve"> Rechtslage </w:t>
      </w:r>
      <w:r>
        <w:rPr>
          <w:szCs w:val="24"/>
        </w:rPr>
        <w:t>war</w:t>
      </w:r>
      <w:r w:rsidRPr="000269C8">
        <w:rPr>
          <w:szCs w:val="24"/>
        </w:rPr>
        <w:t xml:space="preserve"> der Betrieb von Photovoltaikanlagen</w:t>
      </w:r>
      <w:r>
        <w:rPr>
          <w:szCs w:val="24"/>
        </w:rPr>
        <w:t xml:space="preserve"> für Spezialinvestmentfonds </w:t>
      </w:r>
      <w:r w:rsidRPr="000269C8">
        <w:rPr>
          <w:szCs w:val="24"/>
        </w:rPr>
        <w:t>bei Gebäuden</w:t>
      </w:r>
      <w:r>
        <w:rPr>
          <w:szCs w:val="24"/>
        </w:rPr>
        <w:t xml:space="preserve"> </w:t>
      </w:r>
      <w:r w:rsidRPr="000269C8">
        <w:rPr>
          <w:szCs w:val="24"/>
        </w:rPr>
        <w:t>mit erheblichen steuerlichen Risiken</w:t>
      </w:r>
      <w:r>
        <w:rPr>
          <w:szCs w:val="24"/>
        </w:rPr>
        <w:t xml:space="preserve"> verbunden</w:t>
      </w:r>
      <w:r w:rsidR="00B83449">
        <w:rPr>
          <w:szCs w:val="24"/>
        </w:rPr>
        <w:t>, da ihnen der Verlust ihres Fondsstatu</w:t>
      </w:r>
      <w:r w:rsidR="00E36E78">
        <w:rPr>
          <w:szCs w:val="24"/>
        </w:rPr>
        <w:t>s</w:t>
      </w:r>
      <w:r w:rsidR="00B83449">
        <w:rPr>
          <w:szCs w:val="24"/>
        </w:rPr>
        <w:t xml:space="preserve"> drohte.</w:t>
      </w:r>
      <w:r>
        <w:rPr>
          <w:szCs w:val="24"/>
        </w:rPr>
        <w:t xml:space="preserve"> </w:t>
      </w:r>
      <w:r w:rsidR="00C57F83" w:rsidRPr="00C57F83">
        <w:rPr>
          <w:szCs w:val="24"/>
        </w:rPr>
        <w:t xml:space="preserve">Dr. Hans Volkert </w:t>
      </w:r>
      <w:proofErr w:type="spellStart"/>
      <w:r w:rsidR="00C57F83" w:rsidRPr="00C57F83">
        <w:rPr>
          <w:szCs w:val="24"/>
        </w:rPr>
        <w:t>Volckens</w:t>
      </w:r>
      <w:proofErr w:type="spellEnd"/>
      <w:r w:rsidR="00C57F83" w:rsidRPr="00C57F83">
        <w:rPr>
          <w:szCs w:val="24"/>
        </w:rPr>
        <w:t>, Vorsitzender des ZIA-Ausschusses Steuerrecht</w:t>
      </w:r>
      <w:r w:rsidR="00C57F83">
        <w:rPr>
          <w:szCs w:val="24"/>
        </w:rPr>
        <w:t xml:space="preserve">, erläutert: </w:t>
      </w:r>
      <w:r w:rsidR="00813E94">
        <w:rPr>
          <w:szCs w:val="24"/>
        </w:rPr>
        <w:t>„</w:t>
      </w:r>
      <w:r w:rsidR="002B09E4">
        <w:rPr>
          <w:szCs w:val="24"/>
        </w:rPr>
        <w:t>In der Praxis haben Spezialinvestmentfonds</w:t>
      </w:r>
      <w:r w:rsidR="006646DD">
        <w:rPr>
          <w:szCs w:val="24"/>
        </w:rPr>
        <w:t xml:space="preserve"> vom Photovoltaik</w:t>
      </w:r>
      <w:r w:rsidR="00D9598C">
        <w:rPr>
          <w:szCs w:val="24"/>
        </w:rPr>
        <w:t>ausbau</w:t>
      </w:r>
      <w:r w:rsidR="006646DD">
        <w:rPr>
          <w:szCs w:val="24"/>
        </w:rPr>
        <w:t xml:space="preserve"> bisher Abstand genommen. </w:t>
      </w:r>
      <w:r w:rsidR="00813E94">
        <w:rPr>
          <w:szCs w:val="24"/>
        </w:rPr>
        <w:t>D</w:t>
      </w:r>
      <w:r>
        <w:rPr>
          <w:szCs w:val="24"/>
        </w:rPr>
        <w:t xml:space="preserve">urch </w:t>
      </w:r>
      <w:r w:rsidR="00813E94">
        <w:rPr>
          <w:szCs w:val="24"/>
        </w:rPr>
        <w:t xml:space="preserve">die </w:t>
      </w:r>
      <w:r w:rsidR="00C15321">
        <w:rPr>
          <w:szCs w:val="24"/>
        </w:rPr>
        <w:t xml:space="preserve">nun erfolgte </w:t>
      </w:r>
      <w:r>
        <w:rPr>
          <w:szCs w:val="24"/>
        </w:rPr>
        <w:t xml:space="preserve">Anpassung im Investmentsteuergesetz </w:t>
      </w:r>
      <w:r w:rsidR="00E36E78">
        <w:rPr>
          <w:szCs w:val="24"/>
        </w:rPr>
        <w:t>wird</w:t>
      </w:r>
      <w:r w:rsidR="00813E94">
        <w:rPr>
          <w:szCs w:val="24"/>
        </w:rPr>
        <w:t xml:space="preserve"> eine</w:t>
      </w:r>
      <w:r>
        <w:rPr>
          <w:szCs w:val="24"/>
        </w:rPr>
        <w:t xml:space="preserve"> gewisse Erleichterung geschaffen</w:t>
      </w:r>
      <w:r w:rsidR="00B83449">
        <w:rPr>
          <w:szCs w:val="24"/>
        </w:rPr>
        <w:t>.</w:t>
      </w:r>
      <w:r w:rsidR="00B13E93">
        <w:rPr>
          <w:szCs w:val="24"/>
        </w:rPr>
        <w:t xml:space="preserve">“ </w:t>
      </w:r>
      <w:proofErr w:type="spellStart"/>
      <w:r w:rsidR="00B13E93">
        <w:rPr>
          <w:szCs w:val="24"/>
        </w:rPr>
        <w:t>Volckens</w:t>
      </w:r>
      <w:proofErr w:type="spellEnd"/>
      <w:r w:rsidR="00B13E93">
        <w:rPr>
          <w:szCs w:val="24"/>
        </w:rPr>
        <w:t xml:space="preserve"> weiter: „</w:t>
      </w:r>
      <w:r w:rsidR="00B83449">
        <w:rPr>
          <w:szCs w:val="24"/>
        </w:rPr>
        <w:t>Damit</w:t>
      </w:r>
      <w:r w:rsidRPr="00F44F10">
        <w:rPr>
          <w:szCs w:val="24"/>
        </w:rPr>
        <w:t xml:space="preserve"> ein spürbarer Ruck durch die gesamte </w:t>
      </w:r>
      <w:r w:rsidR="00E36E78">
        <w:rPr>
          <w:szCs w:val="24"/>
        </w:rPr>
        <w:t>B</w:t>
      </w:r>
      <w:r w:rsidRPr="00F44F10">
        <w:rPr>
          <w:szCs w:val="24"/>
        </w:rPr>
        <w:t>ranche gehen</w:t>
      </w:r>
      <w:r w:rsidR="00B83449">
        <w:rPr>
          <w:szCs w:val="24"/>
        </w:rPr>
        <w:t xml:space="preserve"> kann</w:t>
      </w:r>
      <w:r>
        <w:rPr>
          <w:szCs w:val="24"/>
        </w:rPr>
        <w:t>,</w:t>
      </w:r>
      <w:r w:rsidRPr="00F44F10">
        <w:rPr>
          <w:szCs w:val="24"/>
        </w:rPr>
        <w:t xml:space="preserve"> </w:t>
      </w:r>
      <w:r w:rsidR="00B83449">
        <w:rPr>
          <w:szCs w:val="24"/>
        </w:rPr>
        <w:t>muss jedoch noch mehr Sicherheit geschaffen werden</w:t>
      </w:r>
      <w:r w:rsidR="00813E94">
        <w:rPr>
          <w:szCs w:val="24"/>
        </w:rPr>
        <w:t xml:space="preserve">, da die neuen Grenzen </w:t>
      </w:r>
      <w:r w:rsidR="00977684">
        <w:rPr>
          <w:szCs w:val="24"/>
        </w:rPr>
        <w:t xml:space="preserve">zur Energieerzeugung </w:t>
      </w:r>
      <w:r w:rsidR="00813E94">
        <w:rPr>
          <w:szCs w:val="24"/>
        </w:rPr>
        <w:t>sonst nicht voll ausgeschöpft werden</w:t>
      </w:r>
      <w:r w:rsidR="00C57F83">
        <w:rPr>
          <w:szCs w:val="24"/>
        </w:rPr>
        <w:t>.</w:t>
      </w:r>
      <w:r w:rsidRPr="00F44F10">
        <w:rPr>
          <w:szCs w:val="24"/>
        </w:rPr>
        <w:t>“</w:t>
      </w:r>
      <w:r w:rsidR="00C15321">
        <w:rPr>
          <w:szCs w:val="24"/>
        </w:rPr>
        <w:t xml:space="preserve"> </w:t>
      </w:r>
    </w:p>
    <w:p w14:paraId="08E63F2B" w14:textId="77777777" w:rsidR="00DA5500" w:rsidRDefault="00DA5500" w:rsidP="00092C02">
      <w:pPr>
        <w:shd w:val="clear" w:color="auto" w:fill="FFFFFF"/>
        <w:ind w:left="0" w:firstLine="0"/>
        <w:rPr>
          <w:szCs w:val="24"/>
        </w:rPr>
      </w:pPr>
    </w:p>
    <w:p w14:paraId="6BAB0996" w14:textId="2A5BF36E" w:rsidR="00794958" w:rsidRPr="000269C8" w:rsidRDefault="005E50E2" w:rsidP="00794958">
      <w:pPr>
        <w:shd w:val="clear" w:color="auto" w:fill="FFFFFF"/>
        <w:ind w:left="0" w:firstLine="0"/>
        <w:rPr>
          <w:szCs w:val="24"/>
        </w:rPr>
      </w:pPr>
      <w:r>
        <w:rPr>
          <w:b/>
          <w:bCs/>
          <w:szCs w:val="24"/>
        </w:rPr>
        <w:t>Abschreibung</w:t>
      </w:r>
      <w:r w:rsidR="001D2273">
        <w:rPr>
          <w:b/>
          <w:bCs/>
          <w:szCs w:val="24"/>
        </w:rPr>
        <w:t>sbedingungen nur unzureichend verbessert</w:t>
      </w:r>
    </w:p>
    <w:p w14:paraId="39D33DBE" w14:textId="41132774" w:rsidR="00B43F44" w:rsidRDefault="002047D8" w:rsidP="00B43F44">
      <w:pPr>
        <w:shd w:val="clear" w:color="auto" w:fill="FFFFFF"/>
        <w:spacing w:after="0"/>
        <w:rPr>
          <w:szCs w:val="24"/>
        </w:rPr>
      </w:pPr>
      <w:r>
        <w:rPr>
          <w:szCs w:val="24"/>
        </w:rPr>
        <w:t>„</w:t>
      </w:r>
      <w:r w:rsidR="006646DD">
        <w:rPr>
          <w:szCs w:val="24"/>
        </w:rPr>
        <w:t xml:space="preserve">Die Anhebung der </w:t>
      </w:r>
      <w:r w:rsidR="001D2273">
        <w:rPr>
          <w:szCs w:val="24"/>
        </w:rPr>
        <w:t xml:space="preserve">Gebäudeabschreibung </w:t>
      </w:r>
      <w:r w:rsidR="006646DD">
        <w:rPr>
          <w:szCs w:val="24"/>
        </w:rPr>
        <w:t xml:space="preserve">auf </w:t>
      </w:r>
      <w:r w:rsidR="00C57F83">
        <w:rPr>
          <w:szCs w:val="24"/>
        </w:rPr>
        <w:t>drei</w:t>
      </w:r>
      <w:r w:rsidR="006646DD">
        <w:rPr>
          <w:szCs w:val="24"/>
        </w:rPr>
        <w:t xml:space="preserve"> Prozent und das Vorziehen des</w:t>
      </w:r>
      <w:r w:rsidR="006D34DF">
        <w:rPr>
          <w:szCs w:val="24"/>
        </w:rPr>
        <w:t xml:space="preserve"> geplanten</w:t>
      </w:r>
      <w:r w:rsidR="006646DD">
        <w:rPr>
          <w:szCs w:val="24"/>
        </w:rPr>
        <w:t xml:space="preserve"> Anwendungszeitpunktes </w:t>
      </w:r>
      <w:r w:rsidR="006D34DF">
        <w:rPr>
          <w:szCs w:val="24"/>
        </w:rPr>
        <w:t xml:space="preserve">auf den 1. Januar 2023 zeigen, dass der Gesetzgeber </w:t>
      </w:r>
      <w:r w:rsidR="001D2273">
        <w:rPr>
          <w:szCs w:val="24"/>
        </w:rPr>
        <w:t>die Notwendigkeit verbesserter Abschreibungsregeln erkannt hat</w:t>
      </w:r>
      <w:r w:rsidR="00DC1E1A">
        <w:rPr>
          <w:szCs w:val="24"/>
        </w:rPr>
        <w:t xml:space="preserve">“, </w:t>
      </w:r>
      <w:r w:rsidR="0069632B">
        <w:rPr>
          <w:szCs w:val="24"/>
        </w:rPr>
        <w:t>sagt</w:t>
      </w:r>
      <w:r w:rsidR="00DC1E1A">
        <w:rPr>
          <w:szCs w:val="24"/>
        </w:rPr>
        <w:t xml:space="preserve"> </w:t>
      </w:r>
      <w:proofErr w:type="spellStart"/>
      <w:r w:rsidR="00532C8D">
        <w:rPr>
          <w:szCs w:val="24"/>
        </w:rPr>
        <w:t>Volckens</w:t>
      </w:r>
      <w:proofErr w:type="spellEnd"/>
      <w:r w:rsidR="00DC1E1A" w:rsidRPr="00DC1E1A">
        <w:rPr>
          <w:szCs w:val="24"/>
        </w:rPr>
        <w:t xml:space="preserve">. </w:t>
      </w:r>
      <w:r w:rsidR="00DC1E1A">
        <w:rPr>
          <w:szCs w:val="24"/>
        </w:rPr>
        <w:t>Zugleich weist er auf ein Manko hin: „D</w:t>
      </w:r>
      <w:r w:rsidR="000269C8" w:rsidRPr="000269C8">
        <w:rPr>
          <w:szCs w:val="24"/>
        </w:rPr>
        <w:t xml:space="preserve">ie verbesserte Abschreibung </w:t>
      </w:r>
      <w:r w:rsidR="00C15321">
        <w:rPr>
          <w:szCs w:val="24"/>
        </w:rPr>
        <w:t xml:space="preserve">wird </w:t>
      </w:r>
      <w:r w:rsidR="000269C8" w:rsidRPr="000269C8">
        <w:rPr>
          <w:szCs w:val="24"/>
        </w:rPr>
        <w:t>nur für den Neubau und nur für Wohngebäude gelten</w:t>
      </w:r>
      <w:r w:rsidR="00DC1E1A">
        <w:rPr>
          <w:szCs w:val="24"/>
        </w:rPr>
        <w:t xml:space="preserve"> – </w:t>
      </w:r>
      <w:r w:rsidR="000269C8" w:rsidRPr="000269C8">
        <w:rPr>
          <w:szCs w:val="24"/>
        </w:rPr>
        <w:t>das reicht nicht</w:t>
      </w:r>
      <w:r w:rsidR="00DC1E1A">
        <w:rPr>
          <w:szCs w:val="24"/>
        </w:rPr>
        <w:t>.</w:t>
      </w:r>
      <w:r w:rsidR="000269C8" w:rsidRPr="000269C8">
        <w:rPr>
          <w:szCs w:val="24"/>
        </w:rPr>
        <w:t>“</w:t>
      </w:r>
      <w:r w:rsidR="00DC1E1A">
        <w:rPr>
          <w:szCs w:val="24"/>
        </w:rPr>
        <w:t xml:space="preserve"> </w:t>
      </w:r>
      <w:proofErr w:type="spellStart"/>
      <w:r w:rsidR="00532C8D">
        <w:rPr>
          <w:szCs w:val="24"/>
        </w:rPr>
        <w:t>Volckens</w:t>
      </w:r>
      <w:proofErr w:type="spellEnd"/>
      <w:r w:rsidR="00DC1E1A">
        <w:rPr>
          <w:szCs w:val="24"/>
        </w:rPr>
        <w:t xml:space="preserve"> </w:t>
      </w:r>
      <w:r w:rsidR="0085199E">
        <w:rPr>
          <w:szCs w:val="24"/>
        </w:rPr>
        <w:t>er</w:t>
      </w:r>
      <w:r w:rsidR="0069632B">
        <w:rPr>
          <w:szCs w:val="24"/>
        </w:rPr>
        <w:t>klä</w:t>
      </w:r>
      <w:r w:rsidR="0085199E">
        <w:rPr>
          <w:szCs w:val="24"/>
        </w:rPr>
        <w:t>rt</w:t>
      </w:r>
      <w:r w:rsidR="00DC1E1A">
        <w:rPr>
          <w:szCs w:val="24"/>
        </w:rPr>
        <w:t>:</w:t>
      </w:r>
      <w:r w:rsidR="000269C8" w:rsidRPr="000269C8">
        <w:rPr>
          <w:szCs w:val="24"/>
        </w:rPr>
        <w:t xml:space="preserve"> „Auch im Bestand und in anderen Gebäudeklassen haben technische</w:t>
      </w:r>
      <w:r w:rsidR="0069632B">
        <w:rPr>
          <w:szCs w:val="24"/>
        </w:rPr>
        <w:t>r</w:t>
      </w:r>
      <w:r w:rsidR="000269C8" w:rsidRPr="000269C8">
        <w:rPr>
          <w:szCs w:val="24"/>
        </w:rPr>
        <w:t xml:space="preserve"> </w:t>
      </w:r>
      <w:r w:rsidR="000269C8" w:rsidRPr="000269C8">
        <w:rPr>
          <w:szCs w:val="24"/>
        </w:rPr>
        <w:lastRenderedPageBreak/>
        <w:t xml:space="preserve">Fortschritt und gestiegene energetische Anforderungen </w:t>
      </w:r>
      <w:r w:rsidR="0069632B">
        <w:rPr>
          <w:szCs w:val="24"/>
        </w:rPr>
        <w:t>bewirkt</w:t>
      </w:r>
      <w:r w:rsidR="000269C8" w:rsidRPr="000269C8">
        <w:rPr>
          <w:szCs w:val="24"/>
        </w:rPr>
        <w:t xml:space="preserve">, dass der Anteil langlebiger Rohbaubestandteile immer weiter </w:t>
      </w:r>
      <w:r w:rsidR="00DC1E1A">
        <w:rPr>
          <w:szCs w:val="24"/>
        </w:rPr>
        <w:t>abnimmt</w:t>
      </w:r>
      <w:r w:rsidR="000269C8" w:rsidRPr="000269C8">
        <w:rPr>
          <w:szCs w:val="24"/>
        </w:rPr>
        <w:t>.</w:t>
      </w:r>
      <w:r w:rsidR="00C57F83">
        <w:rPr>
          <w:szCs w:val="24"/>
        </w:rPr>
        <w:t>“</w:t>
      </w:r>
      <w:r w:rsidR="000269C8" w:rsidRPr="000269C8">
        <w:rPr>
          <w:szCs w:val="24"/>
        </w:rPr>
        <w:t xml:space="preserve"> </w:t>
      </w:r>
      <w:r w:rsidR="00267769">
        <w:rPr>
          <w:szCs w:val="24"/>
        </w:rPr>
        <w:t>Um die</w:t>
      </w:r>
      <w:r w:rsidR="009806D8">
        <w:rPr>
          <w:szCs w:val="24"/>
        </w:rPr>
        <w:t>se</w:t>
      </w:r>
      <w:r w:rsidR="00267769">
        <w:rPr>
          <w:szCs w:val="24"/>
        </w:rPr>
        <w:t xml:space="preserve"> wirtschaftliche </w:t>
      </w:r>
      <w:r w:rsidR="00C45545">
        <w:rPr>
          <w:szCs w:val="24"/>
        </w:rPr>
        <w:t xml:space="preserve">Realität </w:t>
      </w:r>
      <w:r w:rsidR="00267769">
        <w:rPr>
          <w:szCs w:val="24"/>
        </w:rPr>
        <w:t xml:space="preserve">steuerlich richtig abzubilden, </w:t>
      </w:r>
      <w:r w:rsidR="000269C8" w:rsidRPr="000269C8">
        <w:rPr>
          <w:szCs w:val="24"/>
        </w:rPr>
        <w:t xml:space="preserve">brauche </w:t>
      </w:r>
      <w:r w:rsidR="00C57F83">
        <w:rPr>
          <w:szCs w:val="24"/>
        </w:rPr>
        <w:t>es</w:t>
      </w:r>
      <w:r w:rsidR="000269C8" w:rsidRPr="000269C8">
        <w:rPr>
          <w:szCs w:val="24"/>
        </w:rPr>
        <w:t xml:space="preserve"> auch hier eine </w:t>
      </w:r>
      <w:r w:rsidR="00977684">
        <w:rPr>
          <w:szCs w:val="24"/>
        </w:rPr>
        <w:t xml:space="preserve">bessere </w:t>
      </w:r>
      <w:r w:rsidR="000269C8" w:rsidRPr="000269C8">
        <w:rPr>
          <w:szCs w:val="24"/>
        </w:rPr>
        <w:t>Abschreibungsmöglichkeit</w:t>
      </w:r>
      <w:r w:rsidR="00C57F83">
        <w:rPr>
          <w:szCs w:val="24"/>
        </w:rPr>
        <w:t>, so der ZIA-Experte</w:t>
      </w:r>
      <w:r w:rsidR="000269C8" w:rsidRPr="000269C8">
        <w:rPr>
          <w:szCs w:val="24"/>
        </w:rPr>
        <w:t>.</w:t>
      </w:r>
      <w:r w:rsidR="00B43F44">
        <w:rPr>
          <w:szCs w:val="24"/>
        </w:rPr>
        <w:t xml:space="preserve"> </w:t>
      </w:r>
      <w:proofErr w:type="spellStart"/>
      <w:r w:rsidR="00B43F44">
        <w:rPr>
          <w:szCs w:val="24"/>
        </w:rPr>
        <w:t>Volckens</w:t>
      </w:r>
      <w:proofErr w:type="spellEnd"/>
      <w:r w:rsidR="00B43F44">
        <w:rPr>
          <w:szCs w:val="24"/>
        </w:rPr>
        <w:t>‘ Bewertung: „</w:t>
      </w:r>
      <w:r w:rsidR="00B43F44" w:rsidRPr="00B43F44">
        <w:rPr>
          <w:szCs w:val="24"/>
        </w:rPr>
        <w:t>Wenn man den Klimaschutz politisch wirklich ernst nimmt, muss man die Kräfte für die ökologische Transformation der Immobilienwirtschaft auch durch die Schaffung entsprechender gesetzlicher Rahmenbedingungen freisetzen. Also Schluss mit der regulatorischen Schizophrenie!</w:t>
      </w:r>
      <w:r w:rsidR="00B43F44">
        <w:rPr>
          <w:szCs w:val="24"/>
        </w:rPr>
        <w:t>“</w:t>
      </w:r>
    </w:p>
    <w:p w14:paraId="41A54895" w14:textId="184FFD0C" w:rsidR="001D2273" w:rsidRDefault="001D2273" w:rsidP="00F5147C">
      <w:pPr>
        <w:shd w:val="clear" w:color="auto" w:fill="FFFFFF"/>
        <w:spacing w:after="0"/>
        <w:rPr>
          <w:szCs w:val="24"/>
        </w:rPr>
      </w:pPr>
    </w:p>
    <w:p w14:paraId="4FAB6131" w14:textId="10FCF628" w:rsidR="00E42D79" w:rsidRDefault="00E42D79" w:rsidP="00F5147C">
      <w:pPr>
        <w:shd w:val="clear" w:color="auto" w:fill="FFFFFF"/>
        <w:spacing w:after="0"/>
        <w:rPr>
          <w:b/>
          <w:bCs/>
          <w:szCs w:val="24"/>
        </w:rPr>
      </w:pPr>
      <w:r>
        <w:rPr>
          <w:b/>
          <w:bCs/>
          <w:szCs w:val="24"/>
        </w:rPr>
        <w:t>Sonderabschreibung für Neubau – ein zahnloser Tiger</w:t>
      </w:r>
    </w:p>
    <w:p w14:paraId="537C24D6" w14:textId="77777777" w:rsidR="00E42D79" w:rsidRPr="00B13E93" w:rsidRDefault="00E42D79" w:rsidP="00F5147C">
      <w:pPr>
        <w:shd w:val="clear" w:color="auto" w:fill="FFFFFF"/>
        <w:spacing w:after="0"/>
        <w:rPr>
          <w:b/>
          <w:bCs/>
          <w:szCs w:val="24"/>
        </w:rPr>
      </w:pPr>
    </w:p>
    <w:p w14:paraId="319D7DA6" w14:textId="3959180B" w:rsidR="00F5147C" w:rsidRDefault="001D2273" w:rsidP="004E3238">
      <w:pPr>
        <w:shd w:val="clear" w:color="auto" w:fill="FFFFFF"/>
        <w:spacing w:after="0"/>
        <w:rPr>
          <w:szCs w:val="24"/>
        </w:rPr>
      </w:pPr>
      <w:r w:rsidRPr="00B25B1E">
        <w:rPr>
          <w:szCs w:val="24"/>
        </w:rPr>
        <w:t>Auch d</w:t>
      </w:r>
      <w:r w:rsidR="00A5117B" w:rsidRPr="00A5117B">
        <w:rPr>
          <w:szCs w:val="24"/>
        </w:rPr>
        <w:t xml:space="preserve">ie vom </w:t>
      </w:r>
      <w:r w:rsidR="00D009B5">
        <w:rPr>
          <w:szCs w:val="24"/>
        </w:rPr>
        <w:t>Gesetzgeber</w:t>
      </w:r>
      <w:r w:rsidR="00A5117B" w:rsidRPr="00A5117B">
        <w:rPr>
          <w:szCs w:val="24"/>
        </w:rPr>
        <w:t xml:space="preserve"> beschlossene Sonderabschreibung </w:t>
      </w:r>
      <w:r w:rsidR="00C15321">
        <w:rPr>
          <w:szCs w:val="24"/>
        </w:rPr>
        <w:t xml:space="preserve">zur Herstellung </w:t>
      </w:r>
      <w:r w:rsidR="00A5117B" w:rsidRPr="00A5117B">
        <w:rPr>
          <w:szCs w:val="24"/>
        </w:rPr>
        <w:t xml:space="preserve">neuer Mietwohnungen nach § 7b EStG </w:t>
      </w:r>
      <w:r>
        <w:rPr>
          <w:szCs w:val="24"/>
        </w:rPr>
        <w:t xml:space="preserve">bleibt hinter </w:t>
      </w:r>
      <w:r w:rsidR="00977684">
        <w:rPr>
          <w:szCs w:val="24"/>
        </w:rPr>
        <w:t>ihren</w:t>
      </w:r>
      <w:r>
        <w:rPr>
          <w:szCs w:val="24"/>
        </w:rPr>
        <w:t xml:space="preserve"> Mögli</w:t>
      </w:r>
      <w:r w:rsidR="00977684">
        <w:rPr>
          <w:szCs w:val="24"/>
        </w:rPr>
        <w:t>chkeiten zurück, da</w:t>
      </w:r>
      <w:r w:rsidR="00044912">
        <w:rPr>
          <w:szCs w:val="24"/>
        </w:rPr>
        <w:t xml:space="preserve"> beihilferechtliche Einschränkungen</w:t>
      </w:r>
      <w:r w:rsidR="00977684">
        <w:rPr>
          <w:szCs w:val="24"/>
        </w:rPr>
        <w:t xml:space="preserve"> bestehen und</w:t>
      </w:r>
      <w:r w:rsidR="00A5117B" w:rsidRPr="00A5117B">
        <w:rPr>
          <w:szCs w:val="24"/>
        </w:rPr>
        <w:t xml:space="preserve"> </w:t>
      </w:r>
      <w:r w:rsidR="00977684">
        <w:rPr>
          <w:szCs w:val="24"/>
        </w:rPr>
        <w:t xml:space="preserve">hohe </w:t>
      </w:r>
      <w:r w:rsidR="00A5117B" w:rsidRPr="00A5117B">
        <w:rPr>
          <w:szCs w:val="24"/>
        </w:rPr>
        <w:t xml:space="preserve">energetische Standards </w:t>
      </w:r>
      <w:r w:rsidR="002047D8">
        <w:rPr>
          <w:szCs w:val="24"/>
        </w:rPr>
        <w:t xml:space="preserve">sowie </w:t>
      </w:r>
      <w:r w:rsidR="00A5117B" w:rsidRPr="00A5117B">
        <w:rPr>
          <w:szCs w:val="24"/>
        </w:rPr>
        <w:t xml:space="preserve">eine Herstellungskostenobergrenze </w:t>
      </w:r>
      <w:r w:rsidR="00977684">
        <w:rPr>
          <w:szCs w:val="24"/>
        </w:rPr>
        <w:t xml:space="preserve">die Inanspruchnahme weitgehend verhindern. </w:t>
      </w:r>
      <w:r w:rsidR="0079544F">
        <w:rPr>
          <w:szCs w:val="24"/>
        </w:rPr>
        <w:t>„</w:t>
      </w:r>
      <w:r w:rsidR="0079544F">
        <w:t>Die Sonderabschreibung ist ein zahnloser Tiger, da sie mit einschränkenden Regeln nur für Kleinstvorhaben gilt, so dass alle Wohnungs</w:t>
      </w:r>
      <w:r w:rsidR="00044912">
        <w:t xml:space="preserve">unternehmen </w:t>
      </w:r>
      <w:r w:rsidR="0079544F">
        <w:t xml:space="preserve">als Produzenten ausfallen, während Einzelkäufer derzeit keine Fremdfinanzierung bekommen. </w:t>
      </w:r>
      <w:r w:rsidR="00E42D79">
        <w:t>Es wird mit Kappungsgrenzen hantiert, die nicht marktgerecht sind</w:t>
      </w:r>
      <w:r w:rsidR="00B13E93">
        <w:t>“, erklärt Dr. Andreas Mattner, Präsident des ZIA. Mattner weiter: „</w:t>
      </w:r>
      <w:r w:rsidR="0079544F">
        <w:t xml:space="preserve">Nicht zuletzt wird der Wohnungsmarkt nicht allein mit Wohnungen auf dem Standard von EH 40 gerettet, für welchen die Abschreibung allein gilt. Diese Gesetzesanpassung </w:t>
      </w:r>
      <w:r w:rsidR="00E42D79">
        <w:t xml:space="preserve">wird keine </w:t>
      </w:r>
      <w:r w:rsidR="00B13E93">
        <w:t>Wirkung</w:t>
      </w:r>
      <w:r w:rsidR="00E42D79">
        <w:t xml:space="preserve"> auslösen, </w:t>
      </w:r>
      <w:r w:rsidR="0079544F">
        <w:t xml:space="preserve">man </w:t>
      </w:r>
      <w:r w:rsidR="00E42D79">
        <w:t xml:space="preserve">hätte sie </w:t>
      </w:r>
      <w:r w:rsidR="0079544F">
        <w:t>sich sparen</w:t>
      </w:r>
      <w:r w:rsidR="00044912">
        <w:t xml:space="preserve"> können</w:t>
      </w:r>
      <w:r w:rsidR="00B13E93">
        <w:t>.“</w:t>
      </w:r>
      <w:r w:rsidR="0079544F">
        <w:t xml:space="preserve"> </w:t>
      </w:r>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p>
    <w:p w14:paraId="3EC1ED2B" w14:textId="77777777"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bookmarkEnd w:id="5"/>
    <w:p w14:paraId="5E07566E" w14:textId="7DED0E8A" w:rsidR="005309CF" w:rsidRPr="00CC3CA0" w:rsidRDefault="004A61B6" w:rsidP="00C45545">
      <w:pPr>
        <w:spacing w:after="12" w:line="265" w:lineRule="auto"/>
        <w:ind w:left="0" w:right="0" w:firstLine="0"/>
        <w:jc w:val="left"/>
        <w:rPr>
          <w:color w:val="0000FF"/>
          <w:sz w:val="20"/>
          <w:u w:val="single" w:color="0000FF"/>
        </w:rPr>
      </w:pPr>
      <w:r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9"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3"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2"/>
  </w:num>
  <w:num w:numId="4" w16cid:durableId="2076396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20"/>
  </w:num>
  <w:num w:numId="6" w16cid:durableId="312025236">
    <w:abstractNumId w:val="24"/>
  </w:num>
  <w:num w:numId="7" w16cid:durableId="1422336448">
    <w:abstractNumId w:val="8"/>
  </w:num>
  <w:num w:numId="8" w16cid:durableId="1268927332">
    <w:abstractNumId w:val="21"/>
  </w:num>
  <w:num w:numId="9" w16cid:durableId="428279551">
    <w:abstractNumId w:val="7"/>
  </w:num>
  <w:num w:numId="10" w16cid:durableId="916935778">
    <w:abstractNumId w:val="13"/>
  </w:num>
  <w:num w:numId="11" w16cid:durableId="1053893136">
    <w:abstractNumId w:val="14"/>
  </w:num>
  <w:num w:numId="12" w16cid:durableId="1194340945">
    <w:abstractNumId w:val="17"/>
  </w:num>
  <w:num w:numId="13" w16cid:durableId="1840656737">
    <w:abstractNumId w:val="6"/>
  </w:num>
  <w:num w:numId="14" w16cid:durableId="1471366418">
    <w:abstractNumId w:val="0"/>
  </w:num>
  <w:num w:numId="15" w16cid:durableId="1519275955">
    <w:abstractNumId w:val="11"/>
  </w:num>
  <w:num w:numId="16" w16cid:durableId="1003970783">
    <w:abstractNumId w:val="5"/>
  </w:num>
  <w:num w:numId="17" w16cid:durableId="1719015930">
    <w:abstractNumId w:val="10"/>
  </w:num>
  <w:num w:numId="18" w16cid:durableId="2102875077">
    <w:abstractNumId w:val="19"/>
  </w:num>
  <w:num w:numId="19" w16cid:durableId="1174108497">
    <w:abstractNumId w:val="15"/>
  </w:num>
  <w:num w:numId="20" w16cid:durableId="1660385721">
    <w:abstractNumId w:val="22"/>
  </w:num>
  <w:num w:numId="21" w16cid:durableId="1182937389">
    <w:abstractNumId w:val="18"/>
  </w:num>
  <w:num w:numId="22" w16cid:durableId="1843735397">
    <w:abstractNumId w:val="9"/>
  </w:num>
  <w:num w:numId="23" w16cid:durableId="649746914">
    <w:abstractNumId w:val="16"/>
  </w:num>
  <w:num w:numId="24" w16cid:durableId="1020669052">
    <w:abstractNumId w:val="1"/>
  </w:num>
  <w:num w:numId="25" w16cid:durableId="591817775">
    <w:abstractNumId w:val="23"/>
  </w:num>
  <w:num w:numId="26" w16cid:durableId="123104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4912"/>
    <w:rsid w:val="0004569F"/>
    <w:rsid w:val="000472B2"/>
    <w:rsid w:val="000519C8"/>
    <w:rsid w:val="000538AB"/>
    <w:rsid w:val="00056B42"/>
    <w:rsid w:val="00062BF3"/>
    <w:rsid w:val="00073AE1"/>
    <w:rsid w:val="00074304"/>
    <w:rsid w:val="00075C03"/>
    <w:rsid w:val="00081EA3"/>
    <w:rsid w:val="0008438D"/>
    <w:rsid w:val="00085E6D"/>
    <w:rsid w:val="0009041D"/>
    <w:rsid w:val="00090DC8"/>
    <w:rsid w:val="00092C02"/>
    <w:rsid w:val="000A4359"/>
    <w:rsid w:val="000A6445"/>
    <w:rsid w:val="000B37E5"/>
    <w:rsid w:val="000B48F7"/>
    <w:rsid w:val="000B74AE"/>
    <w:rsid w:val="000C1CA3"/>
    <w:rsid w:val="000C49B9"/>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15416"/>
    <w:rsid w:val="001159A7"/>
    <w:rsid w:val="00115E9A"/>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BA1"/>
    <w:rsid w:val="00197D23"/>
    <w:rsid w:val="00197D3B"/>
    <w:rsid w:val="001A2248"/>
    <w:rsid w:val="001A58E3"/>
    <w:rsid w:val="001A73EB"/>
    <w:rsid w:val="001A7BEA"/>
    <w:rsid w:val="001A7BEC"/>
    <w:rsid w:val="001B388E"/>
    <w:rsid w:val="001B38B9"/>
    <w:rsid w:val="001B5226"/>
    <w:rsid w:val="001B5E1A"/>
    <w:rsid w:val="001C1651"/>
    <w:rsid w:val="001C6E81"/>
    <w:rsid w:val="001D2273"/>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7D8"/>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47FF4"/>
    <w:rsid w:val="002527CB"/>
    <w:rsid w:val="00254ECE"/>
    <w:rsid w:val="00255476"/>
    <w:rsid w:val="00260F62"/>
    <w:rsid w:val="00263335"/>
    <w:rsid w:val="00263F41"/>
    <w:rsid w:val="00264219"/>
    <w:rsid w:val="00267769"/>
    <w:rsid w:val="00273D38"/>
    <w:rsid w:val="00277ED6"/>
    <w:rsid w:val="00280D5C"/>
    <w:rsid w:val="00285211"/>
    <w:rsid w:val="00287D99"/>
    <w:rsid w:val="00290062"/>
    <w:rsid w:val="00291C78"/>
    <w:rsid w:val="00291CE7"/>
    <w:rsid w:val="00295F56"/>
    <w:rsid w:val="002A7632"/>
    <w:rsid w:val="002B09E4"/>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1D85"/>
    <w:rsid w:val="00315752"/>
    <w:rsid w:val="00315E40"/>
    <w:rsid w:val="00317844"/>
    <w:rsid w:val="0032132B"/>
    <w:rsid w:val="00324F82"/>
    <w:rsid w:val="003276A2"/>
    <w:rsid w:val="00327B81"/>
    <w:rsid w:val="00330D82"/>
    <w:rsid w:val="00331653"/>
    <w:rsid w:val="003338DC"/>
    <w:rsid w:val="00334A86"/>
    <w:rsid w:val="00335CA7"/>
    <w:rsid w:val="00337CBF"/>
    <w:rsid w:val="0034295D"/>
    <w:rsid w:val="0034462A"/>
    <w:rsid w:val="00355489"/>
    <w:rsid w:val="00362777"/>
    <w:rsid w:val="00363412"/>
    <w:rsid w:val="003720B5"/>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D76C3"/>
    <w:rsid w:val="003E03AB"/>
    <w:rsid w:val="003E3293"/>
    <w:rsid w:val="003E45A1"/>
    <w:rsid w:val="003E4F85"/>
    <w:rsid w:val="003E5E22"/>
    <w:rsid w:val="003F18A1"/>
    <w:rsid w:val="003F1DF3"/>
    <w:rsid w:val="00402436"/>
    <w:rsid w:val="004024B1"/>
    <w:rsid w:val="00402CC4"/>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C08F8"/>
    <w:rsid w:val="004C3FB9"/>
    <w:rsid w:val="004C7BB3"/>
    <w:rsid w:val="004D099E"/>
    <w:rsid w:val="004D25B1"/>
    <w:rsid w:val="004D3D48"/>
    <w:rsid w:val="004D77B7"/>
    <w:rsid w:val="004E060E"/>
    <w:rsid w:val="004E140F"/>
    <w:rsid w:val="004E29F6"/>
    <w:rsid w:val="004E320C"/>
    <w:rsid w:val="004E3238"/>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3560"/>
    <w:rsid w:val="005521FC"/>
    <w:rsid w:val="00555F86"/>
    <w:rsid w:val="00557EB0"/>
    <w:rsid w:val="00561F70"/>
    <w:rsid w:val="005638E5"/>
    <w:rsid w:val="0056572B"/>
    <w:rsid w:val="00565A8D"/>
    <w:rsid w:val="00565FFB"/>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3EB"/>
    <w:rsid w:val="005D1853"/>
    <w:rsid w:val="005D2DF6"/>
    <w:rsid w:val="005D460A"/>
    <w:rsid w:val="005D6E5F"/>
    <w:rsid w:val="005D7450"/>
    <w:rsid w:val="005E04B1"/>
    <w:rsid w:val="005E0D23"/>
    <w:rsid w:val="005E50E2"/>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44BCD"/>
    <w:rsid w:val="00651B6B"/>
    <w:rsid w:val="00652E2B"/>
    <w:rsid w:val="00657160"/>
    <w:rsid w:val="006579DC"/>
    <w:rsid w:val="00657EB6"/>
    <w:rsid w:val="006646DD"/>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BF5"/>
    <w:rsid w:val="006B3423"/>
    <w:rsid w:val="006B72B5"/>
    <w:rsid w:val="006C2CEA"/>
    <w:rsid w:val="006D122F"/>
    <w:rsid w:val="006D1F09"/>
    <w:rsid w:val="006D22EA"/>
    <w:rsid w:val="006D34DF"/>
    <w:rsid w:val="006D4345"/>
    <w:rsid w:val="006D4683"/>
    <w:rsid w:val="006D49E9"/>
    <w:rsid w:val="006D74D9"/>
    <w:rsid w:val="006D7503"/>
    <w:rsid w:val="006E334B"/>
    <w:rsid w:val="006E3356"/>
    <w:rsid w:val="006E7348"/>
    <w:rsid w:val="006E79F6"/>
    <w:rsid w:val="006F1453"/>
    <w:rsid w:val="006F1C55"/>
    <w:rsid w:val="006F2F29"/>
    <w:rsid w:val="006F37D1"/>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3405"/>
    <w:rsid w:val="00785952"/>
    <w:rsid w:val="00786679"/>
    <w:rsid w:val="007911B4"/>
    <w:rsid w:val="00794036"/>
    <w:rsid w:val="00794958"/>
    <w:rsid w:val="0079544F"/>
    <w:rsid w:val="007A12F3"/>
    <w:rsid w:val="007A611D"/>
    <w:rsid w:val="007B181E"/>
    <w:rsid w:val="007B2D6A"/>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7F77CC"/>
    <w:rsid w:val="00800092"/>
    <w:rsid w:val="00802531"/>
    <w:rsid w:val="00802FE2"/>
    <w:rsid w:val="008102F2"/>
    <w:rsid w:val="00810751"/>
    <w:rsid w:val="00813E94"/>
    <w:rsid w:val="00820A1A"/>
    <w:rsid w:val="00821131"/>
    <w:rsid w:val="00821256"/>
    <w:rsid w:val="008222C9"/>
    <w:rsid w:val="00822C6D"/>
    <w:rsid w:val="00836D35"/>
    <w:rsid w:val="008402B0"/>
    <w:rsid w:val="00840661"/>
    <w:rsid w:val="0085199E"/>
    <w:rsid w:val="00852773"/>
    <w:rsid w:val="008562D3"/>
    <w:rsid w:val="00857ADA"/>
    <w:rsid w:val="008615BE"/>
    <w:rsid w:val="00864519"/>
    <w:rsid w:val="00865823"/>
    <w:rsid w:val="00870E71"/>
    <w:rsid w:val="008751D2"/>
    <w:rsid w:val="00881098"/>
    <w:rsid w:val="0088773C"/>
    <w:rsid w:val="00891E2B"/>
    <w:rsid w:val="00893A7C"/>
    <w:rsid w:val="00896964"/>
    <w:rsid w:val="008A042A"/>
    <w:rsid w:val="008A0467"/>
    <w:rsid w:val="008A305E"/>
    <w:rsid w:val="008A50E3"/>
    <w:rsid w:val="008A542E"/>
    <w:rsid w:val="008B0252"/>
    <w:rsid w:val="008B27CA"/>
    <w:rsid w:val="008B357C"/>
    <w:rsid w:val="008C0C03"/>
    <w:rsid w:val="008C0DAF"/>
    <w:rsid w:val="008C401B"/>
    <w:rsid w:val="008D366D"/>
    <w:rsid w:val="008D57DA"/>
    <w:rsid w:val="008E0704"/>
    <w:rsid w:val="008E2821"/>
    <w:rsid w:val="008E3175"/>
    <w:rsid w:val="008E42E0"/>
    <w:rsid w:val="008E5D7E"/>
    <w:rsid w:val="008E65A4"/>
    <w:rsid w:val="008F1B30"/>
    <w:rsid w:val="0090179A"/>
    <w:rsid w:val="00905779"/>
    <w:rsid w:val="00907AF2"/>
    <w:rsid w:val="009107E8"/>
    <w:rsid w:val="009108A1"/>
    <w:rsid w:val="00912CB9"/>
    <w:rsid w:val="009147C5"/>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77684"/>
    <w:rsid w:val="009806D8"/>
    <w:rsid w:val="00985E54"/>
    <w:rsid w:val="00985E94"/>
    <w:rsid w:val="00991E6B"/>
    <w:rsid w:val="00992782"/>
    <w:rsid w:val="00993738"/>
    <w:rsid w:val="00994771"/>
    <w:rsid w:val="009A19E8"/>
    <w:rsid w:val="009A4879"/>
    <w:rsid w:val="009A57C7"/>
    <w:rsid w:val="009A70C9"/>
    <w:rsid w:val="009B318F"/>
    <w:rsid w:val="009B3D1D"/>
    <w:rsid w:val="009B56BD"/>
    <w:rsid w:val="009B7A37"/>
    <w:rsid w:val="009C1BFB"/>
    <w:rsid w:val="009C24C5"/>
    <w:rsid w:val="009C2DF8"/>
    <w:rsid w:val="009D28FF"/>
    <w:rsid w:val="009E5D4A"/>
    <w:rsid w:val="009F2E93"/>
    <w:rsid w:val="009F405A"/>
    <w:rsid w:val="009F4738"/>
    <w:rsid w:val="00A02760"/>
    <w:rsid w:val="00A030F5"/>
    <w:rsid w:val="00A13A70"/>
    <w:rsid w:val="00A13C16"/>
    <w:rsid w:val="00A160AD"/>
    <w:rsid w:val="00A26AE7"/>
    <w:rsid w:val="00A36093"/>
    <w:rsid w:val="00A40A0D"/>
    <w:rsid w:val="00A43EED"/>
    <w:rsid w:val="00A4490A"/>
    <w:rsid w:val="00A44A41"/>
    <w:rsid w:val="00A4533E"/>
    <w:rsid w:val="00A45C28"/>
    <w:rsid w:val="00A4688A"/>
    <w:rsid w:val="00A5117B"/>
    <w:rsid w:val="00A51B9C"/>
    <w:rsid w:val="00A520B4"/>
    <w:rsid w:val="00A526CA"/>
    <w:rsid w:val="00A54E5C"/>
    <w:rsid w:val="00A560F6"/>
    <w:rsid w:val="00A6187E"/>
    <w:rsid w:val="00A63B1F"/>
    <w:rsid w:val="00A649AF"/>
    <w:rsid w:val="00A6792C"/>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5BC8"/>
    <w:rsid w:val="00AF05EE"/>
    <w:rsid w:val="00AF0DF1"/>
    <w:rsid w:val="00AF239D"/>
    <w:rsid w:val="00AF31CE"/>
    <w:rsid w:val="00AF4D78"/>
    <w:rsid w:val="00AF67B3"/>
    <w:rsid w:val="00B00197"/>
    <w:rsid w:val="00B0040C"/>
    <w:rsid w:val="00B010E3"/>
    <w:rsid w:val="00B033D8"/>
    <w:rsid w:val="00B118CF"/>
    <w:rsid w:val="00B12816"/>
    <w:rsid w:val="00B137E5"/>
    <w:rsid w:val="00B139C3"/>
    <w:rsid w:val="00B139FA"/>
    <w:rsid w:val="00B13E93"/>
    <w:rsid w:val="00B17326"/>
    <w:rsid w:val="00B17F16"/>
    <w:rsid w:val="00B20A97"/>
    <w:rsid w:val="00B22EFC"/>
    <w:rsid w:val="00B24A4A"/>
    <w:rsid w:val="00B25B1E"/>
    <w:rsid w:val="00B26CA6"/>
    <w:rsid w:val="00B3345E"/>
    <w:rsid w:val="00B36B48"/>
    <w:rsid w:val="00B40747"/>
    <w:rsid w:val="00B42263"/>
    <w:rsid w:val="00B42DC1"/>
    <w:rsid w:val="00B43F44"/>
    <w:rsid w:val="00B45908"/>
    <w:rsid w:val="00B460E4"/>
    <w:rsid w:val="00B51668"/>
    <w:rsid w:val="00B53FB1"/>
    <w:rsid w:val="00B61E75"/>
    <w:rsid w:val="00B640A5"/>
    <w:rsid w:val="00B670E4"/>
    <w:rsid w:val="00B73EBF"/>
    <w:rsid w:val="00B74FEF"/>
    <w:rsid w:val="00B75271"/>
    <w:rsid w:val="00B75734"/>
    <w:rsid w:val="00B77F03"/>
    <w:rsid w:val="00B802E7"/>
    <w:rsid w:val="00B82A8A"/>
    <w:rsid w:val="00B82D8D"/>
    <w:rsid w:val="00B83449"/>
    <w:rsid w:val="00B85B9E"/>
    <w:rsid w:val="00B91C57"/>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4C5A"/>
    <w:rsid w:val="00BE5920"/>
    <w:rsid w:val="00BF0919"/>
    <w:rsid w:val="00BF5906"/>
    <w:rsid w:val="00C02A5A"/>
    <w:rsid w:val="00C0348F"/>
    <w:rsid w:val="00C03B56"/>
    <w:rsid w:val="00C03B5D"/>
    <w:rsid w:val="00C053D2"/>
    <w:rsid w:val="00C15321"/>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45545"/>
    <w:rsid w:val="00C515B0"/>
    <w:rsid w:val="00C53FF7"/>
    <w:rsid w:val="00C5677F"/>
    <w:rsid w:val="00C57A48"/>
    <w:rsid w:val="00C57F83"/>
    <w:rsid w:val="00C63ED5"/>
    <w:rsid w:val="00C677D4"/>
    <w:rsid w:val="00C67855"/>
    <w:rsid w:val="00C778AD"/>
    <w:rsid w:val="00C77A29"/>
    <w:rsid w:val="00C8497E"/>
    <w:rsid w:val="00C860BC"/>
    <w:rsid w:val="00C86EC2"/>
    <w:rsid w:val="00C91270"/>
    <w:rsid w:val="00C91361"/>
    <w:rsid w:val="00C94E70"/>
    <w:rsid w:val="00C95E5A"/>
    <w:rsid w:val="00CA38CC"/>
    <w:rsid w:val="00CA4386"/>
    <w:rsid w:val="00CB0059"/>
    <w:rsid w:val="00CB0F25"/>
    <w:rsid w:val="00CB15A8"/>
    <w:rsid w:val="00CB648E"/>
    <w:rsid w:val="00CC13AE"/>
    <w:rsid w:val="00CC1410"/>
    <w:rsid w:val="00CC3CA0"/>
    <w:rsid w:val="00CC5D4A"/>
    <w:rsid w:val="00CD0775"/>
    <w:rsid w:val="00CD0B95"/>
    <w:rsid w:val="00CD1F8B"/>
    <w:rsid w:val="00CE3822"/>
    <w:rsid w:val="00CE64A2"/>
    <w:rsid w:val="00D00865"/>
    <w:rsid w:val="00D009B5"/>
    <w:rsid w:val="00D029FB"/>
    <w:rsid w:val="00D066E7"/>
    <w:rsid w:val="00D1008E"/>
    <w:rsid w:val="00D114F2"/>
    <w:rsid w:val="00D11DE0"/>
    <w:rsid w:val="00D122D7"/>
    <w:rsid w:val="00D13839"/>
    <w:rsid w:val="00D14EFB"/>
    <w:rsid w:val="00D21B7C"/>
    <w:rsid w:val="00D24BDB"/>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9598C"/>
    <w:rsid w:val="00DA0426"/>
    <w:rsid w:val="00DA5500"/>
    <w:rsid w:val="00DB3669"/>
    <w:rsid w:val="00DB76B1"/>
    <w:rsid w:val="00DC0CA9"/>
    <w:rsid w:val="00DC1E1A"/>
    <w:rsid w:val="00DC2871"/>
    <w:rsid w:val="00DC4911"/>
    <w:rsid w:val="00DC674F"/>
    <w:rsid w:val="00DD0C78"/>
    <w:rsid w:val="00DD1FA4"/>
    <w:rsid w:val="00DD3EEB"/>
    <w:rsid w:val="00DE1502"/>
    <w:rsid w:val="00DE2E9E"/>
    <w:rsid w:val="00DE5B29"/>
    <w:rsid w:val="00DF3543"/>
    <w:rsid w:val="00DF441F"/>
    <w:rsid w:val="00DF67B8"/>
    <w:rsid w:val="00E0121E"/>
    <w:rsid w:val="00E01346"/>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36E78"/>
    <w:rsid w:val="00E426CF"/>
    <w:rsid w:val="00E42D79"/>
    <w:rsid w:val="00E50863"/>
    <w:rsid w:val="00E52482"/>
    <w:rsid w:val="00E54286"/>
    <w:rsid w:val="00E5478B"/>
    <w:rsid w:val="00E637D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AAF"/>
    <w:rsid w:val="00F9078D"/>
    <w:rsid w:val="00F913E4"/>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6651560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Carolin Merx</cp:lastModifiedBy>
  <cp:revision>3</cp:revision>
  <cp:lastPrinted>2022-12-02T12:22:00Z</cp:lastPrinted>
  <dcterms:created xsi:type="dcterms:W3CDTF">2022-12-16T10:22:00Z</dcterms:created>
  <dcterms:modified xsi:type="dcterms:W3CDTF">2022-12-16T10:41:00Z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