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1B5C" w14:textId="03A52ABA" w:rsidR="00732C71" w:rsidRPr="00792252" w:rsidRDefault="00732C71" w:rsidP="00944EFE">
      <w:pPr>
        <w:pStyle w:val="Titel"/>
        <w:spacing w:line="300" w:lineRule="atLeast"/>
      </w:pPr>
      <w:r w:rsidRPr="00732C71">
        <w:rPr>
          <w:noProof/>
        </w:rPr>
        <mc:AlternateContent>
          <mc:Choice Requires="wps">
            <w:drawing>
              <wp:anchor distT="0" distB="0" distL="114300" distR="114300" simplePos="0" relativeHeight="251658240" behindDoc="0" locked="0" layoutInCell="1" allowOverlap="1" wp14:anchorId="30172DA1" wp14:editId="043E53EE">
                <wp:simplePos x="0" y="0"/>
                <wp:positionH relativeFrom="column">
                  <wp:posOffset>4650581</wp:posOffset>
                </wp:positionH>
                <wp:positionV relativeFrom="paragraph">
                  <wp:posOffset>513080</wp:posOffset>
                </wp:positionV>
                <wp:extent cx="1622425" cy="330835"/>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330835"/>
                        </a:xfrm>
                        <a:prstGeom prst="rect">
                          <a:avLst/>
                        </a:prstGeom>
                        <a:solidFill>
                          <a:srgbClr val="FFFFFF"/>
                        </a:solidFill>
                        <a:ln w="9525">
                          <a:noFill/>
                          <a:miter lim="800000"/>
                          <a:headEnd/>
                          <a:tailEnd/>
                        </a:ln>
                      </wps:spPr>
                      <wps:txbx>
                        <w:txbxContent>
                          <w:p w14:paraId="3EE35FA9" w14:textId="666E9369" w:rsidR="00732C71" w:rsidRDefault="00102EDF" w:rsidP="00732C71">
                            <w:r>
                              <w:t>20</w:t>
                            </w:r>
                            <w:r w:rsidR="00732C71">
                              <w:t xml:space="preserve">. </w:t>
                            </w:r>
                            <w:r>
                              <w:t>September</w:t>
                            </w:r>
                            <w:r w:rsidR="00732C71">
                              <w:t xml:space="preserve"> 202</w:t>
                            </w:r>
                            <w:r w:rsidR="00E45577">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172DA1" id="_x0000_t202" coordsize="21600,21600" o:spt="202" path="m,l,21600r21600,l21600,xe">
                <v:stroke joinstyle="miter"/>
                <v:path gradientshapeok="t" o:connecttype="rect"/>
              </v:shapetype>
              <v:shape id="Textfeld 2" o:spid="_x0000_s1026" type="#_x0000_t202" style="position:absolute;left:0;text-align:left;margin-left:366.2pt;margin-top:40.4pt;width:127.75pt;height:2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SlDQIAAPYDAAAOAAAAZHJzL2Uyb0RvYy54bWysU9tu2zAMfR+wfxD0vthxki414hRdugwD&#10;ugvQ7QNkWY6FSaImKbG7ry8lu2m2vQ3zgyCa5CF5eLS5GbQiJ+G8BFPR+SynRBgOjTSHin7/tn+z&#10;psQHZhqmwIiKPgpPb7avX216W4oCOlCNcARBjC97W9EuBFtmmeed0MzPwAqDzhacZgFNd8gax3pE&#10;1yor8vwq68E11gEX3uPfu9FJtwm/bQUPX9rWi0BURbG3kE6Xzjqe2XbDyoNjtpN8aoP9QxeaSYNF&#10;z1B3LDBydPIvKC25Aw9tmHHQGbSt5CLNgNPM8z+meeiYFWkWJMfbM03+/8Hyz6cH+9WRMLyDAReY&#10;hvD2HvgPTwzsOmYO4tY56DvBGiw8j5RlvfXllBqp9qWPIHX/CRpcMjsGSEBD63RkBeckiI4LeDyT&#10;LoZAeCx5VRTLYkUJR99ika8Xq1SClc/Z1vnwQYAm8VJRh0tN6Ox070PshpXPIbGYByWbvVQqGe5Q&#10;75QjJ4YC2KdvQv8tTBnSV/R6hX3ELAMxP2lDy4ACVVJXdJ3Hb5RMZOO9aVJIYFKNd+xEmYmeyMjI&#10;TRjqAQMjTTU0j0iUg1GI+HDw0oH7RUmPIqyo/3lkTlCiPhok+3q+XEbVJmO5elug4S499aWHGY5Q&#10;FQ2UjNddSEofJ7rFpbQy8fXSydQriivROD2EqN5LO0W9PNftEwAAAP//AwBQSwMEFAAGAAgAAAAh&#10;AJ+OMYjfAAAACgEAAA8AAABkcnMvZG93bnJldi54bWxMj8tOwzAQRfdI/IM1ldgg6pCW5kGcCpBA&#10;3bb0Ayaxm0SNx1HsNunfM6xgOZqje88ttrPtxdWMvnOk4HkZgTBUO91Ro+D4/fmUgvABSWPvyCi4&#10;GQ/b8v6uwFy7ifbmegiN4BDyOSpoQxhyKX3dGot+6QZD/Du50WLgc2ykHnHicNvLOIo20mJH3NDi&#10;YD5aU58PF6vgtJseX7Kp+grHZL/evGOXVO6m1MNifnsFEcwc/mD41Wd1KNmpchfSXvQKklW8ZlRB&#10;GvEEBrI0yUBUTK7iDGRZyP8Tyh8AAAD//wMAUEsBAi0AFAAGAAgAAAAhALaDOJL+AAAA4QEAABMA&#10;AAAAAAAAAAAAAAAAAAAAAFtDb250ZW50X1R5cGVzXS54bWxQSwECLQAUAAYACAAAACEAOP0h/9YA&#10;AACUAQAACwAAAAAAAAAAAAAAAAAvAQAAX3JlbHMvLnJlbHNQSwECLQAUAAYACAAAACEArNmUpQ0C&#10;AAD2AwAADgAAAAAAAAAAAAAAAAAuAgAAZHJzL2Uyb0RvYy54bWxQSwECLQAUAAYACAAAACEAn44x&#10;iN8AAAAKAQAADwAAAAAAAAAAAAAAAABnBAAAZHJzL2Rvd25yZXYueG1sUEsFBgAAAAAEAAQA8wAA&#10;AHMFAAAAAA==&#10;" stroked="f">
                <v:textbox>
                  <w:txbxContent>
                    <w:p w14:paraId="3EE35FA9" w14:textId="666E9369" w:rsidR="00732C71" w:rsidRDefault="00102EDF" w:rsidP="00732C71">
                      <w:r>
                        <w:t>20</w:t>
                      </w:r>
                      <w:r w:rsidR="00732C71">
                        <w:t xml:space="preserve">. </w:t>
                      </w:r>
                      <w:r>
                        <w:t>September</w:t>
                      </w:r>
                      <w:r w:rsidR="00732C71">
                        <w:t xml:space="preserve"> 202</w:t>
                      </w:r>
                      <w:r w:rsidR="00E45577">
                        <w:t>6</w:t>
                      </w:r>
                    </w:p>
                  </w:txbxContent>
                </v:textbox>
              </v:shape>
            </w:pict>
          </mc:Fallback>
        </mc:AlternateContent>
      </w:r>
      <w:r w:rsidR="006914C4" w:rsidRPr="00686764">
        <w:rPr>
          <w:noProof/>
        </w:rPr>
        <w:drawing>
          <wp:anchor distT="0" distB="0" distL="114300" distR="114300" simplePos="0" relativeHeight="251658242" behindDoc="0" locked="0" layoutInCell="1" allowOverlap="1" wp14:anchorId="66268E27" wp14:editId="1698B66F">
            <wp:simplePos x="0" y="0"/>
            <wp:positionH relativeFrom="column">
              <wp:posOffset>4737576</wp:posOffset>
            </wp:positionH>
            <wp:positionV relativeFrom="paragraph">
              <wp:posOffset>-711835</wp:posOffset>
            </wp:positionV>
            <wp:extent cx="1076325" cy="828675"/>
            <wp:effectExtent l="0" t="0" r="9525" b="952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u_logo_4c_300dp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6325" cy="828675"/>
                    </a:xfrm>
                    <a:prstGeom prst="rect">
                      <a:avLst/>
                    </a:prstGeom>
                  </pic:spPr>
                </pic:pic>
              </a:graphicData>
            </a:graphic>
            <wp14:sizeRelH relativeFrom="page">
              <wp14:pctWidth>0</wp14:pctWidth>
            </wp14:sizeRelH>
            <wp14:sizeRelV relativeFrom="page">
              <wp14:pctHeight>0</wp14:pctHeight>
            </wp14:sizeRelV>
          </wp:anchor>
        </w:drawing>
      </w:r>
      <w:r w:rsidR="00B36FD7" w:rsidRPr="00B36FD7">
        <w:rPr>
          <w:i/>
          <w:iCs/>
        </w:rPr>
        <w:t>World Cleanup Day</w:t>
      </w:r>
      <w:r w:rsidR="00B36FD7">
        <w:t>: Effiziente Müll</w:t>
      </w:r>
      <w:r w:rsidR="00C81448">
        <w:t>sammlung</w:t>
      </w:r>
      <w:r w:rsidR="00B36FD7">
        <w:t xml:space="preserve"> per KI</w:t>
      </w:r>
    </w:p>
    <w:p w14:paraId="6CB083F1" w14:textId="74D385E2" w:rsidR="00732C71" w:rsidRPr="00BF12CE" w:rsidRDefault="00102EDF" w:rsidP="00102EDF">
      <w:pPr>
        <w:pStyle w:val="2bold"/>
        <w:tabs>
          <w:tab w:val="center" w:pos="4592"/>
          <w:tab w:val="right" w:pos="9184"/>
        </w:tabs>
        <w:spacing w:line="300" w:lineRule="atLeast"/>
        <w:jc w:val="left"/>
        <w:rPr>
          <w:rStyle w:val="TitelZchn"/>
          <w:b/>
          <w:bCs w:val="0"/>
          <w:sz w:val="20"/>
        </w:rPr>
      </w:pPr>
      <w:r>
        <w:tab/>
      </w:r>
      <w:r w:rsidR="00B36FD7">
        <w:t>DBU fördert Startup Zebrafant.</w:t>
      </w:r>
      <w:r w:rsidR="00237D43">
        <w:t>ai</w:t>
      </w:r>
      <w:r w:rsidR="00B36FD7">
        <w:t xml:space="preserve"> mit 125.000 Euro</w:t>
      </w:r>
      <w:r>
        <w:tab/>
      </w:r>
    </w:p>
    <w:p w14:paraId="4AC2A77E" w14:textId="77777777" w:rsidR="00732C71" w:rsidRDefault="00732C71" w:rsidP="00732C71">
      <w:pPr>
        <w:pStyle w:val="Default"/>
      </w:pPr>
    </w:p>
    <w:p w14:paraId="20419BD0" w14:textId="460DB2FF" w:rsidR="006355A4" w:rsidRDefault="00732C71" w:rsidP="006355A4">
      <w:pPr>
        <w:pStyle w:val="Textbold"/>
      </w:pPr>
      <w:r w:rsidRPr="00686764">
        <w:rPr>
          <w:noProof/>
        </w:rPr>
        <mc:AlternateContent>
          <mc:Choice Requires="wps">
            <w:drawing>
              <wp:anchor distT="0" distB="0" distL="114300" distR="114300" simplePos="0" relativeHeight="251658241" behindDoc="0" locked="1" layoutInCell="0" allowOverlap="0" wp14:anchorId="551CFDDD" wp14:editId="5443DD3A">
                <wp:simplePos x="0" y="0"/>
                <wp:positionH relativeFrom="column">
                  <wp:posOffset>-1048862</wp:posOffset>
                </wp:positionH>
                <wp:positionV relativeFrom="page">
                  <wp:posOffset>335122</wp:posOffset>
                </wp:positionV>
                <wp:extent cx="2404745" cy="643890"/>
                <wp:effectExtent l="4128"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04745" cy="643890"/>
                        </a:xfrm>
                        <a:prstGeom prst="rect">
                          <a:avLst/>
                        </a:prstGeom>
                        <a:solidFill>
                          <a:schemeClr val="bg1"/>
                        </a:solidFill>
                        <a:ln w="9525">
                          <a:noFill/>
                          <a:miter lim="800000"/>
                          <a:headEnd/>
                          <a:tailEnd/>
                        </a:ln>
                      </wps:spPr>
                      <wps:txbx>
                        <w:txbxContent>
                          <w:p w14:paraId="40C6856B" w14:textId="77777777" w:rsidR="00732C71" w:rsidRPr="00732C71" w:rsidRDefault="00732C71" w:rsidP="00732C71">
                            <w:pPr>
                              <w:spacing w:after="0" w:line="240" w:lineRule="auto"/>
                              <w:rPr>
                                <w:b/>
                                <w:sz w:val="54"/>
                                <w:szCs w:val="54"/>
                              </w:rPr>
                            </w:pPr>
                            <w:r w:rsidRPr="00732C71">
                              <w:rPr>
                                <w:b/>
                                <w:sz w:val="54"/>
                                <w:szCs w:val="54"/>
                              </w:rPr>
                              <w:t>Presse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CFDDD" id="_x0000_s1027" type="#_x0000_t202" style="position:absolute;margin-left:-82.6pt;margin-top:26.4pt;width:189.35pt;height:50.7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FyGAIAAAsEAAAOAAAAZHJzL2Uyb0RvYy54bWysU9uO2yAQfa/Uf0C8N05SJ5tYcVbbbLeq&#10;tL1Iu/0ADDhGxQwFEjv9+h2wlUTbt1X9gJgZfJg557C57VtNjtJ5Baaks8mUEmk4CGX2Jf31/PBh&#10;RYkPzAimwciSnqSnt9v37zadLeQcGtBCOoIgxhedLWkTgi2yzPNGtsxPwEqDxRpcywKGbp8JxzpE&#10;b3U2n06XWQdOWAdceo/Z+6FItwm/riUPP+ray0B0SbG3kFaX1iqu2XbDir1jtlF8bIO9oYuWKYOX&#10;nqHuWWDk4NQ/UK3iDjzUYcKhzaCuFZdpBpxmNn01zVPDrEyzIDnenmny/w+Wfz8+2Z+OhP4T9Chg&#10;GsLbR+C/PTGwa5jZyzvnoGskE3jxLFKWddYX46+Ral/4CFJ130CgyOwQIAH1tWuJA2R9tkS18Etp&#10;HJvgZajH6ayB7APhmJzn0/wmX1DCsbbMP67WSaSMFREsUmydD18ktCRuSupQ44TKjo8+xOYuR+Jx&#10;D1qJB6V1CqKv5E47cmToiGo/jPPqlDakK+l6MV8kYAPx9+SUVgW0q1ZtSVfDPCkduflsRNoHpvSw&#10;x0a0GcmK/AxMhb7qiRIjk5G7CsQJ2Us8ISf4mnCsBtxfSjp0Zkn9nwNzkhL91aAC61meRyunIF/c&#10;zDFw15XqusIMR6iSBkqG7S4k+0c2DNyhUrVKrF06GVtGxyUyx9cRLX0dp1OXN7x9AQAA//8DAFBL&#10;AwQUAAYACAAAACEAgyTH/+EAAAAKAQAADwAAAGRycy9kb3ducmV2LnhtbEyPwU7DMAyG70i8Q2Qk&#10;LmhLKazrStMJDSFxmsSGxI5Z47UViVOabOveHnOCk2350+/P5XJ0VpxwCJ0nBffTBARS7U1HjYKP&#10;7eskBxGiJqOtJ1RwwQDL6vqq1IXxZ3rH0yY2gkMoFFpBG2NfSBnqFp0OU98j8e7gB6cjj0MjzaDP&#10;HO6sTJMkk053xBda3eOqxfprc3QKvt9srdfz7LO/3D2EFR1eduNuq9Ttzfj8BCLiGP9g+NVndajY&#10;ae+PZIKwCiZpNmOUm3y2AMHE/JHrXkG6SHOQVSn/v1D9AAAA//8DAFBLAQItABQABgAIAAAAIQC2&#10;gziS/gAAAOEBAAATAAAAAAAAAAAAAAAAAAAAAABbQ29udGVudF9UeXBlc10ueG1sUEsBAi0AFAAG&#10;AAgAAAAhADj9If/WAAAAlAEAAAsAAAAAAAAAAAAAAAAALwEAAF9yZWxzLy5yZWxzUEsBAi0AFAAG&#10;AAgAAAAhAKms4XIYAgAACwQAAA4AAAAAAAAAAAAAAAAALgIAAGRycy9lMm9Eb2MueG1sUEsBAi0A&#10;FAAGAAgAAAAhAIMkx//hAAAACgEAAA8AAAAAAAAAAAAAAAAAcgQAAGRycy9kb3ducmV2LnhtbFBL&#10;BQYAAAAABAAEAPMAAACABQAAAAA=&#10;" o:allowincell="f" o:allowoverlap="f" fillcolor="white [3212]" stroked="f">
                <v:textbox>
                  <w:txbxContent>
                    <w:p w14:paraId="40C6856B" w14:textId="77777777" w:rsidR="00732C71" w:rsidRPr="00732C71" w:rsidRDefault="00732C71" w:rsidP="00732C71">
                      <w:pPr>
                        <w:spacing w:after="0" w:line="240" w:lineRule="auto"/>
                        <w:rPr>
                          <w:b/>
                          <w:sz w:val="54"/>
                          <w:szCs w:val="54"/>
                        </w:rPr>
                      </w:pPr>
                      <w:r w:rsidRPr="00732C71">
                        <w:rPr>
                          <w:b/>
                          <w:sz w:val="54"/>
                          <w:szCs w:val="54"/>
                        </w:rPr>
                        <w:t>Presse</w:t>
                      </w:r>
                    </w:p>
                  </w:txbxContent>
                </v:textbox>
                <w10:wrap anchory="page"/>
                <w10:anchorlock/>
              </v:shape>
            </w:pict>
          </mc:Fallback>
        </mc:AlternateContent>
      </w:r>
      <w:r w:rsidR="00B72A5D" w:rsidRPr="006A20BD">
        <w:t>Osnabrück</w:t>
      </w:r>
      <w:r w:rsidR="00B72A5D">
        <w:t xml:space="preserve">. </w:t>
      </w:r>
      <w:r w:rsidR="006355A4">
        <w:t xml:space="preserve">Herumliegender Abfall in Nachbarschaft und Umwelt ist für viele Menschen ein Ärgernis – und belastet Natur und Städte gleichermaßen. Deshalb steht der </w:t>
      </w:r>
      <w:hyperlink r:id="rId10" w:history="1">
        <w:r w:rsidR="006355A4" w:rsidRPr="00914293">
          <w:rPr>
            <w:rStyle w:val="Hyperlink"/>
            <w:i/>
            <w:iCs/>
          </w:rPr>
          <w:t>World Cleanup Day</w:t>
        </w:r>
      </w:hyperlink>
      <w:r w:rsidR="006355A4">
        <w:t xml:space="preserve"> heute (Sonntag)</w:t>
      </w:r>
      <w:r w:rsidR="006355A4">
        <w:rPr>
          <w:i/>
          <w:iCs/>
        </w:rPr>
        <w:t xml:space="preserve"> </w:t>
      </w:r>
      <w:r w:rsidR="006355A4">
        <w:t xml:space="preserve">im Zeichen des gemeinsamen Entsorgens von Müll. </w:t>
      </w:r>
      <w:r w:rsidR="00F40C2B" w:rsidRPr="00373187">
        <w:t>Doch bei de</w:t>
      </w:r>
      <w:r w:rsidR="00A61E0D">
        <w:t xml:space="preserve">n </w:t>
      </w:r>
      <w:r w:rsidR="00F40C2B" w:rsidRPr="00373187">
        <w:t>Sammelaktion</w:t>
      </w:r>
      <w:r w:rsidR="00A61E0D">
        <w:t>en</w:t>
      </w:r>
      <w:r w:rsidR="00F40C2B" w:rsidRPr="00373187">
        <w:t xml:space="preserve"> muss es nicht bleiben</w:t>
      </w:r>
      <w:r w:rsidR="006355A4">
        <w:t xml:space="preserve">: Das Startup </w:t>
      </w:r>
      <w:hyperlink r:id="rId11" w:history="1">
        <w:r w:rsidR="006355A4" w:rsidRPr="00BA5A38">
          <w:rPr>
            <w:rStyle w:val="Hyperlink"/>
          </w:rPr>
          <w:t>Zebrafant.</w:t>
        </w:r>
        <w:r w:rsidR="00986296">
          <w:rPr>
            <w:rStyle w:val="Hyperlink"/>
          </w:rPr>
          <w:t>ai</w:t>
        </w:r>
      </w:hyperlink>
      <w:r w:rsidR="00986296">
        <w:t xml:space="preserve"> </w:t>
      </w:r>
      <w:r w:rsidR="006355A4">
        <w:t>aus Weisenheim am Sand (</w:t>
      </w:r>
      <w:hyperlink r:id="rId12" w:history="1">
        <w:r w:rsidR="006355A4" w:rsidRPr="000B4F3C">
          <w:rPr>
            <w:rStyle w:val="Hyperlink"/>
          </w:rPr>
          <w:t>Rheinland-Pfalz</w:t>
        </w:r>
      </w:hyperlink>
      <w:r w:rsidR="006355A4">
        <w:t>) entwickelt eine effektive</w:t>
      </w:r>
      <w:r w:rsidR="00C96C0B">
        <w:t xml:space="preserve">, von künstlicher Intelligenz (KI) gestützte </w:t>
      </w:r>
      <w:r w:rsidR="00BB738A">
        <w:t>Touren</w:t>
      </w:r>
      <w:r w:rsidR="006355A4">
        <w:t xml:space="preserve">planung für </w:t>
      </w:r>
      <w:r w:rsidR="0035406A">
        <w:t xml:space="preserve">öffentliche </w:t>
      </w:r>
      <w:r w:rsidR="00152135" w:rsidRPr="00373187">
        <w:rPr>
          <w:rFonts w:eastAsia="Verdana" w:cs="Verdana"/>
          <w:bCs/>
          <w:szCs w:val="18"/>
        </w:rPr>
        <w:t>Depotcontainersysteme</w:t>
      </w:r>
      <w:r w:rsidR="006355A4">
        <w:t xml:space="preserve">. Diese </w:t>
      </w:r>
      <w:r w:rsidR="00116432">
        <w:t>Software</w:t>
      </w:r>
      <w:r w:rsidR="006355A4">
        <w:t xml:space="preserve"> soll die Umwelt sauber halten, klimaschädliche Emissionen reduzieren und sich auch finanziell für Entsorgungsfirmen lohnen. Die Deutsche Bundesstiftung Umwelt (DBU) fördert das </w:t>
      </w:r>
      <w:r w:rsidR="00A91760">
        <w:t>grüne</w:t>
      </w:r>
      <w:r w:rsidR="00370FFC">
        <w:t xml:space="preserve"> </w:t>
      </w:r>
      <w:r w:rsidR="00B26F5B">
        <w:t>Startup</w:t>
      </w:r>
      <w:r w:rsidR="006355A4">
        <w:t xml:space="preserve"> mit 125.000 Euro.</w:t>
      </w:r>
    </w:p>
    <w:p w14:paraId="2A7C7E81" w14:textId="0EE16A51" w:rsidR="00B72A5D" w:rsidRDefault="008F15EC" w:rsidP="00B72A5D">
      <w:pPr>
        <w:pStyle w:val="KeinLeerraum"/>
      </w:pPr>
      <w:r>
        <w:t xml:space="preserve">Optimierung der </w:t>
      </w:r>
      <w:r w:rsidR="00F732EE">
        <w:t>Abfall</w:t>
      </w:r>
      <w:r w:rsidR="00595996">
        <w:t>sammlung im</w:t>
      </w:r>
      <w:r>
        <w:t xml:space="preserve"> öffentlichen </w:t>
      </w:r>
      <w:r w:rsidR="00595996">
        <w:t>Raum</w:t>
      </w:r>
    </w:p>
    <w:p w14:paraId="43153CD5" w14:textId="4554BA34" w:rsidR="00E07C30" w:rsidRDefault="00E07C30" w:rsidP="00E07C30">
      <w:pPr>
        <w:pStyle w:val="KeinLeerraum"/>
        <w:rPr>
          <w:i w:val="0"/>
          <w:iCs/>
        </w:rPr>
      </w:pPr>
      <w:r>
        <w:rPr>
          <w:i w:val="0"/>
          <w:iCs/>
        </w:rPr>
        <w:t xml:space="preserve">Menschen für das fachgerechte Entsorgen von Abfall zu sensibilisieren, ist laut DBU-Generalsekretär Alexander Bonde essenziell. „Richtig entsorgter Müll ermöglicht effektives </w:t>
      </w:r>
      <w:hyperlink r:id="rId13" w:history="1">
        <w:r w:rsidRPr="004C68F0">
          <w:rPr>
            <w:rStyle w:val="Hyperlink"/>
            <w:i w:val="0"/>
            <w:iCs/>
          </w:rPr>
          <w:t>Recycling</w:t>
        </w:r>
      </w:hyperlink>
      <w:r>
        <w:rPr>
          <w:i w:val="0"/>
          <w:iCs/>
        </w:rPr>
        <w:t xml:space="preserve">, reduziert den Verbrauch zusätzlicher Ressourcen und hält zugleich Städte und Natur sauber“, so Bonde. Gemeinsam für abfallfreie Umwelt und Gemeinden zu sorgen, ist auch Appell des heute zum neunten Mal stattfindenden </w:t>
      </w:r>
      <w:hyperlink r:id="rId14" w:history="1">
        <w:r w:rsidRPr="008E47FE">
          <w:rPr>
            <w:rStyle w:val="Hyperlink"/>
            <w:i w:val="0"/>
            <w:iCs/>
          </w:rPr>
          <w:t>World Cleanup Days</w:t>
        </w:r>
      </w:hyperlink>
      <w:r>
        <w:rPr>
          <w:i w:val="0"/>
          <w:iCs/>
        </w:rPr>
        <w:t xml:space="preserve">. Der aus Estland stammende Aktionstag ist inzwischen Teil des offiziellen Kalenders der </w:t>
      </w:r>
      <w:hyperlink r:id="rId15" w:history="1">
        <w:r w:rsidRPr="00914293">
          <w:rPr>
            <w:rStyle w:val="Hyperlink"/>
            <w:i w:val="0"/>
            <w:iCs/>
          </w:rPr>
          <w:t>Vereinten Nationen (UN)</w:t>
        </w:r>
      </w:hyperlink>
      <w:r>
        <w:rPr>
          <w:i w:val="0"/>
          <w:iCs/>
        </w:rPr>
        <w:t>.</w:t>
      </w:r>
      <w:r w:rsidR="001841AA">
        <w:rPr>
          <w:i w:val="0"/>
          <w:iCs/>
        </w:rPr>
        <w:t xml:space="preserve"> An</w:t>
      </w:r>
      <w:r>
        <w:rPr>
          <w:i w:val="0"/>
          <w:iCs/>
        </w:rPr>
        <w:t xml:space="preserve"> Lösungen für effiziente </w:t>
      </w:r>
      <w:r w:rsidR="00454715">
        <w:rPr>
          <w:i w:val="0"/>
          <w:iCs/>
        </w:rPr>
        <w:t>Abfallsammlung</w:t>
      </w:r>
      <w:r>
        <w:rPr>
          <w:i w:val="0"/>
          <w:iCs/>
        </w:rPr>
        <w:t xml:space="preserve"> </w:t>
      </w:r>
      <w:r w:rsidR="005059C4">
        <w:rPr>
          <w:i w:val="0"/>
          <w:iCs/>
        </w:rPr>
        <w:t>arbeitet</w:t>
      </w:r>
      <w:r>
        <w:rPr>
          <w:i w:val="0"/>
          <w:iCs/>
        </w:rPr>
        <w:t xml:space="preserve"> ebenfalls das Startup Zebrafant.</w:t>
      </w:r>
      <w:r w:rsidR="00B6025B">
        <w:rPr>
          <w:i w:val="0"/>
          <w:iCs/>
        </w:rPr>
        <w:t>ai</w:t>
      </w:r>
      <w:r>
        <w:rPr>
          <w:i w:val="0"/>
          <w:iCs/>
        </w:rPr>
        <w:t>. Mitgründer Peter Jung: „Derzeit sammeln wir Müll trotz moderner Ansätze noch genauso wie in den 1990er-Jahren. Das wollen wir verbessern.“ Eine eigene Software auf Basis von KI</w:t>
      </w:r>
      <w:r w:rsidR="00E01FB8">
        <w:rPr>
          <w:i w:val="0"/>
          <w:iCs/>
        </w:rPr>
        <w:t xml:space="preserve"> (</w:t>
      </w:r>
      <w:r>
        <w:rPr>
          <w:i w:val="0"/>
          <w:iCs/>
        </w:rPr>
        <w:t xml:space="preserve">Englisch: </w:t>
      </w:r>
      <w:r w:rsidRPr="00136091">
        <w:t>Artificial Intelligence, AI</w:t>
      </w:r>
      <w:r>
        <w:rPr>
          <w:i w:val="0"/>
          <w:iCs/>
        </w:rPr>
        <w:t xml:space="preserve">) </w:t>
      </w:r>
      <w:r w:rsidR="00820DD9">
        <w:rPr>
          <w:i w:val="0"/>
          <w:iCs/>
        </w:rPr>
        <w:t>messe</w:t>
      </w:r>
      <w:r>
        <w:rPr>
          <w:i w:val="0"/>
          <w:iCs/>
        </w:rPr>
        <w:t xml:space="preserve"> mithilfe eines schnellen </w:t>
      </w:r>
      <w:r w:rsidR="00BA5701">
        <w:rPr>
          <w:i w:val="0"/>
          <w:iCs/>
        </w:rPr>
        <w:t>Foto-</w:t>
      </w:r>
      <w:r>
        <w:rPr>
          <w:i w:val="0"/>
          <w:iCs/>
        </w:rPr>
        <w:t xml:space="preserve">Scans </w:t>
      </w:r>
      <w:r w:rsidR="00F66F16">
        <w:rPr>
          <w:i w:val="0"/>
          <w:iCs/>
        </w:rPr>
        <w:t>die Füllstände öffentlicher Sammelcontainer</w:t>
      </w:r>
      <w:r w:rsidR="003A2974">
        <w:rPr>
          <w:i w:val="0"/>
          <w:iCs/>
        </w:rPr>
        <w:t xml:space="preserve"> vor der Leerung</w:t>
      </w:r>
      <w:r>
        <w:rPr>
          <w:i w:val="0"/>
          <w:iCs/>
        </w:rPr>
        <w:t>. „</w:t>
      </w:r>
      <w:r w:rsidR="00CE2C1E">
        <w:rPr>
          <w:i w:val="0"/>
          <w:iCs/>
        </w:rPr>
        <w:t>Auf Basis dieser Daten können künftige Auslastung prognostiziert und optimale Tourenpläne berechn</w:t>
      </w:r>
      <w:r w:rsidR="00770109">
        <w:rPr>
          <w:i w:val="0"/>
          <w:iCs/>
        </w:rPr>
        <w:t>et werden</w:t>
      </w:r>
      <w:r w:rsidR="00CE2C1E">
        <w:rPr>
          <w:i w:val="0"/>
          <w:iCs/>
        </w:rPr>
        <w:t>.</w:t>
      </w:r>
      <w:r w:rsidR="00770109">
        <w:rPr>
          <w:i w:val="0"/>
          <w:iCs/>
        </w:rPr>
        <w:t xml:space="preserve"> </w:t>
      </w:r>
      <w:r>
        <w:rPr>
          <w:i w:val="0"/>
          <w:iCs/>
        </w:rPr>
        <w:t>Die Mülleimer werden weder zu früh noch zu spät geleert“</w:t>
      </w:r>
      <w:r w:rsidR="00625EA1">
        <w:rPr>
          <w:i w:val="0"/>
          <w:iCs/>
        </w:rPr>
        <w:t>, so Jung.</w:t>
      </w:r>
      <w:r>
        <w:rPr>
          <w:i w:val="0"/>
          <w:iCs/>
        </w:rPr>
        <w:t xml:space="preserve"> Möglich sei dies perspektivisch bei allen öffentlichen Abfallsammelstellen von kleinen Behältern bis zu großen Containern. Zunächst konzentriert sich das Startup allein auf die Sammlung von Glas und Altkleidern. Der Mitgründer weiter: „</w:t>
      </w:r>
      <w:r w:rsidR="00191D48">
        <w:rPr>
          <w:i w:val="0"/>
          <w:iCs/>
        </w:rPr>
        <w:t xml:space="preserve">Durch KI-gestützte Tourenplanung </w:t>
      </w:r>
      <w:r w:rsidR="00191D48" w:rsidRPr="00373187">
        <w:rPr>
          <w:rFonts w:eastAsia="Verdana" w:cs="Verdana"/>
          <w:i w:val="0"/>
          <w:szCs w:val="18"/>
        </w:rPr>
        <w:t xml:space="preserve">sehen wir bei unseren </w:t>
      </w:r>
      <w:r w:rsidR="00191D48" w:rsidRPr="00373187">
        <w:rPr>
          <w:rFonts w:eastAsia="Verdana" w:cs="Verdana"/>
          <w:i w:val="0"/>
          <w:szCs w:val="18"/>
        </w:rPr>
        <w:lastRenderedPageBreak/>
        <w:t xml:space="preserve">Kunden bis zu 40 Prozent weniger Leerungstage und Fahrzeugstunden. Dadurch können Kosten und klimaschädliche </w:t>
      </w:r>
      <w:r w:rsidR="00F532E7">
        <w:rPr>
          <w:rFonts w:eastAsia="Verdana" w:cs="Verdana"/>
          <w:i w:val="0"/>
          <w:szCs w:val="18"/>
        </w:rPr>
        <w:t>Transport-</w:t>
      </w:r>
      <w:r w:rsidR="00191D48" w:rsidRPr="00373187">
        <w:rPr>
          <w:rFonts w:eastAsia="Verdana" w:cs="Verdana"/>
          <w:i w:val="0"/>
          <w:szCs w:val="18"/>
        </w:rPr>
        <w:t>Emissionen deutlich reduziert werden</w:t>
      </w:r>
      <w:r w:rsidR="00191D48">
        <w:rPr>
          <w:i w:val="0"/>
          <w:iCs/>
        </w:rPr>
        <w:t xml:space="preserve">.“ Durch </w:t>
      </w:r>
      <w:r w:rsidR="00191D48" w:rsidRPr="00373187">
        <w:rPr>
          <w:rFonts w:eastAsia="Verdana" w:cs="Verdana"/>
          <w:i w:val="0"/>
          <w:szCs w:val="18"/>
        </w:rPr>
        <w:t>die bedarfsgerechte Leerung der Abfallbehälter werden Jung</w:t>
      </w:r>
      <w:r w:rsidR="00191D48">
        <w:rPr>
          <w:rFonts w:eastAsia="Verdana" w:cs="Verdana"/>
          <w:i w:val="0"/>
          <w:szCs w:val="18"/>
        </w:rPr>
        <w:t xml:space="preserve"> </w:t>
      </w:r>
      <w:r w:rsidR="00191D48" w:rsidRPr="00373187">
        <w:rPr>
          <w:rFonts w:eastAsia="Verdana" w:cs="Verdana"/>
          <w:i w:val="0"/>
          <w:szCs w:val="18"/>
        </w:rPr>
        <w:t>zufolge zudem Überfüllungen und damit Verschmutzungen</w:t>
      </w:r>
      <w:r w:rsidR="00191D48" w:rsidRPr="7C74E2E3">
        <w:rPr>
          <w:i w:val="0"/>
        </w:rPr>
        <w:t xml:space="preserve"> öffentlicher Plätze vermieden. </w:t>
      </w:r>
      <w:r w:rsidR="00191D48">
        <w:rPr>
          <w:i w:val="0"/>
          <w:iCs/>
        </w:rPr>
        <w:t xml:space="preserve">Hinzu </w:t>
      </w:r>
      <w:r w:rsidR="00191D48" w:rsidRPr="00373187">
        <w:rPr>
          <w:i w:val="0"/>
        </w:rPr>
        <w:t>käme</w:t>
      </w:r>
      <w:r w:rsidR="00191D48">
        <w:rPr>
          <w:i w:val="0"/>
          <w:iCs/>
        </w:rPr>
        <w:t xml:space="preserve"> ein anderer Effekt: „</w:t>
      </w:r>
      <w:r w:rsidR="00191D48" w:rsidRPr="0037393D">
        <w:rPr>
          <w:i w:val="0"/>
          <w:iCs/>
        </w:rPr>
        <w:t xml:space="preserve">Weniger Fahrten in der Altglassammlung entlasten zugleich das </w:t>
      </w:r>
      <w:r w:rsidR="00191D48" w:rsidRPr="0037393D">
        <w:rPr>
          <w:rFonts w:eastAsia="Verdana" w:cs="Verdana"/>
          <w:i w:val="0"/>
          <w:szCs w:val="18"/>
        </w:rPr>
        <w:t>vorhandene Fahrpersonal und helfen Entsorgungsunternehmen</w:t>
      </w:r>
      <w:r w:rsidR="00191D48" w:rsidRPr="0037393D">
        <w:rPr>
          <w:i w:val="0"/>
          <w:iCs/>
        </w:rPr>
        <w:t>, dem zunehmenden Mangel an Berufskraftfahrern zu begegnen.“</w:t>
      </w:r>
    </w:p>
    <w:p w14:paraId="2B96D712" w14:textId="1A4321DA" w:rsidR="00B36FD7" w:rsidRPr="0038405B" w:rsidRDefault="0038405B" w:rsidP="00B36FD7">
      <w:pPr>
        <w:pStyle w:val="KeinLeerraum"/>
      </w:pPr>
      <w:r w:rsidRPr="0038405B">
        <w:t>Schnelle Beseitigung von</w:t>
      </w:r>
      <w:r w:rsidR="006D011B">
        <w:t xml:space="preserve"> Unrat</w:t>
      </w:r>
      <w:r w:rsidRPr="0038405B">
        <w:t xml:space="preserve"> neben Containern</w:t>
      </w:r>
    </w:p>
    <w:p w14:paraId="27CB98D4" w14:textId="69C5D3AB" w:rsidR="005E716E" w:rsidRPr="00BB372F" w:rsidRDefault="005E716E" w:rsidP="005E716E">
      <w:pPr>
        <w:pStyle w:val="KeinLeerraum"/>
        <w:rPr>
          <w:i w:val="0"/>
          <w:iCs/>
        </w:rPr>
      </w:pPr>
      <w:r>
        <w:rPr>
          <w:i w:val="0"/>
          <w:iCs/>
        </w:rPr>
        <w:t xml:space="preserve">Jung zufolge ist die Abfrage der notwendigen Daten schnell möglich: „Mit einer Smartphone-App scannen Angestellte der Abfallentsorger binnen Sekunden die Füllstände aller Behälter auf ihrer Route. </w:t>
      </w:r>
      <w:r w:rsidR="001E263C" w:rsidRPr="00373187">
        <w:rPr>
          <w:i w:val="0"/>
          <w:iCs/>
        </w:rPr>
        <w:t xml:space="preserve">Per GPS (Satellitennavigation) </w:t>
      </w:r>
      <w:r w:rsidR="001E263C">
        <w:rPr>
          <w:i w:val="0"/>
          <w:iCs/>
        </w:rPr>
        <w:t xml:space="preserve">werden sie direkt einem Standort zugewiesen.“ </w:t>
      </w:r>
      <w:r w:rsidR="00C81F68" w:rsidRPr="00E37DBD">
        <w:rPr>
          <w:i w:val="0"/>
          <w:iCs/>
        </w:rPr>
        <w:t xml:space="preserve">Sechs bis zwölf Wochen dauert die Erfassungsphase, in der diese Daten ausgewertet </w:t>
      </w:r>
      <w:r w:rsidR="00DF0FB4">
        <w:rPr>
          <w:i w:val="0"/>
          <w:iCs/>
        </w:rPr>
        <w:t>und die KI trainiert werden</w:t>
      </w:r>
      <w:r w:rsidR="00C81F68">
        <w:rPr>
          <w:i w:val="0"/>
          <w:iCs/>
        </w:rPr>
        <w:t>.</w:t>
      </w:r>
      <w:r w:rsidR="002C2B59">
        <w:rPr>
          <w:i w:val="0"/>
          <w:iCs/>
        </w:rPr>
        <w:t xml:space="preserve"> Daraus erstellt</w:t>
      </w:r>
      <w:r>
        <w:rPr>
          <w:i w:val="0"/>
          <w:iCs/>
        </w:rPr>
        <w:t xml:space="preserve"> Zebrafant.</w:t>
      </w:r>
      <w:r w:rsidR="002C2B59">
        <w:rPr>
          <w:i w:val="0"/>
          <w:iCs/>
        </w:rPr>
        <w:t>ai</w:t>
      </w:r>
      <w:r>
        <w:rPr>
          <w:i w:val="0"/>
          <w:iCs/>
        </w:rPr>
        <w:t xml:space="preserve"> </w:t>
      </w:r>
      <w:hyperlink r:id="rId16" w:history="1">
        <w:r w:rsidRPr="00F55969">
          <w:rPr>
            <w:rStyle w:val="Hyperlink"/>
            <w:i w:val="0"/>
            <w:iCs/>
          </w:rPr>
          <w:t>für die jeweiligen Betriebe optimale Routen</w:t>
        </w:r>
      </w:hyperlink>
      <w:r>
        <w:rPr>
          <w:i w:val="0"/>
          <w:iCs/>
        </w:rPr>
        <w:t xml:space="preserve"> und aktualisiert sie regelmäßig. „Das Scannen der Füllstände bleibt Routine auf den Fahrten. So können wir auf Änderungen schnell reagieren“, sagt Jung. </w:t>
      </w:r>
      <w:r w:rsidR="00EA68B6">
        <w:rPr>
          <w:i w:val="0"/>
          <w:iCs/>
        </w:rPr>
        <w:t>Außerdem</w:t>
      </w:r>
      <w:r>
        <w:rPr>
          <w:i w:val="0"/>
          <w:iCs/>
        </w:rPr>
        <w:t xml:space="preserve"> ermögliche die App zügige Meldungen von Verschmutzungen. Jung: „Glascontainer sind schnell überfüllt. Oft wird anderer Müll einfach daneben abgestellt. Zeitnahe Hinweise durch Angestellte helfen, solchen Unrat schnell zu beseitigen.“ Positiver Nebeneffekt: Blockierungen durch falsch geparkte Autos können behoben, störendes Unkraut sogleich entfernt werden</w:t>
      </w:r>
      <w:r w:rsidR="002B34C5">
        <w:rPr>
          <w:i w:val="0"/>
          <w:iCs/>
        </w:rPr>
        <w:t>.</w:t>
      </w:r>
      <w:r>
        <w:rPr>
          <w:i w:val="0"/>
          <w:iCs/>
        </w:rPr>
        <w:t xml:space="preserve"> „Seit Kurzem testen </w:t>
      </w:r>
      <w:r w:rsidR="00EA68B6">
        <w:rPr>
          <w:i w:val="0"/>
          <w:iCs/>
        </w:rPr>
        <w:t xml:space="preserve">zudem </w:t>
      </w:r>
      <w:r>
        <w:rPr>
          <w:i w:val="0"/>
          <w:iCs/>
        </w:rPr>
        <w:t>wir das Anbringen wetterfester Aufkleber an den Containern zur schnellen Kontaktaufnahme</w:t>
      </w:r>
      <w:r w:rsidR="002C3CC9">
        <w:rPr>
          <w:i w:val="0"/>
          <w:iCs/>
        </w:rPr>
        <w:t xml:space="preserve"> </w:t>
      </w:r>
      <w:r w:rsidR="002C3CC9">
        <w:rPr>
          <w:i w:val="0"/>
        </w:rPr>
        <w:t>durch die</w:t>
      </w:r>
      <w:r w:rsidR="002C3CC9" w:rsidRPr="00CC04DD">
        <w:rPr>
          <w:i w:val="0"/>
        </w:rPr>
        <w:t xml:space="preserve"> Bürger via QR-Code</w:t>
      </w:r>
      <w:r w:rsidR="002C3CC9" w:rsidRPr="00373187">
        <w:rPr>
          <w:i w:val="0"/>
          <w:iCs/>
        </w:rPr>
        <w:t>-Scan</w:t>
      </w:r>
      <w:r>
        <w:rPr>
          <w:i w:val="0"/>
          <w:iCs/>
        </w:rPr>
        <w:t>. Verschmutzungen oder Defekte können unmittelbar mitgeteilt werden“, sagt Jung.</w:t>
      </w:r>
    </w:p>
    <w:p w14:paraId="3B4341F9" w14:textId="72D8C239" w:rsidR="00B36FD7" w:rsidRPr="00F24513" w:rsidRDefault="0038405B" w:rsidP="00B36FD7">
      <w:pPr>
        <w:pStyle w:val="Textklein"/>
        <w:spacing w:after="240" w:line="300" w:lineRule="atLeast"/>
        <w:rPr>
          <w:i/>
          <w:iCs/>
          <w:color w:val="auto"/>
          <w:sz w:val="18"/>
        </w:rPr>
      </w:pPr>
      <w:r w:rsidRPr="00F24513">
        <w:rPr>
          <w:i/>
          <w:iCs/>
          <w:color w:val="auto"/>
          <w:sz w:val="18"/>
        </w:rPr>
        <w:t xml:space="preserve">Entlastung der </w:t>
      </w:r>
      <w:r w:rsidR="00F24513" w:rsidRPr="00F24513">
        <w:rPr>
          <w:i/>
          <w:iCs/>
          <w:color w:val="auto"/>
          <w:sz w:val="18"/>
        </w:rPr>
        <w:t>vorhandenen Arbeitskräfte</w:t>
      </w:r>
    </w:p>
    <w:p w14:paraId="050DEB44" w14:textId="3A5CA7BB" w:rsidR="00732C71" w:rsidRDefault="00653AAE" w:rsidP="00944EFE">
      <w:pPr>
        <w:pStyle w:val="Textklein"/>
        <w:spacing w:after="240" w:line="300" w:lineRule="atLeast"/>
        <w:rPr>
          <w:color w:val="auto"/>
          <w:sz w:val="18"/>
        </w:rPr>
      </w:pPr>
      <w:r>
        <w:rPr>
          <w:color w:val="auto"/>
          <w:sz w:val="18"/>
        </w:rPr>
        <w:t>Aktuell arbeitet das achtköpfige Team von Zebrafant.</w:t>
      </w:r>
      <w:r w:rsidR="00237D43">
        <w:rPr>
          <w:color w:val="auto"/>
          <w:sz w:val="18"/>
        </w:rPr>
        <w:t>ai</w:t>
      </w:r>
      <w:r>
        <w:rPr>
          <w:color w:val="auto"/>
          <w:sz w:val="18"/>
        </w:rPr>
        <w:t xml:space="preserve"> mit Abfallentsorgern aus rund 30 </w:t>
      </w:r>
      <w:r w:rsidR="001F666D">
        <w:rPr>
          <w:color w:val="auto"/>
          <w:sz w:val="18"/>
        </w:rPr>
        <w:t>Kommunen</w:t>
      </w:r>
      <w:r>
        <w:rPr>
          <w:color w:val="auto"/>
          <w:sz w:val="18"/>
        </w:rPr>
        <w:t xml:space="preserve"> in sieben Bundesländern zusammen, darunter Bayern, Nordrhein-Westfalen und Thüringen. Insgesamt etwa drei Millionen Menschen wohnen nac</w:t>
      </w:r>
      <w:r w:rsidR="00AD73EA">
        <w:rPr>
          <w:color w:val="auto"/>
          <w:sz w:val="18"/>
        </w:rPr>
        <w:t xml:space="preserve">h Angaben des Startups </w:t>
      </w:r>
      <w:r>
        <w:rPr>
          <w:color w:val="auto"/>
          <w:sz w:val="18"/>
        </w:rPr>
        <w:t xml:space="preserve">in diesem Einzugsgebiet. </w:t>
      </w:r>
      <w:r w:rsidR="00AD73EA" w:rsidRPr="00EB65F4">
        <w:rPr>
          <w:color w:val="auto"/>
          <w:sz w:val="18"/>
        </w:rPr>
        <w:t>Ein Ergebnis zeigt sich laut Jung schon jetzt:</w:t>
      </w:r>
      <w:r>
        <w:rPr>
          <w:color w:val="auto"/>
          <w:sz w:val="18"/>
        </w:rPr>
        <w:t xml:space="preserve"> „Die deutlich reduzierte </w:t>
      </w:r>
      <w:r w:rsidR="009008A5">
        <w:rPr>
          <w:color w:val="auto"/>
          <w:sz w:val="18"/>
        </w:rPr>
        <w:t>Zahl</w:t>
      </w:r>
      <w:r>
        <w:rPr>
          <w:color w:val="auto"/>
          <w:sz w:val="18"/>
        </w:rPr>
        <w:t xml:space="preserve"> an Touren zur Abfallbeseitigung schont nicht nur die Umwelt, sondern entlastet Entsorgungsunternehmen finanziell.“ Dies sei ein zusätzlicher Anreiz für umweltschonende Maßnahmen. Stellenstreichungen sind laut Jung aber nicht zu befürchten: „Die Branche klagt über Personalengpässe, die qualifizierten Arbeitskräfte werden also dringend gebraucht.“</w:t>
      </w:r>
    </w:p>
    <w:p w14:paraId="38C52F2A" w14:textId="5661DDCF" w:rsidR="004548C5" w:rsidRPr="004548C5" w:rsidRDefault="004548C5" w:rsidP="004548C5">
      <w:pPr>
        <w:pStyle w:val="Textklein"/>
        <w:spacing w:after="240" w:line="300" w:lineRule="atLeast"/>
        <w:rPr>
          <w:i/>
          <w:iCs/>
          <w:color w:val="auto"/>
          <w:sz w:val="18"/>
        </w:rPr>
      </w:pPr>
      <w:r w:rsidRPr="004548C5">
        <w:rPr>
          <w:i/>
          <w:iCs/>
          <w:color w:val="auto"/>
          <w:sz w:val="18"/>
        </w:rPr>
        <w:t>Über die Green Startup-Förderung</w:t>
      </w:r>
    </w:p>
    <w:p w14:paraId="5CE72A0C" w14:textId="4254F955" w:rsidR="004548C5" w:rsidRDefault="004548C5" w:rsidP="004548C5">
      <w:pPr>
        <w:pStyle w:val="Textklein"/>
        <w:spacing w:after="240" w:line="300" w:lineRule="atLeast"/>
        <w:rPr>
          <w:color w:val="auto"/>
          <w:sz w:val="18"/>
        </w:rPr>
      </w:pPr>
      <w:r w:rsidRPr="004548C5">
        <w:rPr>
          <w:color w:val="auto"/>
          <w:sz w:val="18"/>
        </w:rPr>
        <w:t xml:space="preserve">Mit der Green Startup-Förderung unterstützt die DBU Gründerinnen und Gründer, die auf innovative und wirtschaftlich tragfähige Weise Lösungen für Umwelt, Ökologie und Nachhaltigkeit entwickeln. Mehr Informationen gibt es unter </w:t>
      </w:r>
      <w:hyperlink r:id="rId17" w:history="1">
        <w:r w:rsidRPr="00312000">
          <w:rPr>
            <w:rStyle w:val="Hyperlink"/>
            <w:sz w:val="18"/>
          </w:rPr>
          <w:t>https://www.dbu.de/startup</w:t>
        </w:r>
      </w:hyperlink>
      <w:r w:rsidRPr="004548C5">
        <w:rPr>
          <w:color w:val="auto"/>
          <w:sz w:val="18"/>
        </w:rPr>
        <w:t>.</w:t>
      </w:r>
    </w:p>
    <w:p w14:paraId="02073F5D" w14:textId="77777777" w:rsidR="002B5C84" w:rsidRPr="0086554F" w:rsidRDefault="00732C71" w:rsidP="0086554F">
      <w:pPr>
        <w:pStyle w:val="Textklein"/>
        <w:spacing w:before="360"/>
        <w:rPr>
          <w:b/>
          <w:bCs/>
          <w:color w:val="0000FF"/>
        </w:rPr>
      </w:pPr>
      <w:r w:rsidRPr="00686764">
        <w:rPr>
          <w:b/>
          <w:bCs/>
        </w:rPr>
        <w:t xml:space="preserve">Fotos nach IPTC-Standard zur kostenfreien Veröffentlichung unter </w:t>
      </w:r>
      <w:r w:rsidRPr="00686764">
        <w:rPr>
          <w:b/>
          <w:bCs/>
          <w:color w:val="0000FF"/>
        </w:rPr>
        <w:t xml:space="preserve">www.dbu.de </w:t>
      </w:r>
    </w:p>
    <w:sectPr w:rsidR="002B5C84" w:rsidRPr="0086554F" w:rsidSect="00686764">
      <w:headerReference w:type="default" r:id="rId18"/>
      <w:footerReference w:type="default" r:id="rId19"/>
      <w:pgSz w:w="11906" w:h="16838"/>
      <w:pgMar w:top="1701" w:right="1418" w:bottom="3119" w:left="130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DA3AA" w14:textId="77777777" w:rsidR="00DE0EF4" w:rsidRDefault="00DE0EF4" w:rsidP="00732C71">
      <w:pPr>
        <w:spacing w:after="0" w:line="240" w:lineRule="auto"/>
      </w:pPr>
      <w:r>
        <w:separator/>
      </w:r>
    </w:p>
  </w:endnote>
  <w:endnote w:type="continuationSeparator" w:id="0">
    <w:p w14:paraId="2FC6047D" w14:textId="77777777" w:rsidR="00DE0EF4" w:rsidRDefault="00DE0EF4" w:rsidP="0073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60D2" w14:textId="77777777" w:rsidR="00732C71" w:rsidRDefault="00732C71">
    <w:pPr>
      <w:pStyle w:val="Fuzeile"/>
    </w:pPr>
    <w:r>
      <w:rPr>
        <w:noProof/>
        <w:lang w:eastAsia="de-DE"/>
      </w:rPr>
      <mc:AlternateContent>
        <mc:Choice Requires="wps">
          <w:drawing>
            <wp:anchor distT="0" distB="0" distL="114300" distR="114300" simplePos="0" relativeHeight="251658240" behindDoc="0" locked="0" layoutInCell="1" allowOverlap="1" wp14:anchorId="4179B995" wp14:editId="75D153D4">
              <wp:simplePos x="0" y="0"/>
              <wp:positionH relativeFrom="column">
                <wp:posOffset>-105251</wp:posOffset>
              </wp:positionH>
              <wp:positionV relativeFrom="paragraph">
                <wp:posOffset>-1356995</wp:posOffset>
              </wp:positionV>
              <wp:extent cx="6153784" cy="1665604"/>
              <wp:effectExtent l="0" t="0" r="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784" cy="1665604"/>
                      </a:xfrm>
                      <a:prstGeom prst="rect">
                        <a:avLst/>
                      </a:prstGeom>
                      <a:noFill/>
                      <a:ln w="9525">
                        <a:noFill/>
                        <a:miter lim="800000"/>
                        <a:headEnd/>
                        <a:tailEnd/>
                      </a:ln>
                    </wps:spPr>
                    <wps:txbx>
                      <w:txbxContent>
                        <w:tbl>
                          <w:tblPr>
                            <w:tblStyle w:val="Tabellenraster"/>
                            <w:tblW w:w="9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gridCol w:w="2551"/>
                          </w:tblGrid>
                          <w:tr w:rsidR="00732C71" w14:paraId="4D6AFA4D" w14:textId="77777777" w:rsidTr="00D54C46">
                            <w:tc>
                              <w:tcPr>
                                <w:tcW w:w="2376" w:type="dxa"/>
                              </w:tcPr>
                              <w:p w14:paraId="1587E5F4" w14:textId="28903D30" w:rsidR="006C1E6B" w:rsidRDefault="00732C71" w:rsidP="00D54C46">
                                <w:pPr>
                                  <w:tabs>
                                    <w:tab w:val="left" w:pos="1168"/>
                                  </w:tabs>
                                  <w:spacing w:before="120"/>
                                  <w:rPr>
                                    <w:b/>
                                    <w:sz w:val="12"/>
                                    <w:szCs w:val="12"/>
                                  </w:rPr>
                                </w:pPr>
                                <w:r w:rsidRPr="00732C71">
                                  <w:rPr>
                                    <w:b/>
                                    <w:sz w:val="12"/>
                                    <w:szCs w:val="12"/>
                                  </w:rPr>
                                  <w:t xml:space="preserve">Nr. </w:t>
                                </w:r>
                                <w:r w:rsidR="00A1492E">
                                  <w:rPr>
                                    <w:b/>
                                    <w:sz w:val="12"/>
                                    <w:szCs w:val="12"/>
                                  </w:rPr>
                                  <w:t>121</w:t>
                                </w:r>
                                <w:r w:rsidRPr="00732C71">
                                  <w:rPr>
                                    <w:b/>
                                    <w:sz w:val="12"/>
                                    <w:szCs w:val="12"/>
                                  </w:rPr>
                                  <w:t>/202</w:t>
                                </w:r>
                                <w:r w:rsidR="00E45577">
                                  <w:rPr>
                                    <w:b/>
                                    <w:sz w:val="12"/>
                                    <w:szCs w:val="12"/>
                                  </w:rPr>
                                  <w:t>6</w:t>
                                </w:r>
                                <w:r w:rsidRPr="00732C71">
                                  <w:rPr>
                                    <w:b/>
                                    <w:sz w:val="12"/>
                                    <w:szCs w:val="12"/>
                                  </w:rPr>
                                  <w:tab/>
                                  <w:t xml:space="preserve">AZ </w:t>
                                </w:r>
                                <w:r w:rsidR="006C1E6B">
                                  <w:rPr>
                                    <w:b/>
                                    <w:sz w:val="12"/>
                                    <w:szCs w:val="12"/>
                                  </w:rPr>
                                  <w:t>35508/78</w:t>
                                </w:r>
                              </w:p>
                              <w:p w14:paraId="169D5154" w14:textId="77777777" w:rsidR="006C1E6B" w:rsidRDefault="006C1E6B" w:rsidP="00D54C46">
                                <w:pPr>
                                  <w:pStyle w:val="Fuzeile"/>
                                  <w:rPr>
                                    <w:sz w:val="12"/>
                                    <w:szCs w:val="12"/>
                                  </w:rPr>
                                </w:pPr>
                              </w:p>
                              <w:p w14:paraId="3DB826DB" w14:textId="3FAACD93" w:rsidR="00D12268" w:rsidRDefault="00732C71" w:rsidP="00D54C46">
                                <w:pPr>
                                  <w:pStyle w:val="Fuzeile"/>
                                  <w:rPr>
                                    <w:sz w:val="12"/>
                                    <w:szCs w:val="12"/>
                                  </w:rPr>
                                </w:pPr>
                                <w:r w:rsidRPr="00732C71">
                                  <w:rPr>
                                    <w:sz w:val="12"/>
                                    <w:szCs w:val="12"/>
                                  </w:rPr>
                                  <w:t>Klaus Jongebloed</w:t>
                                </w:r>
                              </w:p>
                              <w:p w14:paraId="055D13DE" w14:textId="77777777" w:rsidR="00732C71" w:rsidRPr="00C76C43" w:rsidRDefault="00D12268" w:rsidP="00D54C46">
                                <w:pPr>
                                  <w:pStyle w:val="Fuzeile"/>
                                  <w:rPr>
                                    <w:sz w:val="12"/>
                                    <w:szCs w:val="12"/>
                                  </w:rPr>
                                </w:pPr>
                                <w:r>
                                  <w:rPr>
                                    <w:sz w:val="12"/>
                                    <w:szCs w:val="12"/>
                                  </w:rPr>
                                  <w:t>Moritz Jülich</w:t>
                                </w:r>
                                <w:r w:rsidR="00732C71" w:rsidRPr="00732C71">
                                  <w:rPr>
                                    <w:sz w:val="12"/>
                                    <w:szCs w:val="12"/>
                                  </w:rPr>
                                  <w:br/>
                                </w:r>
                                <w:r w:rsidR="00F43C2D">
                                  <w:rPr>
                                    <w:sz w:val="12"/>
                                    <w:szCs w:val="12"/>
                                  </w:rPr>
                                  <w:t>Lea Kessen</w:t>
                                </w:r>
                                <w:r w:rsidR="008C355F">
                                  <w:rPr>
                                    <w:sz w:val="12"/>
                                    <w:szCs w:val="12"/>
                                  </w:rPr>
                                  <w:t>s</w:t>
                                </w:r>
                              </w:p>
                            </w:tc>
                            <w:tc>
                              <w:tcPr>
                                <w:tcW w:w="2127" w:type="dxa"/>
                              </w:tcPr>
                              <w:p w14:paraId="5ECFEF75" w14:textId="77777777" w:rsidR="00732C71" w:rsidRPr="00732C71" w:rsidRDefault="00732C71" w:rsidP="00D54C46">
                                <w:pPr>
                                  <w:tabs>
                                    <w:tab w:val="left" w:pos="674"/>
                                  </w:tabs>
                                  <w:spacing w:before="120"/>
                                  <w:rPr>
                                    <w:color w:val="1F497D"/>
                                    <w:sz w:val="12"/>
                                    <w:szCs w:val="12"/>
                                  </w:rPr>
                                </w:pPr>
                                <w:r w:rsidRPr="00732C71">
                                  <w:rPr>
                                    <w:b/>
                                    <w:bCs/>
                                    <w:sz w:val="12"/>
                                    <w:szCs w:val="12"/>
                                  </w:rPr>
                                  <w:t>DBU-Pressestelle</w:t>
                                </w:r>
                                <w:r w:rsidRPr="00732C71">
                                  <w:rPr>
                                    <w:sz w:val="12"/>
                                    <w:szCs w:val="12"/>
                                  </w:rPr>
                                  <w:br/>
                                  <w:t>An der Bornau 2</w:t>
                                </w:r>
                                <w:r w:rsidRPr="00732C71">
                                  <w:rPr>
                                    <w:sz w:val="12"/>
                                    <w:szCs w:val="12"/>
                                  </w:rPr>
                                  <w:br/>
                                  <w:t>49090 Osnabrück</w:t>
                                </w:r>
                              </w:p>
                              <w:p w14:paraId="6A22441A" w14:textId="77777777" w:rsidR="00732C71" w:rsidRPr="00732C71" w:rsidRDefault="00732C71" w:rsidP="00D54C46">
                                <w:pPr>
                                  <w:tabs>
                                    <w:tab w:val="left" w:pos="743"/>
                                  </w:tabs>
                                  <w:rPr>
                                    <w:sz w:val="12"/>
                                    <w:szCs w:val="12"/>
                                  </w:rPr>
                                </w:pPr>
                                <w:r w:rsidRPr="00732C71">
                                  <w:rPr>
                                    <w:sz w:val="12"/>
                                    <w:szCs w:val="12"/>
                                  </w:rPr>
                                  <w:t>Telefon</w:t>
                                </w:r>
                                <w:r w:rsidRPr="00732C71">
                                  <w:rPr>
                                    <w:sz w:val="12"/>
                                    <w:szCs w:val="12"/>
                                  </w:rPr>
                                  <w:tab/>
                                  <w:t>+49 541 9633-521</w:t>
                                </w:r>
                              </w:p>
                              <w:p w14:paraId="3F9B892A" w14:textId="77777777" w:rsidR="00732C71" w:rsidRPr="00732C71" w:rsidRDefault="00732C71" w:rsidP="00D54C46">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 w:history="1">
                                  <w:r w:rsidRPr="00732C71">
                                    <w:rPr>
                                      <w:rStyle w:val="Hyperlink"/>
                                      <w:sz w:val="12"/>
                                      <w:szCs w:val="12"/>
                                    </w:rPr>
                                    <w:t>presse@dbu.de</w:t>
                                  </w:r>
                                </w:hyperlink>
                              </w:p>
                              <w:p w14:paraId="4CE9E36E" w14:textId="77777777" w:rsidR="00732C71" w:rsidRPr="00732C71" w:rsidRDefault="00732C71" w:rsidP="00D54C46">
                                <w:pPr>
                                  <w:pStyle w:val="Fuzeile"/>
                                  <w:rPr>
                                    <w:rStyle w:val="Hyperlink"/>
                                    <w:sz w:val="12"/>
                                    <w:szCs w:val="12"/>
                                  </w:rPr>
                                </w:pPr>
                                <w:hyperlink r:id="rId2" w:history="1">
                                  <w:r w:rsidRPr="00732C71">
                                    <w:rPr>
                                      <w:rStyle w:val="Hyperlink"/>
                                      <w:sz w:val="12"/>
                                      <w:szCs w:val="12"/>
                                    </w:rPr>
                                    <w:t>www.dbu.de</w:t>
                                  </w:r>
                                </w:hyperlink>
                              </w:p>
                              <w:p w14:paraId="43C6BE44" w14:textId="77777777" w:rsidR="00732C71" w:rsidRPr="00732C71" w:rsidRDefault="00732C71" w:rsidP="00D54C46">
                                <w:pPr>
                                  <w:pStyle w:val="Fuzeile"/>
                                </w:pPr>
                              </w:p>
                            </w:tc>
                            <w:tc>
                              <w:tcPr>
                                <w:tcW w:w="2268" w:type="dxa"/>
                              </w:tcPr>
                              <w:p w14:paraId="3A7DFF3C" w14:textId="77777777" w:rsidR="00732C71" w:rsidRPr="00732C71" w:rsidRDefault="00732C71" w:rsidP="00D54C46">
                                <w:pPr>
                                  <w:tabs>
                                    <w:tab w:val="left" w:pos="601"/>
                                    <w:tab w:val="left" w:pos="1168"/>
                                  </w:tabs>
                                  <w:spacing w:before="120" w:after="100"/>
                                  <w:rPr>
                                    <w:sz w:val="12"/>
                                    <w:szCs w:val="12"/>
                                  </w:rPr>
                                </w:pPr>
                                <w:r w:rsidRPr="00732C71">
                                  <w:rPr>
                                    <w:noProof/>
                                    <w:sz w:val="12"/>
                                    <w:szCs w:val="12"/>
                                    <w:lang w:eastAsia="de-DE"/>
                                  </w:rPr>
                                  <w:drawing>
                                    <wp:inline distT="0" distB="0" distL="0" distR="0" wp14:anchorId="2A508CF8" wp14:editId="6F3CD6A4">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sidR="003C17E6">
                                  <w:rPr>
                                    <w:noProof/>
                                    <w:sz w:val="12"/>
                                    <w:szCs w:val="12"/>
                                  </w:rPr>
                                  <w:drawing>
                                    <wp:inline distT="0" distB="0" distL="0" distR="0" wp14:anchorId="0C033589" wp14:editId="7229883B">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E5C39DE" wp14:editId="7324CBFE">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0EB5740C" w14:textId="77777777" w:rsidR="00732C71" w:rsidRPr="00732C71" w:rsidRDefault="003C17E6" w:rsidP="00D54C46">
                                <w:pPr>
                                  <w:tabs>
                                    <w:tab w:val="left" w:pos="601"/>
                                    <w:tab w:val="left" w:pos="1168"/>
                                  </w:tabs>
                                  <w:spacing w:before="120" w:after="60"/>
                                  <w:rPr>
                                    <w:b/>
                                    <w:bCs/>
                                    <w:sz w:val="12"/>
                                    <w:szCs w:val="12"/>
                                  </w:rPr>
                                </w:pPr>
                                <w:r>
                                  <w:rPr>
                                    <w:noProof/>
                                    <w:sz w:val="12"/>
                                    <w:szCs w:val="12"/>
                                  </w:rPr>
                                  <w:drawing>
                                    <wp:inline distT="0" distB="0" distL="0" distR="0" wp14:anchorId="65B2C103" wp14:editId="15A3861B">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3D5C7082" wp14:editId="1E54F5A2">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3C60097D" wp14:editId="4B58DEBF">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r w:rsidR="00732C71" w:rsidRPr="00732C71">
                                  <w:rPr>
                                    <w:sz w:val="12"/>
                                    <w:szCs w:val="12"/>
                                  </w:rPr>
                                  <w:tab/>
                                </w:r>
                              </w:p>
                            </w:tc>
                            <w:tc>
                              <w:tcPr>
                                <w:tcW w:w="2551" w:type="dxa"/>
                              </w:tcPr>
                              <w:p w14:paraId="62319C44" w14:textId="77777777" w:rsidR="00732C71" w:rsidRPr="00732C71" w:rsidRDefault="00732C71" w:rsidP="00D54C46">
                                <w:pPr>
                                  <w:spacing w:before="120"/>
                                  <w:rPr>
                                    <w:b/>
                                    <w:bCs/>
                                    <w:sz w:val="12"/>
                                    <w:szCs w:val="12"/>
                                  </w:rPr>
                                </w:pPr>
                                <w:r w:rsidRPr="00732C71">
                                  <w:rPr>
                                    <w:b/>
                                    <w:bCs/>
                                    <w:sz w:val="12"/>
                                    <w:szCs w:val="12"/>
                                  </w:rPr>
                                  <w:t>Projektleitung</w:t>
                                </w:r>
                              </w:p>
                              <w:p w14:paraId="110426B4" w14:textId="77777777" w:rsidR="008617DB" w:rsidRDefault="008617DB" w:rsidP="00D54C46">
                                <w:pPr>
                                  <w:tabs>
                                    <w:tab w:val="left" w:pos="781"/>
                                  </w:tabs>
                                  <w:rPr>
                                    <w:sz w:val="12"/>
                                    <w:szCs w:val="12"/>
                                  </w:rPr>
                                </w:pPr>
                              </w:p>
                              <w:p w14:paraId="2444C77A" w14:textId="18E3CAAD" w:rsidR="00732C71" w:rsidRDefault="008617DB" w:rsidP="00D54C46">
                                <w:pPr>
                                  <w:tabs>
                                    <w:tab w:val="left" w:pos="781"/>
                                  </w:tabs>
                                  <w:rPr>
                                    <w:sz w:val="12"/>
                                    <w:szCs w:val="12"/>
                                  </w:rPr>
                                </w:pPr>
                                <w:r>
                                  <w:rPr>
                                    <w:sz w:val="12"/>
                                    <w:szCs w:val="12"/>
                                  </w:rPr>
                                  <w:t>Peter Jung</w:t>
                                </w:r>
                                <w:r w:rsidR="00732C71" w:rsidRPr="00732C71">
                                  <w:rPr>
                                    <w:sz w:val="12"/>
                                    <w:szCs w:val="12"/>
                                  </w:rPr>
                                  <w:br/>
                                  <w:t>Telefon</w:t>
                                </w:r>
                                <w:r w:rsidR="00732C71" w:rsidRPr="00732C71">
                                  <w:rPr>
                                    <w:sz w:val="12"/>
                                    <w:szCs w:val="12"/>
                                  </w:rPr>
                                  <w:tab/>
                                  <w:t xml:space="preserve">+49 </w:t>
                                </w:r>
                                <w:r w:rsidR="00A64CD6" w:rsidRPr="00A64CD6">
                                  <w:rPr>
                                    <w:sz w:val="12"/>
                                    <w:szCs w:val="12"/>
                                  </w:rPr>
                                  <w:t>155 65651702</w:t>
                                </w:r>
                              </w:p>
                              <w:p w14:paraId="7D9482E4" w14:textId="77777777" w:rsidR="00E43C84" w:rsidRPr="00E43C84" w:rsidRDefault="00E43C84" w:rsidP="00E43C84">
                                <w:pPr>
                                  <w:tabs>
                                    <w:tab w:val="left" w:pos="781"/>
                                  </w:tabs>
                                  <w:rPr>
                                    <w:sz w:val="12"/>
                                    <w:szCs w:val="12"/>
                                  </w:rPr>
                                </w:pPr>
                                <w:hyperlink r:id="rId15" w:history="1">
                                  <w:r w:rsidRPr="00E43C84">
                                    <w:rPr>
                                      <w:rStyle w:val="Hyperlink"/>
                                      <w:sz w:val="12"/>
                                      <w:szCs w:val="12"/>
                                    </w:rPr>
                                    <w:t>peter.jung@zebrafant.ai</w:t>
                                  </w:r>
                                </w:hyperlink>
                              </w:p>
                              <w:p w14:paraId="1E5E6DF8" w14:textId="141D3F09" w:rsidR="00732C71" w:rsidRDefault="00E43C84" w:rsidP="00D54C46">
                                <w:pPr>
                                  <w:pStyle w:val="Fuzeile"/>
                                  <w:rPr>
                                    <w:sz w:val="12"/>
                                    <w:szCs w:val="16"/>
                                  </w:rPr>
                                </w:pPr>
                                <w:hyperlink r:id="rId16" w:history="1">
                                  <w:r w:rsidRPr="00F614E4">
                                    <w:rPr>
                                      <w:rStyle w:val="Hyperlink"/>
                                      <w:sz w:val="12"/>
                                      <w:szCs w:val="16"/>
                                    </w:rPr>
                                    <w:t>https://zebrafant.ai</w:t>
                                  </w:r>
                                </w:hyperlink>
                              </w:p>
                              <w:p w14:paraId="7DA566F0" w14:textId="43F312B4" w:rsidR="00E43C84" w:rsidRPr="00732C71" w:rsidRDefault="00E43C84" w:rsidP="00D54C46">
                                <w:pPr>
                                  <w:pStyle w:val="Fuzeile"/>
                                </w:pPr>
                              </w:p>
                            </w:tc>
                          </w:tr>
                        </w:tbl>
                        <w:p w14:paraId="1C113238" w14:textId="77777777" w:rsidR="00732C71" w:rsidRDefault="00732C71" w:rsidP="00732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9B995" id="_x0000_t202" coordsize="21600,21600" o:spt="202" path="m,l,21600r21600,l21600,xe">
              <v:stroke joinstyle="miter"/>
              <v:path gradientshapeok="t" o:connecttype="rect"/>
            </v:shapetype>
            <v:shape id="_x0000_s1028" type="#_x0000_t202" style="position:absolute;margin-left:-8.3pt;margin-top:-106.85pt;width:484.55pt;height:13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Ap3+gEAAM4DAAAOAAAAZHJzL2Uyb0RvYy54bWysU9uO2yAQfa/Uf0C8N7ZTJ5u14qy2u92q&#10;0vYibfsBGOMYFRgKJHb69R2wNxu1b1X9gBgPnJlz5rC9GbUiR+G8BFPTYpFTIgyHVpp9Tb9/e3iz&#10;ocQHZlqmwIianoSnN7vXr7aDrcQSelCtcARBjK8GW9M+BFtlmee90MwvwAqDyQ6cZgFDt89axwZE&#10;1ypb5vk6G8C11gEX3uPf+ylJdwm/6wQPX7rOi0BUTbG3kFaX1iau2W7Lqr1jtpd8boP9QxeaSYNF&#10;z1D3LDBycPIvKC25Aw9dWHDQGXSd5CJxQDZF/gebp55ZkbigON6eZfL/D5Z/Pj7Zr46E8R2MOMBE&#10;wttH4D88MXDXM7MXt87B0AvWYuEiSpYN1lfz1Si1r3wEaYZP0OKQ2SFAAho7p6MqyJMgOg7gdBZd&#10;jIFw/LkuVm+vNiUlHHPFer1a52Wqwarn69b58EGAJnFTU4dTTfDs+OhDbIdVz0diNQMPUqk0WWXI&#10;UNPr1XKVLlxktAxoPCV1TTd5/CYrRJbvTZsuBybVtMcCysy0I9OJcxibEQ9G+g20JxTAwWQwfBC4&#10;6cH9omRAc9XU/zwwJyhRHw2KeF2UZXRjCsrV1RIDd5lpLjPMcISqaaBk2t6F5OCJ6y2K3ckkw0sn&#10;c69omqTObPDoyss4nXp5hrvfAAAA//8DAFBLAwQUAAYACAAAACEAgG7+SeAAAAALAQAADwAAAGRy&#10;cy9kb3ducmV2LnhtbEyPTU/DMAyG70j8h8hI3LakZS1baTohEFfQxofELWu8tqJxqiZby7/HnOBm&#10;y49eP2+5nV0vzjiGzpOGZKlAINXedtRoeHt9WqxBhGjImt4TavjGANvq8qI0hfUT7fC8j43gEAqF&#10;0dDGOBRShrpFZ8LSD0h8O/rRmcjr2Eg7monDXS9TpXLpTEf8oTUDPrRYf+1PTsP78/HzY6VemkeX&#10;DZOflSS3kVpfX833dyAizvEPhl99VoeKnQ7+RDaIXsMiyXNGeUiTm1sQjGyyNANx0LBa5yCrUv7v&#10;UP0AAAD//wMAUEsBAi0AFAAGAAgAAAAhALaDOJL+AAAA4QEAABMAAAAAAAAAAAAAAAAAAAAAAFtD&#10;b250ZW50X1R5cGVzXS54bWxQSwECLQAUAAYACAAAACEAOP0h/9YAAACUAQAACwAAAAAAAAAAAAAA&#10;AAAvAQAAX3JlbHMvLnJlbHNQSwECLQAUAAYACAAAACEACaAKd/oBAADOAwAADgAAAAAAAAAAAAAA&#10;AAAuAgAAZHJzL2Uyb0RvYy54bWxQSwECLQAUAAYACAAAACEAgG7+SeAAAAALAQAADwAAAAAAAAAA&#10;AAAAAABUBAAAZHJzL2Rvd25yZXYueG1sUEsFBgAAAAAEAAQA8wAAAGEFAAAAAA==&#10;" filled="f" stroked="f">
              <v:textbox>
                <w:txbxContent>
                  <w:tbl>
                    <w:tblPr>
                      <w:tblStyle w:val="Tabellenraster"/>
                      <w:tblW w:w="932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gridCol w:w="2551"/>
                    </w:tblGrid>
                    <w:tr w:rsidR="00732C71" w14:paraId="4D6AFA4D" w14:textId="77777777" w:rsidTr="00D54C46">
                      <w:tc>
                        <w:tcPr>
                          <w:tcW w:w="2376" w:type="dxa"/>
                        </w:tcPr>
                        <w:p w14:paraId="1587E5F4" w14:textId="28903D30" w:rsidR="006C1E6B" w:rsidRDefault="00732C71" w:rsidP="00D54C46">
                          <w:pPr>
                            <w:tabs>
                              <w:tab w:val="left" w:pos="1168"/>
                            </w:tabs>
                            <w:spacing w:before="120"/>
                            <w:rPr>
                              <w:b/>
                              <w:sz w:val="12"/>
                              <w:szCs w:val="12"/>
                            </w:rPr>
                          </w:pPr>
                          <w:r w:rsidRPr="00732C71">
                            <w:rPr>
                              <w:b/>
                              <w:sz w:val="12"/>
                              <w:szCs w:val="12"/>
                            </w:rPr>
                            <w:t xml:space="preserve">Nr. </w:t>
                          </w:r>
                          <w:r w:rsidR="00A1492E">
                            <w:rPr>
                              <w:b/>
                              <w:sz w:val="12"/>
                              <w:szCs w:val="12"/>
                            </w:rPr>
                            <w:t>121</w:t>
                          </w:r>
                          <w:r w:rsidRPr="00732C71">
                            <w:rPr>
                              <w:b/>
                              <w:sz w:val="12"/>
                              <w:szCs w:val="12"/>
                            </w:rPr>
                            <w:t>/202</w:t>
                          </w:r>
                          <w:r w:rsidR="00E45577">
                            <w:rPr>
                              <w:b/>
                              <w:sz w:val="12"/>
                              <w:szCs w:val="12"/>
                            </w:rPr>
                            <w:t>6</w:t>
                          </w:r>
                          <w:r w:rsidRPr="00732C71">
                            <w:rPr>
                              <w:b/>
                              <w:sz w:val="12"/>
                              <w:szCs w:val="12"/>
                            </w:rPr>
                            <w:tab/>
                            <w:t xml:space="preserve">AZ </w:t>
                          </w:r>
                          <w:r w:rsidR="006C1E6B">
                            <w:rPr>
                              <w:b/>
                              <w:sz w:val="12"/>
                              <w:szCs w:val="12"/>
                            </w:rPr>
                            <w:t>35508/78</w:t>
                          </w:r>
                        </w:p>
                        <w:p w14:paraId="169D5154" w14:textId="77777777" w:rsidR="006C1E6B" w:rsidRDefault="006C1E6B" w:rsidP="00D54C46">
                          <w:pPr>
                            <w:pStyle w:val="Fuzeile"/>
                            <w:rPr>
                              <w:sz w:val="12"/>
                              <w:szCs w:val="12"/>
                            </w:rPr>
                          </w:pPr>
                        </w:p>
                        <w:p w14:paraId="3DB826DB" w14:textId="3FAACD93" w:rsidR="00D12268" w:rsidRDefault="00732C71" w:rsidP="00D54C46">
                          <w:pPr>
                            <w:pStyle w:val="Fuzeile"/>
                            <w:rPr>
                              <w:sz w:val="12"/>
                              <w:szCs w:val="12"/>
                            </w:rPr>
                          </w:pPr>
                          <w:r w:rsidRPr="00732C71">
                            <w:rPr>
                              <w:sz w:val="12"/>
                              <w:szCs w:val="12"/>
                            </w:rPr>
                            <w:t>Klaus Jongebloed</w:t>
                          </w:r>
                        </w:p>
                        <w:p w14:paraId="055D13DE" w14:textId="77777777" w:rsidR="00732C71" w:rsidRPr="00C76C43" w:rsidRDefault="00D12268" w:rsidP="00D54C46">
                          <w:pPr>
                            <w:pStyle w:val="Fuzeile"/>
                            <w:rPr>
                              <w:sz w:val="12"/>
                              <w:szCs w:val="12"/>
                            </w:rPr>
                          </w:pPr>
                          <w:r>
                            <w:rPr>
                              <w:sz w:val="12"/>
                              <w:szCs w:val="12"/>
                            </w:rPr>
                            <w:t>Moritz Jülich</w:t>
                          </w:r>
                          <w:r w:rsidR="00732C71" w:rsidRPr="00732C71">
                            <w:rPr>
                              <w:sz w:val="12"/>
                              <w:szCs w:val="12"/>
                            </w:rPr>
                            <w:br/>
                          </w:r>
                          <w:r w:rsidR="00F43C2D">
                            <w:rPr>
                              <w:sz w:val="12"/>
                              <w:szCs w:val="12"/>
                            </w:rPr>
                            <w:t>Lea Kessen</w:t>
                          </w:r>
                          <w:r w:rsidR="008C355F">
                            <w:rPr>
                              <w:sz w:val="12"/>
                              <w:szCs w:val="12"/>
                            </w:rPr>
                            <w:t>s</w:t>
                          </w:r>
                        </w:p>
                      </w:tc>
                      <w:tc>
                        <w:tcPr>
                          <w:tcW w:w="2127" w:type="dxa"/>
                        </w:tcPr>
                        <w:p w14:paraId="5ECFEF75" w14:textId="77777777" w:rsidR="00732C71" w:rsidRPr="00732C71" w:rsidRDefault="00732C71" w:rsidP="00D54C46">
                          <w:pPr>
                            <w:tabs>
                              <w:tab w:val="left" w:pos="674"/>
                            </w:tabs>
                            <w:spacing w:before="120"/>
                            <w:rPr>
                              <w:color w:val="1F497D"/>
                              <w:sz w:val="12"/>
                              <w:szCs w:val="12"/>
                            </w:rPr>
                          </w:pPr>
                          <w:r w:rsidRPr="00732C71">
                            <w:rPr>
                              <w:b/>
                              <w:bCs/>
                              <w:sz w:val="12"/>
                              <w:szCs w:val="12"/>
                            </w:rPr>
                            <w:t>DBU-Pressestelle</w:t>
                          </w:r>
                          <w:r w:rsidRPr="00732C71">
                            <w:rPr>
                              <w:sz w:val="12"/>
                              <w:szCs w:val="12"/>
                            </w:rPr>
                            <w:br/>
                            <w:t>An der Bornau 2</w:t>
                          </w:r>
                          <w:r w:rsidRPr="00732C71">
                            <w:rPr>
                              <w:sz w:val="12"/>
                              <w:szCs w:val="12"/>
                            </w:rPr>
                            <w:br/>
                            <w:t>49090 Osnabrück</w:t>
                          </w:r>
                        </w:p>
                        <w:p w14:paraId="6A22441A" w14:textId="77777777" w:rsidR="00732C71" w:rsidRPr="00732C71" w:rsidRDefault="00732C71" w:rsidP="00D54C46">
                          <w:pPr>
                            <w:tabs>
                              <w:tab w:val="left" w:pos="743"/>
                            </w:tabs>
                            <w:rPr>
                              <w:sz w:val="12"/>
                              <w:szCs w:val="12"/>
                            </w:rPr>
                          </w:pPr>
                          <w:r w:rsidRPr="00732C71">
                            <w:rPr>
                              <w:sz w:val="12"/>
                              <w:szCs w:val="12"/>
                            </w:rPr>
                            <w:t>Telefon</w:t>
                          </w:r>
                          <w:r w:rsidRPr="00732C71">
                            <w:rPr>
                              <w:sz w:val="12"/>
                              <w:szCs w:val="12"/>
                            </w:rPr>
                            <w:tab/>
                            <w:t>+49 541 9633-521</w:t>
                          </w:r>
                        </w:p>
                        <w:p w14:paraId="3F9B892A" w14:textId="77777777" w:rsidR="00732C71" w:rsidRPr="00732C71" w:rsidRDefault="00732C71" w:rsidP="00D54C46">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7" w:history="1">
                            <w:r w:rsidRPr="00732C71">
                              <w:rPr>
                                <w:rStyle w:val="Hyperlink"/>
                                <w:sz w:val="12"/>
                                <w:szCs w:val="12"/>
                              </w:rPr>
                              <w:t>presse@dbu.de</w:t>
                            </w:r>
                          </w:hyperlink>
                        </w:p>
                        <w:p w14:paraId="4CE9E36E" w14:textId="77777777" w:rsidR="00732C71" w:rsidRPr="00732C71" w:rsidRDefault="00732C71" w:rsidP="00D54C46">
                          <w:pPr>
                            <w:pStyle w:val="Fuzeile"/>
                            <w:rPr>
                              <w:rStyle w:val="Hyperlink"/>
                              <w:sz w:val="12"/>
                              <w:szCs w:val="12"/>
                            </w:rPr>
                          </w:pPr>
                          <w:hyperlink r:id="rId18" w:history="1">
                            <w:r w:rsidRPr="00732C71">
                              <w:rPr>
                                <w:rStyle w:val="Hyperlink"/>
                                <w:sz w:val="12"/>
                                <w:szCs w:val="12"/>
                              </w:rPr>
                              <w:t>www.dbu.de</w:t>
                            </w:r>
                          </w:hyperlink>
                        </w:p>
                        <w:p w14:paraId="43C6BE44" w14:textId="77777777" w:rsidR="00732C71" w:rsidRPr="00732C71" w:rsidRDefault="00732C71" w:rsidP="00D54C46">
                          <w:pPr>
                            <w:pStyle w:val="Fuzeile"/>
                          </w:pPr>
                        </w:p>
                      </w:tc>
                      <w:tc>
                        <w:tcPr>
                          <w:tcW w:w="2268" w:type="dxa"/>
                        </w:tcPr>
                        <w:p w14:paraId="3A7DFF3C" w14:textId="77777777" w:rsidR="00732C71" w:rsidRPr="00732C71" w:rsidRDefault="00732C71" w:rsidP="00D54C46">
                          <w:pPr>
                            <w:tabs>
                              <w:tab w:val="left" w:pos="601"/>
                              <w:tab w:val="left" w:pos="1168"/>
                            </w:tabs>
                            <w:spacing w:before="120" w:after="100"/>
                            <w:rPr>
                              <w:sz w:val="12"/>
                              <w:szCs w:val="12"/>
                            </w:rPr>
                          </w:pPr>
                          <w:r w:rsidRPr="00732C71">
                            <w:rPr>
                              <w:noProof/>
                              <w:sz w:val="12"/>
                              <w:szCs w:val="12"/>
                              <w:lang w:eastAsia="de-DE"/>
                            </w:rPr>
                            <w:drawing>
                              <wp:inline distT="0" distB="0" distL="0" distR="0" wp14:anchorId="2A508CF8" wp14:editId="6F3CD6A4">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sidR="003C17E6">
                            <w:rPr>
                              <w:noProof/>
                              <w:sz w:val="12"/>
                              <w:szCs w:val="12"/>
                            </w:rPr>
                            <w:drawing>
                              <wp:inline distT="0" distB="0" distL="0" distR="0" wp14:anchorId="0C033589" wp14:editId="7229883B">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E5C39DE" wp14:editId="7324CBFE">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0EB5740C" w14:textId="77777777" w:rsidR="00732C71" w:rsidRPr="00732C71" w:rsidRDefault="003C17E6" w:rsidP="00D54C46">
                          <w:pPr>
                            <w:tabs>
                              <w:tab w:val="left" w:pos="601"/>
                              <w:tab w:val="left" w:pos="1168"/>
                            </w:tabs>
                            <w:spacing w:before="120" w:after="60"/>
                            <w:rPr>
                              <w:b/>
                              <w:bCs/>
                              <w:sz w:val="12"/>
                              <w:szCs w:val="12"/>
                            </w:rPr>
                          </w:pPr>
                          <w:r>
                            <w:rPr>
                              <w:noProof/>
                              <w:sz w:val="12"/>
                              <w:szCs w:val="12"/>
                            </w:rPr>
                            <w:drawing>
                              <wp:inline distT="0" distB="0" distL="0" distR="0" wp14:anchorId="65B2C103" wp14:editId="15A3861B">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3D5C7082" wp14:editId="1E54F5A2">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00732C71" w:rsidRPr="00732C71">
                            <w:rPr>
                              <w:sz w:val="12"/>
                              <w:szCs w:val="12"/>
                            </w:rPr>
                            <w:tab/>
                          </w:r>
                          <w:r w:rsidR="00732C71" w:rsidRPr="00732C71">
                            <w:rPr>
                              <w:noProof/>
                              <w:sz w:val="12"/>
                              <w:szCs w:val="12"/>
                              <w:lang w:eastAsia="de-DE"/>
                            </w:rPr>
                            <w:drawing>
                              <wp:inline distT="0" distB="0" distL="0" distR="0" wp14:anchorId="3C60097D" wp14:editId="4B58DEBF">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r w:rsidR="00732C71" w:rsidRPr="00732C71">
                            <w:rPr>
                              <w:sz w:val="12"/>
                              <w:szCs w:val="12"/>
                            </w:rPr>
                            <w:tab/>
                          </w:r>
                        </w:p>
                      </w:tc>
                      <w:tc>
                        <w:tcPr>
                          <w:tcW w:w="2551" w:type="dxa"/>
                        </w:tcPr>
                        <w:p w14:paraId="62319C44" w14:textId="77777777" w:rsidR="00732C71" w:rsidRPr="00732C71" w:rsidRDefault="00732C71" w:rsidP="00D54C46">
                          <w:pPr>
                            <w:spacing w:before="120"/>
                            <w:rPr>
                              <w:b/>
                              <w:bCs/>
                              <w:sz w:val="12"/>
                              <w:szCs w:val="12"/>
                            </w:rPr>
                          </w:pPr>
                          <w:r w:rsidRPr="00732C71">
                            <w:rPr>
                              <w:b/>
                              <w:bCs/>
                              <w:sz w:val="12"/>
                              <w:szCs w:val="12"/>
                            </w:rPr>
                            <w:t>Projektleitung</w:t>
                          </w:r>
                        </w:p>
                        <w:p w14:paraId="110426B4" w14:textId="77777777" w:rsidR="008617DB" w:rsidRDefault="008617DB" w:rsidP="00D54C46">
                          <w:pPr>
                            <w:tabs>
                              <w:tab w:val="left" w:pos="781"/>
                            </w:tabs>
                            <w:rPr>
                              <w:sz w:val="12"/>
                              <w:szCs w:val="12"/>
                            </w:rPr>
                          </w:pPr>
                        </w:p>
                        <w:p w14:paraId="2444C77A" w14:textId="18E3CAAD" w:rsidR="00732C71" w:rsidRDefault="008617DB" w:rsidP="00D54C46">
                          <w:pPr>
                            <w:tabs>
                              <w:tab w:val="left" w:pos="781"/>
                            </w:tabs>
                            <w:rPr>
                              <w:sz w:val="12"/>
                              <w:szCs w:val="12"/>
                            </w:rPr>
                          </w:pPr>
                          <w:r>
                            <w:rPr>
                              <w:sz w:val="12"/>
                              <w:szCs w:val="12"/>
                            </w:rPr>
                            <w:t>Peter Jung</w:t>
                          </w:r>
                          <w:r w:rsidR="00732C71" w:rsidRPr="00732C71">
                            <w:rPr>
                              <w:sz w:val="12"/>
                              <w:szCs w:val="12"/>
                            </w:rPr>
                            <w:br/>
                            <w:t>Telefon</w:t>
                          </w:r>
                          <w:r w:rsidR="00732C71" w:rsidRPr="00732C71">
                            <w:rPr>
                              <w:sz w:val="12"/>
                              <w:szCs w:val="12"/>
                            </w:rPr>
                            <w:tab/>
                            <w:t xml:space="preserve">+49 </w:t>
                          </w:r>
                          <w:r w:rsidR="00A64CD6" w:rsidRPr="00A64CD6">
                            <w:rPr>
                              <w:sz w:val="12"/>
                              <w:szCs w:val="12"/>
                            </w:rPr>
                            <w:t>155 65651702</w:t>
                          </w:r>
                        </w:p>
                        <w:p w14:paraId="7D9482E4" w14:textId="77777777" w:rsidR="00E43C84" w:rsidRPr="00E43C84" w:rsidRDefault="00E43C84" w:rsidP="00E43C84">
                          <w:pPr>
                            <w:tabs>
                              <w:tab w:val="left" w:pos="781"/>
                            </w:tabs>
                            <w:rPr>
                              <w:sz w:val="12"/>
                              <w:szCs w:val="12"/>
                            </w:rPr>
                          </w:pPr>
                          <w:hyperlink r:id="rId19" w:history="1">
                            <w:r w:rsidRPr="00E43C84">
                              <w:rPr>
                                <w:rStyle w:val="Hyperlink"/>
                                <w:sz w:val="12"/>
                                <w:szCs w:val="12"/>
                              </w:rPr>
                              <w:t>peter.jung@zebrafant.ai</w:t>
                            </w:r>
                          </w:hyperlink>
                        </w:p>
                        <w:p w14:paraId="1E5E6DF8" w14:textId="141D3F09" w:rsidR="00732C71" w:rsidRDefault="00E43C84" w:rsidP="00D54C46">
                          <w:pPr>
                            <w:pStyle w:val="Fuzeile"/>
                            <w:rPr>
                              <w:sz w:val="12"/>
                              <w:szCs w:val="16"/>
                            </w:rPr>
                          </w:pPr>
                          <w:hyperlink r:id="rId20" w:history="1">
                            <w:r w:rsidRPr="00F614E4">
                              <w:rPr>
                                <w:rStyle w:val="Hyperlink"/>
                                <w:sz w:val="12"/>
                                <w:szCs w:val="16"/>
                              </w:rPr>
                              <w:t>https://zebrafant.ai</w:t>
                            </w:r>
                          </w:hyperlink>
                        </w:p>
                        <w:p w14:paraId="7DA566F0" w14:textId="43F312B4" w:rsidR="00E43C84" w:rsidRPr="00732C71" w:rsidRDefault="00E43C84" w:rsidP="00D54C46">
                          <w:pPr>
                            <w:pStyle w:val="Fuzeile"/>
                          </w:pPr>
                        </w:p>
                      </w:tc>
                    </w:tr>
                  </w:tbl>
                  <w:p w14:paraId="1C113238" w14:textId="77777777" w:rsidR="00732C71" w:rsidRDefault="00732C71" w:rsidP="00732C71"/>
                </w:txbxContent>
              </v:textbox>
            </v:shape>
          </w:pict>
        </mc:Fallback>
      </mc:AlternateContent>
    </w:r>
  </w:p>
  <w:p w14:paraId="5C5B2A09" w14:textId="77777777" w:rsidR="00732C71" w:rsidRDefault="00732C7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173A6" w14:textId="77777777" w:rsidR="00DE0EF4" w:rsidRDefault="00DE0EF4" w:rsidP="00732C71">
      <w:pPr>
        <w:spacing w:after="0" w:line="240" w:lineRule="auto"/>
      </w:pPr>
      <w:r>
        <w:separator/>
      </w:r>
    </w:p>
  </w:footnote>
  <w:footnote w:type="continuationSeparator" w:id="0">
    <w:p w14:paraId="7BAFD384" w14:textId="77777777" w:rsidR="00DE0EF4" w:rsidRDefault="00DE0EF4" w:rsidP="00732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902780"/>
      <w:docPartObj>
        <w:docPartGallery w:val="Page Numbers (Top of Page)"/>
        <w:docPartUnique/>
      </w:docPartObj>
    </w:sdtPr>
    <w:sdtEndPr/>
    <w:sdtContent>
      <w:p w14:paraId="5B53D3B5" w14:textId="77777777" w:rsidR="00732C71" w:rsidRDefault="00732C71">
        <w:pPr>
          <w:pStyle w:val="Kopfzeile"/>
        </w:pPr>
        <w:r>
          <w:fldChar w:fldCharType="begin"/>
        </w:r>
        <w:r>
          <w:instrText>PAGE   \* MERGEFORMAT</w:instrText>
        </w:r>
        <w:r>
          <w:fldChar w:fldCharType="separate"/>
        </w:r>
        <w:r w:rsidR="00A12465">
          <w:rPr>
            <w:noProof/>
          </w:rPr>
          <w:t>1</w:t>
        </w:r>
        <w:r>
          <w:fldChar w:fldCharType="end"/>
        </w:r>
      </w:p>
    </w:sdtContent>
  </w:sdt>
  <w:p w14:paraId="39EDB0A1" w14:textId="77777777" w:rsidR="00732C71" w:rsidRDefault="00732C7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FD7"/>
    <w:rsid w:val="0000034E"/>
    <w:rsid w:val="0000102F"/>
    <w:rsid w:val="000013DF"/>
    <w:rsid w:val="00022AE7"/>
    <w:rsid w:val="00033C57"/>
    <w:rsid w:val="00047968"/>
    <w:rsid w:val="00083D23"/>
    <w:rsid w:val="000A469D"/>
    <w:rsid w:val="000B4F3C"/>
    <w:rsid w:val="000B68B6"/>
    <w:rsid w:val="00102EDF"/>
    <w:rsid w:val="00107B0D"/>
    <w:rsid w:val="00111323"/>
    <w:rsid w:val="00113ECD"/>
    <w:rsid w:val="00115DE9"/>
    <w:rsid w:val="00116432"/>
    <w:rsid w:val="001207EA"/>
    <w:rsid w:val="00131EE0"/>
    <w:rsid w:val="00152135"/>
    <w:rsid w:val="001841AA"/>
    <w:rsid w:val="00191D48"/>
    <w:rsid w:val="001947A5"/>
    <w:rsid w:val="001A705D"/>
    <w:rsid w:val="001B3D9A"/>
    <w:rsid w:val="001B5168"/>
    <w:rsid w:val="001E263C"/>
    <w:rsid w:val="001F45D1"/>
    <w:rsid w:val="001F666D"/>
    <w:rsid w:val="0020745E"/>
    <w:rsid w:val="00237D43"/>
    <w:rsid w:val="002B1BBA"/>
    <w:rsid w:val="002B34C5"/>
    <w:rsid w:val="002B5C84"/>
    <w:rsid w:val="002C2B59"/>
    <w:rsid w:val="002C3CC9"/>
    <w:rsid w:val="002C5F5B"/>
    <w:rsid w:val="002C78E0"/>
    <w:rsid w:val="00314A88"/>
    <w:rsid w:val="00325D73"/>
    <w:rsid w:val="00331CE3"/>
    <w:rsid w:val="0034391D"/>
    <w:rsid w:val="0035406A"/>
    <w:rsid w:val="00355543"/>
    <w:rsid w:val="003652C1"/>
    <w:rsid w:val="00366511"/>
    <w:rsid w:val="00370FFC"/>
    <w:rsid w:val="0037393D"/>
    <w:rsid w:val="0038405B"/>
    <w:rsid w:val="00387097"/>
    <w:rsid w:val="00387BC4"/>
    <w:rsid w:val="00397190"/>
    <w:rsid w:val="003A2974"/>
    <w:rsid w:val="003A4DA5"/>
    <w:rsid w:val="003C17E6"/>
    <w:rsid w:val="003E5C92"/>
    <w:rsid w:val="003F00F0"/>
    <w:rsid w:val="0040022C"/>
    <w:rsid w:val="00424F67"/>
    <w:rsid w:val="00435D15"/>
    <w:rsid w:val="00454715"/>
    <w:rsid w:val="004548C5"/>
    <w:rsid w:val="004649A7"/>
    <w:rsid w:val="004756F1"/>
    <w:rsid w:val="004A6DFD"/>
    <w:rsid w:val="004B23FA"/>
    <w:rsid w:val="004B6076"/>
    <w:rsid w:val="004C68F0"/>
    <w:rsid w:val="004E2BCE"/>
    <w:rsid w:val="004F7BE0"/>
    <w:rsid w:val="005059C4"/>
    <w:rsid w:val="005123C6"/>
    <w:rsid w:val="005275EB"/>
    <w:rsid w:val="00554C75"/>
    <w:rsid w:val="005708D8"/>
    <w:rsid w:val="00595996"/>
    <w:rsid w:val="005D3D32"/>
    <w:rsid w:val="005E5CC8"/>
    <w:rsid w:val="005E716E"/>
    <w:rsid w:val="005F3892"/>
    <w:rsid w:val="00604BB2"/>
    <w:rsid w:val="0061158C"/>
    <w:rsid w:val="00625CFD"/>
    <w:rsid w:val="00625EA1"/>
    <w:rsid w:val="00631FD8"/>
    <w:rsid w:val="006353DD"/>
    <w:rsid w:val="006355A4"/>
    <w:rsid w:val="00653AAE"/>
    <w:rsid w:val="00666F75"/>
    <w:rsid w:val="00675478"/>
    <w:rsid w:val="00686764"/>
    <w:rsid w:val="006914C4"/>
    <w:rsid w:val="00697233"/>
    <w:rsid w:val="006A4772"/>
    <w:rsid w:val="006B3831"/>
    <w:rsid w:val="006B5F42"/>
    <w:rsid w:val="006C1E6B"/>
    <w:rsid w:val="006D011B"/>
    <w:rsid w:val="006D0687"/>
    <w:rsid w:val="006D48CF"/>
    <w:rsid w:val="00703AEE"/>
    <w:rsid w:val="00722C31"/>
    <w:rsid w:val="00732C71"/>
    <w:rsid w:val="00770109"/>
    <w:rsid w:val="0079439D"/>
    <w:rsid w:val="00794A23"/>
    <w:rsid w:val="00795B54"/>
    <w:rsid w:val="007B0313"/>
    <w:rsid w:val="008157EA"/>
    <w:rsid w:val="00820DD9"/>
    <w:rsid w:val="00841E55"/>
    <w:rsid w:val="00844E56"/>
    <w:rsid w:val="008617DB"/>
    <w:rsid w:val="0086554F"/>
    <w:rsid w:val="0088551C"/>
    <w:rsid w:val="008B7B7D"/>
    <w:rsid w:val="008B7CDA"/>
    <w:rsid w:val="008C355F"/>
    <w:rsid w:val="008E5AAF"/>
    <w:rsid w:val="008F15EC"/>
    <w:rsid w:val="008F1A16"/>
    <w:rsid w:val="008F2945"/>
    <w:rsid w:val="00900794"/>
    <w:rsid w:val="009008A5"/>
    <w:rsid w:val="00944EFE"/>
    <w:rsid w:val="009641B1"/>
    <w:rsid w:val="00986296"/>
    <w:rsid w:val="009A0641"/>
    <w:rsid w:val="009D021E"/>
    <w:rsid w:val="009F5654"/>
    <w:rsid w:val="009F7530"/>
    <w:rsid w:val="00A07F71"/>
    <w:rsid w:val="00A1127B"/>
    <w:rsid w:val="00A12465"/>
    <w:rsid w:val="00A1492E"/>
    <w:rsid w:val="00A3356A"/>
    <w:rsid w:val="00A4558C"/>
    <w:rsid w:val="00A61E0D"/>
    <w:rsid w:val="00A64CD6"/>
    <w:rsid w:val="00A65E11"/>
    <w:rsid w:val="00A71291"/>
    <w:rsid w:val="00A91760"/>
    <w:rsid w:val="00A921E9"/>
    <w:rsid w:val="00AA52F8"/>
    <w:rsid w:val="00AD2870"/>
    <w:rsid w:val="00AD73EA"/>
    <w:rsid w:val="00AE7400"/>
    <w:rsid w:val="00B04270"/>
    <w:rsid w:val="00B26F5B"/>
    <w:rsid w:val="00B31F0C"/>
    <w:rsid w:val="00B36FD7"/>
    <w:rsid w:val="00B6025B"/>
    <w:rsid w:val="00B72A5D"/>
    <w:rsid w:val="00B73039"/>
    <w:rsid w:val="00BA5701"/>
    <w:rsid w:val="00BB4DEB"/>
    <w:rsid w:val="00BB738A"/>
    <w:rsid w:val="00C31B60"/>
    <w:rsid w:val="00C5104F"/>
    <w:rsid w:val="00C610AC"/>
    <w:rsid w:val="00C6792F"/>
    <w:rsid w:val="00C76C43"/>
    <w:rsid w:val="00C81448"/>
    <w:rsid w:val="00C81F68"/>
    <w:rsid w:val="00C96C0B"/>
    <w:rsid w:val="00CC5FC1"/>
    <w:rsid w:val="00CE2C1E"/>
    <w:rsid w:val="00CF2742"/>
    <w:rsid w:val="00D12268"/>
    <w:rsid w:val="00D43C8F"/>
    <w:rsid w:val="00D53347"/>
    <w:rsid w:val="00D54C46"/>
    <w:rsid w:val="00D618E0"/>
    <w:rsid w:val="00D70B35"/>
    <w:rsid w:val="00DB45D1"/>
    <w:rsid w:val="00DE0EF4"/>
    <w:rsid w:val="00DF0FB4"/>
    <w:rsid w:val="00E01BC7"/>
    <w:rsid w:val="00E01FB8"/>
    <w:rsid w:val="00E07C30"/>
    <w:rsid w:val="00E16031"/>
    <w:rsid w:val="00E43674"/>
    <w:rsid w:val="00E43C84"/>
    <w:rsid w:val="00E45577"/>
    <w:rsid w:val="00E6486D"/>
    <w:rsid w:val="00E84C0F"/>
    <w:rsid w:val="00E90B9C"/>
    <w:rsid w:val="00E93DF8"/>
    <w:rsid w:val="00EA5A8A"/>
    <w:rsid w:val="00EA68B6"/>
    <w:rsid w:val="00ED4E59"/>
    <w:rsid w:val="00F24513"/>
    <w:rsid w:val="00F40C2B"/>
    <w:rsid w:val="00F42C46"/>
    <w:rsid w:val="00F43C2D"/>
    <w:rsid w:val="00F532E7"/>
    <w:rsid w:val="00F66F16"/>
    <w:rsid w:val="00F732EE"/>
    <w:rsid w:val="00FD55A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F8BCC"/>
  <w15:docId w15:val="{5EAE43DA-7F66-46A5-8005-5B402D58B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2A5D"/>
    <w:rPr>
      <w:rFonts w:ascii="Verdana" w:hAnsi="Verdana"/>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C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C71"/>
  </w:style>
  <w:style w:type="paragraph" w:styleId="Fuzeile">
    <w:name w:val="footer"/>
    <w:basedOn w:val="Standard"/>
    <w:link w:val="FuzeileZchn"/>
    <w:uiPriority w:val="99"/>
    <w:unhideWhenUsed/>
    <w:rsid w:val="00732C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C71"/>
  </w:style>
  <w:style w:type="paragraph" w:styleId="Titel">
    <w:name w:val="Title"/>
    <w:aliases w:val="Ü1 bold"/>
    <w:basedOn w:val="Standard"/>
    <w:next w:val="Standard"/>
    <w:link w:val="TitelZchn"/>
    <w:qFormat/>
    <w:rsid w:val="00732C71"/>
    <w:pPr>
      <w:spacing w:before="1680" w:after="240" w:line="240" w:lineRule="auto"/>
      <w:jc w:val="center"/>
      <w:textboxTightWrap w:val="allLines"/>
      <w:outlineLvl w:val="0"/>
    </w:pPr>
    <w:rPr>
      <w:rFonts w:eastAsiaTheme="majorEastAsia" w:cstheme="majorBidi"/>
      <w:b/>
      <w:bCs/>
      <w:kern w:val="28"/>
      <w:sz w:val="44"/>
      <w:szCs w:val="32"/>
      <w:lang w:eastAsia="de-DE"/>
    </w:rPr>
  </w:style>
  <w:style w:type="character" w:customStyle="1" w:styleId="TitelZchn">
    <w:name w:val="Titel Zchn"/>
    <w:aliases w:val="Ü1 bold Zchn"/>
    <w:basedOn w:val="Absatz-Standardschriftart"/>
    <w:link w:val="Titel"/>
    <w:rsid w:val="00732C71"/>
    <w:rPr>
      <w:rFonts w:ascii="Verdana" w:eastAsiaTheme="majorEastAsia" w:hAnsi="Verdana" w:cstheme="majorBidi"/>
      <w:b/>
      <w:bCs/>
      <w:kern w:val="28"/>
      <w:sz w:val="44"/>
      <w:szCs w:val="32"/>
      <w:lang w:eastAsia="de-DE"/>
    </w:rPr>
  </w:style>
  <w:style w:type="paragraph" w:customStyle="1" w:styleId="Textklein">
    <w:name w:val="Text klein"/>
    <w:qFormat/>
    <w:rsid w:val="00732C71"/>
    <w:pPr>
      <w:spacing w:after="0" w:line="288" w:lineRule="auto"/>
    </w:pPr>
    <w:rPr>
      <w:rFonts w:ascii="Verdana" w:eastAsia="Times New Roman" w:hAnsi="Verdana" w:cs="Times New Roman"/>
      <w:color w:val="000000"/>
      <w:sz w:val="14"/>
      <w:szCs w:val="20"/>
      <w:lang w:eastAsia="de-DE"/>
    </w:rPr>
  </w:style>
  <w:style w:type="paragraph" w:customStyle="1" w:styleId="Textbold">
    <w:name w:val="Text bold"/>
    <w:qFormat/>
    <w:rsid w:val="00732C71"/>
    <w:pPr>
      <w:spacing w:after="240" w:line="300" w:lineRule="atLeast"/>
    </w:pPr>
    <w:rPr>
      <w:rFonts w:ascii="Verdana" w:eastAsia="Times New Roman" w:hAnsi="Verdana" w:cs="Times New Roman"/>
      <w:b/>
      <w:sz w:val="18"/>
      <w:szCs w:val="20"/>
      <w:lang w:eastAsia="de-DE"/>
    </w:rPr>
  </w:style>
  <w:style w:type="paragraph" w:customStyle="1" w:styleId="2bold">
    <w:name w:val="Ü2 bold"/>
    <w:basedOn w:val="Standard"/>
    <w:qFormat/>
    <w:rsid w:val="00732C71"/>
    <w:pPr>
      <w:spacing w:after="240" w:line="240" w:lineRule="auto"/>
      <w:jc w:val="center"/>
      <w:textboxTightWrap w:val="allLines"/>
    </w:pPr>
    <w:rPr>
      <w:rFonts w:eastAsia="Times New Roman" w:cs="Times New Roman"/>
      <w:b/>
      <w:sz w:val="28"/>
      <w:szCs w:val="20"/>
      <w:lang w:eastAsia="de-DE"/>
    </w:rPr>
  </w:style>
  <w:style w:type="paragraph" w:customStyle="1" w:styleId="Default">
    <w:name w:val="Default"/>
    <w:rsid w:val="00732C71"/>
    <w:pPr>
      <w:autoSpaceDE w:val="0"/>
      <w:autoSpaceDN w:val="0"/>
      <w:adjustRightInd w:val="0"/>
      <w:spacing w:after="0" w:line="240" w:lineRule="auto"/>
    </w:pPr>
    <w:rPr>
      <w:rFonts w:ascii="Verdana" w:eastAsia="Times New Roman" w:hAnsi="Verdana" w:cs="Verdana"/>
      <w:color w:val="000000"/>
      <w:sz w:val="24"/>
      <w:szCs w:val="24"/>
      <w:lang w:eastAsia="de-DE"/>
    </w:rPr>
  </w:style>
  <w:style w:type="paragraph" w:styleId="KeinLeerraum">
    <w:name w:val="No Spacing"/>
    <w:aliases w:val="Ü3 kursiv"/>
    <w:uiPriority w:val="1"/>
    <w:qFormat/>
    <w:rsid w:val="00732C71"/>
    <w:pPr>
      <w:spacing w:after="240" w:line="300" w:lineRule="atLeast"/>
      <w:textboxTightWrap w:val="allLines"/>
    </w:pPr>
    <w:rPr>
      <w:rFonts w:ascii="Verdana" w:eastAsia="Times New Roman" w:hAnsi="Verdana" w:cs="Times New Roman"/>
      <w:i/>
      <w:sz w:val="18"/>
      <w:szCs w:val="20"/>
      <w:lang w:eastAsia="de-DE"/>
    </w:rPr>
  </w:style>
  <w:style w:type="paragraph" w:styleId="Sprechblasentext">
    <w:name w:val="Balloon Text"/>
    <w:basedOn w:val="Standard"/>
    <w:link w:val="SprechblasentextZchn"/>
    <w:uiPriority w:val="99"/>
    <w:semiHidden/>
    <w:unhideWhenUsed/>
    <w:rsid w:val="00732C7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C71"/>
    <w:rPr>
      <w:rFonts w:ascii="Tahoma" w:hAnsi="Tahoma" w:cs="Tahoma"/>
      <w:sz w:val="16"/>
      <w:szCs w:val="16"/>
    </w:rPr>
  </w:style>
  <w:style w:type="table" w:styleId="Tabellenraster">
    <w:name w:val="Table Grid"/>
    <w:basedOn w:val="NormaleTabelle"/>
    <w:uiPriority w:val="59"/>
    <w:rsid w:val="00732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32C71"/>
    <w:rPr>
      <w:color w:val="0000FF"/>
      <w:u w:val="single"/>
    </w:rPr>
  </w:style>
  <w:style w:type="character" w:styleId="NichtaufgelsteErwhnung">
    <w:name w:val="Unresolved Mention"/>
    <w:basedOn w:val="Absatz-Standardschriftart"/>
    <w:uiPriority w:val="99"/>
    <w:semiHidden/>
    <w:unhideWhenUsed/>
    <w:rsid w:val="00AA52F8"/>
    <w:rPr>
      <w:color w:val="605E5C"/>
      <w:shd w:val="clear" w:color="auto" w:fill="E1DFDD"/>
    </w:rPr>
  </w:style>
  <w:style w:type="character" w:styleId="BesuchterLink">
    <w:name w:val="FollowedHyperlink"/>
    <w:basedOn w:val="Absatz-Standardschriftart"/>
    <w:uiPriority w:val="99"/>
    <w:semiHidden/>
    <w:unhideWhenUsed/>
    <w:rsid w:val="00E43C84"/>
    <w:rPr>
      <w:color w:val="800080" w:themeColor="followedHyperlink"/>
      <w:u w:val="single"/>
    </w:rPr>
  </w:style>
  <w:style w:type="paragraph" w:styleId="StandardWeb">
    <w:name w:val="Normal (Web)"/>
    <w:basedOn w:val="Standard"/>
    <w:uiPriority w:val="99"/>
    <w:semiHidden/>
    <w:unhideWhenUsed/>
    <w:rsid w:val="00A64CD6"/>
    <w:rPr>
      <w:rFonts w:ascii="Times New Roman" w:hAnsi="Times New Roman" w:cs="Times New Roman"/>
      <w:sz w:val="24"/>
      <w:szCs w:val="24"/>
    </w:rPr>
  </w:style>
  <w:style w:type="character" w:styleId="Kommentarzeichen">
    <w:name w:val="annotation reference"/>
    <w:basedOn w:val="Absatz-Standardschriftart"/>
    <w:uiPriority w:val="99"/>
    <w:semiHidden/>
    <w:unhideWhenUsed/>
    <w:rsid w:val="00E07C30"/>
    <w:rPr>
      <w:sz w:val="16"/>
      <w:szCs w:val="16"/>
    </w:rPr>
  </w:style>
  <w:style w:type="paragraph" w:styleId="Kommentartext">
    <w:name w:val="annotation text"/>
    <w:basedOn w:val="Standard"/>
    <w:link w:val="KommentartextZchn"/>
    <w:uiPriority w:val="99"/>
    <w:unhideWhenUsed/>
    <w:rsid w:val="00E07C30"/>
    <w:pPr>
      <w:spacing w:line="240" w:lineRule="auto"/>
    </w:pPr>
    <w:rPr>
      <w:sz w:val="20"/>
      <w:szCs w:val="20"/>
    </w:rPr>
  </w:style>
  <w:style w:type="character" w:customStyle="1" w:styleId="KommentartextZchn">
    <w:name w:val="Kommentartext Zchn"/>
    <w:basedOn w:val="Absatz-Standardschriftart"/>
    <w:link w:val="Kommentartext"/>
    <w:uiPriority w:val="99"/>
    <w:rsid w:val="00E07C30"/>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bu.de/news/dbu-mehr-kunststoff-recycling-sichert-klimaschutz-und-wirtschaftsstandor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dbu.de/projekte/projektsuche/bundesland/rheinland-pfalz/" TargetMode="External"/><Relationship Id="rId17" Type="http://schemas.openxmlformats.org/officeDocument/2006/relationships/hyperlink" Target="https://www.dbu.de/startup" TargetMode="External"/><Relationship Id="rId2" Type="http://schemas.openxmlformats.org/officeDocument/2006/relationships/customXml" Target="../customXml/item2.xml"/><Relationship Id="rId16" Type="http://schemas.openxmlformats.org/officeDocument/2006/relationships/hyperlink" Target="https://www.dbu.de/nd-blog/good-practice-zebrafant-a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ebrafant.ai/" TargetMode="External"/><Relationship Id="rId5" Type="http://schemas.openxmlformats.org/officeDocument/2006/relationships/settings" Target="settings.xml"/><Relationship Id="rId15" Type="http://schemas.openxmlformats.org/officeDocument/2006/relationships/hyperlink" Target="https://www.un.org/en/observances/cleanup-day" TargetMode="External"/><Relationship Id="rId10" Type="http://schemas.openxmlformats.org/officeDocument/2006/relationships/hyperlink" Target="https://www.worldcleanupday.org/"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worldcleanupday.de/ueber-uns/"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de.linkedin.com/company/deutsche-bundesstiftung-umwelt" TargetMode="External"/><Relationship Id="rId18" Type="http://schemas.openxmlformats.org/officeDocument/2006/relationships/hyperlink" Target="http://www.dbu.de" TargetMode="External"/><Relationship Id="rId3" Type="http://schemas.openxmlformats.org/officeDocument/2006/relationships/hyperlink" Target="https://www.facebook.com/DeutscheBundesstiftungUmwelt" TargetMode="External"/><Relationship Id="rId7" Type="http://schemas.openxmlformats.org/officeDocument/2006/relationships/hyperlink" Target="https://www.youtube.com/user/BundesstiftungUmwelt" TargetMode="External"/><Relationship Id="rId12" Type="http://schemas.openxmlformats.org/officeDocument/2006/relationships/image" Target="media/image6.png"/><Relationship Id="rId17" Type="http://schemas.openxmlformats.org/officeDocument/2006/relationships/hyperlink" Target="mailto:presse@dbu.de" TargetMode="External"/><Relationship Id="rId2" Type="http://schemas.openxmlformats.org/officeDocument/2006/relationships/hyperlink" Target="http://www.dbu.de" TargetMode="External"/><Relationship Id="rId16" Type="http://schemas.openxmlformats.org/officeDocument/2006/relationships/hyperlink" Target="https://zebrafant.ai" TargetMode="External"/><Relationship Id="rId20" Type="http://schemas.openxmlformats.org/officeDocument/2006/relationships/hyperlink" Target="https://zebrafant.ai" TargetMode="External"/><Relationship Id="rId1" Type="http://schemas.openxmlformats.org/officeDocument/2006/relationships/hyperlink" Target="mailto:presse@dbu.de" TargetMode="External"/><Relationship Id="rId6" Type="http://schemas.openxmlformats.org/officeDocument/2006/relationships/image" Target="media/image3.png"/><Relationship Id="rId11" Type="http://schemas.openxmlformats.org/officeDocument/2006/relationships/hyperlink" Target="https://www.flickr.com/photos/d_b_u/albums" TargetMode="External"/><Relationship Id="rId5" Type="http://schemas.openxmlformats.org/officeDocument/2006/relationships/hyperlink" Target="https://twitter.com/umweltstiftung" TargetMode="External"/><Relationship Id="rId15" Type="http://schemas.openxmlformats.org/officeDocument/2006/relationships/hyperlink" Target="mailto:peter.jung@zebrafant.ai" TargetMode="External"/><Relationship Id="rId10" Type="http://schemas.openxmlformats.org/officeDocument/2006/relationships/image" Target="media/image5.png"/><Relationship Id="rId19" Type="http://schemas.openxmlformats.org/officeDocument/2006/relationships/hyperlink" Target="mailto:peter.jung@zebrafant.ai" TargetMode="External"/><Relationship Id="rId4" Type="http://schemas.openxmlformats.org/officeDocument/2006/relationships/image" Target="media/image2.jpeg"/><Relationship Id="rId9" Type="http://schemas.openxmlformats.org/officeDocument/2006/relationships/hyperlink" Target="https://www.instagram.com/deutsche.bundesstiftung.umwelt/" TargetMode="External"/><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elich\OneDrive%20-%20Deutsche%20Bundesstiftung%20Umwelt\DBU-Pressestelle%20-%20General\Ver&#246;ffentlichungen%202026\2026%20az%200815\Mitteilungen\Pressemitteilung_DB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898d51-98a4-4da1-bfc3-6a4de144282b">
      <Terms xmlns="http://schemas.microsoft.com/office/infopath/2007/PartnerControls"/>
    </lcf76f155ced4ddcb4097134ff3c332f>
    <TaxCatchAll xmlns="e5e3c86a-9fd4-4cc3-9f37-2854cba31c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D1D3388151AA40896A8033C6529F26" ma:contentTypeVersion="14" ma:contentTypeDescription="Create a new document." ma:contentTypeScope="" ma:versionID="e64f7967156b637a274434de091a8eb2">
  <xsd:schema xmlns:xsd="http://www.w3.org/2001/XMLSchema" xmlns:xs="http://www.w3.org/2001/XMLSchema" xmlns:p="http://schemas.microsoft.com/office/2006/metadata/properties" xmlns:ns2="ec898d51-98a4-4da1-bfc3-6a4de144282b" xmlns:ns3="e5e3c86a-9fd4-4cc3-9f37-2854cba31c75" targetNamespace="http://schemas.microsoft.com/office/2006/metadata/properties" ma:root="true" ma:fieldsID="8b80bb131b18ef23c3bf1d56d4f92a94" ns2:_="" ns3:_="">
    <xsd:import namespace="ec898d51-98a4-4da1-bfc3-6a4de144282b"/>
    <xsd:import namespace="e5e3c86a-9fd4-4cc3-9f37-2854cba31c7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98d51-98a4-4da1-bfc3-6a4de14428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cb9b737-2fe1-48e1-9dc8-bfe3a13800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e3c86a-9fd4-4cc3-9f37-2854cba31c7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1b19102-02db-4bb2-84a6-475f454e3602}" ma:internalName="TaxCatchAll" ma:showField="CatchAllData" ma:web="e5e3c86a-9fd4-4cc3-9f37-2854cba31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7C1D02-BB3F-463C-ABD0-63EE244BFE4E}">
  <ds:schemaRefs>
    <ds:schemaRef ds:uri="http://schemas.microsoft.com/office/2006/metadata/properties"/>
    <ds:schemaRef ds:uri="http://schemas.microsoft.com/office/infopath/2007/PartnerControls"/>
    <ds:schemaRef ds:uri="ec898d51-98a4-4da1-bfc3-6a4de144282b"/>
    <ds:schemaRef ds:uri="e5e3c86a-9fd4-4cc3-9f37-2854cba31c75"/>
  </ds:schemaRefs>
</ds:datastoreItem>
</file>

<file path=customXml/itemProps2.xml><?xml version="1.0" encoding="utf-8"?>
<ds:datastoreItem xmlns:ds="http://schemas.openxmlformats.org/officeDocument/2006/customXml" ds:itemID="{4DE00B78-75E0-44A7-B1C9-3EB3A1BEEAB1}">
  <ds:schemaRefs>
    <ds:schemaRef ds:uri="http://schemas.microsoft.com/sharepoint/v3/contenttype/forms"/>
  </ds:schemaRefs>
</ds:datastoreItem>
</file>

<file path=customXml/itemProps3.xml><?xml version="1.0" encoding="utf-8"?>
<ds:datastoreItem xmlns:ds="http://schemas.openxmlformats.org/officeDocument/2006/customXml" ds:itemID="{3ABC5D4B-5188-4FC2-8E42-835DD2819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98d51-98a4-4da1-bfc3-6a4de144282b"/>
    <ds:schemaRef ds:uri="e5e3c86a-9fd4-4cc3-9f37-2854cba31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c6b0ed-9935-41a9-a413-ab7dda243391}" enabled="1" method="Standard" siteId="{6ea8afe7-f6f9-4678-b523-de7d4c6ab11b}" removed="0"/>
</clbl:labelList>
</file>

<file path=docProps/app.xml><?xml version="1.0" encoding="utf-8"?>
<Properties xmlns="http://schemas.openxmlformats.org/officeDocument/2006/extended-properties" xmlns:vt="http://schemas.openxmlformats.org/officeDocument/2006/docPropsVTypes">
  <Template>Pressemitteilung_DBU</Template>
  <TotalTime>0</TotalTime>
  <Pages>2</Pages>
  <Words>777</Words>
  <Characters>4898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Deutsche Bundesstiftung Umwelt</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Juelich, Moritz</dc:creator>
  <cp:keywords/>
  <cp:lastModifiedBy>Jülich, Moritz</cp:lastModifiedBy>
  <cp:revision>138</cp:revision>
  <dcterms:created xsi:type="dcterms:W3CDTF">2026-09-15T23:11:00Z</dcterms:created>
  <dcterms:modified xsi:type="dcterms:W3CDTF">2026-09-18T08:27:00Z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0x01010011D1D3388151AA40896A8033C6529F26</vt:lpwstr>
  </property>
  <property fmtid="{D5CDD505-2E9C-101B-9397-08002B2CF9AE}" pid="3" name="Order">
    <vt:r8>920400</vt:r8>
  </property>
  <property fmtid="{D5CDD505-2E9C-101B-9397-08002B2CF9AE}" pid="4" name="MediaServiceImageTags">
    <vt:lpwstr/>
  </property>
</Properties>
</file>