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BD5" w:rsidRPr="00523ECD" w:rsidRDefault="00B74E7A" w:rsidP="009E6BD5">
      <w:pPr>
        <w:pStyle w:val="Kopfzeile"/>
        <w:spacing w:after="60"/>
        <w:ind w:right="-3402"/>
        <w:jc w:val="right"/>
        <w:rPr>
          <w:b/>
          <w:lang w:val="en-US"/>
        </w:rPr>
      </w:pPr>
      <w:r w:rsidRPr="00523ECD">
        <w:rPr>
          <w:b/>
          <w:lang w:val="en-US"/>
        </w:rPr>
        <w:t>P</w:t>
      </w:r>
      <w:r w:rsidR="00D40C7C" w:rsidRPr="00523ECD">
        <w:rPr>
          <w:b/>
          <w:lang w:val="en-US"/>
        </w:rPr>
        <w:t>ress release</w:t>
      </w:r>
    </w:p>
    <w:p w:rsidR="009E6BD5" w:rsidRPr="00523ECD" w:rsidRDefault="00523ECD" w:rsidP="009E6BD5">
      <w:pPr>
        <w:pStyle w:val="Kopfzeile"/>
        <w:spacing w:after="60"/>
        <w:ind w:right="-3402"/>
        <w:jc w:val="right"/>
        <w:rPr>
          <w:b/>
          <w:lang w:val="en-US"/>
        </w:rPr>
      </w:pPr>
      <w:r>
        <w:rPr>
          <w:lang w:val="en-US"/>
        </w:rPr>
        <w:t>Schw</w:t>
      </w:r>
      <w:r w:rsidR="00107ED8">
        <w:rPr>
          <w:lang w:val="en-US"/>
        </w:rPr>
        <w:t>ae</w:t>
      </w:r>
      <w:r>
        <w:rPr>
          <w:lang w:val="en-US"/>
        </w:rPr>
        <w:t>bisch Hall</w:t>
      </w:r>
      <w:r w:rsidRPr="00F83802">
        <w:rPr>
          <w:lang w:val="en-US"/>
        </w:rPr>
        <w:t xml:space="preserve">, </w:t>
      </w:r>
      <w:r w:rsidR="00F83802" w:rsidRPr="00F83802">
        <w:rPr>
          <w:lang w:val="en-US"/>
        </w:rPr>
        <w:t>April</w:t>
      </w:r>
      <w:r w:rsidR="00D85446" w:rsidRPr="00F83802">
        <w:rPr>
          <w:lang w:val="en-US"/>
        </w:rPr>
        <w:t xml:space="preserve"> </w:t>
      </w:r>
      <w:r w:rsidR="00F83802" w:rsidRPr="00F83802">
        <w:rPr>
          <w:lang w:val="en-US"/>
        </w:rPr>
        <w:t>5, 2018</w:t>
      </w:r>
    </w:p>
    <w:p w:rsidR="00FC1F39" w:rsidRPr="00523ECD" w:rsidRDefault="00FC1F39" w:rsidP="00F80EEF">
      <w:pPr>
        <w:spacing w:line="280" w:lineRule="exact"/>
        <w:rPr>
          <w:szCs w:val="20"/>
          <w:lang w:val="en-US" w:eastAsia="zh-CN"/>
        </w:rPr>
      </w:pPr>
    </w:p>
    <w:p w:rsidR="004C3045" w:rsidRPr="00523ECD" w:rsidRDefault="004C3045" w:rsidP="009509BC">
      <w:pPr>
        <w:pStyle w:val="Listenabsatz"/>
        <w:spacing w:after="120" w:line="276" w:lineRule="auto"/>
        <w:ind w:left="0"/>
        <w:rPr>
          <w:rFonts w:ascii="Tahoma" w:hAnsi="Tahoma" w:cs="Tahoma"/>
          <w:b/>
          <w:bCs/>
          <w:sz w:val="28"/>
          <w:szCs w:val="28"/>
          <w:lang w:val="en-US"/>
        </w:rPr>
      </w:pPr>
    </w:p>
    <w:p w:rsidR="004C3045" w:rsidRPr="00523ECD" w:rsidRDefault="004C3045" w:rsidP="004C3045">
      <w:pPr>
        <w:spacing w:after="160"/>
        <w:rPr>
          <w:rFonts w:eastAsiaTheme="minorHAnsi" w:cs="Arial"/>
          <w:b/>
          <w:bCs/>
          <w:sz w:val="28"/>
          <w:szCs w:val="28"/>
          <w:lang w:val="en-US"/>
        </w:rPr>
      </w:pPr>
    </w:p>
    <w:p w:rsidR="00A7135C" w:rsidRDefault="00A7135C" w:rsidP="004C3045">
      <w:pPr>
        <w:spacing w:after="160"/>
        <w:rPr>
          <w:rFonts w:eastAsiaTheme="minorHAnsi" w:cs="Arial"/>
          <w:b/>
          <w:bCs/>
          <w:sz w:val="28"/>
          <w:szCs w:val="28"/>
          <w:lang w:val="en-US"/>
        </w:rPr>
      </w:pPr>
      <w:r w:rsidRPr="00A7135C">
        <w:rPr>
          <w:rFonts w:eastAsiaTheme="minorHAnsi" w:cs="Arial"/>
          <w:b/>
          <w:bCs/>
          <w:sz w:val="28"/>
          <w:szCs w:val="28"/>
          <w:lang w:val="en-US"/>
        </w:rPr>
        <w:t xml:space="preserve">OPTIMA Schwäbisch Hall continues its success story </w:t>
      </w:r>
    </w:p>
    <w:p w:rsidR="004C3045" w:rsidRPr="00A7135C" w:rsidRDefault="00A7135C" w:rsidP="009509BC">
      <w:pPr>
        <w:pStyle w:val="Listenabsatz"/>
        <w:spacing w:after="120" w:line="276" w:lineRule="auto"/>
        <w:ind w:left="0"/>
        <w:rPr>
          <w:rFonts w:ascii="Tahoma" w:hAnsi="Tahoma" w:cs="Tahoma"/>
          <w:b/>
          <w:bCs/>
          <w:sz w:val="28"/>
          <w:szCs w:val="28"/>
          <w:lang w:val="en-US"/>
        </w:rPr>
      </w:pPr>
      <w:r w:rsidRPr="00A7135C">
        <w:rPr>
          <w:rFonts w:ascii="Arial" w:eastAsiaTheme="minorHAnsi" w:hAnsi="Arial" w:cs="Arial"/>
          <w:bCs/>
          <w:sz w:val="28"/>
          <w:szCs w:val="28"/>
          <w:lang w:val="en-US" w:eastAsia="de-DE"/>
        </w:rPr>
        <w:t>Expansion and interesting careers</w:t>
      </w:r>
    </w:p>
    <w:p w:rsidR="00A7135C" w:rsidRDefault="00A7135C" w:rsidP="0017165F">
      <w:pPr>
        <w:spacing w:after="160" w:line="360" w:lineRule="auto"/>
        <w:rPr>
          <w:rFonts w:eastAsiaTheme="minorHAnsi" w:cs="Arial"/>
          <w:b/>
          <w:sz w:val="22"/>
          <w:lang w:val="en-US"/>
        </w:rPr>
      </w:pPr>
      <w:r w:rsidRPr="00A7135C">
        <w:rPr>
          <w:rFonts w:eastAsiaTheme="minorHAnsi" w:cs="Arial"/>
          <w:b/>
          <w:sz w:val="22"/>
          <w:lang w:val="en-US"/>
        </w:rPr>
        <w:t>The OPTIMA packaging group GmbH (Schwäbisch Hall) increased their revenue to 350 Mio. Euro in 2017. This is the highest revenue in the company’s history. 85 percent of the revenue was attained abroad. Optima employs more than 2,250 people worldwide – 100 more than in 2016. An increase in digital services and software related services is evident. Optima is expanding in this field and is offering many interesting career opportunities. The company invested in many locations and will expand further in 2018.</w:t>
      </w:r>
    </w:p>
    <w:p w:rsidR="00802E66" w:rsidRPr="00802E66" w:rsidRDefault="00802E66" w:rsidP="00802E66">
      <w:pPr>
        <w:spacing w:after="160" w:line="360" w:lineRule="auto"/>
        <w:rPr>
          <w:rFonts w:eastAsia="Calibri" w:cs="Arial"/>
          <w:sz w:val="22"/>
          <w:lang w:val="en-US" w:eastAsia="en-US"/>
        </w:rPr>
      </w:pPr>
      <w:r w:rsidRPr="00802E66">
        <w:rPr>
          <w:rFonts w:eastAsia="Calibri" w:cs="Arial"/>
          <w:sz w:val="22"/>
          <w:lang w:val="en-US" w:eastAsia="en-US"/>
        </w:rPr>
        <w:t>“We are on a very high revenue level for several years now”, Hans Bühler (CEO) states. “This is another reason to be happy about the increase in 2017”, Hans Bühler says. The majority of the employees are working at the headquarters in Schwäbisch Hall where the number increased to 1,650 in 2017.</w:t>
      </w:r>
    </w:p>
    <w:p w:rsidR="00802E66" w:rsidRPr="00802E66" w:rsidRDefault="00802E66" w:rsidP="00802E66">
      <w:pPr>
        <w:spacing w:after="160" w:line="360" w:lineRule="auto"/>
        <w:rPr>
          <w:rFonts w:eastAsia="Calibri" w:cs="Arial"/>
          <w:sz w:val="22"/>
          <w:lang w:val="en-US" w:eastAsia="en-US"/>
        </w:rPr>
      </w:pPr>
      <w:r w:rsidRPr="00802E66">
        <w:rPr>
          <w:rFonts w:eastAsia="Calibri" w:cs="Arial"/>
          <w:sz w:val="22"/>
          <w:lang w:val="en-US" w:eastAsia="en-US"/>
        </w:rPr>
        <w:t xml:space="preserve">Approximately 50 Mio. Euros are scheduled to be invested in construction projects over the next several years. The company is currently building a central logistics center in Schwäbisch Hall. “This will make the intercompany processes much more efficient and it will reduce the inner-city logistics between the different company locations in Schwäbisch Hall by about two-thirds,” Hans Bühler explains. The building is scheduled to be completed by the end of 2018 and will have about 6,000 square meters of space. Additional buildings are in the planning stage, amongst them are buildings for the central administration and additional offices and an assembly </w:t>
      </w:r>
      <w:r w:rsidRPr="00802E66">
        <w:rPr>
          <w:rFonts w:eastAsia="Calibri" w:cs="Arial"/>
          <w:sz w:val="22"/>
          <w:lang w:val="en-US" w:eastAsia="en-US"/>
        </w:rPr>
        <w:lastRenderedPageBreak/>
        <w:t xml:space="preserve">area for Optima Pharma. The subsidiary Metall+Plastic (Radolfzell-Stahringen) will also expand. Already completed is the expansion at the U.S. subsidiary in Green Bay, Wisconsin – here 1,200 square meters of space were inaugurated in September of 2017. </w:t>
      </w:r>
    </w:p>
    <w:p w:rsidR="00802E66" w:rsidRPr="00802E66" w:rsidRDefault="00802E66" w:rsidP="00802E66">
      <w:pPr>
        <w:spacing w:after="160" w:line="360" w:lineRule="auto"/>
        <w:rPr>
          <w:rFonts w:eastAsia="Calibri" w:cs="Arial"/>
          <w:b/>
          <w:sz w:val="22"/>
          <w:lang w:val="en-US" w:eastAsia="en-US"/>
        </w:rPr>
      </w:pPr>
      <w:r w:rsidRPr="00802E66">
        <w:rPr>
          <w:rFonts w:eastAsia="Calibri" w:cs="Arial"/>
          <w:b/>
          <w:sz w:val="22"/>
          <w:lang w:val="en-US" w:eastAsia="en-US"/>
        </w:rPr>
        <w:t>Digital: From development to service</w:t>
      </w:r>
    </w:p>
    <w:p w:rsidR="00802E66" w:rsidRPr="00802E66" w:rsidRDefault="00251297" w:rsidP="00802E66">
      <w:pPr>
        <w:spacing w:after="160" w:line="360" w:lineRule="auto"/>
        <w:rPr>
          <w:rFonts w:eastAsia="Calibri" w:cs="Arial"/>
          <w:sz w:val="22"/>
          <w:lang w:val="en-US" w:eastAsia="en-US"/>
        </w:rPr>
      </w:pPr>
      <w:r>
        <w:rPr>
          <w:rFonts w:eastAsia="Calibri" w:cs="Arial"/>
          <w:sz w:val="22"/>
          <w:lang w:val="en-US" w:eastAsia="en-US"/>
        </w:rPr>
        <w:t>“OptimaTotal</w:t>
      </w:r>
      <w:r w:rsidR="00802E66" w:rsidRPr="00802E66">
        <w:rPr>
          <w:rFonts w:eastAsia="Calibri" w:cs="Arial"/>
          <w:sz w:val="22"/>
          <w:lang w:val="en-US" w:eastAsia="en-US"/>
        </w:rPr>
        <w:t xml:space="preserve"> Care</w:t>
      </w:r>
      <w:r>
        <w:rPr>
          <w:rFonts w:eastAsia="Calibri" w:cs="Arial"/>
          <w:sz w:val="22"/>
          <w:lang w:val="en-US" w:eastAsia="en-US"/>
        </w:rPr>
        <w:t>”</w:t>
      </w:r>
      <w:r w:rsidR="00802E66" w:rsidRPr="00802E66">
        <w:rPr>
          <w:rFonts w:eastAsia="Calibri" w:cs="Arial"/>
          <w:sz w:val="22"/>
          <w:lang w:val="en-US" w:eastAsia="en-US"/>
        </w:rPr>
        <w:t xml:space="preserve"> was introduced at the Interpack show</w:t>
      </w:r>
      <w:r w:rsidR="005060E1">
        <w:rPr>
          <w:rFonts w:eastAsia="Calibri" w:cs="Arial"/>
          <w:sz w:val="22"/>
          <w:lang w:val="en-US" w:eastAsia="en-US"/>
        </w:rPr>
        <w:t>,</w:t>
      </w:r>
      <w:r w:rsidR="00802E66" w:rsidRPr="00802E66">
        <w:rPr>
          <w:rFonts w:eastAsia="Calibri" w:cs="Arial"/>
          <w:sz w:val="22"/>
          <w:lang w:val="en-US" w:eastAsia="en-US"/>
        </w:rPr>
        <w:t xml:space="preserve"> the leading trade show for the packaging industry</w:t>
      </w:r>
      <w:r w:rsidR="005060E1">
        <w:rPr>
          <w:rFonts w:eastAsia="Calibri" w:cs="Arial"/>
          <w:sz w:val="22"/>
          <w:lang w:val="en-US" w:eastAsia="en-US"/>
        </w:rPr>
        <w:t>,</w:t>
      </w:r>
      <w:r w:rsidR="00802E66" w:rsidRPr="00802E66">
        <w:rPr>
          <w:rFonts w:eastAsia="Calibri" w:cs="Arial"/>
          <w:sz w:val="22"/>
          <w:lang w:val="en-US" w:eastAsia="en-US"/>
        </w:rPr>
        <w:t xml:space="preserve"> in 2017. This extensive service portfolio offers efficiency and safety for the lifecycle of the Optima equipment and will be developed further. </w:t>
      </w:r>
    </w:p>
    <w:p w:rsidR="00802E66" w:rsidRPr="00802E66" w:rsidRDefault="00802E66" w:rsidP="00802E66">
      <w:pPr>
        <w:spacing w:after="160" w:line="360" w:lineRule="auto"/>
        <w:rPr>
          <w:rFonts w:eastAsia="Calibri" w:cs="Arial"/>
          <w:sz w:val="22"/>
          <w:lang w:val="en-US" w:eastAsia="en-US"/>
        </w:rPr>
      </w:pPr>
      <w:r w:rsidRPr="00802E66">
        <w:rPr>
          <w:rFonts w:eastAsia="Calibri" w:cs="Arial"/>
          <w:sz w:val="22"/>
          <w:lang w:val="en-US" w:eastAsia="en-US"/>
        </w:rPr>
        <w:t xml:space="preserve">Digital technology is an important part of Total Care, for example: machine operators will be trained right after the design of the machine is completed. The machines </w:t>
      </w:r>
      <w:r w:rsidR="00251297">
        <w:rPr>
          <w:rFonts w:eastAsia="Calibri" w:cs="Arial"/>
          <w:sz w:val="22"/>
          <w:lang w:val="en-US" w:eastAsia="en-US"/>
        </w:rPr>
        <w:t>can be displayed in detail in 3</w:t>
      </w:r>
      <w:r w:rsidRPr="00802E66">
        <w:rPr>
          <w:rFonts w:eastAsia="Calibri" w:cs="Arial"/>
          <w:sz w:val="22"/>
          <w:lang w:val="en-US" w:eastAsia="en-US"/>
        </w:rPr>
        <w:t xml:space="preserve">D at the Packaging Valley Virtual Reality Center in Germany. The operators learn when to use which command at the HMI (Human Machine Interface) or what has to be considered during the disassembly and installation of spare parts. Functions like the collision test ensure the safety. The training with virtual reality technologies supports a quick and smooth transfer into the production process. </w:t>
      </w:r>
    </w:p>
    <w:p w:rsidR="00802E66" w:rsidRPr="00802E66" w:rsidRDefault="00802E66" w:rsidP="00802E66">
      <w:pPr>
        <w:spacing w:after="160" w:line="360" w:lineRule="auto"/>
        <w:rPr>
          <w:rFonts w:eastAsia="Calibri" w:cs="Arial"/>
          <w:sz w:val="22"/>
          <w:lang w:val="en-US" w:eastAsia="en-US"/>
        </w:rPr>
      </w:pPr>
      <w:r w:rsidRPr="00802E66">
        <w:rPr>
          <w:rFonts w:eastAsia="Calibri" w:cs="Arial"/>
          <w:sz w:val="22"/>
          <w:lang w:val="en-US" w:eastAsia="en-US"/>
        </w:rPr>
        <w:t>OPTIMA TCAM is another tool that shows the trend to digital based services. The smart sensors continuously monitor the equipment and issue warnings automatically before any damage can occur. TCAM also supports service assignments using videos, 3D-displays and data</w:t>
      </w:r>
      <w:r w:rsidR="00251297">
        <w:rPr>
          <w:rFonts w:eastAsia="Calibri" w:cs="Arial"/>
          <w:sz w:val="22"/>
          <w:lang w:val="en-US" w:eastAsia="en-US"/>
        </w:rPr>
        <w:t xml:space="preserve"> glasses such as the Holol</w:t>
      </w:r>
      <w:r w:rsidRPr="00802E66">
        <w:rPr>
          <w:rFonts w:eastAsia="Calibri" w:cs="Arial"/>
          <w:sz w:val="22"/>
          <w:lang w:val="en-US" w:eastAsia="en-US"/>
        </w:rPr>
        <w:t xml:space="preserve">ens from Microsoft. </w:t>
      </w:r>
    </w:p>
    <w:p w:rsidR="00802E66" w:rsidRPr="00802E66" w:rsidRDefault="00802E66" w:rsidP="00802E66">
      <w:pPr>
        <w:spacing w:after="160" w:line="360" w:lineRule="auto"/>
        <w:rPr>
          <w:rFonts w:eastAsia="Calibri" w:cs="Arial"/>
          <w:sz w:val="22"/>
          <w:lang w:val="en-US" w:eastAsia="en-US"/>
        </w:rPr>
      </w:pPr>
      <w:r w:rsidRPr="00802E66">
        <w:rPr>
          <w:rFonts w:eastAsia="Calibri" w:cs="Arial"/>
          <w:sz w:val="22"/>
          <w:lang w:val="en-US" w:eastAsia="en-US"/>
        </w:rPr>
        <w:t xml:space="preserve">The Optima OPAL software solution is the bridge between electronic </w:t>
      </w:r>
      <w:r w:rsidR="009A4311">
        <w:rPr>
          <w:rFonts w:eastAsia="Calibri" w:cs="Arial"/>
          <w:sz w:val="22"/>
          <w:lang w:val="en-US" w:eastAsia="en-US"/>
        </w:rPr>
        <w:t xml:space="preserve">business </w:t>
      </w:r>
      <w:r w:rsidRPr="00802E66">
        <w:rPr>
          <w:rFonts w:eastAsia="Calibri" w:cs="Arial"/>
          <w:sz w:val="22"/>
          <w:lang w:val="en-US" w:eastAsia="en-US"/>
        </w:rPr>
        <w:t>data (electronic resource planning systems like SAP) and production data. Therefore, users are able to organize complex production processes better and more safely.</w:t>
      </w:r>
    </w:p>
    <w:p w:rsidR="00802E66" w:rsidRPr="00802E66" w:rsidRDefault="00802E66" w:rsidP="00802E66">
      <w:pPr>
        <w:spacing w:after="160" w:line="360" w:lineRule="auto"/>
        <w:rPr>
          <w:rFonts w:eastAsia="Calibri" w:cs="Arial"/>
          <w:sz w:val="22"/>
          <w:lang w:val="en-US" w:eastAsia="en-US"/>
        </w:rPr>
      </w:pPr>
    </w:p>
    <w:p w:rsidR="00802E66" w:rsidRPr="00802E66" w:rsidRDefault="00802E66" w:rsidP="00802E66">
      <w:pPr>
        <w:spacing w:after="160" w:line="360" w:lineRule="auto"/>
        <w:rPr>
          <w:rFonts w:eastAsia="Calibri" w:cs="Arial"/>
          <w:sz w:val="22"/>
          <w:lang w:val="en-US" w:eastAsia="en-US"/>
        </w:rPr>
      </w:pPr>
      <w:r w:rsidRPr="00802E66">
        <w:rPr>
          <w:rFonts w:eastAsia="Calibri" w:cs="Arial"/>
          <w:sz w:val="22"/>
          <w:lang w:val="en-US" w:eastAsia="en-US"/>
        </w:rPr>
        <w:lastRenderedPageBreak/>
        <w:t>The development of customer specific machinery at Optima is shaped by digital technology like e.g. simulations. This technology offers the calculation, presentation and optimization for e.g. flow patterns before the assembly of the machine.</w:t>
      </w:r>
    </w:p>
    <w:p w:rsidR="00802E66" w:rsidRPr="00802E66" w:rsidRDefault="00802E66" w:rsidP="00802E66">
      <w:pPr>
        <w:spacing w:after="160" w:line="360" w:lineRule="auto"/>
        <w:rPr>
          <w:rFonts w:eastAsia="Calibri" w:cs="Arial"/>
          <w:b/>
          <w:sz w:val="22"/>
          <w:lang w:val="en-US" w:eastAsia="en-US"/>
        </w:rPr>
      </w:pPr>
      <w:r w:rsidRPr="00802E66">
        <w:rPr>
          <w:rFonts w:eastAsia="Calibri" w:cs="Arial"/>
          <w:b/>
          <w:sz w:val="22"/>
          <w:lang w:val="en-US" w:eastAsia="en-US"/>
        </w:rPr>
        <w:t>Highly flexible and turnkey technologies are the future</w:t>
      </w:r>
    </w:p>
    <w:p w:rsidR="00802E66" w:rsidRPr="00802E66" w:rsidRDefault="00802E66" w:rsidP="00802E66">
      <w:pPr>
        <w:spacing w:after="160" w:line="360" w:lineRule="auto"/>
        <w:rPr>
          <w:rFonts w:eastAsia="Calibri" w:cs="Arial"/>
          <w:sz w:val="22"/>
          <w:lang w:val="en-US" w:eastAsia="en-US"/>
        </w:rPr>
      </w:pPr>
      <w:r w:rsidRPr="00802E66">
        <w:rPr>
          <w:rFonts w:eastAsia="Calibri" w:cs="Arial"/>
          <w:sz w:val="22"/>
          <w:lang w:val="en-US" w:eastAsia="en-US"/>
        </w:rPr>
        <w:t>The international trade show Achema in June of 2018 is an important event. During this leading trade show for the pharmaceutical industry Optima will seize the attention of the visitors with new technologies and processes. Solutions for the efficient processing of small batches with the highest pharmaceutical safety requirements are only one highlight. In addition, Optima will present itself as one of the leading turnkey manufacturers with combined solutions for pharmaceutical filling and closing machines, isolators and lyophilizing equipment.</w:t>
      </w:r>
    </w:p>
    <w:p w:rsidR="00802E66" w:rsidRPr="00802E66" w:rsidRDefault="00802E66" w:rsidP="00802E66">
      <w:pPr>
        <w:spacing w:after="160" w:line="360" w:lineRule="auto"/>
        <w:rPr>
          <w:rFonts w:eastAsia="Calibri" w:cs="Arial"/>
          <w:sz w:val="22"/>
          <w:lang w:val="en-US" w:eastAsia="en-US"/>
        </w:rPr>
      </w:pPr>
      <w:r w:rsidRPr="00802E66">
        <w:rPr>
          <w:rFonts w:eastAsia="Calibri" w:cs="Arial"/>
          <w:sz w:val="22"/>
          <w:lang w:val="en-US" w:eastAsia="en-US"/>
        </w:rPr>
        <w:t>Turnkey projects are also gaining more importance in other industries. For example, Optima delivers fully automatic, complete lines for state-of-the-art medical dressings, single-pack coffee packages or the cosmetic industry. From primary packaging to the ready-to-ship palette, turnkey projects cover all required tasks. Optima takes on the central responsibility from planner and manufacturer to service provider for the customer.</w:t>
      </w:r>
    </w:p>
    <w:p w:rsidR="00802E66" w:rsidRPr="00802E66" w:rsidRDefault="00802E66" w:rsidP="00802E66">
      <w:pPr>
        <w:spacing w:after="160" w:line="360" w:lineRule="auto"/>
        <w:rPr>
          <w:rFonts w:eastAsia="Calibri" w:cs="Arial"/>
          <w:b/>
          <w:sz w:val="22"/>
          <w:lang w:val="en-US" w:eastAsia="en-US"/>
        </w:rPr>
      </w:pPr>
      <w:r w:rsidRPr="00802E66">
        <w:rPr>
          <w:rFonts w:eastAsia="Calibri" w:cs="Arial"/>
          <w:b/>
          <w:sz w:val="22"/>
          <w:lang w:val="en-US" w:eastAsia="en-US"/>
        </w:rPr>
        <w:t>Well off for the future</w:t>
      </w:r>
    </w:p>
    <w:p w:rsidR="00802E66" w:rsidRPr="00802E66" w:rsidRDefault="00802E66" w:rsidP="00802E66">
      <w:pPr>
        <w:spacing w:after="160" w:line="360" w:lineRule="auto"/>
        <w:rPr>
          <w:rFonts w:eastAsia="Calibri" w:cs="Arial"/>
          <w:sz w:val="22"/>
          <w:lang w:val="en-US" w:eastAsia="en-US"/>
        </w:rPr>
      </w:pPr>
      <w:r w:rsidRPr="00802E66">
        <w:rPr>
          <w:rFonts w:eastAsia="Calibri" w:cs="Arial"/>
          <w:sz w:val="22"/>
          <w:lang w:val="en-US" w:eastAsia="en-US"/>
        </w:rPr>
        <w:t xml:space="preserve">Gerhard Breu (since July 2017) and Joachim Dittrich (since February 2018) enhance the Optima management team as </w:t>
      </w:r>
      <w:r w:rsidR="00684558">
        <w:rPr>
          <w:rFonts w:eastAsia="Calibri" w:cs="Arial"/>
          <w:sz w:val="22"/>
          <w:lang w:val="en-US" w:eastAsia="en-US"/>
        </w:rPr>
        <w:t xml:space="preserve">fully </w:t>
      </w:r>
      <w:r w:rsidRPr="00802E66">
        <w:rPr>
          <w:rFonts w:eastAsia="Calibri" w:cs="Arial"/>
          <w:sz w:val="22"/>
          <w:lang w:val="en-US" w:eastAsia="en-US"/>
        </w:rPr>
        <w:t>authorized representatives. Gerhard Breu is responsible for the Optima Pharma division and Joachim Dittrich in charge of Optima Consumer and several holdings. Their responsibilities include the strategic development and additional internationalization of divisions and holdings at home and abroad. These and additional expertly filled managerial positions ensure the future success of Optima.</w:t>
      </w:r>
    </w:p>
    <w:p w:rsidR="00802E66" w:rsidRPr="00802E66" w:rsidRDefault="00802E66" w:rsidP="00802E66">
      <w:pPr>
        <w:spacing w:after="160" w:line="360" w:lineRule="auto"/>
        <w:rPr>
          <w:rFonts w:eastAsia="Calibri" w:cs="Arial"/>
          <w:sz w:val="22"/>
          <w:lang w:val="en-US" w:eastAsia="en-US"/>
        </w:rPr>
      </w:pPr>
      <w:r w:rsidRPr="00802E66">
        <w:rPr>
          <w:rFonts w:eastAsia="Calibri" w:cs="Arial"/>
          <w:sz w:val="22"/>
          <w:lang w:val="en-US" w:eastAsia="en-US"/>
        </w:rPr>
        <w:lastRenderedPageBreak/>
        <w:t>Optima relies on vocational training for their prospective human resource policy. Currently, more than 150 trainees are working at O</w:t>
      </w:r>
      <w:r w:rsidR="007F4950">
        <w:rPr>
          <w:rFonts w:eastAsia="Calibri" w:cs="Arial"/>
          <w:sz w:val="22"/>
          <w:lang w:val="en-US" w:eastAsia="en-US"/>
        </w:rPr>
        <w:t>ptima, the majority at the Schwae</w:t>
      </w:r>
      <w:r w:rsidRPr="00802E66">
        <w:rPr>
          <w:rFonts w:eastAsia="Calibri" w:cs="Arial"/>
          <w:sz w:val="22"/>
          <w:lang w:val="en-US" w:eastAsia="en-US"/>
        </w:rPr>
        <w:t>bisch Hall location. Optima reinforces the significance of MINT-fields (</w:t>
      </w:r>
      <w:r w:rsidR="00817D5B">
        <w:rPr>
          <w:rFonts w:eastAsia="Calibri" w:cs="Arial"/>
          <w:sz w:val="22"/>
          <w:lang w:val="en-US" w:eastAsia="en-US"/>
        </w:rPr>
        <w:t>mathematics, information technology, n</w:t>
      </w:r>
      <w:r w:rsidR="00817D5B" w:rsidRPr="00817D5B">
        <w:rPr>
          <w:rFonts w:eastAsia="Calibri" w:cs="Arial"/>
          <w:sz w:val="22"/>
          <w:lang w:val="en-US" w:eastAsia="en-US"/>
        </w:rPr>
        <w:t xml:space="preserve">atural sciences and </w:t>
      </w:r>
      <w:r w:rsidR="00817D5B">
        <w:rPr>
          <w:rFonts w:eastAsia="Calibri" w:cs="Arial"/>
          <w:sz w:val="22"/>
          <w:lang w:val="en-US" w:eastAsia="en-US"/>
        </w:rPr>
        <w:t>t</w:t>
      </w:r>
      <w:r w:rsidR="00817D5B" w:rsidRPr="00817D5B">
        <w:rPr>
          <w:rFonts w:eastAsia="Calibri" w:cs="Arial"/>
          <w:sz w:val="22"/>
          <w:lang w:val="en-US" w:eastAsia="en-US"/>
        </w:rPr>
        <w:t>echnology)</w:t>
      </w:r>
      <w:r w:rsidRPr="00802E66">
        <w:rPr>
          <w:rFonts w:eastAsia="Calibri" w:cs="Arial"/>
          <w:sz w:val="22"/>
          <w:lang w:val="en-US" w:eastAsia="en-US"/>
        </w:rPr>
        <w:t xml:space="preserve"> by cooperating with schools and actively supporting robotic workgroups. In 2017, Optima was again an exhibitor in several career fairs and joined events like the “Trainee Night” where more than 500 interested young professionals came to the Optima training center in September. </w:t>
      </w:r>
    </w:p>
    <w:p w:rsidR="00802E66" w:rsidRPr="00802E66" w:rsidRDefault="00802E66" w:rsidP="00802E66">
      <w:pPr>
        <w:spacing w:after="160" w:line="360" w:lineRule="auto"/>
        <w:rPr>
          <w:rFonts w:eastAsia="Calibri" w:cs="Arial"/>
          <w:sz w:val="22"/>
          <w:lang w:val="en-US" w:eastAsia="en-US"/>
        </w:rPr>
      </w:pPr>
      <w:r w:rsidRPr="00802E66">
        <w:rPr>
          <w:rFonts w:eastAsia="Calibri" w:cs="Arial"/>
          <w:sz w:val="22"/>
          <w:lang w:val="en-US" w:eastAsia="en-US"/>
        </w:rPr>
        <w:t>Several certificates emphasize the activities of the company, e.g. the hallmark “Top Employer” or “berufundfamilie” (career and family) – one example was that Optima offered a “holiday camp” for children of the employees in 2017. The company also scores with extensive advanced training, including MBA certification.</w:t>
      </w:r>
    </w:p>
    <w:p w:rsidR="004C3045" w:rsidRPr="00A7135C" w:rsidRDefault="00802E66" w:rsidP="00802E66">
      <w:pPr>
        <w:spacing w:after="160" w:line="360" w:lineRule="auto"/>
        <w:rPr>
          <w:rFonts w:cs="Arial"/>
          <w:lang w:val="en-US"/>
        </w:rPr>
      </w:pPr>
      <w:r w:rsidRPr="00802E66">
        <w:rPr>
          <w:rFonts w:eastAsia="Calibri" w:cs="Arial"/>
          <w:sz w:val="22"/>
          <w:lang w:val="en-US" w:eastAsia="en-US"/>
        </w:rPr>
        <w:t>Beyond the company borders Optima supports social objectives and institutions on a local, national and international level.</w:t>
      </w:r>
      <w:r>
        <w:rPr>
          <w:rFonts w:eastAsia="Calibri" w:cs="Arial"/>
          <w:sz w:val="22"/>
          <w:lang w:val="en-US" w:eastAsia="en-US"/>
        </w:rPr>
        <w:t xml:space="preserve"> </w:t>
      </w:r>
      <w:r w:rsidRPr="00802E66">
        <w:rPr>
          <w:rFonts w:eastAsia="Calibri" w:cs="Arial"/>
          <w:sz w:val="22"/>
          <w:lang w:val="en-US" w:eastAsia="en-US"/>
        </w:rPr>
        <w:t>During the traditional “family day” in the previous year, employees and family members had the opportunity to participate in the Optima Olympic Games. Employees collected points that were later traded to Euros by Optima. Therefore, 10,000 Euros were given to the DKMS (German Bone Marrow Donation Center). And at the end of the year a donation was presented to the international organization “Doctors Without Borders”.</w:t>
      </w:r>
      <w:r w:rsidR="00A7135C" w:rsidRPr="00A7135C">
        <w:rPr>
          <w:rFonts w:eastAsiaTheme="minorHAnsi" w:cs="Arial"/>
          <w:b/>
          <w:sz w:val="22"/>
          <w:lang w:val="en-US"/>
        </w:rPr>
        <w:br/>
      </w:r>
    </w:p>
    <w:p w:rsidR="00FA54AE" w:rsidRPr="00684558" w:rsidRDefault="00FA54AE" w:rsidP="00FA54AE">
      <w:pPr>
        <w:pStyle w:val="Listenabsatz"/>
        <w:spacing w:line="360" w:lineRule="auto"/>
        <w:ind w:left="0"/>
        <w:rPr>
          <w:rFonts w:ascii="Arial" w:hAnsi="Arial" w:cs="Arial"/>
          <w:lang w:val="en-US"/>
        </w:rPr>
      </w:pPr>
    </w:p>
    <w:p w:rsidR="00FA54AE" w:rsidRPr="00654C7F" w:rsidRDefault="00FA54AE" w:rsidP="00FA54AE">
      <w:pPr>
        <w:rPr>
          <w:rFonts w:cs="Arial"/>
          <w:szCs w:val="20"/>
        </w:rPr>
      </w:pPr>
      <w:r w:rsidRPr="00654C7F">
        <w:rPr>
          <w:rFonts w:cs="Arial"/>
          <w:noProof/>
          <w:szCs w:val="20"/>
        </w:rPr>
        <w:lastRenderedPageBreak/>
        <w:drawing>
          <wp:inline distT="0" distB="0" distL="0" distR="0" wp14:anchorId="0B3E3366" wp14:editId="6C4696B6">
            <wp:extent cx="2869324" cy="1916265"/>
            <wp:effectExtent l="0" t="0" r="7620" b="8255"/>
            <wp:docPr id="5" name="Grafik 5" descr="G:\Marketing\Group\Texte\Texte journalistisch\Texte freigegeben\Jahresberichte\PM Jahresbericht 2017-2018\Bilder\TCAM Einsatz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Marketing\Group\Texte\Texte journalistisch\Texte freigegeben\Jahresberichte\PM Jahresbericht 2017-2018\Bilder\TCAM Einsatz klei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78527" cy="1922412"/>
                    </a:xfrm>
                    <a:prstGeom prst="rect">
                      <a:avLst/>
                    </a:prstGeom>
                    <a:noFill/>
                    <a:ln>
                      <a:noFill/>
                    </a:ln>
                  </pic:spPr>
                </pic:pic>
              </a:graphicData>
            </a:graphic>
          </wp:inline>
        </w:drawing>
      </w:r>
    </w:p>
    <w:p w:rsidR="00FA54AE" w:rsidRPr="007B7AEE" w:rsidRDefault="007B7AEE" w:rsidP="00FA54AE">
      <w:pPr>
        <w:rPr>
          <w:rFonts w:cs="Arial"/>
          <w:sz w:val="18"/>
          <w:szCs w:val="18"/>
          <w:lang w:val="en-US"/>
        </w:rPr>
      </w:pPr>
      <w:r w:rsidRPr="007B7AEE">
        <w:rPr>
          <w:rFonts w:cs="Arial"/>
          <w:sz w:val="18"/>
          <w:szCs w:val="18"/>
          <w:lang w:val="en-US"/>
        </w:rPr>
        <w:t>Digital service support from Optima: Quick and easy access to important information, i.e. video manuals or technical data.</w:t>
      </w:r>
    </w:p>
    <w:p w:rsidR="00FA54AE" w:rsidRPr="007B7AEE" w:rsidRDefault="00FA54AE" w:rsidP="00FA54AE">
      <w:pPr>
        <w:rPr>
          <w:rFonts w:cs="Arial"/>
          <w:szCs w:val="20"/>
          <w:lang w:val="en-US"/>
        </w:rPr>
      </w:pPr>
    </w:p>
    <w:p w:rsidR="00FA54AE" w:rsidRPr="007B7AEE" w:rsidRDefault="00FA54AE" w:rsidP="00FA54AE">
      <w:pPr>
        <w:rPr>
          <w:rFonts w:cs="Arial"/>
          <w:szCs w:val="20"/>
          <w:lang w:val="en-US"/>
        </w:rPr>
      </w:pPr>
    </w:p>
    <w:p w:rsidR="00FA54AE" w:rsidRPr="00654C7F" w:rsidRDefault="00FA54AE" w:rsidP="00FA54AE">
      <w:pPr>
        <w:rPr>
          <w:rFonts w:cs="Arial"/>
          <w:szCs w:val="20"/>
        </w:rPr>
      </w:pPr>
      <w:r w:rsidRPr="00654C7F">
        <w:rPr>
          <w:rFonts w:cs="Arial"/>
          <w:noProof/>
          <w:szCs w:val="20"/>
        </w:rPr>
        <w:drawing>
          <wp:inline distT="0" distB="0" distL="0" distR="0" wp14:anchorId="6B10A8F8" wp14:editId="792F1ED0">
            <wp:extent cx="2868930" cy="1912621"/>
            <wp:effectExtent l="0" t="0" r="7620" b="0"/>
            <wp:docPr id="6" name="Grafik 6" descr="G:\Marketing\Group\Texte\Texte journalistisch\Texte freigegeben\Jahresberichte\PM Jahresbericht 2017-2018\Bilder\Azubi Ausbildung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arketing\Group\Texte\Texte journalistisch\Texte freigegeben\Jahresberichte\PM Jahresbericht 2017-2018\Bilder\Azubi Ausbildung klei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89903" cy="1926603"/>
                    </a:xfrm>
                    <a:prstGeom prst="rect">
                      <a:avLst/>
                    </a:prstGeom>
                    <a:noFill/>
                    <a:ln>
                      <a:noFill/>
                    </a:ln>
                  </pic:spPr>
                </pic:pic>
              </a:graphicData>
            </a:graphic>
          </wp:inline>
        </w:drawing>
      </w:r>
    </w:p>
    <w:p w:rsidR="00FA54AE" w:rsidRPr="007B7AEE" w:rsidRDefault="007B7AEE" w:rsidP="00FA54AE">
      <w:pPr>
        <w:rPr>
          <w:rFonts w:cs="Arial"/>
          <w:sz w:val="18"/>
          <w:szCs w:val="18"/>
          <w:lang w:val="en-US"/>
        </w:rPr>
      </w:pPr>
      <w:r w:rsidRPr="007B7AEE">
        <w:rPr>
          <w:rFonts w:cs="Arial"/>
          <w:sz w:val="18"/>
          <w:szCs w:val="18"/>
          <w:lang w:val="en-US"/>
        </w:rPr>
        <w:t>Training is an important tradition at Optima. Currently 150 apprentices ar</w:t>
      </w:r>
      <w:r>
        <w:rPr>
          <w:rFonts w:cs="Arial"/>
          <w:sz w:val="18"/>
          <w:szCs w:val="18"/>
          <w:lang w:val="en-US"/>
        </w:rPr>
        <w:t>e in Optima’s training programs</w:t>
      </w:r>
      <w:r w:rsidR="00FA54AE" w:rsidRPr="007B7AEE">
        <w:rPr>
          <w:rFonts w:cs="Arial"/>
          <w:sz w:val="18"/>
          <w:szCs w:val="18"/>
          <w:lang w:val="en-US"/>
        </w:rPr>
        <w:t>.</w:t>
      </w:r>
    </w:p>
    <w:p w:rsidR="00FA54AE" w:rsidRPr="007B7AEE" w:rsidRDefault="00FA54AE" w:rsidP="00FA54AE">
      <w:pPr>
        <w:rPr>
          <w:rFonts w:cs="Arial"/>
          <w:sz w:val="18"/>
          <w:szCs w:val="18"/>
          <w:lang w:val="en-US"/>
        </w:rPr>
      </w:pPr>
    </w:p>
    <w:p w:rsidR="00FA54AE" w:rsidRPr="007B7AEE" w:rsidRDefault="00FA54AE" w:rsidP="00FA54AE">
      <w:pPr>
        <w:rPr>
          <w:rFonts w:cs="Arial"/>
          <w:szCs w:val="20"/>
          <w:lang w:val="en-US"/>
        </w:rPr>
      </w:pPr>
    </w:p>
    <w:p w:rsidR="00FA54AE" w:rsidRPr="00654C7F" w:rsidRDefault="00FA54AE" w:rsidP="00FA54AE">
      <w:pPr>
        <w:rPr>
          <w:rFonts w:cs="Arial"/>
          <w:szCs w:val="20"/>
        </w:rPr>
      </w:pPr>
      <w:r w:rsidRPr="00654C7F">
        <w:rPr>
          <w:rFonts w:cs="Arial"/>
          <w:noProof/>
          <w:szCs w:val="20"/>
        </w:rPr>
        <w:drawing>
          <wp:inline distT="0" distB="0" distL="0" distR="0" wp14:anchorId="1FBE00FC" wp14:editId="57387AEB">
            <wp:extent cx="3832225" cy="1658044"/>
            <wp:effectExtent l="0" t="0" r="0" b="0"/>
            <wp:docPr id="8" name="Grafik 8" descr="G:\Marketing\Group\Texte\Texte journalistisch\Texte freigegeben\Jahresberichte\PM Jahresbericht 2017-2018\Bilder\Turnkey-Anlage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rketing\Group\Texte\Texte journalistisch\Texte freigegeben\Jahresberichte\PM Jahresbericht 2017-2018\Bilder\Turnkey-Anlage klein.jpg"/>
                    <pic:cNvPicPr>
                      <a:picLocks noChangeAspect="1" noChangeArrowheads="1"/>
                    </pic:cNvPicPr>
                  </pic:nvPicPr>
                  <pic:blipFill rotWithShape="1">
                    <a:blip r:embed="rId8">
                      <a:extLst>
                        <a:ext uri="{28A0092B-C50C-407E-A947-70E740481C1C}">
                          <a14:useLocalDpi xmlns:a14="http://schemas.microsoft.com/office/drawing/2010/main" val="0"/>
                        </a:ext>
                      </a:extLst>
                    </a:blip>
                    <a:srcRect t="21043" b="14024"/>
                    <a:stretch/>
                  </pic:blipFill>
                  <pic:spPr bwMode="auto">
                    <a:xfrm>
                      <a:off x="0" y="0"/>
                      <a:ext cx="3836667" cy="1659966"/>
                    </a:xfrm>
                    <a:prstGeom prst="rect">
                      <a:avLst/>
                    </a:prstGeom>
                    <a:noFill/>
                    <a:ln>
                      <a:noFill/>
                    </a:ln>
                    <a:extLst>
                      <a:ext uri="{53640926-AAD7-44D8-BBD7-CCE9431645EC}">
                        <a14:shadowObscured xmlns:a14="http://schemas.microsoft.com/office/drawing/2010/main"/>
                      </a:ext>
                    </a:extLst>
                  </pic:spPr>
                </pic:pic>
              </a:graphicData>
            </a:graphic>
          </wp:inline>
        </w:drawing>
      </w:r>
    </w:p>
    <w:p w:rsidR="00FA54AE" w:rsidRPr="007B7AEE" w:rsidRDefault="007B7AEE" w:rsidP="00FA54AE">
      <w:pPr>
        <w:rPr>
          <w:rFonts w:cs="Arial"/>
          <w:sz w:val="18"/>
          <w:szCs w:val="18"/>
          <w:lang w:val="en-US"/>
        </w:rPr>
      </w:pPr>
      <w:r w:rsidRPr="007B7AEE">
        <w:rPr>
          <w:rFonts w:cs="Arial"/>
          <w:sz w:val="18"/>
          <w:szCs w:val="18"/>
          <w:lang w:val="en-US"/>
        </w:rPr>
        <w:t>The requests for turnkey lines are increasing. Optima’s turnkey lines fill precisely weighed coffee into single packs and seal them. The machine also places the single packs into a sales package and subsequently into cartons ready-to ship.</w:t>
      </w:r>
      <w:r w:rsidR="00FA54AE" w:rsidRPr="007B7AEE">
        <w:rPr>
          <w:rFonts w:cs="Arial"/>
          <w:sz w:val="18"/>
          <w:szCs w:val="18"/>
          <w:lang w:val="en-US"/>
        </w:rPr>
        <w:t xml:space="preserve"> </w:t>
      </w:r>
    </w:p>
    <w:p w:rsidR="00FA54AE" w:rsidRPr="007B7AEE" w:rsidRDefault="00FA54AE" w:rsidP="00FA54AE">
      <w:pPr>
        <w:rPr>
          <w:rFonts w:cs="Arial"/>
          <w:sz w:val="18"/>
          <w:szCs w:val="18"/>
          <w:lang w:val="en-US"/>
        </w:rPr>
      </w:pPr>
    </w:p>
    <w:p w:rsidR="00FA54AE" w:rsidRPr="007B7AEE" w:rsidRDefault="00FA54AE" w:rsidP="00FA54AE">
      <w:pPr>
        <w:rPr>
          <w:rFonts w:cs="Arial"/>
          <w:szCs w:val="20"/>
          <w:lang w:val="en-US"/>
        </w:rPr>
      </w:pPr>
    </w:p>
    <w:p w:rsidR="00FA54AE" w:rsidRPr="00654C7F" w:rsidRDefault="00FA54AE" w:rsidP="00FA54AE">
      <w:pPr>
        <w:rPr>
          <w:rFonts w:cs="Arial"/>
          <w:szCs w:val="20"/>
        </w:rPr>
      </w:pPr>
      <w:r w:rsidRPr="00654C7F">
        <w:rPr>
          <w:rFonts w:cs="Arial"/>
          <w:noProof/>
          <w:szCs w:val="20"/>
        </w:rPr>
        <w:lastRenderedPageBreak/>
        <w:drawing>
          <wp:inline distT="0" distB="0" distL="0" distR="0" wp14:anchorId="2CD06C21" wp14:editId="52D0F0E6">
            <wp:extent cx="3832225" cy="1503009"/>
            <wp:effectExtent l="0" t="0" r="0" b="254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72493" cy="1518802"/>
                    </a:xfrm>
                    <a:prstGeom prst="rect">
                      <a:avLst/>
                    </a:prstGeom>
                    <a:noFill/>
                    <a:ln>
                      <a:noFill/>
                    </a:ln>
                  </pic:spPr>
                </pic:pic>
              </a:graphicData>
            </a:graphic>
          </wp:inline>
        </w:drawing>
      </w:r>
    </w:p>
    <w:p w:rsidR="00FA54AE" w:rsidRPr="007B7AEE" w:rsidRDefault="007B7AEE" w:rsidP="00FA54AE">
      <w:pPr>
        <w:rPr>
          <w:rFonts w:cs="Arial"/>
          <w:sz w:val="18"/>
          <w:szCs w:val="18"/>
          <w:lang w:val="en-US"/>
        </w:rPr>
      </w:pPr>
      <w:r w:rsidRPr="007B7AEE">
        <w:rPr>
          <w:rFonts w:cs="Arial"/>
          <w:sz w:val="18"/>
          <w:szCs w:val="18"/>
          <w:lang w:val="en-US"/>
        </w:rPr>
        <w:t>Optima is investing approximately 50 Mio. Euro throughout several years in construction projects. The largest</w:t>
      </w:r>
      <w:r w:rsidR="00387B6A">
        <w:rPr>
          <w:rFonts w:cs="Arial"/>
          <w:sz w:val="18"/>
          <w:szCs w:val="18"/>
          <w:lang w:val="en-US"/>
        </w:rPr>
        <w:t xml:space="preserve"> part is in Germany at the Schwae</w:t>
      </w:r>
      <w:r w:rsidRPr="007B7AEE">
        <w:rPr>
          <w:rFonts w:cs="Arial"/>
          <w:sz w:val="18"/>
          <w:szCs w:val="18"/>
          <w:lang w:val="en-US"/>
        </w:rPr>
        <w:t>bisch Hall location. In 2017, an extension of the subsidiary in Green Bay (USA) with 1,200 square meters was completed.</w:t>
      </w:r>
    </w:p>
    <w:p w:rsidR="00FA54AE" w:rsidRPr="007B7AEE" w:rsidRDefault="00FA54AE" w:rsidP="00FA54AE">
      <w:pPr>
        <w:rPr>
          <w:rFonts w:cs="Arial"/>
          <w:szCs w:val="20"/>
          <w:lang w:val="en-US"/>
        </w:rPr>
      </w:pPr>
    </w:p>
    <w:p w:rsidR="00FA54AE" w:rsidRPr="007B7AEE" w:rsidRDefault="00FA54AE" w:rsidP="00FA54AE">
      <w:pPr>
        <w:rPr>
          <w:rFonts w:cs="Arial"/>
          <w:szCs w:val="20"/>
          <w:lang w:val="en-US"/>
        </w:rPr>
      </w:pPr>
    </w:p>
    <w:p w:rsidR="00FA54AE" w:rsidRPr="00654C7F" w:rsidRDefault="00FA54AE" w:rsidP="00FA54AE">
      <w:pPr>
        <w:rPr>
          <w:rFonts w:cs="Arial"/>
          <w:szCs w:val="20"/>
        </w:rPr>
      </w:pPr>
      <w:r w:rsidRPr="00654C7F">
        <w:rPr>
          <w:rFonts w:cs="Arial"/>
          <w:noProof/>
          <w:szCs w:val="20"/>
        </w:rPr>
        <w:drawing>
          <wp:inline distT="0" distB="0" distL="0" distR="0" wp14:anchorId="34B68943" wp14:editId="59BCA3C8">
            <wp:extent cx="3832529" cy="1561798"/>
            <wp:effectExtent l="0" t="0" r="0" b="635"/>
            <wp:docPr id="9" name="Grafik 9" descr="G:\Marketing\Group\Texte\Texte journalistisch\Texte freigegeben\Jahresberichte\PM Jahresbericht 2017-2018\Bilder\Logistikzentrum_Optima_Rendering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Marketing\Group\Texte\Texte journalistisch\Texte freigegeben\Jahresberichte\PM Jahresbericht 2017-2018\Bilder\Logistikzentrum_Optima_Rendering klei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51715" cy="1569617"/>
                    </a:xfrm>
                    <a:prstGeom prst="rect">
                      <a:avLst/>
                    </a:prstGeom>
                    <a:noFill/>
                    <a:ln>
                      <a:noFill/>
                    </a:ln>
                  </pic:spPr>
                </pic:pic>
              </a:graphicData>
            </a:graphic>
          </wp:inline>
        </w:drawing>
      </w:r>
    </w:p>
    <w:p w:rsidR="00FA54AE" w:rsidRPr="007B7AEE" w:rsidRDefault="007B7AEE" w:rsidP="00FA54AE">
      <w:pPr>
        <w:rPr>
          <w:rFonts w:cs="Arial"/>
          <w:sz w:val="18"/>
          <w:szCs w:val="18"/>
          <w:lang w:val="en-US"/>
        </w:rPr>
      </w:pPr>
      <w:r w:rsidRPr="007B7AEE">
        <w:rPr>
          <w:rFonts w:cs="Arial"/>
          <w:sz w:val="18"/>
          <w:szCs w:val="18"/>
          <w:lang w:val="en-US"/>
        </w:rPr>
        <w:t xml:space="preserve">The new Optima logistics center in </w:t>
      </w:r>
      <w:r w:rsidR="00387B6A">
        <w:rPr>
          <w:rFonts w:cs="Arial"/>
          <w:sz w:val="18"/>
          <w:szCs w:val="18"/>
          <w:lang w:val="en-US"/>
        </w:rPr>
        <w:t>Schwae</w:t>
      </w:r>
      <w:bookmarkStart w:id="0" w:name="_GoBack"/>
      <w:bookmarkEnd w:id="0"/>
      <w:r w:rsidRPr="007B7AEE">
        <w:rPr>
          <w:rFonts w:cs="Arial"/>
          <w:sz w:val="18"/>
          <w:szCs w:val="18"/>
          <w:lang w:val="en-US"/>
        </w:rPr>
        <w:t>bisch Hall has a scheduled move-in date of the end of 2018. The logistics between Optima facilities will be reduced by two-thirds.</w:t>
      </w:r>
    </w:p>
    <w:p w:rsidR="004C3045" w:rsidRPr="007B7AEE" w:rsidRDefault="004C3045" w:rsidP="009509BC">
      <w:pPr>
        <w:pStyle w:val="Listenabsatz"/>
        <w:spacing w:after="120" w:line="276" w:lineRule="auto"/>
        <w:ind w:left="0"/>
        <w:rPr>
          <w:rFonts w:ascii="Arial" w:hAnsi="Arial" w:cs="Arial"/>
          <w:sz w:val="24"/>
          <w:szCs w:val="24"/>
          <w:lang w:val="en-US"/>
        </w:rPr>
      </w:pPr>
    </w:p>
    <w:p w:rsidR="00DE48F1" w:rsidRPr="007B7AEE" w:rsidRDefault="00DE48F1" w:rsidP="009509BC">
      <w:pPr>
        <w:pStyle w:val="Listenabsatz"/>
        <w:spacing w:after="120" w:line="276" w:lineRule="auto"/>
        <w:ind w:left="0"/>
        <w:rPr>
          <w:rFonts w:ascii="Arial" w:hAnsi="Arial" w:cs="Arial"/>
          <w:sz w:val="24"/>
          <w:szCs w:val="24"/>
          <w:lang w:val="en-US"/>
        </w:rPr>
      </w:pPr>
    </w:p>
    <w:p w:rsidR="004C3045" w:rsidRPr="00BB4358" w:rsidRDefault="004C3045" w:rsidP="009509BC">
      <w:pPr>
        <w:pStyle w:val="Listenabsatz"/>
        <w:spacing w:after="120" w:line="276" w:lineRule="auto"/>
        <w:ind w:left="0"/>
        <w:rPr>
          <w:rFonts w:ascii="Arial" w:hAnsi="Arial" w:cs="Arial"/>
          <w:lang w:val="en-US"/>
        </w:rPr>
      </w:pPr>
    </w:p>
    <w:p w:rsidR="009509BC" w:rsidRPr="00BB4358" w:rsidRDefault="00FA31C6" w:rsidP="009509BC">
      <w:pPr>
        <w:spacing w:line="360" w:lineRule="auto"/>
        <w:ind w:right="-2"/>
        <w:jc w:val="both"/>
        <w:rPr>
          <w:rFonts w:cs="Arial"/>
          <w:sz w:val="16"/>
          <w:szCs w:val="16"/>
          <w:lang w:val="en-US"/>
        </w:rPr>
      </w:pPr>
      <w:r w:rsidRPr="00BB4358">
        <w:rPr>
          <w:rFonts w:cs="Arial"/>
          <w:sz w:val="16"/>
          <w:szCs w:val="16"/>
          <w:lang w:val="en-US"/>
        </w:rPr>
        <w:t xml:space="preserve">Characters </w:t>
      </w:r>
      <w:r w:rsidR="009509BC" w:rsidRPr="00BB4358">
        <w:rPr>
          <w:rFonts w:cs="Arial"/>
          <w:sz w:val="16"/>
          <w:szCs w:val="16"/>
          <w:lang w:val="en-US"/>
        </w:rPr>
        <w:t>(</w:t>
      </w:r>
      <w:r w:rsidRPr="00BB4358">
        <w:rPr>
          <w:rFonts w:cs="Arial"/>
          <w:sz w:val="16"/>
          <w:szCs w:val="16"/>
          <w:lang w:val="en-US"/>
        </w:rPr>
        <w:t>incl. spaces</w:t>
      </w:r>
      <w:r w:rsidR="009509BC" w:rsidRPr="00BB4358">
        <w:rPr>
          <w:rFonts w:cs="Arial"/>
          <w:sz w:val="16"/>
          <w:szCs w:val="16"/>
          <w:lang w:val="en-US"/>
        </w:rPr>
        <w:t xml:space="preserve">): </w:t>
      </w:r>
      <w:r w:rsidR="00FC2EAE">
        <w:rPr>
          <w:rFonts w:cs="Arial"/>
          <w:sz w:val="16"/>
          <w:szCs w:val="16"/>
          <w:lang w:val="en-US"/>
        </w:rPr>
        <w:t>6,496</w:t>
      </w:r>
    </w:p>
    <w:p w:rsidR="009509BC" w:rsidRDefault="009509BC" w:rsidP="00A43090">
      <w:pPr>
        <w:tabs>
          <w:tab w:val="right" w:pos="6768"/>
        </w:tabs>
        <w:spacing w:line="360" w:lineRule="auto"/>
        <w:ind w:right="-142"/>
        <w:jc w:val="both"/>
        <w:rPr>
          <w:sz w:val="16"/>
          <w:lang w:val="en-US"/>
        </w:rPr>
      </w:pPr>
    </w:p>
    <w:p w:rsidR="00D87555" w:rsidRPr="00BB4358" w:rsidRDefault="00D87555" w:rsidP="00A43090">
      <w:pPr>
        <w:tabs>
          <w:tab w:val="right" w:pos="6768"/>
        </w:tabs>
        <w:spacing w:line="360" w:lineRule="auto"/>
        <w:ind w:right="-142"/>
        <w:jc w:val="both"/>
        <w:rPr>
          <w:sz w:val="16"/>
          <w:lang w:val="en-US"/>
        </w:rPr>
      </w:pPr>
      <w:r>
        <w:rPr>
          <w:sz w:val="16"/>
          <w:lang w:val="en-US"/>
        </w:rPr>
        <w:t>Contact:</w:t>
      </w:r>
    </w:p>
    <w:p w:rsidR="009509BC" w:rsidRPr="00BB4358" w:rsidRDefault="009509BC" w:rsidP="009509BC">
      <w:pPr>
        <w:ind w:right="-142"/>
        <w:jc w:val="both"/>
        <w:rPr>
          <w:sz w:val="16"/>
          <w:lang w:val="en-US"/>
        </w:rPr>
      </w:pPr>
      <w:r w:rsidRPr="00BB4358">
        <w:rPr>
          <w:sz w:val="16"/>
          <w:lang w:val="en-US"/>
        </w:rPr>
        <w:t>OPTIMA packaging group GmbH</w:t>
      </w:r>
      <w:r w:rsidRPr="00BB4358">
        <w:rPr>
          <w:sz w:val="16"/>
          <w:lang w:val="en-US"/>
        </w:rPr>
        <w:tab/>
      </w:r>
      <w:r w:rsidRPr="00BB4358">
        <w:rPr>
          <w:sz w:val="16"/>
          <w:lang w:val="en-US"/>
        </w:rPr>
        <w:tab/>
      </w:r>
    </w:p>
    <w:p w:rsidR="009509BC" w:rsidRPr="00684558" w:rsidRDefault="009509BC" w:rsidP="009509BC">
      <w:pPr>
        <w:ind w:right="-141"/>
        <w:jc w:val="both"/>
        <w:rPr>
          <w:sz w:val="16"/>
          <w:lang w:val="fr-FR"/>
        </w:rPr>
      </w:pPr>
      <w:r w:rsidRPr="00684558">
        <w:rPr>
          <w:sz w:val="16"/>
          <w:lang w:val="fr-FR"/>
        </w:rPr>
        <w:t>Sabine Gauger</w:t>
      </w:r>
      <w:r w:rsidRPr="00684558">
        <w:rPr>
          <w:sz w:val="16"/>
          <w:lang w:val="fr-FR"/>
        </w:rPr>
        <w:tab/>
      </w:r>
      <w:r w:rsidRPr="00684558">
        <w:rPr>
          <w:sz w:val="16"/>
          <w:lang w:val="fr-FR"/>
        </w:rPr>
        <w:tab/>
      </w:r>
      <w:r w:rsidRPr="00684558">
        <w:rPr>
          <w:sz w:val="16"/>
          <w:lang w:val="fr-FR"/>
        </w:rPr>
        <w:tab/>
      </w:r>
      <w:r w:rsidRPr="00684558">
        <w:rPr>
          <w:sz w:val="16"/>
          <w:lang w:val="fr-FR"/>
        </w:rPr>
        <w:tab/>
      </w:r>
    </w:p>
    <w:p w:rsidR="009509BC" w:rsidRPr="00684558" w:rsidRDefault="009509BC" w:rsidP="009509BC">
      <w:pPr>
        <w:ind w:right="-141"/>
        <w:jc w:val="both"/>
        <w:rPr>
          <w:sz w:val="16"/>
          <w:lang w:val="fr-FR"/>
        </w:rPr>
      </w:pPr>
      <w:r w:rsidRPr="00684558">
        <w:rPr>
          <w:sz w:val="16"/>
          <w:lang w:val="fr-FR"/>
        </w:rPr>
        <w:t>Marketing Director</w:t>
      </w:r>
      <w:r w:rsidRPr="00684558">
        <w:rPr>
          <w:sz w:val="16"/>
          <w:lang w:val="fr-FR"/>
        </w:rPr>
        <w:tab/>
      </w:r>
      <w:r w:rsidRPr="00684558">
        <w:rPr>
          <w:sz w:val="16"/>
          <w:lang w:val="fr-FR"/>
        </w:rPr>
        <w:tab/>
      </w:r>
      <w:r w:rsidRPr="00684558">
        <w:rPr>
          <w:sz w:val="16"/>
          <w:lang w:val="fr-FR"/>
        </w:rPr>
        <w:tab/>
      </w:r>
      <w:r w:rsidRPr="00684558">
        <w:rPr>
          <w:sz w:val="16"/>
          <w:lang w:val="fr-FR"/>
        </w:rPr>
        <w:tab/>
      </w:r>
      <w:r w:rsidRPr="00684558">
        <w:rPr>
          <w:sz w:val="16"/>
          <w:lang w:val="fr-FR"/>
        </w:rPr>
        <w:tab/>
      </w:r>
      <w:r w:rsidRPr="00684558">
        <w:rPr>
          <w:sz w:val="16"/>
          <w:lang w:val="fr-FR"/>
        </w:rPr>
        <w:tab/>
      </w:r>
      <w:r w:rsidRPr="00684558">
        <w:rPr>
          <w:sz w:val="16"/>
          <w:lang w:val="fr-FR"/>
        </w:rPr>
        <w:tab/>
      </w:r>
    </w:p>
    <w:p w:rsidR="009509BC" w:rsidRPr="00684558" w:rsidRDefault="00D06F19" w:rsidP="009509BC">
      <w:pPr>
        <w:spacing w:line="360" w:lineRule="auto"/>
        <w:jc w:val="both"/>
        <w:rPr>
          <w:rFonts w:cs="Arial"/>
          <w:color w:val="000000"/>
          <w:sz w:val="24"/>
          <w:lang w:val="fr-FR"/>
        </w:rPr>
      </w:pPr>
      <w:r w:rsidRPr="00684558">
        <w:rPr>
          <w:sz w:val="16"/>
          <w:lang w:val="fr-FR"/>
        </w:rPr>
        <w:t>sabine.gauger@optima-packaging.com</w:t>
      </w:r>
      <w:r w:rsidR="009509BC" w:rsidRPr="00684558">
        <w:rPr>
          <w:sz w:val="16"/>
          <w:lang w:val="fr-FR"/>
        </w:rPr>
        <w:tab/>
      </w:r>
      <w:r w:rsidR="009509BC" w:rsidRPr="00684558">
        <w:rPr>
          <w:sz w:val="16"/>
          <w:lang w:val="fr-FR"/>
        </w:rPr>
        <w:tab/>
      </w:r>
    </w:p>
    <w:p w:rsidR="009509BC" w:rsidRPr="00EA35FB" w:rsidRDefault="009509BC" w:rsidP="009509BC">
      <w:pPr>
        <w:spacing w:line="360" w:lineRule="auto"/>
        <w:rPr>
          <w:sz w:val="16"/>
          <w:szCs w:val="16"/>
        </w:rPr>
      </w:pPr>
      <w:r w:rsidRPr="00EA35FB">
        <w:rPr>
          <w:sz w:val="16"/>
          <w:szCs w:val="16"/>
        </w:rPr>
        <w:t>w</w:t>
      </w:r>
      <w:r w:rsidR="00D06F19">
        <w:rPr>
          <w:sz w:val="16"/>
          <w:szCs w:val="16"/>
        </w:rPr>
        <w:t>ww.optima-packaging.com</w:t>
      </w:r>
    </w:p>
    <w:p w:rsidR="003C5DA2" w:rsidRPr="0017165F" w:rsidRDefault="0017165F" w:rsidP="0017165F">
      <w:pPr>
        <w:spacing w:line="280" w:lineRule="exact"/>
        <w:rPr>
          <w:szCs w:val="20"/>
          <w:lang w:eastAsia="zh-CN"/>
        </w:rPr>
      </w:pPr>
      <w:r w:rsidRPr="0017165F">
        <w:rPr>
          <w:noProof/>
          <w:szCs w:val="20"/>
        </w:rPr>
        <mc:AlternateContent>
          <mc:Choice Requires="wps">
            <w:drawing>
              <wp:anchor distT="45720" distB="45720" distL="114300" distR="114300" simplePos="0" relativeHeight="251659264" behindDoc="0" locked="0" layoutInCell="1" allowOverlap="1">
                <wp:simplePos x="0" y="0"/>
                <wp:positionH relativeFrom="column">
                  <wp:posOffset>-64852</wp:posOffset>
                </wp:positionH>
                <wp:positionV relativeFrom="paragraph">
                  <wp:posOffset>307422</wp:posOffset>
                </wp:positionV>
                <wp:extent cx="4110824" cy="140462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0824" cy="1404620"/>
                        </a:xfrm>
                        <a:prstGeom prst="rect">
                          <a:avLst/>
                        </a:prstGeom>
                        <a:noFill/>
                        <a:ln w="9525">
                          <a:noFill/>
                          <a:miter lim="800000"/>
                          <a:headEnd/>
                          <a:tailEnd/>
                        </a:ln>
                      </wps:spPr>
                      <wps:txbx>
                        <w:txbxContent>
                          <w:p w:rsidR="00AB34BB" w:rsidRPr="00BB4358" w:rsidRDefault="00AB34BB" w:rsidP="00AB34BB">
                            <w:pPr>
                              <w:autoSpaceDE w:val="0"/>
                              <w:autoSpaceDN w:val="0"/>
                              <w:rPr>
                                <w:rFonts w:ascii="Calibri" w:hAnsi="Calibri"/>
                                <w:szCs w:val="20"/>
                                <w:lang w:val="en-US"/>
                              </w:rPr>
                            </w:pPr>
                            <w:r w:rsidRPr="00AB34BB">
                              <w:rPr>
                                <w:rFonts w:cs="Arial"/>
                                <w:szCs w:val="20"/>
                                <w:lang w:val="en-US"/>
                              </w:rPr>
                              <w:t>Thank you very much for your publication. We look forward to receiving a specimen copy.</w:t>
                            </w:r>
                            <w:r w:rsidR="00BB4358">
                              <w:rPr>
                                <w:rFonts w:cs="Arial"/>
                                <w:szCs w:val="20"/>
                                <w:lang w:val="en-US"/>
                              </w:rPr>
                              <w:t xml:space="preserve"> </w:t>
                            </w:r>
                          </w:p>
                          <w:p w:rsidR="0017165F" w:rsidRPr="00AB34BB" w:rsidRDefault="0017165F">
                            <w:pPr>
                              <w:rPr>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feld 2" o:spid="_x0000_s1026" type="#_x0000_t202" style="position:absolute;margin-left:-5.1pt;margin-top:24.2pt;width:323.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" filled="f" stroked="f">
                <v:textbox style="mso-fit-shape-to-text:t">
                  <w:txbxContent>
                    <w:p w:rsidR="00AB34BB" w:rsidRPr="00BB4358" w:rsidRDefault="00AB34BB" w:rsidP="00AB34BB">
                      <w:pPr>
                        <w:autoSpaceDE w:val="0"/>
                        <w:autoSpaceDN w:val="0"/>
                        <w:rPr>
                          <w:rFonts w:ascii="Calibri" w:hAnsi="Calibri"/>
                          <w:szCs w:val="20"/>
                          <w:lang w:val="en-US"/>
                        </w:rPr>
                      </w:pPr>
                      <w:r w:rsidRPr="00AB34BB">
                        <w:rPr>
                          <w:rFonts w:cs="Arial"/>
                          <w:szCs w:val="20"/>
                          <w:lang w:val="en-US"/>
                        </w:rPr>
                        <w:t>Thank you very much for your publication. We look forward to receiving a specimen copy.</w:t>
                      </w:r>
                      <w:r w:rsidR="00BB4358">
                        <w:rPr>
                          <w:rFonts w:cs="Arial"/>
                          <w:szCs w:val="20"/>
                          <w:lang w:val="en-US"/>
                        </w:rPr>
                        <w:t xml:space="preserve"> </w:t>
                      </w:r>
                    </w:p>
                    <w:p w:rsidR="0017165F" w:rsidRPr="00AB34BB" w:rsidRDefault="0017165F">
                      <w:pPr>
                        <w:rPr>
                          <w:lang w:val="en-US"/>
                        </w:rPr>
                      </w:pPr>
                    </w:p>
                  </w:txbxContent>
                </v:textbox>
              </v:shape>
            </w:pict>
          </mc:Fallback>
        </mc:AlternateContent>
      </w:r>
    </w:p>
    <w:sectPr w:rsidR="003C5DA2" w:rsidRPr="0017165F" w:rsidSect="005741B3">
      <w:headerReference w:type="even" r:id="rId11"/>
      <w:headerReference w:type="default" r:id="rId12"/>
      <w:footerReference w:type="even" r:id="rId13"/>
      <w:footerReference w:type="default" r:id="rId14"/>
      <w:headerReference w:type="first" r:id="rId15"/>
      <w:footerReference w:type="first" r:id="rId16"/>
      <w:pgSz w:w="11899" w:h="16838" w:code="9"/>
      <w:pgMar w:top="2648" w:right="3969" w:bottom="1701" w:left="1304" w:header="0" w:footer="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96E" w:rsidRDefault="0076796E">
      <w:r>
        <w:separator/>
      </w:r>
    </w:p>
  </w:endnote>
  <w:endnote w:type="continuationSeparator" w:id="0">
    <w:p w:rsidR="0076796E" w:rsidRDefault="00767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FCB" w:rsidRDefault="008E1FC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Cs w:val="13"/>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48" w:type="dxa"/>
      <w:tblLayout w:type="fixed"/>
      <w:tblLook w:val="01E0" w:firstRow="1" w:lastRow="1" w:firstColumn="1" w:lastColumn="1" w:noHBand="0" w:noVBand="0"/>
    </w:tblPr>
    <w:tblGrid>
      <w:gridCol w:w="2088"/>
      <w:gridCol w:w="1980"/>
      <w:gridCol w:w="1440"/>
      <w:gridCol w:w="2880"/>
      <w:gridCol w:w="2160"/>
    </w:tblGrid>
    <w:tr w:rsidR="00935A6A" w:rsidRPr="00366DD9" w:rsidTr="00366DD9">
      <w:trPr>
        <w:trHeight w:val="227"/>
      </w:trPr>
      <w:tc>
        <w:tcPr>
          <w:tcW w:w="8388" w:type="dxa"/>
          <w:gridSpan w:val="4"/>
          <w:shd w:val="clear" w:color="auto" w:fill="auto"/>
        </w:tcPr>
        <w:p w:rsidR="00935A6A" w:rsidRPr="00366DD9" w:rsidRDefault="00945D60" w:rsidP="00366DD9">
          <w:pPr>
            <w:spacing w:line="160" w:lineRule="exact"/>
            <w:ind w:right="-169"/>
            <w:rPr>
              <w:b/>
              <w:sz w:val="12"/>
              <w:szCs w:val="12"/>
              <w:lang w:val="en-US"/>
            </w:rPr>
          </w:pPr>
          <w:r w:rsidRPr="00366DD9">
            <w:rPr>
              <w:b/>
              <w:sz w:val="12"/>
            </w:rPr>
            <w:t>OPTIMA packaging group GmbH</w:t>
          </w:r>
        </w:p>
      </w:tc>
      <w:tc>
        <w:tcPr>
          <w:tcW w:w="2160" w:type="dxa"/>
          <w:vMerge w:val="restart"/>
          <w:shd w:val="clear" w:color="auto" w:fill="auto"/>
        </w:tcPr>
        <w:p w:rsidR="00935A6A" w:rsidRPr="00366DD9" w:rsidRDefault="00935A6A" w:rsidP="001C1B1F">
          <w:pPr>
            <w:rPr>
              <w:sz w:val="19"/>
              <w:szCs w:val="19"/>
            </w:rPr>
          </w:pPr>
        </w:p>
        <w:p w:rsidR="00935A6A" w:rsidRPr="005B111C" w:rsidRDefault="00935A6A" w:rsidP="001C1B1F">
          <w:r w:rsidRPr="00366DD9">
            <w:rPr>
              <w:sz w:val="12"/>
              <w:szCs w:val="12"/>
            </w:rPr>
            <w:t>Member of</w:t>
          </w:r>
        </w:p>
      </w:tc>
    </w:tr>
    <w:tr w:rsidR="00935A6A" w:rsidRPr="00366DD9" w:rsidTr="00366DD9">
      <w:trPr>
        <w:trHeight w:val="170"/>
      </w:trPr>
      <w:tc>
        <w:tcPr>
          <w:tcW w:w="2088"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rFonts w:cs="Arial"/>
              <w:sz w:val="12"/>
              <w:szCs w:val="12"/>
            </w:rPr>
          </w:pPr>
          <w:r w:rsidRPr="00366DD9">
            <w:rPr>
              <w:sz w:val="12"/>
              <w:szCs w:val="12"/>
            </w:rPr>
            <w:t>Steinbeisweg 20</w:t>
          </w:r>
        </w:p>
      </w:tc>
      <w:tc>
        <w:tcPr>
          <w:tcW w:w="1980" w:type="dxa"/>
          <w:shd w:val="clear" w:color="auto" w:fill="auto"/>
          <w:vAlign w:val="center"/>
        </w:tcPr>
        <w:p w:rsidR="00935A6A" w:rsidRPr="00366DD9" w:rsidRDefault="00935A6A" w:rsidP="00366DD9">
          <w:pPr>
            <w:pStyle w:val="Fuzeile"/>
            <w:tabs>
              <w:tab w:val="clear" w:pos="9072"/>
              <w:tab w:val="left" w:pos="432"/>
              <w:tab w:val="right" w:pos="10260"/>
            </w:tabs>
            <w:spacing w:line="140" w:lineRule="exact"/>
            <w:ind w:right="-1304"/>
            <w:rPr>
              <w:sz w:val="12"/>
            </w:rPr>
          </w:pPr>
          <w:r w:rsidRPr="00366DD9">
            <w:rPr>
              <w:sz w:val="12"/>
              <w:szCs w:val="12"/>
            </w:rPr>
            <w:t>Phone</w:t>
          </w:r>
          <w:r w:rsidRPr="00366DD9">
            <w:rPr>
              <w:rFonts w:ascii="ArialMT" w:hAnsi="ArialMT" w:cs="ArialMT"/>
              <w:sz w:val="12"/>
              <w:szCs w:val="12"/>
              <w:lang w:val="en-GB"/>
            </w:rPr>
            <w:tab/>
          </w:r>
          <w:r w:rsidRPr="00366DD9">
            <w:rPr>
              <w:sz w:val="12"/>
              <w:szCs w:val="12"/>
            </w:rPr>
            <w:t>+</w:t>
          </w:r>
          <w:r w:rsidR="00945D60" w:rsidRPr="00366DD9">
            <w:rPr>
              <w:sz w:val="12"/>
            </w:rPr>
            <w:t>49 791 506-0</w:t>
          </w:r>
        </w:p>
      </w:tc>
      <w:tc>
        <w:tcPr>
          <w:tcW w:w="1440" w:type="dxa"/>
          <w:shd w:val="clear" w:color="auto" w:fill="auto"/>
          <w:vAlign w:val="center"/>
        </w:tcPr>
        <w:p w:rsidR="00935A6A" w:rsidRPr="00366DD9" w:rsidRDefault="00880687" w:rsidP="00366DD9">
          <w:pPr>
            <w:pStyle w:val="Fuzeile"/>
            <w:tabs>
              <w:tab w:val="clear" w:pos="9072"/>
              <w:tab w:val="right" w:pos="10260"/>
            </w:tabs>
            <w:spacing w:line="140" w:lineRule="exact"/>
            <w:ind w:right="-1304"/>
            <w:rPr>
              <w:sz w:val="12"/>
              <w:szCs w:val="12"/>
            </w:rPr>
          </w:pPr>
          <w:r>
            <w:rPr>
              <w:sz w:val="12"/>
              <w:szCs w:val="12"/>
            </w:rPr>
            <w:t>Managing Directors</w:t>
          </w:r>
        </w:p>
      </w:tc>
      <w:tc>
        <w:tcPr>
          <w:tcW w:w="2880" w:type="dxa"/>
          <w:shd w:val="clear" w:color="auto" w:fill="auto"/>
          <w:vAlign w:val="center"/>
        </w:tcPr>
        <w:p w:rsidR="00935A6A" w:rsidRPr="00366DD9" w:rsidRDefault="00880687" w:rsidP="00366DD9">
          <w:pPr>
            <w:pStyle w:val="Fuzeile"/>
            <w:tabs>
              <w:tab w:val="clear" w:pos="9072"/>
              <w:tab w:val="left" w:pos="1152"/>
              <w:tab w:val="right" w:pos="10260"/>
            </w:tabs>
            <w:spacing w:line="140" w:lineRule="exact"/>
            <w:ind w:right="-1304"/>
            <w:rPr>
              <w:sz w:val="12"/>
              <w:szCs w:val="12"/>
              <w:lang w:val="en-GB"/>
            </w:rPr>
          </w:pPr>
          <w:r>
            <w:rPr>
              <w:sz w:val="12"/>
              <w:szCs w:val="12"/>
            </w:rPr>
            <w:t>Commercial Register</w:t>
          </w:r>
        </w:p>
      </w:tc>
      <w:tc>
        <w:tcPr>
          <w:tcW w:w="2160" w:type="dxa"/>
          <w:vMerge/>
          <w:shd w:val="clear" w:color="auto" w:fill="auto"/>
          <w:vAlign w:val="center"/>
        </w:tcPr>
        <w:p w:rsidR="00935A6A" w:rsidRPr="00366DD9" w:rsidRDefault="00935A6A" w:rsidP="00366DD9">
          <w:pPr>
            <w:pStyle w:val="Fuzeile"/>
            <w:tabs>
              <w:tab w:val="clear" w:pos="9072"/>
              <w:tab w:val="right" w:pos="10260"/>
            </w:tabs>
            <w:spacing w:line="140" w:lineRule="exact"/>
            <w:ind w:right="-1304"/>
            <w:rPr>
              <w:sz w:val="12"/>
              <w:szCs w:val="12"/>
              <w:lang w:val="en-GB"/>
            </w:rPr>
          </w:pPr>
        </w:p>
      </w:tc>
    </w:tr>
    <w:tr w:rsidR="00935A6A" w:rsidRPr="00366DD9" w:rsidTr="00366DD9">
      <w:trPr>
        <w:trHeight w:val="170"/>
      </w:trPr>
      <w:tc>
        <w:tcPr>
          <w:tcW w:w="2088" w:type="dxa"/>
          <w:shd w:val="clear" w:color="auto" w:fill="auto"/>
          <w:vAlign w:val="center"/>
        </w:tcPr>
        <w:p w:rsidR="00935A6A" w:rsidRPr="00366DD9" w:rsidRDefault="00945D60" w:rsidP="00FB5EF8">
          <w:pPr>
            <w:pStyle w:val="Fuzeile"/>
            <w:tabs>
              <w:tab w:val="clear" w:pos="9072"/>
              <w:tab w:val="right" w:pos="10260"/>
            </w:tabs>
            <w:spacing w:line="140" w:lineRule="exact"/>
            <w:ind w:right="-1304"/>
            <w:rPr>
              <w:rFonts w:cs="Arial"/>
              <w:sz w:val="12"/>
              <w:szCs w:val="12"/>
            </w:rPr>
          </w:pPr>
          <w:r w:rsidRPr="00366DD9">
            <w:rPr>
              <w:sz w:val="12"/>
              <w:szCs w:val="12"/>
            </w:rPr>
            <w:t>74523 Schw</w:t>
          </w:r>
          <w:r w:rsidR="00FB5EF8">
            <w:rPr>
              <w:sz w:val="12"/>
              <w:szCs w:val="12"/>
            </w:rPr>
            <w:t>ae</w:t>
          </w:r>
          <w:r w:rsidRPr="00366DD9">
            <w:rPr>
              <w:sz w:val="12"/>
              <w:szCs w:val="12"/>
            </w:rPr>
            <w:t>bisch Hall</w:t>
          </w:r>
        </w:p>
      </w:tc>
      <w:tc>
        <w:tcPr>
          <w:tcW w:w="1980" w:type="dxa"/>
          <w:shd w:val="clear" w:color="auto" w:fill="auto"/>
          <w:vAlign w:val="center"/>
        </w:tcPr>
        <w:p w:rsidR="00935A6A" w:rsidRPr="00366DD9" w:rsidRDefault="00935A6A" w:rsidP="00366DD9">
          <w:pPr>
            <w:pStyle w:val="Fuzeile"/>
            <w:tabs>
              <w:tab w:val="clear" w:pos="9072"/>
              <w:tab w:val="left" w:pos="432"/>
              <w:tab w:val="right" w:pos="10260"/>
            </w:tabs>
            <w:spacing w:line="140" w:lineRule="exact"/>
            <w:ind w:right="-1304"/>
            <w:rPr>
              <w:sz w:val="12"/>
              <w:szCs w:val="12"/>
              <w:lang w:val="en-GB"/>
            </w:rPr>
          </w:pPr>
          <w:r w:rsidRPr="00366DD9">
            <w:rPr>
              <w:sz w:val="12"/>
            </w:rPr>
            <w:t>Fax</w:t>
          </w:r>
          <w:r w:rsidRPr="00366DD9">
            <w:rPr>
              <w:sz w:val="12"/>
            </w:rPr>
            <w:tab/>
            <w:t>+</w:t>
          </w:r>
          <w:r w:rsidR="00945D60" w:rsidRPr="00366DD9">
            <w:rPr>
              <w:sz w:val="12"/>
            </w:rPr>
            <w:t>49 791 506-9000</w:t>
          </w:r>
        </w:p>
      </w:tc>
      <w:tc>
        <w:tcPr>
          <w:tcW w:w="1440"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sz w:val="12"/>
              <w:szCs w:val="12"/>
              <w:lang w:val="en-GB"/>
            </w:rPr>
          </w:pPr>
          <w:r w:rsidRPr="00366DD9">
            <w:rPr>
              <w:sz w:val="12"/>
              <w:szCs w:val="12"/>
            </w:rPr>
            <w:t>Hans Bühler,</w:t>
          </w:r>
        </w:p>
      </w:tc>
      <w:tc>
        <w:tcPr>
          <w:tcW w:w="2880" w:type="dxa"/>
          <w:shd w:val="clear" w:color="auto" w:fill="auto"/>
          <w:vAlign w:val="center"/>
        </w:tcPr>
        <w:p w:rsidR="00935A6A" w:rsidRPr="00366DD9" w:rsidRDefault="00945D60" w:rsidP="00366DD9">
          <w:pPr>
            <w:pStyle w:val="Fuzeile"/>
            <w:tabs>
              <w:tab w:val="clear" w:pos="9072"/>
              <w:tab w:val="left" w:pos="1152"/>
              <w:tab w:val="right" w:pos="10260"/>
            </w:tabs>
            <w:spacing w:line="140" w:lineRule="exact"/>
            <w:ind w:right="-1304"/>
            <w:rPr>
              <w:sz w:val="12"/>
              <w:szCs w:val="12"/>
              <w:lang w:val="en-GB"/>
            </w:rPr>
          </w:pPr>
          <w:r w:rsidRPr="00366DD9">
            <w:rPr>
              <w:sz w:val="12"/>
            </w:rPr>
            <w:t>HRB 571090 Stuttgart</w:t>
          </w:r>
        </w:p>
      </w:tc>
      <w:tc>
        <w:tcPr>
          <w:tcW w:w="2160" w:type="dxa"/>
          <w:vMerge/>
          <w:shd w:val="clear" w:color="auto" w:fill="auto"/>
          <w:vAlign w:val="center"/>
        </w:tcPr>
        <w:p w:rsidR="00935A6A" w:rsidRPr="00366DD9" w:rsidRDefault="00935A6A" w:rsidP="00366DD9">
          <w:pPr>
            <w:pStyle w:val="Fuzeile"/>
            <w:tabs>
              <w:tab w:val="clear" w:pos="9072"/>
              <w:tab w:val="right" w:pos="10260"/>
            </w:tabs>
            <w:spacing w:line="140" w:lineRule="exact"/>
            <w:ind w:right="-1304"/>
            <w:rPr>
              <w:sz w:val="12"/>
              <w:szCs w:val="12"/>
              <w:lang w:val="en-GB"/>
            </w:rPr>
          </w:pPr>
        </w:p>
      </w:tc>
    </w:tr>
    <w:tr w:rsidR="00935A6A" w:rsidRPr="00F31E3B" w:rsidTr="00366DD9">
      <w:trPr>
        <w:trHeight w:val="170"/>
      </w:trPr>
      <w:tc>
        <w:tcPr>
          <w:tcW w:w="2088" w:type="dxa"/>
          <w:shd w:val="clear" w:color="auto" w:fill="auto"/>
          <w:vAlign w:val="center"/>
        </w:tcPr>
        <w:p w:rsidR="00935A6A" w:rsidRPr="00366DD9" w:rsidRDefault="008E1FCB" w:rsidP="00366DD9">
          <w:pPr>
            <w:pStyle w:val="Fuzeile"/>
            <w:tabs>
              <w:tab w:val="clear" w:pos="9072"/>
              <w:tab w:val="right" w:pos="10260"/>
            </w:tabs>
            <w:spacing w:line="140" w:lineRule="exact"/>
            <w:ind w:right="-1304"/>
            <w:rPr>
              <w:rFonts w:cs="Arial"/>
              <w:sz w:val="12"/>
              <w:szCs w:val="12"/>
            </w:rPr>
          </w:pPr>
          <w:r>
            <w:rPr>
              <w:sz w:val="12"/>
              <w:szCs w:val="12"/>
            </w:rPr>
            <w:t>Germany</w:t>
          </w:r>
        </w:p>
      </w:tc>
      <w:tc>
        <w:tcPr>
          <w:tcW w:w="1980" w:type="dxa"/>
          <w:shd w:val="clear" w:color="auto" w:fill="auto"/>
          <w:vAlign w:val="center"/>
        </w:tcPr>
        <w:p w:rsidR="00935A6A" w:rsidRPr="00366DD9" w:rsidRDefault="00945D60" w:rsidP="00856C3F">
          <w:pPr>
            <w:pStyle w:val="Fuzeile"/>
            <w:tabs>
              <w:tab w:val="clear" w:pos="9072"/>
              <w:tab w:val="left" w:pos="432"/>
              <w:tab w:val="right" w:pos="10260"/>
            </w:tabs>
            <w:spacing w:line="140" w:lineRule="exact"/>
            <w:ind w:right="-1304"/>
            <w:rPr>
              <w:sz w:val="12"/>
              <w:szCs w:val="12"/>
            </w:rPr>
          </w:pPr>
          <w:r w:rsidRPr="00366DD9">
            <w:rPr>
              <w:sz w:val="12"/>
            </w:rPr>
            <w:t>info@optima-</w:t>
          </w:r>
          <w:r w:rsidR="00856C3F">
            <w:rPr>
              <w:sz w:val="12"/>
            </w:rPr>
            <w:t>packaging</w:t>
          </w:r>
          <w:r w:rsidRPr="00366DD9">
            <w:rPr>
              <w:sz w:val="12"/>
            </w:rPr>
            <w:t>.com</w:t>
          </w:r>
        </w:p>
      </w:tc>
      <w:tc>
        <w:tcPr>
          <w:tcW w:w="1440" w:type="dxa"/>
          <w:shd w:val="clear" w:color="auto" w:fill="auto"/>
          <w:vAlign w:val="center"/>
        </w:tcPr>
        <w:p w:rsidR="00935A6A" w:rsidRPr="00F31E3B" w:rsidRDefault="00F31E3B" w:rsidP="00366DD9">
          <w:pPr>
            <w:pStyle w:val="Fuzeile"/>
            <w:tabs>
              <w:tab w:val="clear" w:pos="9072"/>
              <w:tab w:val="right" w:pos="10260"/>
            </w:tabs>
            <w:spacing w:line="140" w:lineRule="exact"/>
            <w:ind w:right="-1304"/>
            <w:rPr>
              <w:sz w:val="12"/>
              <w:szCs w:val="12"/>
            </w:rPr>
          </w:pPr>
          <w:r>
            <w:rPr>
              <w:sz w:val="12"/>
            </w:rPr>
            <w:t xml:space="preserve">Dr. </w:t>
          </w:r>
          <w:r w:rsidR="00945D60" w:rsidRPr="00366DD9">
            <w:rPr>
              <w:sz w:val="12"/>
            </w:rPr>
            <w:t>Jürgen Kuske</w:t>
          </w:r>
        </w:p>
      </w:tc>
      <w:tc>
        <w:tcPr>
          <w:tcW w:w="2880" w:type="dxa"/>
          <w:shd w:val="clear" w:color="auto" w:fill="auto"/>
          <w:vAlign w:val="center"/>
        </w:tcPr>
        <w:p w:rsidR="00935A6A" w:rsidRPr="00F31E3B" w:rsidRDefault="00880687" w:rsidP="00366DD9">
          <w:pPr>
            <w:pStyle w:val="Fuzeile"/>
            <w:tabs>
              <w:tab w:val="clear" w:pos="9072"/>
              <w:tab w:val="left" w:pos="1152"/>
              <w:tab w:val="right" w:pos="10260"/>
            </w:tabs>
            <w:spacing w:line="140" w:lineRule="exact"/>
            <w:ind w:right="-1304"/>
            <w:rPr>
              <w:sz w:val="12"/>
              <w:szCs w:val="12"/>
            </w:rPr>
          </w:pPr>
          <w:r w:rsidRPr="009426DE">
            <w:rPr>
              <w:sz w:val="12"/>
            </w:rPr>
            <w:t xml:space="preserve">VAT-No. </w:t>
          </w:r>
          <w:r w:rsidRPr="00226B86">
            <w:rPr>
              <w:sz w:val="12"/>
            </w:rPr>
            <w:t>DE145209170</w:t>
          </w:r>
        </w:p>
      </w:tc>
      <w:tc>
        <w:tcPr>
          <w:tcW w:w="2160" w:type="dxa"/>
          <w:vMerge/>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r>
    <w:tr w:rsidR="00935A6A" w:rsidRPr="00F31E3B" w:rsidTr="00366DD9">
      <w:trPr>
        <w:trHeight w:val="170"/>
      </w:trPr>
      <w:tc>
        <w:tcPr>
          <w:tcW w:w="2088" w:type="dxa"/>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c>
        <w:tcPr>
          <w:tcW w:w="1980" w:type="dxa"/>
          <w:shd w:val="clear" w:color="auto" w:fill="auto"/>
          <w:vAlign w:val="center"/>
        </w:tcPr>
        <w:p w:rsidR="00935A6A" w:rsidRPr="00366DD9" w:rsidRDefault="00945D60" w:rsidP="00856C3F">
          <w:pPr>
            <w:pStyle w:val="Fuzeile"/>
            <w:tabs>
              <w:tab w:val="clear" w:pos="9072"/>
              <w:tab w:val="left" w:pos="432"/>
              <w:tab w:val="right" w:pos="10260"/>
            </w:tabs>
            <w:spacing w:line="140" w:lineRule="exact"/>
            <w:ind w:right="-1304"/>
            <w:rPr>
              <w:sz w:val="12"/>
              <w:szCs w:val="12"/>
            </w:rPr>
          </w:pPr>
          <w:r w:rsidRPr="00366DD9">
            <w:rPr>
              <w:sz w:val="12"/>
              <w:szCs w:val="12"/>
            </w:rPr>
            <w:t>www.optima-</w:t>
          </w:r>
          <w:r w:rsidR="00856C3F">
            <w:rPr>
              <w:sz w:val="12"/>
              <w:szCs w:val="12"/>
            </w:rPr>
            <w:t>packaging</w:t>
          </w:r>
          <w:r w:rsidRPr="00366DD9">
            <w:rPr>
              <w:sz w:val="12"/>
              <w:szCs w:val="12"/>
            </w:rPr>
            <w:t>.com</w:t>
          </w:r>
        </w:p>
      </w:tc>
      <w:tc>
        <w:tcPr>
          <w:tcW w:w="1440" w:type="dxa"/>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c>
        <w:tcPr>
          <w:tcW w:w="2880" w:type="dxa"/>
          <w:shd w:val="clear" w:color="auto" w:fill="auto"/>
          <w:vAlign w:val="center"/>
        </w:tcPr>
        <w:p w:rsidR="00935A6A" w:rsidRPr="00F31E3B" w:rsidRDefault="00880687" w:rsidP="00366DD9">
          <w:pPr>
            <w:pStyle w:val="Fuzeile"/>
            <w:tabs>
              <w:tab w:val="clear" w:pos="9072"/>
              <w:tab w:val="left" w:pos="1152"/>
              <w:tab w:val="right" w:pos="10260"/>
            </w:tabs>
            <w:spacing w:line="140" w:lineRule="exact"/>
            <w:ind w:right="-1304"/>
            <w:rPr>
              <w:sz w:val="12"/>
              <w:szCs w:val="12"/>
            </w:rPr>
          </w:pPr>
          <w:r w:rsidRPr="009426DE">
            <w:rPr>
              <w:sz w:val="12"/>
            </w:rPr>
            <w:t xml:space="preserve">Tax No. </w:t>
          </w:r>
          <w:r w:rsidRPr="00226B86">
            <w:rPr>
              <w:sz w:val="12"/>
            </w:rPr>
            <w:t>84060/09756</w:t>
          </w:r>
        </w:p>
      </w:tc>
      <w:tc>
        <w:tcPr>
          <w:tcW w:w="2160" w:type="dxa"/>
          <w:vMerge/>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r>
    <w:tr w:rsidR="00935A6A" w:rsidRPr="00F31E3B" w:rsidTr="00366DD9">
      <w:trPr>
        <w:trHeight w:val="170"/>
      </w:trPr>
      <w:tc>
        <w:tcPr>
          <w:tcW w:w="2088" w:type="dxa"/>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c>
        <w:tcPr>
          <w:tcW w:w="1980" w:type="dxa"/>
          <w:shd w:val="clear" w:color="auto" w:fill="auto"/>
          <w:vAlign w:val="center"/>
        </w:tcPr>
        <w:p w:rsidR="00935A6A" w:rsidRPr="00F31E3B" w:rsidRDefault="00935A6A" w:rsidP="00366DD9">
          <w:pPr>
            <w:pStyle w:val="Fuzeile"/>
            <w:tabs>
              <w:tab w:val="clear" w:pos="9072"/>
              <w:tab w:val="left" w:pos="432"/>
              <w:tab w:val="right" w:pos="10260"/>
            </w:tabs>
            <w:spacing w:line="140" w:lineRule="exact"/>
            <w:ind w:right="-1304"/>
            <w:rPr>
              <w:sz w:val="12"/>
              <w:szCs w:val="12"/>
            </w:rPr>
          </w:pPr>
        </w:p>
      </w:tc>
      <w:tc>
        <w:tcPr>
          <w:tcW w:w="1440" w:type="dxa"/>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c>
        <w:tcPr>
          <w:tcW w:w="2880" w:type="dxa"/>
          <w:shd w:val="clear" w:color="auto" w:fill="auto"/>
          <w:vAlign w:val="center"/>
        </w:tcPr>
        <w:p w:rsidR="00935A6A" w:rsidRPr="00F31E3B" w:rsidRDefault="00935A6A" w:rsidP="00366DD9">
          <w:pPr>
            <w:pStyle w:val="Fuzeile"/>
            <w:tabs>
              <w:tab w:val="clear" w:pos="9072"/>
              <w:tab w:val="left" w:pos="1152"/>
              <w:tab w:val="right" w:pos="10260"/>
            </w:tabs>
            <w:spacing w:line="140" w:lineRule="exact"/>
            <w:ind w:right="-1304"/>
            <w:rPr>
              <w:sz w:val="12"/>
              <w:szCs w:val="12"/>
            </w:rPr>
          </w:pPr>
        </w:p>
      </w:tc>
      <w:tc>
        <w:tcPr>
          <w:tcW w:w="2160" w:type="dxa"/>
          <w:vMerge/>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r>
  </w:tbl>
  <w:p w:rsidR="00935A6A" w:rsidRPr="00F31E3B" w:rsidRDefault="00935A6A" w:rsidP="008E3DC3">
    <w:pPr>
      <w:pStyle w:val="Fuzeile"/>
      <w:tabs>
        <w:tab w:val="clear" w:pos="4536"/>
        <w:tab w:val="clear" w:pos="9072"/>
        <w:tab w:val="left" w:pos="405"/>
      </w:tabs>
      <w:rPr>
        <w:sz w:val="8"/>
        <w:szCs w:val="8"/>
      </w:rPr>
    </w:pPr>
  </w:p>
  <w:p w:rsidR="00935A6A" w:rsidRPr="00F31E3B" w:rsidRDefault="00015645" w:rsidP="008E3DC3">
    <w:pPr>
      <w:pStyle w:val="Fuzeile"/>
      <w:tabs>
        <w:tab w:val="clear" w:pos="4536"/>
        <w:tab w:val="clear" w:pos="9072"/>
        <w:tab w:val="left" w:pos="405"/>
      </w:tabs>
      <w:rPr>
        <w:sz w:val="8"/>
        <w:szCs w:val="8"/>
      </w:rPr>
    </w:pPr>
    <w:r>
      <w:rPr>
        <w:noProof/>
      </w:rPr>
      <w:drawing>
        <wp:anchor distT="0" distB="0" distL="114300" distR="114300" simplePos="0" relativeHeight="251658752" behindDoc="0" locked="1" layoutInCell="1" allowOverlap="1">
          <wp:simplePos x="0" y="0"/>
          <wp:positionH relativeFrom="column">
            <wp:posOffset>5323840</wp:posOffset>
          </wp:positionH>
          <wp:positionV relativeFrom="page">
            <wp:posOffset>10071735</wp:posOffset>
          </wp:positionV>
          <wp:extent cx="848360" cy="294005"/>
          <wp:effectExtent l="0" t="0" r="8890" b="0"/>
          <wp:wrapNone/>
          <wp:docPr id="1" name="Bild 34" descr="PV Logo 60% 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PV Logo 60% gr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360" cy="294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5A6A" w:rsidRPr="008E3DC3" w:rsidRDefault="00935A6A" w:rsidP="008E3DC3">
    <w:pPr>
      <w:pStyle w:val="Fuzeile"/>
      <w:tabs>
        <w:tab w:val="clear" w:pos="4536"/>
        <w:tab w:val="clear" w:pos="9072"/>
        <w:tab w:val="left" w:pos="405"/>
      </w:tabs>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96E" w:rsidRDefault="0076796E">
      <w:r>
        <w:separator/>
      </w:r>
    </w:p>
  </w:footnote>
  <w:footnote w:type="continuationSeparator" w:id="0">
    <w:p w:rsidR="0076796E" w:rsidRDefault="007679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FCB" w:rsidRDefault="008E1FC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F39" w:rsidRDefault="00015645">
    <w:pPr>
      <w:pStyle w:val="Kopfzeile"/>
    </w:pPr>
    <w:r>
      <w:rPr>
        <w:noProof/>
      </w:rPr>
      <w:drawing>
        <wp:anchor distT="0" distB="0" distL="114300" distR="114300" simplePos="0" relativeHeight="251657728" behindDoc="1" locked="0" layoutInCell="1" allowOverlap="1">
          <wp:simplePos x="0" y="0"/>
          <wp:positionH relativeFrom="column">
            <wp:posOffset>4563110</wp:posOffset>
          </wp:positionH>
          <wp:positionV relativeFrom="paragraph">
            <wp:posOffset>500380</wp:posOffset>
          </wp:positionV>
          <wp:extent cx="1619885" cy="302895"/>
          <wp:effectExtent l="0" t="0" r="0" b="1905"/>
          <wp:wrapNone/>
          <wp:docPr id="3" name="Bild 33"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A6A" w:rsidRDefault="00015645" w:rsidP="008041B0">
    <w:pPr>
      <w:pStyle w:val="Kopfzeile"/>
      <w:ind w:right="1693"/>
    </w:pPr>
    <w:r>
      <w:rPr>
        <w:noProof/>
      </w:rPr>
      <w:drawing>
        <wp:anchor distT="0" distB="0" distL="114300" distR="114300" simplePos="0" relativeHeight="251656704" behindDoc="1" locked="0" layoutInCell="1" allowOverlap="1">
          <wp:simplePos x="0" y="0"/>
          <wp:positionH relativeFrom="column">
            <wp:posOffset>4721225</wp:posOffset>
          </wp:positionH>
          <wp:positionV relativeFrom="paragraph">
            <wp:posOffset>508000</wp:posOffset>
          </wp:positionV>
          <wp:extent cx="1619885" cy="302895"/>
          <wp:effectExtent l="0" t="0" r="0" b="1905"/>
          <wp:wrapNone/>
          <wp:docPr id="2" name="Bild 32"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2"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6FC"/>
    <w:rsid w:val="00015645"/>
    <w:rsid w:val="00037156"/>
    <w:rsid w:val="00066CA5"/>
    <w:rsid w:val="00083505"/>
    <w:rsid w:val="000C79A9"/>
    <w:rsid w:val="000D29BF"/>
    <w:rsid w:val="000D3C99"/>
    <w:rsid w:val="000D4B39"/>
    <w:rsid w:val="00107ED8"/>
    <w:rsid w:val="00110210"/>
    <w:rsid w:val="00140FF2"/>
    <w:rsid w:val="00164EBC"/>
    <w:rsid w:val="00170F3D"/>
    <w:rsid w:val="0017165F"/>
    <w:rsid w:val="001B389A"/>
    <w:rsid w:val="001C1B1F"/>
    <w:rsid w:val="001C6B4D"/>
    <w:rsid w:val="001D21F1"/>
    <w:rsid w:val="002161FB"/>
    <w:rsid w:val="002209DD"/>
    <w:rsid w:val="00221E70"/>
    <w:rsid w:val="00246B1A"/>
    <w:rsid w:val="00251297"/>
    <w:rsid w:val="00252CDD"/>
    <w:rsid w:val="00295F7A"/>
    <w:rsid w:val="002A4AF9"/>
    <w:rsid w:val="002D61EF"/>
    <w:rsid w:val="002E5F93"/>
    <w:rsid w:val="00337813"/>
    <w:rsid w:val="003401F1"/>
    <w:rsid w:val="00360DCD"/>
    <w:rsid w:val="00365BB3"/>
    <w:rsid w:val="00366DD9"/>
    <w:rsid w:val="00373B7A"/>
    <w:rsid w:val="00386B17"/>
    <w:rsid w:val="00386E40"/>
    <w:rsid w:val="00387B6A"/>
    <w:rsid w:val="003B39DE"/>
    <w:rsid w:val="003C3384"/>
    <w:rsid w:val="003C5DA2"/>
    <w:rsid w:val="003D4DA9"/>
    <w:rsid w:val="003F1537"/>
    <w:rsid w:val="003F1E60"/>
    <w:rsid w:val="004144BF"/>
    <w:rsid w:val="00430E71"/>
    <w:rsid w:val="004570FE"/>
    <w:rsid w:val="00462380"/>
    <w:rsid w:val="00467C18"/>
    <w:rsid w:val="0047128F"/>
    <w:rsid w:val="0049591E"/>
    <w:rsid w:val="004C0D2E"/>
    <w:rsid w:val="004C191C"/>
    <w:rsid w:val="004C3045"/>
    <w:rsid w:val="004C3DA6"/>
    <w:rsid w:val="004D2CE0"/>
    <w:rsid w:val="004E66B1"/>
    <w:rsid w:val="005060E1"/>
    <w:rsid w:val="00523ECD"/>
    <w:rsid w:val="00546CFD"/>
    <w:rsid w:val="0056043D"/>
    <w:rsid w:val="00571267"/>
    <w:rsid w:val="005741B3"/>
    <w:rsid w:val="005846FC"/>
    <w:rsid w:val="00595649"/>
    <w:rsid w:val="005F4043"/>
    <w:rsid w:val="00624E72"/>
    <w:rsid w:val="00653BA5"/>
    <w:rsid w:val="00671428"/>
    <w:rsid w:val="00675F49"/>
    <w:rsid w:val="00684558"/>
    <w:rsid w:val="00691373"/>
    <w:rsid w:val="006B1563"/>
    <w:rsid w:val="006C2B28"/>
    <w:rsid w:val="006D185D"/>
    <w:rsid w:val="006F1C3A"/>
    <w:rsid w:val="00732DB8"/>
    <w:rsid w:val="007336EA"/>
    <w:rsid w:val="00735F88"/>
    <w:rsid w:val="00752AD2"/>
    <w:rsid w:val="0076796E"/>
    <w:rsid w:val="007B1330"/>
    <w:rsid w:val="007B7AEE"/>
    <w:rsid w:val="007F4950"/>
    <w:rsid w:val="00802E66"/>
    <w:rsid w:val="008041B0"/>
    <w:rsid w:val="00817D5B"/>
    <w:rsid w:val="00824E00"/>
    <w:rsid w:val="0082539F"/>
    <w:rsid w:val="00826A14"/>
    <w:rsid w:val="00836BBB"/>
    <w:rsid w:val="00856C3F"/>
    <w:rsid w:val="0086506B"/>
    <w:rsid w:val="00880687"/>
    <w:rsid w:val="0089378A"/>
    <w:rsid w:val="008C00BE"/>
    <w:rsid w:val="008C1DAE"/>
    <w:rsid w:val="008D3F2C"/>
    <w:rsid w:val="008E1FCB"/>
    <w:rsid w:val="008E3DC3"/>
    <w:rsid w:val="009170C1"/>
    <w:rsid w:val="009263C2"/>
    <w:rsid w:val="00935A6A"/>
    <w:rsid w:val="00936A2A"/>
    <w:rsid w:val="0094363C"/>
    <w:rsid w:val="00945D60"/>
    <w:rsid w:val="009509BC"/>
    <w:rsid w:val="00960B34"/>
    <w:rsid w:val="00977694"/>
    <w:rsid w:val="009872A9"/>
    <w:rsid w:val="0099526D"/>
    <w:rsid w:val="009A4311"/>
    <w:rsid w:val="009A50E1"/>
    <w:rsid w:val="009D18CE"/>
    <w:rsid w:val="009D3003"/>
    <w:rsid w:val="009D3724"/>
    <w:rsid w:val="009E467F"/>
    <w:rsid w:val="009E6BD5"/>
    <w:rsid w:val="00A05941"/>
    <w:rsid w:val="00A067E5"/>
    <w:rsid w:val="00A34310"/>
    <w:rsid w:val="00A43090"/>
    <w:rsid w:val="00A7135C"/>
    <w:rsid w:val="00A86423"/>
    <w:rsid w:val="00AA33F8"/>
    <w:rsid w:val="00AB34BB"/>
    <w:rsid w:val="00AB3A34"/>
    <w:rsid w:val="00AD5FA8"/>
    <w:rsid w:val="00B116F7"/>
    <w:rsid w:val="00B34E38"/>
    <w:rsid w:val="00B6638F"/>
    <w:rsid w:val="00B7466F"/>
    <w:rsid w:val="00B74E7A"/>
    <w:rsid w:val="00BB4358"/>
    <w:rsid w:val="00C13865"/>
    <w:rsid w:val="00C74173"/>
    <w:rsid w:val="00C74F2F"/>
    <w:rsid w:val="00C81134"/>
    <w:rsid w:val="00CB7FCE"/>
    <w:rsid w:val="00CC0F7E"/>
    <w:rsid w:val="00CF7854"/>
    <w:rsid w:val="00D00A5B"/>
    <w:rsid w:val="00D06F19"/>
    <w:rsid w:val="00D25976"/>
    <w:rsid w:val="00D30094"/>
    <w:rsid w:val="00D35B59"/>
    <w:rsid w:val="00D371CD"/>
    <w:rsid w:val="00D40C7C"/>
    <w:rsid w:val="00D7273E"/>
    <w:rsid w:val="00D85446"/>
    <w:rsid w:val="00D86727"/>
    <w:rsid w:val="00D87555"/>
    <w:rsid w:val="00D9497F"/>
    <w:rsid w:val="00DB2073"/>
    <w:rsid w:val="00DB28F9"/>
    <w:rsid w:val="00DD7F28"/>
    <w:rsid w:val="00DE48F1"/>
    <w:rsid w:val="00DE7A7E"/>
    <w:rsid w:val="00DF1502"/>
    <w:rsid w:val="00DF46D6"/>
    <w:rsid w:val="00E3754F"/>
    <w:rsid w:val="00E504CE"/>
    <w:rsid w:val="00E60020"/>
    <w:rsid w:val="00E65740"/>
    <w:rsid w:val="00E822D1"/>
    <w:rsid w:val="00E94299"/>
    <w:rsid w:val="00EA35FB"/>
    <w:rsid w:val="00EC513D"/>
    <w:rsid w:val="00EE5035"/>
    <w:rsid w:val="00EF3110"/>
    <w:rsid w:val="00F05AB4"/>
    <w:rsid w:val="00F31E3B"/>
    <w:rsid w:val="00F5161F"/>
    <w:rsid w:val="00F80EEF"/>
    <w:rsid w:val="00F83802"/>
    <w:rsid w:val="00F87105"/>
    <w:rsid w:val="00FA31C6"/>
    <w:rsid w:val="00FA54AE"/>
    <w:rsid w:val="00FB4223"/>
    <w:rsid w:val="00FB5EF8"/>
    <w:rsid w:val="00FC0382"/>
    <w:rsid w:val="00FC1F39"/>
    <w:rsid w:val="00FC2EAE"/>
    <w:rsid w:val="00FC5C07"/>
    <w:rsid w:val="00FE1B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252F3F5-8D8E-43AB-9D15-7D14017D4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3110"/>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EF3110"/>
    <w:pPr>
      <w:tabs>
        <w:tab w:val="center" w:pos="4536"/>
        <w:tab w:val="right" w:pos="9072"/>
      </w:tabs>
    </w:pPr>
  </w:style>
  <w:style w:type="paragraph" w:styleId="Fuzeile">
    <w:name w:val="footer"/>
    <w:basedOn w:val="Standard"/>
    <w:semiHidden/>
    <w:rsid w:val="00EF3110"/>
    <w:pPr>
      <w:tabs>
        <w:tab w:val="center" w:pos="4536"/>
        <w:tab w:val="right" w:pos="9072"/>
      </w:tabs>
    </w:pPr>
  </w:style>
  <w:style w:type="table" w:styleId="Tabellenraster">
    <w:name w:val="Table Grid"/>
    <w:basedOn w:val="NormaleTabelle"/>
    <w:rsid w:val="00EF3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9E6BD5"/>
    <w:rPr>
      <w:rFonts w:ascii="Arial" w:hAnsi="Arial"/>
      <w:szCs w:val="24"/>
      <w:lang w:eastAsia="de-DE"/>
    </w:rPr>
  </w:style>
  <w:style w:type="paragraph" w:styleId="Listenabsatz">
    <w:name w:val="List Paragraph"/>
    <w:basedOn w:val="Standard"/>
    <w:uiPriority w:val="34"/>
    <w:qFormat/>
    <w:rsid w:val="009509BC"/>
    <w:pPr>
      <w:spacing w:after="160" w:line="259" w:lineRule="auto"/>
      <w:ind w:left="720"/>
      <w:contextualSpacing/>
    </w:pPr>
    <w:rPr>
      <w:rFonts w:ascii="Calibri" w:eastAsia="Calibri" w:hAnsi="Calibri"/>
      <w:sz w:val="22"/>
      <w:szCs w:val="22"/>
      <w:lang w:eastAsia="en-US"/>
    </w:rPr>
  </w:style>
  <w:style w:type="paragraph" w:styleId="Textkrper">
    <w:name w:val="Body Text"/>
    <w:basedOn w:val="Standard"/>
    <w:link w:val="TextkrperZchn"/>
    <w:rsid w:val="0086506B"/>
    <w:pPr>
      <w:jc w:val="center"/>
    </w:pPr>
    <w:rPr>
      <w:b/>
      <w:i/>
      <w:color w:val="000000"/>
      <w:spacing w:val="60"/>
      <w:sz w:val="48"/>
      <w:szCs w:val="20"/>
    </w:rPr>
  </w:style>
  <w:style w:type="character" w:customStyle="1" w:styleId="TextkrperZchn">
    <w:name w:val="Textkörper Zchn"/>
    <w:link w:val="Textkrper"/>
    <w:rsid w:val="0086506B"/>
    <w:rPr>
      <w:rFonts w:ascii="Arial" w:hAnsi="Arial"/>
      <w:b/>
      <w:i/>
      <w:color w:val="000000"/>
      <w:spacing w:val="60"/>
      <w:sz w:val="48"/>
    </w:rPr>
  </w:style>
  <w:style w:type="character" w:styleId="Hyperlink">
    <w:name w:val="Hyperlink"/>
    <w:rsid w:val="0086506B"/>
    <w:rPr>
      <w:color w:val="0000FF"/>
      <w:u w:val="single"/>
    </w:rPr>
  </w:style>
  <w:style w:type="paragraph" w:styleId="Sprechblasentext">
    <w:name w:val="Balloon Text"/>
    <w:basedOn w:val="Standard"/>
    <w:link w:val="SprechblasentextZchn"/>
    <w:rsid w:val="007B1330"/>
    <w:rPr>
      <w:rFonts w:ascii="Segoe UI" w:hAnsi="Segoe UI" w:cs="Segoe UI"/>
      <w:sz w:val="18"/>
      <w:szCs w:val="18"/>
    </w:rPr>
  </w:style>
  <w:style w:type="character" w:customStyle="1" w:styleId="SprechblasentextZchn">
    <w:name w:val="Sprechblasentext Zchn"/>
    <w:link w:val="Sprechblasentext"/>
    <w:rsid w:val="007B13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14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1049</Words>
  <Characters>6610</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OPTIMA Maschinenfabrik GmbH</Company>
  <LinksUpToDate>false</LinksUpToDate>
  <CharactersWithSpaces>7644</CharactersWithSpaces>
  <SharedDoc>false</SharedDoc>
  <HLinks>
    <vt:vector size="6" baseType="variant">
      <vt:variant>
        <vt:i4>7995515</vt:i4>
      </vt:variant>
      <vt:variant>
        <vt:i4>0</vt:i4>
      </vt:variant>
      <vt:variant>
        <vt:i4>0</vt:i4>
      </vt:variant>
      <vt:variant>
        <vt:i4>5</vt:i4>
      </vt:variant>
      <vt:variant>
        <vt:lpwstr>http://www.berufundfamilie.de/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 Felix</dc:creator>
  <cp:keywords/>
  <cp:lastModifiedBy>Henning PR</cp:lastModifiedBy>
  <cp:revision>7</cp:revision>
  <cp:lastPrinted>2017-09-14T09:24:00Z</cp:lastPrinted>
  <dcterms:created xsi:type="dcterms:W3CDTF">2018-04-04T13:46:00Z</dcterms:created>
  <dcterms:modified xsi:type="dcterms:W3CDTF">2018-04-05T09:57:00Z</dcterms:modified>
</cp:coreProperties>
</file>