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BC5" w:rsidRDefault="00AD1BC5" w:rsidP="00AD1BC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:rsidR="00AD1BC5" w:rsidRDefault="00AD1BC5" w:rsidP="00AD1BC5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WM-Orakel Lui </w:t>
      </w:r>
      <w:r w:rsidR="00A5472D">
        <w:rPr>
          <w:b/>
          <w:sz w:val="28"/>
          <w:szCs w:val="28"/>
        </w:rPr>
        <w:t>hat auch</w:t>
      </w:r>
      <w:r>
        <w:rPr>
          <w:b/>
          <w:sz w:val="28"/>
          <w:szCs w:val="28"/>
        </w:rPr>
        <w:t xml:space="preserve"> </w:t>
      </w:r>
      <w:r w:rsidR="00A5472D">
        <w:rPr>
          <w:b/>
          <w:sz w:val="28"/>
          <w:szCs w:val="28"/>
        </w:rPr>
        <w:t>beim zweiten</w:t>
      </w:r>
      <w:r>
        <w:rPr>
          <w:b/>
          <w:sz w:val="28"/>
          <w:szCs w:val="28"/>
        </w:rPr>
        <w:t xml:space="preserve"> Deutschland-Spiel </w:t>
      </w:r>
      <w:r w:rsidR="00A5472D">
        <w:rPr>
          <w:b/>
          <w:sz w:val="28"/>
          <w:szCs w:val="28"/>
        </w:rPr>
        <w:t>den richtigen Riecher</w:t>
      </w:r>
    </w:p>
    <w:p w:rsidR="00AD1BC5" w:rsidRDefault="00AD1BC5" w:rsidP="00AD1BC5">
      <w:pPr>
        <w:spacing w:line="256" w:lineRule="auto"/>
        <w:rPr>
          <w:b/>
          <w:sz w:val="28"/>
          <w:szCs w:val="28"/>
        </w:rPr>
      </w:pPr>
      <w:r>
        <w:rPr>
          <w:b/>
          <w:color w:val="666666"/>
          <w:sz w:val="20"/>
          <w:szCs w:val="20"/>
        </w:rPr>
        <w:t xml:space="preserve"> </w:t>
      </w:r>
    </w:p>
    <w:p w:rsidR="00AD1BC5" w:rsidRDefault="00AD1BC5" w:rsidP="00AD1BC5">
      <w:pPr>
        <w:spacing w:line="256" w:lineRule="auto"/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Der Vierbeiner</w:t>
      </w:r>
      <w:r w:rsidR="00216C85">
        <w:rPr>
          <w:b/>
          <w:color w:val="666666"/>
          <w:sz w:val="20"/>
          <w:szCs w:val="20"/>
        </w:rPr>
        <w:t xml:space="preserve"> von Mein Haustier</w:t>
      </w:r>
      <w:r>
        <w:rPr>
          <w:b/>
          <w:color w:val="666666"/>
          <w:sz w:val="20"/>
          <w:szCs w:val="20"/>
        </w:rPr>
        <w:t xml:space="preserve"> beweist sich als </w:t>
      </w:r>
      <w:r w:rsidR="00A5472D">
        <w:rPr>
          <w:b/>
          <w:color w:val="666666"/>
          <w:sz w:val="20"/>
          <w:szCs w:val="20"/>
        </w:rPr>
        <w:t>waschechter</w:t>
      </w:r>
      <w:r>
        <w:rPr>
          <w:b/>
          <w:color w:val="666666"/>
          <w:sz w:val="20"/>
          <w:szCs w:val="20"/>
        </w:rPr>
        <w:t xml:space="preserve"> Fußball-Experte</w:t>
      </w:r>
    </w:p>
    <w:p w:rsidR="00AD1BC5" w:rsidRDefault="00AD1BC5" w:rsidP="00AD1BC5">
      <w:p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 </w:t>
      </w:r>
    </w:p>
    <w:p w:rsidR="00A5472D" w:rsidRDefault="00AD1BC5" w:rsidP="00AD1BC5">
      <w:pPr>
        <w:rPr>
          <w:sz w:val="20"/>
          <w:szCs w:val="20"/>
        </w:rPr>
      </w:pPr>
      <w:r>
        <w:rPr>
          <w:sz w:val="20"/>
          <w:szCs w:val="20"/>
        </w:rPr>
        <w:t>Holzwickede. Die Niederlage der deutschen Nationalmannschaft gegen Mexiko am 17. Juni war</w:t>
      </w:r>
      <w:r w:rsidR="00BA36B1">
        <w:rPr>
          <w:sz w:val="20"/>
          <w:szCs w:val="20"/>
        </w:rPr>
        <w:t xml:space="preserve"> für viele Fußballfans</w:t>
      </w:r>
      <w:r>
        <w:rPr>
          <w:sz w:val="20"/>
          <w:szCs w:val="20"/>
        </w:rPr>
        <w:t xml:space="preserve"> ein herber Schlag. Dabei waren </w:t>
      </w:r>
      <w:r w:rsidR="00BA36B1">
        <w:rPr>
          <w:sz w:val="20"/>
          <w:szCs w:val="20"/>
        </w:rPr>
        <w:t xml:space="preserve">sie </w:t>
      </w:r>
      <w:r>
        <w:rPr>
          <w:sz w:val="20"/>
          <w:szCs w:val="20"/>
        </w:rPr>
        <w:t>gewarnt</w:t>
      </w:r>
      <w:r w:rsidR="00BA36B1">
        <w:rPr>
          <w:sz w:val="20"/>
          <w:szCs w:val="20"/>
        </w:rPr>
        <w:t>:</w:t>
      </w:r>
      <w:r>
        <w:rPr>
          <w:sz w:val="20"/>
          <w:szCs w:val="20"/>
        </w:rPr>
        <w:t xml:space="preserve"> Denn </w:t>
      </w:r>
      <w:r w:rsidR="001532FC">
        <w:rPr>
          <w:sz w:val="20"/>
          <w:szCs w:val="20"/>
        </w:rPr>
        <w:t>d</w:t>
      </w:r>
      <w:r>
        <w:rPr>
          <w:sz w:val="20"/>
          <w:szCs w:val="20"/>
        </w:rPr>
        <w:t xml:space="preserve">as WM-Orakel von Mein Haustier hatte das bittere Ergebnis bereits vorausgesagt. </w:t>
      </w:r>
      <w:r w:rsidR="005B0806">
        <w:rPr>
          <w:sz w:val="20"/>
          <w:szCs w:val="20"/>
        </w:rPr>
        <w:t>U</w:t>
      </w:r>
      <w:r w:rsidR="003E04BB">
        <w:rPr>
          <w:sz w:val="20"/>
          <w:szCs w:val="20"/>
        </w:rPr>
        <w:t>nd f</w:t>
      </w:r>
      <w:r w:rsidR="00E6154A">
        <w:rPr>
          <w:sz w:val="20"/>
          <w:szCs w:val="20"/>
        </w:rPr>
        <w:t xml:space="preserve">ür die Partie Deutschland </w:t>
      </w:r>
      <w:r w:rsidR="00A5472D">
        <w:rPr>
          <w:sz w:val="20"/>
          <w:szCs w:val="20"/>
        </w:rPr>
        <w:t xml:space="preserve">gegen </w:t>
      </w:r>
      <w:r w:rsidR="00E6154A">
        <w:rPr>
          <w:sz w:val="20"/>
          <w:szCs w:val="20"/>
        </w:rPr>
        <w:t>Schweden</w:t>
      </w:r>
      <w:r w:rsidR="00A5472D">
        <w:rPr>
          <w:sz w:val="20"/>
          <w:szCs w:val="20"/>
        </w:rPr>
        <w:t xml:space="preserve"> am vergangenen Samstag</w:t>
      </w:r>
      <w:r>
        <w:rPr>
          <w:sz w:val="20"/>
          <w:szCs w:val="20"/>
        </w:rPr>
        <w:t xml:space="preserve"> </w:t>
      </w:r>
      <w:r w:rsidR="00A5472D">
        <w:rPr>
          <w:sz w:val="20"/>
          <w:szCs w:val="20"/>
        </w:rPr>
        <w:t>traf der kleine Hund mit seinem Urteil erneut ins Schwarze</w:t>
      </w:r>
      <w:r w:rsidR="001D2895">
        <w:rPr>
          <w:sz w:val="20"/>
          <w:szCs w:val="20"/>
        </w:rPr>
        <w:t xml:space="preserve"> und tippte – zum Glück – auf Deutschland</w:t>
      </w:r>
      <w:r w:rsidR="00A5472D">
        <w:rPr>
          <w:sz w:val="20"/>
          <w:szCs w:val="20"/>
        </w:rPr>
        <w:t xml:space="preserve">. </w:t>
      </w:r>
    </w:p>
    <w:p w:rsidR="00A5472D" w:rsidRDefault="00A5472D" w:rsidP="00AD1BC5">
      <w:pPr>
        <w:rPr>
          <w:sz w:val="20"/>
          <w:szCs w:val="20"/>
        </w:rPr>
      </w:pPr>
    </w:p>
    <w:p w:rsidR="00BA36B1" w:rsidRDefault="00BA36B1" w:rsidP="00AD1BC5">
      <w:pPr>
        <w:rPr>
          <w:sz w:val="20"/>
          <w:szCs w:val="20"/>
        </w:rPr>
      </w:pPr>
      <w:r>
        <w:rPr>
          <w:sz w:val="20"/>
          <w:szCs w:val="20"/>
        </w:rPr>
        <w:t xml:space="preserve">Mischling Lui </w:t>
      </w:r>
      <w:r w:rsidR="00A5472D">
        <w:rPr>
          <w:sz w:val="20"/>
          <w:szCs w:val="20"/>
        </w:rPr>
        <w:t xml:space="preserve">fungiert für das Internet-Portal </w:t>
      </w:r>
      <w:r>
        <w:rPr>
          <w:sz w:val="20"/>
          <w:szCs w:val="20"/>
        </w:rPr>
        <w:t xml:space="preserve">von </w:t>
      </w:r>
      <w:hyperlink r:id="rId6" w:history="1">
        <w:r w:rsidRPr="00AF1D6B">
          <w:rPr>
            <w:rStyle w:val="Hyperlink"/>
            <w:sz w:val="20"/>
            <w:szCs w:val="20"/>
          </w:rPr>
          <w:t>www.mein-haustier.de</w:t>
        </w:r>
      </w:hyperlink>
      <w:r>
        <w:rPr>
          <w:sz w:val="20"/>
          <w:szCs w:val="20"/>
        </w:rPr>
        <w:t xml:space="preserve"> als WM-Orakel und sagt</w:t>
      </w:r>
      <w:r w:rsidR="00FE4FD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1D2895">
        <w:rPr>
          <w:sz w:val="20"/>
          <w:szCs w:val="20"/>
        </w:rPr>
        <w:t>den</w:t>
      </w:r>
      <w:r>
        <w:rPr>
          <w:sz w:val="20"/>
          <w:szCs w:val="20"/>
        </w:rPr>
        <w:t xml:space="preserve"> Sieg für </w:t>
      </w:r>
      <w:r w:rsidR="001D2895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="00A5472D">
        <w:rPr>
          <w:sz w:val="20"/>
          <w:szCs w:val="20"/>
        </w:rPr>
        <w:t>D</w:t>
      </w:r>
      <w:r>
        <w:rPr>
          <w:sz w:val="20"/>
          <w:szCs w:val="20"/>
        </w:rPr>
        <w:t xml:space="preserve">eutschland-Spiel voraus. </w:t>
      </w:r>
      <w:r w:rsidR="00A5472D">
        <w:rPr>
          <w:sz w:val="20"/>
          <w:szCs w:val="20"/>
        </w:rPr>
        <w:t>In einer Facebook-Live-Show wird seine Vorhersage übertragen</w:t>
      </w:r>
      <w:r w:rsidR="001532FC">
        <w:rPr>
          <w:sz w:val="20"/>
          <w:szCs w:val="20"/>
        </w:rPr>
        <w:t xml:space="preserve"> u</w:t>
      </w:r>
      <w:r>
        <w:rPr>
          <w:sz w:val="20"/>
          <w:szCs w:val="20"/>
        </w:rPr>
        <w:t xml:space="preserve">nd so funktioniert es: Vor jedem Match werden Lui zwei </w:t>
      </w:r>
      <w:r w:rsidR="00A5472D">
        <w:rPr>
          <w:sz w:val="20"/>
          <w:szCs w:val="20"/>
        </w:rPr>
        <w:t>identisch befüllte Fressn</w:t>
      </w:r>
      <w:r>
        <w:rPr>
          <w:sz w:val="20"/>
          <w:szCs w:val="20"/>
        </w:rPr>
        <w:t>äpfe vorgesetzt</w:t>
      </w:r>
      <w:r w:rsidR="00E6154A">
        <w:rPr>
          <w:sz w:val="20"/>
          <w:szCs w:val="20"/>
        </w:rPr>
        <w:t xml:space="preserve">, die für die beiden gegeneinander antretenden Mannschaften stehen. Eine Flagge </w:t>
      </w:r>
      <w:r w:rsidR="000C3610">
        <w:rPr>
          <w:sz w:val="20"/>
          <w:szCs w:val="20"/>
        </w:rPr>
        <w:t>an</w:t>
      </w:r>
      <w:r w:rsidR="00E6154A">
        <w:rPr>
          <w:sz w:val="20"/>
          <w:szCs w:val="20"/>
        </w:rPr>
        <w:t xml:space="preserve"> jedem Napf zeigt die Nation an.</w:t>
      </w:r>
      <w:r>
        <w:rPr>
          <w:sz w:val="20"/>
          <w:szCs w:val="20"/>
        </w:rPr>
        <w:t xml:space="preserve"> </w:t>
      </w:r>
      <w:r w:rsidR="00A5472D">
        <w:rPr>
          <w:sz w:val="20"/>
          <w:szCs w:val="20"/>
        </w:rPr>
        <w:t xml:space="preserve">Lui darf wählen, aus welchem Napf er frisst. Der gewählte Napf </w:t>
      </w:r>
      <w:r w:rsidR="00820825">
        <w:rPr>
          <w:sz w:val="20"/>
          <w:szCs w:val="20"/>
        </w:rPr>
        <w:t>zeigt</w:t>
      </w:r>
      <w:r w:rsidR="00A5472D">
        <w:rPr>
          <w:sz w:val="20"/>
          <w:szCs w:val="20"/>
        </w:rPr>
        <w:t xml:space="preserve"> sein</w:t>
      </w:r>
      <w:r w:rsidR="00820825">
        <w:rPr>
          <w:sz w:val="20"/>
          <w:szCs w:val="20"/>
        </w:rPr>
        <w:t>en</w:t>
      </w:r>
      <w:r w:rsidR="00A5472D">
        <w:rPr>
          <w:sz w:val="20"/>
          <w:szCs w:val="20"/>
        </w:rPr>
        <w:t xml:space="preserve"> Sieger für</w:t>
      </w:r>
      <w:r w:rsidR="000C3610">
        <w:rPr>
          <w:sz w:val="20"/>
          <w:szCs w:val="20"/>
        </w:rPr>
        <w:t xml:space="preserve"> da</w:t>
      </w:r>
      <w:r w:rsidR="00A5472D">
        <w:rPr>
          <w:sz w:val="20"/>
          <w:szCs w:val="20"/>
        </w:rPr>
        <w:t>s anstehende Spiel</w:t>
      </w:r>
      <w:r w:rsidR="00820825">
        <w:rPr>
          <w:sz w:val="20"/>
          <w:szCs w:val="20"/>
        </w:rPr>
        <w:t xml:space="preserve"> an</w:t>
      </w:r>
      <w:r w:rsidR="00A5472D">
        <w:rPr>
          <w:sz w:val="20"/>
          <w:szCs w:val="20"/>
        </w:rPr>
        <w:t xml:space="preserve">. </w:t>
      </w:r>
    </w:p>
    <w:p w:rsidR="00A5472D" w:rsidRDefault="00A5472D" w:rsidP="00AD1BC5">
      <w:pPr>
        <w:rPr>
          <w:sz w:val="20"/>
          <w:szCs w:val="20"/>
        </w:rPr>
      </w:pPr>
    </w:p>
    <w:p w:rsidR="00FA3C4B" w:rsidRDefault="002E5932" w:rsidP="00AD1BC5">
      <w:pPr>
        <w:rPr>
          <w:sz w:val="20"/>
          <w:szCs w:val="20"/>
        </w:rPr>
      </w:pPr>
      <w:r>
        <w:rPr>
          <w:sz w:val="20"/>
          <w:szCs w:val="20"/>
        </w:rPr>
        <w:t xml:space="preserve">Wie spannend und knapp der Ausgang des zweiten </w:t>
      </w:r>
      <w:r w:rsidR="00AB0D4B">
        <w:rPr>
          <w:sz w:val="20"/>
          <w:szCs w:val="20"/>
        </w:rPr>
        <w:t>Deutschland-</w:t>
      </w:r>
      <w:r>
        <w:rPr>
          <w:sz w:val="20"/>
          <w:szCs w:val="20"/>
        </w:rPr>
        <w:t>Spiels war, beweist auch die zögerliche Wahl des Vierbeiners. Lui konnte sich lange nicht entscheiden, wen er zum Sieger küren wollte</w:t>
      </w:r>
      <w:r w:rsidR="00FA3C4B">
        <w:rPr>
          <w:sz w:val="20"/>
          <w:szCs w:val="20"/>
        </w:rPr>
        <w:t>.</w:t>
      </w:r>
      <w:r>
        <w:rPr>
          <w:sz w:val="20"/>
          <w:szCs w:val="20"/>
        </w:rPr>
        <w:t xml:space="preserve"> Kein Wunder</w:t>
      </w:r>
      <w:r w:rsidR="00FA3C4B">
        <w:rPr>
          <w:sz w:val="20"/>
          <w:szCs w:val="20"/>
        </w:rPr>
        <w:t>, die Entscheidung fiel erst in der letzten Minute des Spiels.</w:t>
      </w:r>
      <w:r>
        <w:rPr>
          <w:sz w:val="20"/>
          <w:szCs w:val="20"/>
        </w:rPr>
        <w:t xml:space="preserve"> </w:t>
      </w:r>
    </w:p>
    <w:p w:rsidR="00FA3C4B" w:rsidRDefault="00FA3C4B" w:rsidP="00AD1BC5">
      <w:pPr>
        <w:rPr>
          <w:sz w:val="20"/>
          <w:szCs w:val="20"/>
        </w:rPr>
      </w:pPr>
    </w:p>
    <w:p w:rsidR="00AD1BC5" w:rsidRDefault="00820825" w:rsidP="00AD1BC5">
      <w:pPr>
        <w:rPr>
          <w:sz w:val="20"/>
          <w:szCs w:val="20"/>
        </w:rPr>
      </w:pPr>
      <w:r>
        <w:rPr>
          <w:sz w:val="20"/>
          <w:szCs w:val="20"/>
        </w:rPr>
        <w:t xml:space="preserve">Zwei Mal tippte Lui </w:t>
      </w:r>
      <w:r w:rsidR="00FA3C4B">
        <w:rPr>
          <w:sz w:val="20"/>
          <w:szCs w:val="20"/>
        </w:rPr>
        <w:t xml:space="preserve">nun </w:t>
      </w:r>
      <w:r>
        <w:rPr>
          <w:sz w:val="20"/>
          <w:szCs w:val="20"/>
        </w:rPr>
        <w:t xml:space="preserve">bereits richtig. </w:t>
      </w:r>
      <w:r w:rsidR="00A5472D">
        <w:rPr>
          <w:sz w:val="20"/>
          <w:szCs w:val="20"/>
        </w:rPr>
        <w:t xml:space="preserve">Ob </w:t>
      </w:r>
      <w:r w:rsidR="005C507B">
        <w:rPr>
          <w:sz w:val="20"/>
          <w:szCs w:val="20"/>
        </w:rPr>
        <w:t>d</w:t>
      </w:r>
      <w:r>
        <w:rPr>
          <w:sz w:val="20"/>
          <w:szCs w:val="20"/>
        </w:rPr>
        <w:t>er</w:t>
      </w:r>
      <w:r w:rsidR="005C507B">
        <w:rPr>
          <w:sz w:val="20"/>
          <w:szCs w:val="20"/>
        </w:rPr>
        <w:t xml:space="preserve"> Mischling</w:t>
      </w:r>
      <w:r w:rsidR="00A5472D">
        <w:rPr>
          <w:sz w:val="20"/>
          <w:szCs w:val="20"/>
        </w:rPr>
        <w:t xml:space="preserve"> auch beim S</w:t>
      </w:r>
      <w:r>
        <w:rPr>
          <w:sz w:val="20"/>
          <w:szCs w:val="20"/>
        </w:rPr>
        <w:t>p</w:t>
      </w:r>
      <w:r w:rsidR="00A5472D">
        <w:rPr>
          <w:sz w:val="20"/>
          <w:szCs w:val="20"/>
        </w:rPr>
        <w:t>iel gegen Südkorea den richtigen Riecher hat</w:t>
      </w:r>
      <w:r w:rsidR="001532FC">
        <w:rPr>
          <w:sz w:val="20"/>
          <w:szCs w:val="20"/>
        </w:rPr>
        <w:t>,</w:t>
      </w:r>
      <w:r w:rsidR="00E415AC">
        <w:rPr>
          <w:sz w:val="20"/>
          <w:szCs w:val="20"/>
        </w:rPr>
        <w:t xml:space="preserve"> zeigt die nächste Live-Show am Dienstag</w:t>
      </w:r>
      <w:r w:rsidR="001532FC">
        <w:rPr>
          <w:sz w:val="20"/>
          <w:szCs w:val="20"/>
        </w:rPr>
        <w:t>, 26. Jun</w:t>
      </w:r>
      <w:r w:rsidR="00456FB5">
        <w:rPr>
          <w:sz w:val="20"/>
          <w:szCs w:val="20"/>
        </w:rPr>
        <w:t>i.</w:t>
      </w:r>
      <w:r w:rsidR="004E1528">
        <w:rPr>
          <w:sz w:val="20"/>
          <w:szCs w:val="20"/>
        </w:rPr>
        <w:t xml:space="preserve"> </w:t>
      </w:r>
    </w:p>
    <w:p w:rsidR="00A5472D" w:rsidRDefault="00A5472D" w:rsidP="00AD1BC5">
      <w:pPr>
        <w:rPr>
          <w:sz w:val="20"/>
          <w:szCs w:val="20"/>
        </w:rPr>
      </w:pPr>
    </w:p>
    <w:p w:rsidR="00AD1BC5" w:rsidRDefault="00AD1BC5" w:rsidP="00AD1BC5">
      <w:pPr>
        <w:rPr>
          <w:sz w:val="20"/>
          <w:szCs w:val="20"/>
        </w:rPr>
      </w:pPr>
    </w:p>
    <w:p w:rsidR="001D2895" w:rsidRDefault="001D2895" w:rsidP="00AD1BC5">
      <w:pPr>
        <w:rPr>
          <w:sz w:val="20"/>
          <w:szCs w:val="20"/>
        </w:rPr>
      </w:pPr>
    </w:p>
    <w:p w:rsidR="001D2895" w:rsidRDefault="001D2895" w:rsidP="00AD1BC5">
      <w:pPr>
        <w:rPr>
          <w:sz w:val="20"/>
          <w:szCs w:val="20"/>
        </w:rPr>
      </w:pPr>
    </w:p>
    <w:p w:rsidR="001D2895" w:rsidRDefault="001D2895" w:rsidP="00AD1BC5">
      <w:pPr>
        <w:rPr>
          <w:sz w:val="20"/>
          <w:szCs w:val="20"/>
        </w:rPr>
      </w:pPr>
    </w:p>
    <w:p w:rsidR="001D2895" w:rsidRDefault="001D2895" w:rsidP="00AD1BC5">
      <w:pPr>
        <w:rPr>
          <w:sz w:val="20"/>
          <w:szCs w:val="20"/>
        </w:rPr>
      </w:pPr>
    </w:p>
    <w:p w:rsidR="001D2895" w:rsidRDefault="001D2895" w:rsidP="00AD1BC5">
      <w:pPr>
        <w:rPr>
          <w:sz w:val="20"/>
          <w:szCs w:val="20"/>
        </w:rPr>
      </w:pPr>
    </w:p>
    <w:p w:rsidR="001D2895" w:rsidRDefault="001D2895" w:rsidP="00AD1BC5">
      <w:pPr>
        <w:rPr>
          <w:sz w:val="20"/>
          <w:szCs w:val="20"/>
        </w:rPr>
      </w:pPr>
    </w:p>
    <w:p w:rsidR="001D2895" w:rsidRDefault="001D2895" w:rsidP="00AD1BC5">
      <w:pPr>
        <w:rPr>
          <w:sz w:val="20"/>
          <w:szCs w:val="20"/>
        </w:rPr>
      </w:pPr>
    </w:p>
    <w:p w:rsidR="001D2895" w:rsidRDefault="001D2895" w:rsidP="00AD1BC5">
      <w:pPr>
        <w:rPr>
          <w:sz w:val="20"/>
          <w:szCs w:val="20"/>
        </w:rPr>
      </w:pPr>
    </w:p>
    <w:p w:rsidR="001D2895" w:rsidRDefault="001D2895" w:rsidP="00AD1BC5">
      <w:pPr>
        <w:rPr>
          <w:sz w:val="20"/>
          <w:szCs w:val="20"/>
        </w:rPr>
      </w:pPr>
    </w:p>
    <w:p w:rsidR="001D2895" w:rsidRDefault="001D2895" w:rsidP="00AD1BC5">
      <w:pPr>
        <w:rPr>
          <w:sz w:val="20"/>
          <w:szCs w:val="20"/>
        </w:rPr>
      </w:pPr>
    </w:p>
    <w:p w:rsidR="001D2895" w:rsidRDefault="001D2895" w:rsidP="00AD1BC5">
      <w:pPr>
        <w:rPr>
          <w:sz w:val="20"/>
          <w:szCs w:val="20"/>
        </w:rPr>
      </w:pPr>
    </w:p>
    <w:p w:rsidR="001D2895" w:rsidRDefault="001D2895" w:rsidP="00AD1BC5">
      <w:pPr>
        <w:rPr>
          <w:sz w:val="20"/>
          <w:szCs w:val="20"/>
        </w:rPr>
      </w:pPr>
      <w:bookmarkStart w:id="0" w:name="_GoBack"/>
      <w:bookmarkEnd w:id="0"/>
    </w:p>
    <w:p w:rsidR="00AD1BC5" w:rsidRDefault="00AD1BC5" w:rsidP="00AD1BC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Über </w:t>
      </w:r>
      <w:r w:rsidR="00C249A5">
        <w:rPr>
          <w:b/>
          <w:sz w:val="20"/>
          <w:szCs w:val="20"/>
        </w:rPr>
        <w:t>Mein Haustier</w:t>
      </w:r>
    </w:p>
    <w:p w:rsidR="00AD1BC5" w:rsidRDefault="00AD1BC5" w:rsidP="00AD1BC5">
      <w:pPr>
        <w:spacing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Mit 2</w:t>
      </w:r>
      <w:r w:rsidR="005B0806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0.000 Besuchern der Webseite im Monat und über </w:t>
      </w:r>
      <w:r w:rsidR="00C249A5">
        <w:rPr>
          <w:i/>
          <w:sz w:val="20"/>
          <w:szCs w:val="20"/>
        </w:rPr>
        <w:t>34</w:t>
      </w:r>
      <w:r w:rsidR="005B0806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.000 </w:t>
      </w:r>
      <w:proofErr w:type="spellStart"/>
      <w:r>
        <w:rPr>
          <w:i/>
          <w:sz w:val="20"/>
          <w:szCs w:val="20"/>
        </w:rPr>
        <w:t>Facebook­Fans</w:t>
      </w:r>
      <w:proofErr w:type="spellEnd"/>
      <w:r>
        <w:rPr>
          <w:i/>
          <w:sz w:val="20"/>
          <w:szCs w:val="20"/>
        </w:rPr>
        <w:t xml:space="preserve"> </w:t>
      </w:r>
      <w:r w:rsidR="00C249A5">
        <w:rPr>
          <w:i/>
          <w:sz w:val="20"/>
          <w:szCs w:val="20"/>
        </w:rPr>
        <w:t>ist Mein Haustier</w:t>
      </w:r>
      <w:r>
        <w:rPr>
          <w:i/>
          <w:sz w:val="20"/>
          <w:szCs w:val="20"/>
        </w:rPr>
        <w:t xml:space="preserve"> </w:t>
      </w:r>
      <w:r w:rsidR="00C249A5">
        <w:rPr>
          <w:i/>
          <w:sz w:val="20"/>
          <w:szCs w:val="20"/>
        </w:rPr>
        <w:t>das größte und reichweitenstärkste Haustier-Portal in Deutschland.</w:t>
      </w:r>
      <w:r>
        <w:rPr>
          <w:i/>
          <w:sz w:val="20"/>
          <w:szCs w:val="20"/>
        </w:rPr>
        <w:t xml:space="preserve"> Jeden Tag veröffentlichen Projektleiter</w:t>
      </w:r>
      <w:r w:rsidR="00C249A5">
        <w:rPr>
          <w:i/>
          <w:sz w:val="20"/>
          <w:szCs w:val="20"/>
        </w:rPr>
        <w:t>in</w:t>
      </w:r>
      <w:r>
        <w:rPr>
          <w:i/>
          <w:sz w:val="20"/>
          <w:szCs w:val="20"/>
        </w:rPr>
        <w:t xml:space="preserve"> </w:t>
      </w:r>
      <w:r w:rsidR="00C249A5">
        <w:rPr>
          <w:i/>
          <w:sz w:val="20"/>
          <w:szCs w:val="20"/>
        </w:rPr>
        <w:t>Christina Nielsen und ihr</w:t>
      </w:r>
      <w:r>
        <w:rPr>
          <w:i/>
          <w:sz w:val="20"/>
          <w:szCs w:val="20"/>
        </w:rPr>
        <w:t xml:space="preserve"> Team aktuelle Angebote, Tipps, Tricks und Trends rund um </w:t>
      </w:r>
      <w:r w:rsidR="00C249A5">
        <w:rPr>
          <w:i/>
          <w:sz w:val="20"/>
          <w:szCs w:val="20"/>
        </w:rPr>
        <w:t>Hund</w:t>
      </w:r>
      <w:r w:rsidR="00DB4D7B">
        <w:rPr>
          <w:i/>
          <w:sz w:val="20"/>
          <w:szCs w:val="20"/>
        </w:rPr>
        <w:t xml:space="preserve"> und</w:t>
      </w:r>
      <w:r w:rsidR="00C249A5">
        <w:rPr>
          <w:i/>
          <w:sz w:val="20"/>
          <w:szCs w:val="20"/>
        </w:rPr>
        <w:t xml:space="preserve"> Katz</w:t>
      </w:r>
      <w:r w:rsidR="00DB4D7B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. </w:t>
      </w:r>
      <w:r w:rsidR="00C249A5">
        <w:rPr>
          <w:i/>
          <w:sz w:val="20"/>
          <w:szCs w:val="20"/>
        </w:rPr>
        <w:t>Mein Haustier</w:t>
      </w:r>
      <w:r>
        <w:rPr>
          <w:i/>
          <w:sz w:val="20"/>
          <w:szCs w:val="20"/>
        </w:rPr>
        <w:t xml:space="preserve"> ist eines von fünf Projekten der UNIQ GmbH mit Sitz am Dortmunder Flughafen in Holzwickede. Bekanntestes Projekt ist Urlaubsguru.de, das als </w:t>
      </w:r>
      <w:proofErr w:type="spellStart"/>
      <w:r>
        <w:rPr>
          <w:i/>
          <w:sz w:val="20"/>
          <w:szCs w:val="20"/>
        </w:rPr>
        <w:t>Holidayguru</w:t>
      </w:r>
      <w:proofErr w:type="spellEnd"/>
      <w:r>
        <w:rPr>
          <w:i/>
          <w:sz w:val="20"/>
          <w:szCs w:val="20"/>
        </w:rPr>
        <w:t xml:space="preserve"> auch in 10 Ländern auf der ganzen Welt erfolgreich ist.</w:t>
      </w:r>
    </w:p>
    <w:p w:rsidR="00AD1BC5" w:rsidRDefault="00AD1BC5" w:rsidP="00AD1BC5">
      <w:pPr>
        <w:spacing w:line="240" w:lineRule="auto"/>
        <w:rPr>
          <w:sz w:val="20"/>
          <w:szCs w:val="20"/>
        </w:rPr>
      </w:pPr>
    </w:p>
    <w:p w:rsidR="00AD1BC5" w:rsidRDefault="00AD1BC5" w:rsidP="00AD1BC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Holzwickede, </w:t>
      </w:r>
      <w:r w:rsidR="00C249A5">
        <w:rPr>
          <w:sz w:val="16"/>
          <w:szCs w:val="16"/>
        </w:rPr>
        <w:t>25</w:t>
      </w:r>
      <w:r>
        <w:rPr>
          <w:sz w:val="16"/>
          <w:szCs w:val="16"/>
        </w:rPr>
        <w:t>.0</w:t>
      </w:r>
      <w:r w:rsidR="00C249A5">
        <w:rPr>
          <w:sz w:val="16"/>
          <w:szCs w:val="16"/>
        </w:rPr>
        <w:t>6</w:t>
      </w:r>
      <w:r>
        <w:rPr>
          <w:sz w:val="16"/>
          <w:szCs w:val="16"/>
        </w:rPr>
        <w:t>.2018</w:t>
      </w:r>
    </w:p>
    <w:p w:rsidR="00AD1BC5" w:rsidRDefault="00AD1BC5" w:rsidP="00AD1BC5">
      <w:pPr>
        <w:spacing w:line="240" w:lineRule="auto"/>
        <w:rPr>
          <w:sz w:val="16"/>
          <w:szCs w:val="16"/>
        </w:rPr>
      </w:pPr>
    </w:p>
    <w:p w:rsidR="00AD1BC5" w:rsidRDefault="00AD1BC5" w:rsidP="00AD1BC5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Ansprechpartner für Medien: </w:t>
      </w:r>
      <w:r w:rsidR="00C249A5">
        <w:rPr>
          <w:sz w:val="14"/>
          <w:szCs w:val="14"/>
        </w:rPr>
        <w:t>Sarah Bröer</w:t>
      </w:r>
      <w:r>
        <w:rPr>
          <w:sz w:val="14"/>
          <w:szCs w:val="14"/>
        </w:rPr>
        <w:t xml:space="preserve">, Junior Manager Communications, Tel. 02301 </w:t>
      </w:r>
      <w:r w:rsidR="00C249A5">
        <w:rPr>
          <w:sz w:val="14"/>
          <w:szCs w:val="14"/>
        </w:rPr>
        <w:t>89790</w:t>
      </w:r>
      <w:r>
        <w:rPr>
          <w:sz w:val="14"/>
          <w:szCs w:val="14"/>
        </w:rPr>
        <w:t>-2</w:t>
      </w:r>
      <w:r w:rsidR="00C249A5">
        <w:rPr>
          <w:sz w:val="14"/>
          <w:szCs w:val="14"/>
        </w:rPr>
        <w:t>6</w:t>
      </w:r>
      <w:r>
        <w:rPr>
          <w:sz w:val="14"/>
          <w:szCs w:val="14"/>
        </w:rPr>
        <w:t>, presse@un-iq.de</w:t>
      </w:r>
    </w:p>
    <w:p w:rsidR="00AD1BC5" w:rsidRDefault="00AD1BC5" w:rsidP="00AD1BC5">
      <w:pPr>
        <w:spacing w:line="240" w:lineRule="auto"/>
        <w:rPr>
          <w:sz w:val="16"/>
          <w:szCs w:val="16"/>
        </w:rPr>
      </w:pPr>
      <w:r>
        <w:rPr>
          <w:sz w:val="14"/>
          <w:szCs w:val="14"/>
        </w:rPr>
        <w:t>Herausgeber: UNIQ GmbH, Rhenus Platz 2, 59439 Holzwickede, Tel. 02301 94580-0, www.un-iq.de</w:t>
      </w:r>
    </w:p>
    <w:p w:rsidR="00AD1BC5" w:rsidRDefault="00AD1BC5" w:rsidP="00AD1BC5">
      <w:pPr>
        <w:spacing w:line="240" w:lineRule="auto"/>
        <w:rPr>
          <w:b/>
          <w:sz w:val="20"/>
          <w:szCs w:val="20"/>
        </w:rPr>
      </w:pPr>
    </w:p>
    <w:p w:rsidR="00AF0DAB" w:rsidRDefault="00AF0DAB"/>
    <w:sectPr w:rsidR="00AF0DAB">
      <w:headerReference w:type="default" r:id="rId7"/>
      <w:footerReference w:type="default" r:id="rId8"/>
      <w:pgSz w:w="11906" w:h="16838"/>
      <w:pgMar w:top="1440" w:right="1145" w:bottom="56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C99" w:rsidRDefault="001A7C99">
      <w:pPr>
        <w:spacing w:line="240" w:lineRule="auto"/>
      </w:pPr>
      <w:r>
        <w:separator/>
      </w:r>
    </w:p>
  </w:endnote>
  <w:endnote w:type="continuationSeparator" w:id="0">
    <w:p w:rsidR="001A7C99" w:rsidRDefault="001A7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DC" w:rsidRDefault="00DB4D7B">
    <w:pPr>
      <w:jc w:val="center"/>
    </w:pPr>
    <w:r>
      <w:rPr>
        <w:noProof/>
      </w:rPr>
      <w:drawing>
        <wp:inline distT="114300" distB="114300" distL="114300" distR="114300" wp14:anchorId="5E02517A" wp14:editId="19FCA0B2">
          <wp:extent cx="2797237" cy="581907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alphaModFix amt="62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7237" cy="581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C99" w:rsidRDefault="001A7C99">
      <w:pPr>
        <w:spacing w:line="240" w:lineRule="auto"/>
      </w:pPr>
      <w:r>
        <w:separator/>
      </w:r>
    </w:p>
  </w:footnote>
  <w:footnote w:type="continuationSeparator" w:id="0">
    <w:p w:rsidR="001A7C99" w:rsidRDefault="001A7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DC" w:rsidRDefault="00DB4D7B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BC9D974" wp14:editId="19A80631">
          <wp:simplePos x="0" y="0"/>
          <wp:positionH relativeFrom="margin">
            <wp:posOffset>4857750</wp:posOffset>
          </wp:positionH>
          <wp:positionV relativeFrom="paragraph">
            <wp:posOffset>400050</wp:posOffset>
          </wp:positionV>
          <wp:extent cx="1076325" cy="285750"/>
          <wp:effectExtent l="0" t="0" r="0" b="0"/>
          <wp:wrapSquare wrapText="bothSides" distT="114300" distB="114300" distL="114300" distR="114300"/>
          <wp:docPr id="1" name="image3.png" descr="uniq-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uniq-smal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C5"/>
    <w:rsid w:val="000C3610"/>
    <w:rsid w:val="000D022A"/>
    <w:rsid w:val="001532FC"/>
    <w:rsid w:val="001A7C99"/>
    <w:rsid w:val="001D2895"/>
    <w:rsid w:val="00216C85"/>
    <w:rsid w:val="00220978"/>
    <w:rsid w:val="0022151C"/>
    <w:rsid w:val="002E5932"/>
    <w:rsid w:val="003E04BB"/>
    <w:rsid w:val="00456FB5"/>
    <w:rsid w:val="004E1528"/>
    <w:rsid w:val="005B0806"/>
    <w:rsid w:val="005C507B"/>
    <w:rsid w:val="00820825"/>
    <w:rsid w:val="009220BD"/>
    <w:rsid w:val="00945E2A"/>
    <w:rsid w:val="00A5472D"/>
    <w:rsid w:val="00AB0D4B"/>
    <w:rsid w:val="00AD1BC5"/>
    <w:rsid w:val="00AF0133"/>
    <w:rsid w:val="00AF0DAB"/>
    <w:rsid w:val="00B7280A"/>
    <w:rsid w:val="00BA36B1"/>
    <w:rsid w:val="00C249A5"/>
    <w:rsid w:val="00DB4D7B"/>
    <w:rsid w:val="00E415AC"/>
    <w:rsid w:val="00E6154A"/>
    <w:rsid w:val="00FA3C4B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8F910-15C5-4B71-9139-E08354CE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AD1BC5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36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3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in-haustier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Sarah Bröer</cp:lastModifiedBy>
  <cp:revision>15</cp:revision>
  <dcterms:created xsi:type="dcterms:W3CDTF">2018-06-21T12:42:00Z</dcterms:created>
  <dcterms:modified xsi:type="dcterms:W3CDTF">2018-06-25T10:14:00Z</dcterms:modified>
</cp:coreProperties>
</file>