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B462E" w:rsidRDefault="00E00D1E" w:rsidP="005314C4">
      <w:pPr>
        <w:spacing w:line="360" w:lineRule="auto"/>
        <w:jc w:val="both"/>
        <w:rPr>
          <w:rFonts w:ascii="Arial" w:hAnsi="Arial" w:cs="Arial"/>
          <w:b/>
          <w:bCs/>
          <w:sz w:val="32"/>
          <w:szCs w:val="32"/>
        </w:rPr>
      </w:pPr>
      <w:r>
        <w:rPr>
          <w:rFonts w:ascii="Arial" w:hAnsi="Arial" w:cs="Arial"/>
          <w:b/>
          <w:bCs/>
          <w:sz w:val="32"/>
          <w:szCs w:val="32"/>
        </w:rPr>
        <w:t xml:space="preserve">Koalitionsvertrag in Hessen: ZIA </w:t>
      </w:r>
      <w:r w:rsidR="00FB462E">
        <w:rPr>
          <w:rFonts w:ascii="Arial" w:hAnsi="Arial" w:cs="Arial"/>
          <w:b/>
          <w:bCs/>
          <w:sz w:val="32"/>
          <w:szCs w:val="32"/>
        </w:rPr>
        <w:t>warnt vor Verteuerung</w:t>
      </w:r>
    </w:p>
    <w:p w:rsidR="00C3390E" w:rsidRDefault="009D65B2" w:rsidP="00FC1DB9">
      <w:pPr>
        <w:tabs>
          <w:tab w:val="left" w:pos="709"/>
        </w:tabs>
        <w:spacing w:line="360" w:lineRule="auto"/>
        <w:jc w:val="both"/>
        <w:rPr>
          <w:rFonts w:ascii="Arial" w:hAnsi="Arial" w:cs="Arial"/>
        </w:rPr>
      </w:pPr>
      <w:r w:rsidRPr="00753D1F">
        <w:rPr>
          <w:rFonts w:ascii="Arial" w:hAnsi="Arial" w:cs="Arial"/>
          <w:b/>
        </w:rPr>
        <w:t xml:space="preserve">Berlin, </w:t>
      </w:r>
      <w:r w:rsidR="00687A7A">
        <w:rPr>
          <w:rFonts w:ascii="Arial" w:hAnsi="Arial" w:cs="Arial"/>
          <w:b/>
        </w:rPr>
        <w:t>21</w:t>
      </w:r>
      <w:r w:rsidR="00EC57A1" w:rsidRPr="00753D1F">
        <w:rPr>
          <w:rFonts w:ascii="Arial" w:hAnsi="Arial" w:cs="Arial"/>
          <w:b/>
        </w:rPr>
        <w:t>.</w:t>
      </w:r>
      <w:r w:rsidR="00ED0A17">
        <w:rPr>
          <w:rFonts w:ascii="Arial" w:hAnsi="Arial" w:cs="Arial"/>
          <w:b/>
        </w:rPr>
        <w:t>1</w:t>
      </w:r>
      <w:r w:rsidR="00D072BD">
        <w:rPr>
          <w:rFonts w:ascii="Arial" w:hAnsi="Arial" w:cs="Arial"/>
          <w:b/>
        </w:rPr>
        <w:t>2</w:t>
      </w:r>
      <w:r w:rsidR="002F5C17">
        <w:rPr>
          <w:rFonts w:ascii="Arial" w:hAnsi="Arial" w:cs="Arial"/>
          <w:b/>
        </w:rPr>
        <w:t>.2018</w:t>
      </w:r>
      <w:r w:rsidR="00B3580A" w:rsidRPr="00753D1F">
        <w:rPr>
          <w:rFonts w:ascii="Arial" w:hAnsi="Arial" w:cs="Arial"/>
          <w:b/>
        </w:rPr>
        <w:t xml:space="preserve"> –</w:t>
      </w:r>
      <w:r w:rsidR="008B5023">
        <w:rPr>
          <w:rFonts w:ascii="Arial" w:hAnsi="Arial" w:cs="Arial"/>
          <w:b/>
        </w:rPr>
        <w:t xml:space="preserve"> </w:t>
      </w:r>
      <w:r w:rsidR="00941380">
        <w:rPr>
          <w:rFonts w:ascii="Arial" w:hAnsi="Arial" w:cs="Arial"/>
        </w:rPr>
        <w:t xml:space="preserve">Der Koalitionsvertrag von CDU und Grünen in Hessen umfasst einige Vorhaben, die aus Sicht des ZIA Zentraler Immobilien Ausschuss, Spitzenverband der Immobilienwirtschaft, positiv auf die angespannten Immobilienmärkte wirken können. </w:t>
      </w:r>
      <w:r w:rsidR="00FB462E">
        <w:rPr>
          <w:rFonts w:ascii="Arial" w:hAnsi="Arial" w:cs="Arial"/>
        </w:rPr>
        <w:t xml:space="preserve">Gleichzeitig warnt der ZIA </w:t>
      </w:r>
      <w:r w:rsidR="0019381D">
        <w:rPr>
          <w:rFonts w:ascii="Arial" w:hAnsi="Arial" w:cs="Arial"/>
        </w:rPr>
        <w:t xml:space="preserve">aber </w:t>
      </w:r>
      <w:r w:rsidR="00FB462E">
        <w:rPr>
          <w:rFonts w:ascii="Arial" w:hAnsi="Arial" w:cs="Arial"/>
        </w:rPr>
        <w:t xml:space="preserve">davor, diese Effekte durch unwirtschaftliche Maßnahmen wieder zunichte zu machen. </w:t>
      </w:r>
    </w:p>
    <w:p w:rsidR="00C3390E" w:rsidRDefault="00C3390E" w:rsidP="00FC1DB9">
      <w:pPr>
        <w:tabs>
          <w:tab w:val="left" w:pos="709"/>
        </w:tabs>
        <w:spacing w:line="360" w:lineRule="auto"/>
        <w:jc w:val="both"/>
        <w:rPr>
          <w:rFonts w:ascii="Arial" w:hAnsi="Arial" w:cs="Arial"/>
        </w:rPr>
      </w:pPr>
    </w:p>
    <w:p w:rsidR="00FB462E" w:rsidRDefault="00FB462E" w:rsidP="00FC1DB9">
      <w:pPr>
        <w:tabs>
          <w:tab w:val="left" w:pos="709"/>
        </w:tabs>
        <w:spacing w:line="360" w:lineRule="auto"/>
        <w:jc w:val="both"/>
        <w:rPr>
          <w:rFonts w:ascii="Arial" w:hAnsi="Arial" w:cs="Arial"/>
        </w:rPr>
      </w:pPr>
      <w:r>
        <w:rPr>
          <w:rFonts w:ascii="Arial" w:hAnsi="Arial" w:cs="Arial"/>
        </w:rPr>
        <w:t xml:space="preserve">Das avisierte Vorhaben der neuen Regierung etwa, entschieden gegen Share Deals vorgehen zu wollen, ruft beim ZIA starke Kritik hervor. </w:t>
      </w:r>
      <w:r w:rsidR="009702E3">
        <w:rPr>
          <w:rFonts w:ascii="Arial" w:hAnsi="Arial" w:cs="Arial"/>
        </w:rPr>
        <w:t>„</w:t>
      </w:r>
      <w:r w:rsidR="00A71E04">
        <w:rPr>
          <w:rFonts w:ascii="Arial" w:hAnsi="Arial" w:cs="Arial"/>
        </w:rPr>
        <w:t xml:space="preserve">Zum einen wird die </w:t>
      </w:r>
      <w:r w:rsidR="009702E3">
        <w:rPr>
          <w:rFonts w:ascii="Arial" w:hAnsi="Arial" w:cs="Arial"/>
        </w:rPr>
        <w:t xml:space="preserve">Einordnung </w:t>
      </w:r>
      <w:r w:rsidR="00A71E04">
        <w:rPr>
          <w:rFonts w:ascii="Arial" w:hAnsi="Arial" w:cs="Arial"/>
        </w:rPr>
        <w:t xml:space="preserve">von Share Deals im Koalitionsvertrag als aggressive Steuervermeidungsstratgie ihrem Wesen nicht gerecht“, </w:t>
      </w:r>
      <w:r w:rsidR="009702E3">
        <w:rPr>
          <w:rFonts w:ascii="Arial" w:hAnsi="Arial" w:cs="Arial"/>
        </w:rPr>
        <w:t xml:space="preserve">so </w:t>
      </w:r>
      <w:r w:rsidR="009702E3" w:rsidRPr="00FB462E">
        <w:rPr>
          <w:rFonts w:ascii="Arial" w:hAnsi="Arial" w:cs="Arial"/>
        </w:rPr>
        <w:t>Ulrich Höller, Vizepräsident des</w:t>
      </w:r>
      <w:r w:rsidR="009702E3">
        <w:rPr>
          <w:rFonts w:ascii="Arial" w:hAnsi="Arial" w:cs="Arial"/>
        </w:rPr>
        <w:t xml:space="preserve"> ZIA. </w:t>
      </w:r>
      <w:r w:rsidRPr="00FB462E">
        <w:rPr>
          <w:rFonts w:ascii="Arial" w:hAnsi="Arial" w:cs="Arial"/>
        </w:rPr>
        <w:t>„</w:t>
      </w:r>
      <w:r w:rsidR="00A71E04">
        <w:rPr>
          <w:rFonts w:ascii="Arial" w:hAnsi="Arial" w:cs="Arial"/>
        </w:rPr>
        <w:t>Zum anderen darf d</w:t>
      </w:r>
      <w:r w:rsidRPr="00FB462E">
        <w:rPr>
          <w:rFonts w:ascii="Arial" w:hAnsi="Arial" w:cs="Arial"/>
        </w:rPr>
        <w:t>ie Entwicklung, Anschaffung und Nutzung von Immobilien staatlicherseits nicht noch weiter verteuert werden</w:t>
      </w:r>
      <w:r w:rsidR="009702E3">
        <w:rPr>
          <w:rFonts w:ascii="Arial" w:hAnsi="Arial" w:cs="Arial"/>
        </w:rPr>
        <w:t xml:space="preserve">. </w:t>
      </w:r>
      <w:r w:rsidRPr="00FB462E">
        <w:rPr>
          <w:rFonts w:ascii="Arial" w:hAnsi="Arial" w:cs="Arial"/>
        </w:rPr>
        <w:t>Die drohend</w:t>
      </w:r>
      <w:r>
        <w:rPr>
          <w:rFonts w:ascii="Arial" w:hAnsi="Arial" w:cs="Arial"/>
        </w:rPr>
        <w:t>e zusätzliche grunderwerbsteuer</w:t>
      </w:r>
      <w:r w:rsidRPr="00FB462E">
        <w:rPr>
          <w:rFonts w:ascii="Arial" w:hAnsi="Arial" w:cs="Arial"/>
        </w:rPr>
        <w:t>liche Belastung, beispielsweise im Rahmen der Projektentwicklung, würde kontraproduktiv bei dem Bemühen wirken, mehr Wohnraum zu schaffen und die Kosten zu senken.</w:t>
      </w:r>
      <w:r>
        <w:rPr>
          <w:rFonts w:ascii="Arial" w:hAnsi="Arial" w:cs="Arial"/>
        </w:rPr>
        <w:t xml:space="preserve"> </w:t>
      </w:r>
      <w:r w:rsidRPr="00FB462E">
        <w:rPr>
          <w:rFonts w:ascii="Arial" w:hAnsi="Arial" w:cs="Arial"/>
        </w:rPr>
        <w:t>Zudem schwächt eine Verschärfung den Wirtschaftsstandort Deutschland, wenn sinnvolle Umstrukturierungen von Unternehmen,</w:t>
      </w:r>
      <w:r>
        <w:rPr>
          <w:rFonts w:ascii="Arial" w:hAnsi="Arial" w:cs="Arial"/>
        </w:rPr>
        <w:t xml:space="preserve"> die zum Beispiel eigene Produk</w:t>
      </w:r>
      <w:r w:rsidRPr="00FB462E">
        <w:rPr>
          <w:rFonts w:ascii="Arial" w:hAnsi="Arial" w:cs="Arial"/>
        </w:rPr>
        <w:t xml:space="preserve">tions- oder Verwaltungsstätten in Deutschland </w:t>
      </w:r>
      <w:r>
        <w:rPr>
          <w:rFonts w:ascii="Arial" w:hAnsi="Arial" w:cs="Arial"/>
        </w:rPr>
        <w:t>unterhalten, zusätzlich grunder</w:t>
      </w:r>
      <w:r w:rsidRPr="00FB462E">
        <w:rPr>
          <w:rFonts w:ascii="Arial" w:hAnsi="Arial" w:cs="Arial"/>
        </w:rPr>
        <w:t>werbsteuerlich belastet werden.“</w:t>
      </w:r>
      <w:r w:rsidR="002E4E1E">
        <w:rPr>
          <w:rFonts w:ascii="Arial" w:hAnsi="Arial" w:cs="Arial"/>
        </w:rPr>
        <w:t xml:space="preserve"> </w:t>
      </w:r>
    </w:p>
    <w:p w:rsidR="00FB462E" w:rsidRDefault="00FB462E" w:rsidP="00FB462E">
      <w:pPr>
        <w:spacing w:line="360" w:lineRule="auto"/>
        <w:jc w:val="both"/>
        <w:rPr>
          <w:rFonts w:ascii="Arial" w:hAnsi="Arial" w:cs="Arial"/>
        </w:rPr>
      </w:pPr>
    </w:p>
    <w:p w:rsidR="00FB462E" w:rsidRDefault="0019381D" w:rsidP="00FB462E">
      <w:pPr>
        <w:spacing w:line="360" w:lineRule="auto"/>
        <w:jc w:val="both"/>
        <w:rPr>
          <w:rFonts w:ascii="Arial" w:hAnsi="Arial" w:cs="Arial"/>
        </w:rPr>
      </w:pPr>
      <w:r>
        <w:rPr>
          <w:rFonts w:ascii="Arial" w:hAnsi="Arial" w:cs="Arial"/>
        </w:rPr>
        <w:t>Darüber hinaus sei in</w:t>
      </w:r>
      <w:r w:rsidR="00FB462E" w:rsidRPr="00FB462E">
        <w:rPr>
          <w:rFonts w:ascii="Arial" w:hAnsi="Arial" w:cs="Arial"/>
        </w:rPr>
        <w:t>sgesamt eine Reduzierung der Grunderwerbsteuersätze wieder auf ein vernünftiges Maß und somit eine Senkung der Erwerbsnebenkosten für alle Marktteilnehmer ein sinnvoller Weg.</w:t>
      </w:r>
      <w:r w:rsidR="00FB462E">
        <w:rPr>
          <w:rFonts w:ascii="Arial" w:hAnsi="Arial" w:cs="Arial"/>
        </w:rPr>
        <w:t xml:space="preserve"> </w:t>
      </w:r>
      <w:r>
        <w:rPr>
          <w:rFonts w:ascii="Arial" w:hAnsi="Arial" w:cs="Arial"/>
        </w:rPr>
        <w:t>„</w:t>
      </w:r>
      <w:r w:rsidR="00A71E04">
        <w:rPr>
          <w:rFonts w:ascii="Arial" w:hAnsi="Arial" w:cs="Arial"/>
        </w:rPr>
        <w:t xml:space="preserve">Hiervon würden </w:t>
      </w:r>
      <w:r>
        <w:rPr>
          <w:rFonts w:ascii="Arial" w:hAnsi="Arial" w:cs="Arial"/>
        </w:rPr>
        <w:t xml:space="preserve">ausnahmslos </w:t>
      </w:r>
      <w:r w:rsidR="00FB462E">
        <w:rPr>
          <w:rFonts w:ascii="Arial" w:hAnsi="Arial" w:cs="Arial"/>
        </w:rPr>
        <w:t>alle Erwerber und mittelbar auch die Mieter</w:t>
      </w:r>
      <w:r>
        <w:rPr>
          <w:rFonts w:ascii="Arial" w:hAnsi="Arial" w:cs="Arial"/>
        </w:rPr>
        <w:t xml:space="preserve"> </w:t>
      </w:r>
      <w:r w:rsidR="00A71E04">
        <w:rPr>
          <w:rFonts w:ascii="Arial" w:hAnsi="Arial" w:cs="Arial"/>
        </w:rPr>
        <w:t xml:space="preserve">profitieren </w:t>
      </w:r>
      <w:r>
        <w:rPr>
          <w:rFonts w:ascii="Arial" w:hAnsi="Arial" w:cs="Arial"/>
        </w:rPr>
        <w:t>– nicht zuletzt wird hierdurch der Mietwohnungsmarkt entlastet.“</w:t>
      </w:r>
    </w:p>
    <w:p w:rsidR="0019381D" w:rsidRDefault="0019381D" w:rsidP="00FB462E">
      <w:pPr>
        <w:spacing w:line="360" w:lineRule="auto"/>
        <w:jc w:val="both"/>
        <w:rPr>
          <w:rFonts w:ascii="Arial" w:hAnsi="Arial" w:cs="Arial"/>
        </w:rPr>
      </w:pPr>
    </w:p>
    <w:p w:rsidR="0019381D" w:rsidRPr="009A57AB" w:rsidRDefault="0019381D" w:rsidP="0019381D">
      <w:pPr>
        <w:spacing w:line="360" w:lineRule="auto"/>
        <w:jc w:val="both"/>
        <w:rPr>
          <w:rFonts w:ascii="Arial" w:hAnsi="Arial" w:cs="Arial"/>
          <w:b/>
        </w:rPr>
      </w:pPr>
      <w:r w:rsidRPr="009A57AB">
        <w:rPr>
          <w:rFonts w:ascii="Arial" w:hAnsi="Arial" w:cs="Arial"/>
          <w:b/>
        </w:rPr>
        <w:t>Beibehaltung der Mietpreisbremse nicht zielführend</w:t>
      </w:r>
    </w:p>
    <w:p w:rsidR="0019381D" w:rsidRDefault="0019381D" w:rsidP="0019381D">
      <w:pPr>
        <w:spacing w:line="360" w:lineRule="auto"/>
        <w:jc w:val="both"/>
        <w:rPr>
          <w:rFonts w:ascii="Arial" w:hAnsi="Arial" w:cs="Arial"/>
        </w:rPr>
      </w:pPr>
      <w:r>
        <w:rPr>
          <w:rFonts w:ascii="Arial" w:hAnsi="Arial" w:cs="Arial"/>
        </w:rPr>
        <w:t xml:space="preserve">Die angekündigte </w:t>
      </w:r>
      <w:r w:rsidRPr="00406816">
        <w:rPr>
          <w:rFonts w:ascii="Arial" w:hAnsi="Arial" w:cs="Arial"/>
        </w:rPr>
        <w:t xml:space="preserve">Beibehaltung der Mietpreisbremse </w:t>
      </w:r>
      <w:r>
        <w:rPr>
          <w:rFonts w:ascii="Arial" w:hAnsi="Arial" w:cs="Arial"/>
        </w:rPr>
        <w:t xml:space="preserve">sei </w:t>
      </w:r>
      <w:r w:rsidRPr="00406816">
        <w:rPr>
          <w:rFonts w:ascii="Arial" w:hAnsi="Arial" w:cs="Arial"/>
        </w:rPr>
        <w:t>nicht zielführend</w:t>
      </w:r>
      <w:r>
        <w:rPr>
          <w:rFonts w:ascii="Arial" w:hAnsi="Arial" w:cs="Arial"/>
        </w:rPr>
        <w:t xml:space="preserve">. „Die Landesregierung sollte </w:t>
      </w:r>
      <w:r w:rsidRPr="00406816">
        <w:rPr>
          <w:rFonts w:ascii="Arial" w:hAnsi="Arial" w:cs="Arial"/>
        </w:rPr>
        <w:t xml:space="preserve">ihren Fokus tatsächlich stärker auf den Neubau legen als etwa </w:t>
      </w:r>
      <w:r w:rsidRPr="00406816">
        <w:rPr>
          <w:rFonts w:ascii="Arial" w:hAnsi="Arial" w:cs="Arial"/>
        </w:rPr>
        <w:lastRenderedPageBreak/>
        <w:t>auf die angekündigte B</w:t>
      </w:r>
      <w:r>
        <w:rPr>
          <w:rFonts w:ascii="Arial" w:hAnsi="Arial" w:cs="Arial"/>
        </w:rPr>
        <w:t xml:space="preserve">eibehaltung der Mietpreisbremse“, so Höller. </w:t>
      </w:r>
      <w:r w:rsidRPr="00406816">
        <w:rPr>
          <w:rFonts w:ascii="Arial" w:hAnsi="Arial" w:cs="Arial"/>
        </w:rPr>
        <w:t>„Sie hat nicht die gewünschte Wirkung erzielt – vielerorts sind die Mieten weiter gestiegen</w:t>
      </w:r>
      <w:r>
        <w:rPr>
          <w:rFonts w:ascii="Arial" w:hAnsi="Arial" w:cs="Arial"/>
        </w:rPr>
        <w:t xml:space="preserve">. </w:t>
      </w:r>
      <w:r w:rsidRPr="00406816">
        <w:rPr>
          <w:rFonts w:ascii="Arial" w:hAnsi="Arial" w:cs="Arial"/>
        </w:rPr>
        <w:t>Der politische Wettbewerb um die stärksten Eingriffe in den Markt muss ein Ende haben. Statt den Mangel zu verwa</w:t>
      </w:r>
      <w:r>
        <w:rPr>
          <w:rFonts w:ascii="Arial" w:hAnsi="Arial" w:cs="Arial"/>
        </w:rPr>
        <w:t>lten braucht es eine klare Rich</w:t>
      </w:r>
      <w:r w:rsidRPr="00406816">
        <w:rPr>
          <w:rFonts w:ascii="Arial" w:hAnsi="Arial" w:cs="Arial"/>
        </w:rPr>
        <w:t>tung mit dem Ziel, neuen und bezahlbaren Woh</w:t>
      </w:r>
      <w:r>
        <w:rPr>
          <w:rFonts w:ascii="Arial" w:hAnsi="Arial" w:cs="Arial"/>
        </w:rPr>
        <w:t xml:space="preserve">nraum zu schaffen.“ </w:t>
      </w:r>
    </w:p>
    <w:p w:rsidR="0019381D" w:rsidRDefault="0019381D" w:rsidP="0019381D">
      <w:pPr>
        <w:spacing w:line="360" w:lineRule="auto"/>
        <w:jc w:val="both"/>
        <w:rPr>
          <w:rFonts w:ascii="Arial" w:hAnsi="Arial" w:cs="Arial"/>
        </w:rPr>
      </w:pPr>
    </w:p>
    <w:p w:rsidR="00FB462E" w:rsidRPr="0019381D" w:rsidRDefault="00207FC1" w:rsidP="00941380">
      <w:pPr>
        <w:spacing w:line="360" w:lineRule="auto"/>
        <w:jc w:val="both"/>
        <w:rPr>
          <w:rFonts w:ascii="Arial" w:hAnsi="Arial" w:cs="Arial"/>
          <w:b/>
        </w:rPr>
      </w:pPr>
      <w:r>
        <w:rPr>
          <w:rFonts w:ascii="Arial" w:hAnsi="Arial" w:cs="Arial"/>
          <w:b/>
        </w:rPr>
        <w:t>Fokus auf Nachverdichtung positiv – ZIA betont ganzheitlichen Ansatz</w:t>
      </w:r>
    </w:p>
    <w:p w:rsidR="00093383" w:rsidRDefault="0019381D" w:rsidP="003A1272">
      <w:pPr>
        <w:spacing w:line="360" w:lineRule="auto"/>
        <w:jc w:val="both"/>
        <w:rPr>
          <w:rFonts w:ascii="Arial" w:hAnsi="Arial" w:cs="Arial"/>
        </w:rPr>
      </w:pPr>
      <w:r>
        <w:rPr>
          <w:rFonts w:ascii="Arial" w:hAnsi="Arial" w:cs="Arial"/>
        </w:rPr>
        <w:t xml:space="preserve">Vor diesem Hintergrund seien die Pläne der Landesregierung erfreulich, </w:t>
      </w:r>
      <w:r w:rsidRPr="00406816">
        <w:rPr>
          <w:rFonts w:ascii="Arial" w:hAnsi="Arial" w:cs="Arial"/>
        </w:rPr>
        <w:t>Kommunen durch die Bereitstellung einer Mustersatzung darin zu unterstützen, die zulässige Geschossflächen</w:t>
      </w:r>
      <w:r w:rsidR="00207FC1">
        <w:rPr>
          <w:rFonts w:ascii="Arial" w:hAnsi="Arial" w:cs="Arial"/>
        </w:rPr>
        <w:t xml:space="preserve">zahl zu erhöhen. </w:t>
      </w:r>
      <w:r>
        <w:rPr>
          <w:rFonts w:ascii="Arial" w:hAnsi="Arial" w:cs="Arial"/>
        </w:rPr>
        <w:t xml:space="preserve">Auch das geplante Vorhaben, </w:t>
      </w:r>
      <w:r w:rsidR="00941380">
        <w:rPr>
          <w:rFonts w:ascii="Arial" w:hAnsi="Arial" w:cs="Arial"/>
        </w:rPr>
        <w:t xml:space="preserve">gemeinsam </w:t>
      </w:r>
      <w:r w:rsidR="00941380" w:rsidRPr="00941380">
        <w:rPr>
          <w:rFonts w:ascii="Arial" w:hAnsi="Arial" w:cs="Arial"/>
        </w:rPr>
        <w:t>mit den Kommunen ein Instrument zur Erfassung und D</w:t>
      </w:r>
      <w:r w:rsidR="00941380">
        <w:rPr>
          <w:rFonts w:ascii="Arial" w:hAnsi="Arial" w:cs="Arial"/>
        </w:rPr>
        <w:t>igitalisierung von Innenentwick</w:t>
      </w:r>
      <w:r w:rsidR="00941380" w:rsidRPr="00941380">
        <w:rPr>
          <w:rFonts w:ascii="Arial" w:hAnsi="Arial" w:cs="Arial"/>
        </w:rPr>
        <w:t xml:space="preserve">lungsflächen als kommunales Flächen- und Baulückenkataster </w:t>
      </w:r>
      <w:r>
        <w:rPr>
          <w:rFonts w:ascii="Arial" w:hAnsi="Arial" w:cs="Arial"/>
        </w:rPr>
        <w:t xml:space="preserve">einzuführen, um Wohnraum zu mobilisieren, sei </w:t>
      </w:r>
      <w:r w:rsidR="00207FC1">
        <w:rPr>
          <w:rFonts w:ascii="Arial" w:hAnsi="Arial" w:cs="Arial"/>
        </w:rPr>
        <w:t xml:space="preserve">aus Sicht des ZIA </w:t>
      </w:r>
      <w:r>
        <w:rPr>
          <w:rFonts w:ascii="Arial" w:hAnsi="Arial" w:cs="Arial"/>
        </w:rPr>
        <w:t xml:space="preserve">positiv zu bewerten. </w:t>
      </w:r>
      <w:r w:rsidR="00207FC1">
        <w:rPr>
          <w:rFonts w:ascii="Arial" w:hAnsi="Arial" w:cs="Arial"/>
        </w:rPr>
        <w:t>Die Innenentwicklung soll</w:t>
      </w:r>
      <w:r w:rsidR="00941380" w:rsidRPr="00941380">
        <w:rPr>
          <w:rFonts w:ascii="Arial" w:hAnsi="Arial" w:cs="Arial"/>
        </w:rPr>
        <w:t xml:space="preserve"> gestärkt und vorhandene Potenziale zur behutsamen Nachverdichtung und Aufstockung genutzt werden – etwa durch die Umwandlung von leerstehendem Büro- in Wohnraum.</w:t>
      </w:r>
      <w:r w:rsidR="00941380">
        <w:rPr>
          <w:rFonts w:ascii="Arial" w:hAnsi="Arial" w:cs="Arial"/>
        </w:rPr>
        <w:t xml:space="preserve"> „Wir begrüßen, dass sich die hessische Landesregierung Gedanken zur notwendigen Nachverdichtung gemacht hat und </w:t>
      </w:r>
      <w:r w:rsidR="00780A80">
        <w:rPr>
          <w:rFonts w:ascii="Arial" w:hAnsi="Arial" w:cs="Arial"/>
        </w:rPr>
        <w:t xml:space="preserve">die Wohnungsmärkte </w:t>
      </w:r>
      <w:r w:rsidR="00941380">
        <w:rPr>
          <w:rFonts w:ascii="Arial" w:hAnsi="Arial" w:cs="Arial"/>
        </w:rPr>
        <w:t>entlasten möchte“, s</w:t>
      </w:r>
      <w:r w:rsidR="00C3390E">
        <w:rPr>
          <w:rFonts w:ascii="Arial" w:hAnsi="Arial" w:cs="Arial"/>
        </w:rPr>
        <w:t xml:space="preserve">agt </w:t>
      </w:r>
      <w:r w:rsidR="00C3390E" w:rsidRPr="00C3390E">
        <w:rPr>
          <w:rFonts w:ascii="Arial" w:hAnsi="Arial" w:cs="Arial"/>
        </w:rPr>
        <w:t>Dr. Constantin Westphal, Vorsitzender der ZIA-Region Mitte.</w:t>
      </w:r>
      <w:r w:rsidR="00FB462E">
        <w:rPr>
          <w:rFonts w:ascii="Arial" w:hAnsi="Arial" w:cs="Arial"/>
        </w:rPr>
        <w:t xml:space="preserve"> </w:t>
      </w:r>
      <w:r w:rsidR="00780A80">
        <w:rPr>
          <w:rFonts w:ascii="Arial" w:hAnsi="Arial" w:cs="Arial"/>
        </w:rPr>
        <w:t xml:space="preserve">„Dies darf allerdings nicht auf Kosten anderer Nutzungsarten geschehen. Mit Flächen für Büros oder den Einzelhandel steht und fällt die Wirtschaftskraft in vielen Städten. </w:t>
      </w:r>
      <w:r w:rsidR="00FB462E">
        <w:rPr>
          <w:rFonts w:ascii="Arial" w:hAnsi="Arial" w:cs="Arial"/>
        </w:rPr>
        <w:t>Eine m</w:t>
      </w:r>
      <w:r w:rsidR="00780A80">
        <w:rPr>
          <w:rFonts w:ascii="Arial" w:hAnsi="Arial" w:cs="Arial"/>
        </w:rPr>
        <w:t>oderne und nachhaltige Stadtentwicklung basiert auf einem ganzheitlichen Ansatz.“</w:t>
      </w:r>
      <w:bookmarkStart w:id="0" w:name="_GoBack"/>
      <w:bookmarkEnd w:id="0"/>
    </w:p>
    <w:p w:rsidR="00093383" w:rsidRDefault="00093383" w:rsidP="003A1272">
      <w:pPr>
        <w:spacing w:line="360" w:lineRule="auto"/>
        <w:jc w:val="both"/>
        <w:rPr>
          <w:rFonts w:ascii="Arial" w:hAnsi="Arial" w:cs="Arial"/>
        </w:rPr>
      </w:pPr>
    </w:p>
    <w:p w:rsidR="004811EB" w:rsidRDefault="004811EB" w:rsidP="00FC7C41">
      <w:pPr>
        <w:spacing w:line="360" w:lineRule="auto"/>
        <w:jc w:val="both"/>
        <w:rPr>
          <w:rFonts w:ascii="Arial" w:hAnsi="Arial" w:cs="Arial"/>
        </w:rPr>
      </w:pPr>
    </w:p>
    <w:p w:rsidR="00093383" w:rsidRDefault="00093383" w:rsidP="00FC7C41">
      <w:pPr>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lastRenderedPageBreak/>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25" w:rsidRDefault="009A6D25">
      <w:r>
        <w:separator/>
      </w:r>
    </w:p>
  </w:endnote>
  <w:endnote w:type="continuationSeparator" w:id="0">
    <w:p w:rsidR="009A6D25" w:rsidRDefault="009A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093383">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25" w:rsidRDefault="009A6D25">
      <w:r>
        <w:separator/>
      </w:r>
    </w:p>
  </w:footnote>
  <w:footnote w:type="continuationSeparator" w:id="0">
    <w:p w:rsidR="009A6D25" w:rsidRDefault="009A6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9"/>
  </w:num>
  <w:num w:numId="6">
    <w:abstractNumId w:val="12"/>
  </w:num>
  <w:num w:numId="7">
    <w:abstractNumId w:val="10"/>
  </w:num>
  <w:num w:numId="8">
    <w:abstractNumId w:val="6"/>
  </w:num>
  <w:num w:numId="9">
    <w:abstractNumId w:val="8"/>
  </w:num>
  <w:num w:numId="10">
    <w:abstractNumId w:val="4"/>
  </w:num>
  <w:num w:numId="11">
    <w:abstractNumId w:val="16"/>
  </w:num>
  <w:num w:numId="12">
    <w:abstractNumId w:val="17"/>
  </w:num>
  <w:num w:numId="13">
    <w:abstractNumId w:val="13"/>
  </w:num>
  <w:num w:numId="14">
    <w:abstractNumId w:val="5"/>
  </w:num>
  <w:num w:numId="15">
    <w:abstractNumId w:val="14"/>
  </w:num>
  <w:num w:numId="16">
    <w:abstractNumId w:val="18"/>
  </w:num>
  <w:num w:numId="17">
    <w:abstractNumId w:val="1"/>
  </w:num>
  <w:num w:numId="18">
    <w:abstractNumId w:val="11"/>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1BE2-9FD3-448F-AFA4-6564FDCA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3885</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4418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2018-12-19T12:31:00Z</cp:lastPrinted>
  <dcterms:created xsi:type="dcterms:W3CDTF">2018-12-21T12:06:00Z</dcterms:created>
  <dcterms:modified xsi:type="dcterms:W3CDTF">2018-12-21T12:06:00Z</dcterms:modified>
</cp:coreProperties>
</file>