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2950B" w14:textId="77777777" w:rsidR="00510F3E" w:rsidRDefault="00510F3E" w:rsidP="00B53E26">
      <w:pPr>
        <w:ind w:right="993"/>
        <w:rPr>
          <w:rFonts w:ascii="Arial" w:hAnsi="Arial" w:cs="Arial"/>
          <w:bCs/>
          <w:color w:val="000000"/>
          <w:shd w:val="clear" w:color="auto" w:fill="FFFFFF"/>
        </w:rPr>
      </w:pPr>
    </w:p>
    <w:p w14:paraId="071B0FD6" w14:textId="77777777" w:rsidR="00282F6F" w:rsidRPr="00503BEB" w:rsidRDefault="00282F6F" w:rsidP="00503BEB">
      <w:pPr>
        <w:ind w:right="993"/>
        <w:rPr>
          <w:rFonts w:ascii="Arial" w:hAnsi="Arial" w:cs="Arial"/>
          <w:color w:val="000000" w:themeColor="text1"/>
          <w:sz w:val="56"/>
          <w:szCs w:val="56"/>
        </w:rPr>
      </w:pPr>
      <w:r>
        <w:rPr>
          <w:rFonts w:ascii="Arial" w:hAnsi="Arial" w:cs="Arial"/>
          <w:color w:val="000000" w:themeColor="text1"/>
        </w:rPr>
        <w:br/>
      </w:r>
      <w:r w:rsidR="000C0037" w:rsidRPr="00503BEB">
        <w:rPr>
          <w:rFonts w:ascii="Arial" w:hAnsi="Arial" w:cs="Arial"/>
          <w:color w:val="000000" w:themeColor="text1"/>
          <w:sz w:val="56"/>
          <w:szCs w:val="56"/>
        </w:rPr>
        <w:t xml:space="preserve">Erfrischend bunt: Bio-Schaukäserei Wiggensbach bietet </w:t>
      </w:r>
      <w:r w:rsidR="00D774CF" w:rsidRPr="00503BEB">
        <w:rPr>
          <w:rFonts w:ascii="Arial" w:hAnsi="Arial" w:cs="Arial"/>
          <w:color w:val="000000" w:themeColor="text1"/>
          <w:sz w:val="56"/>
          <w:szCs w:val="56"/>
        </w:rPr>
        <w:t xml:space="preserve">nachhaltig </w:t>
      </w:r>
      <w:r w:rsidR="00C571E3" w:rsidRPr="00503BEB">
        <w:rPr>
          <w:rFonts w:ascii="Arial" w:hAnsi="Arial" w:cs="Arial"/>
          <w:color w:val="000000" w:themeColor="text1"/>
          <w:sz w:val="56"/>
          <w:szCs w:val="56"/>
        </w:rPr>
        <w:t xml:space="preserve">und regional </w:t>
      </w:r>
      <w:r w:rsidR="00D774CF" w:rsidRPr="00503BEB">
        <w:rPr>
          <w:rFonts w:ascii="Arial" w:hAnsi="Arial" w:cs="Arial"/>
          <w:color w:val="000000" w:themeColor="text1"/>
          <w:sz w:val="56"/>
          <w:szCs w:val="56"/>
        </w:rPr>
        <w:t>produziertes Heumilch-Eis</w:t>
      </w:r>
    </w:p>
    <w:p w14:paraId="5CEEA4C7" w14:textId="77777777" w:rsidR="00282F6F" w:rsidRDefault="00282F6F" w:rsidP="00282F6F">
      <w:pPr>
        <w:ind w:right="993"/>
        <w:rPr>
          <w:rFonts w:ascii="Arial" w:hAnsi="Arial" w:cs="Arial"/>
          <w:color w:val="000000" w:themeColor="text1"/>
        </w:rPr>
      </w:pPr>
    </w:p>
    <w:p w14:paraId="06E592DE" w14:textId="240A21F0" w:rsidR="003C1DF7" w:rsidRDefault="00510F3E" w:rsidP="00503BEB">
      <w:pPr>
        <w:ind w:right="1276"/>
        <w:jc w:val="both"/>
        <w:rPr>
          <w:rFonts w:ascii="Arial" w:hAnsi="Arial" w:cs="Arial"/>
          <w:color w:val="000000" w:themeColor="text1"/>
        </w:rPr>
      </w:pPr>
      <w:r w:rsidRPr="00510F3E">
        <w:rPr>
          <w:rFonts w:ascii="Arial" w:hAnsi="Arial" w:cs="Arial"/>
          <w:b/>
          <w:bCs/>
          <w:color w:val="000000" w:themeColor="text1"/>
        </w:rPr>
        <w:t>Wiggensbach (</w:t>
      </w:r>
      <w:proofErr w:type="spellStart"/>
      <w:r w:rsidRPr="00510F3E">
        <w:rPr>
          <w:rFonts w:ascii="Arial" w:hAnsi="Arial" w:cs="Arial"/>
          <w:b/>
          <w:bCs/>
          <w:color w:val="000000" w:themeColor="text1"/>
        </w:rPr>
        <w:t>dk</w:t>
      </w:r>
      <w:proofErr w:type="spellEnd"/>
      <w:r w:rsidRPr="00510F3E">
        <w:rPr>
          <w:rFonts w:ascii="Arial" w:hAnsi="Arial" w:cs="Arial"/>
          <w:b/>
          <w:bCs/>
          <w:color w:val="000000" w:themeColor="text1"/>
        </w:rPr>
        <w:t>).</w:t>
      </w:r>
      <w:r w:rsidRPr="00510F3E">
        <w:rPr>
          <w:rFonts w:ascii="Arial" w:hAnsi="Arial" w:cs="Arial"/>
          <w:color w:val="000000" w:themeColor="text1"/>
        </w:rPr>
        <w:t xml:space="preserve"> Dass die Kombination aus Allgäuer Bio-Heumilch, feiner Bio-Sahne und italienischer Eismacherkunst im Gaumen für eine kulinarische Geschmacksexplosion sorgen, wissen Gönner der Bio-Schaukäserei Wiggensbach spätestens seit 2021. Erstmals seit der Firmengründung 2003 nahm das mehrfach für seine kreativen Käse-Varianten ausgezeichnete Unternehmen handgemachtes Eis ins Sortiment – aus überwiegend regionalen Zutaten und in bester Bio-Qualität. Der Allgäuer Eis-Sommer 2022 ist erneut erfrischend bunt, geschmacksintensiv und</w:t>
      </w:r>
      <w:r w:rsidR="00E56FCC">
        <w:rPr>
          <w:rFonts w:ascii="Arial" w:hAnsi="Arial" w:cs="Arial"/>
          <w:color w:val="000000" w:themeColor="text1"/>
        </w:rPr>
        <w:t xml:space="preserve"> jetzt</w:t>
      </w:r>
      <w:r w:rsidRPr="00510F3E">
        <w:rPr>
          <w:rFonts w:ascii="Arial" w:hAnsi="Arial" w:cs="Arial"/>
          <w:color w:val="000000" w:themeColor="text1"/>
        </w:rPr>
        <w:t xml:space="preserve"> noch regionaler.</w:t>
      </w:r>
      <w:r w:rsidR="003C1DF7">
        <w:rPr>
          <w:rFonts w:ascii="Arial" w:hAnsi="Arial" w:cs="Arial"/>
          <w:color w:val="000000" w:themeColor="text1"/>
        </w:rPr>
        <w:t xml:space="preserve"> </w:t>
      </w:r>
    </w:p>
    <w:p w14:paraId="20CF8C1F" w14:textId="77777777" w:rsidR="003C1DF7" w:rsidRDefault="003C1DF7" w:rsidP="00503BEB">
      <w:pPr>
        <w:ind w:right="1276"/>
        <w:jc w:val="both"/>
        <w:rPr>
          <w:rFonts w:ascii="Arial" w:hAnsi="Arial" w:cs="Arial"/>
          <w:color w:val="000000" w:themeColor="text1"/>
        </w:rPr>
      </w:pPr>
    </w:p>
    <w:p w14:paraId="70471B7E" w14:textId="303FF610" w:rsidR="00503BEB" w:rsidRPr="003C1DF7" w:rsidRDefault="00510F3E" w:rsidP="00503BEB">
      <w:pPr>
        <w:ind w:right="1276"/>
        <w:jc w:val="both"/>
        <w:rPr>
          <w:rFonts w:ascii="Arial" w:hAnsi="Arial" w:cs="Arial"/>
          <w:color w:val="000000" w:themeColor="text1"/>
        </w:rPr>
      </w:pPr>
      <w:r w:rsidRPr="00510F3E">
        <w:rPr>
          <w:rFonts w:ascii="Arial" w:hAnsi="Arial" w:cs="Arial"/>
          <w:color w:val="000000" w:themeColor="text1"/>
        </w:rPr>
        <w:t xml:space="preserve">„Johannisbeere ersetzt in diesem Jahr Mango und steigert die Regionalität. Das war uns im zweiten Eis-Sommer der Firmengeschichte besonders wichtig“, sagt der Betriebsleiter der Bio-Schaukäserei Wiggensbach, Robert Röhrle. </w:t>
      </w:r>
    </w:p>
    <w:p w14:paraId="7B130E08" w14:textId="77777777" w:rsidR="00503BEB" w:rsidRPr="003C1DF7" w:rsidRDefault="00503BEB" w:rsidP="00503BEB">
      <w:pPr>
        <w:ind w:right="1276"/>
        <w:jc w:val="both"/>
        <w:rPr>
          <w:rFonts w:ascii="Arial" w:hAnsi="Arial" w:cs="Arial"/>
          <w:color w:val="000000" w:themeColor="text1"/>
        </w:rPr>
      </w:pPr>
    </w:p>
    <w:p w14:paraId="3F859372" w14:textId="77777777" w:rsidR="00503BEB" w:rsidRPr="003C1DF7" w:rsidRDefault="00510F3E" w:rsidP="00503BEB">
      <w:pPr>
        <w:ind w:right="1276"/>
        <w:jc w:val="both"/>
        <w:rPr>
          <w:rFonts w:ascii="Arial" w:hAnsi="Arial" w:cs="Arial"/>
          <w:color w:val="000000" w:themeColor="text1"/>
        </w:rPr>
      </w:pPr>
      <w:r w:rsidRPr="00510F3E">
        <w:rPr>
          <w:rFonts w:ascii="Arial" w:hAnsi="Arial" w:cs="Arial"/>
          <w:color w:val="000000" w:themeColor="text1"/>
        </w:rPr>
        <w:t>Das Bio-Heumilch-Eis wird als Milcheis in den Varianten Vanille, Pistazie, Joghurt-Kirsch-Mohn sowie erstmals in den Geschmacksrichtungen Walnuss und Schwarze Johannisbeere angeboten. Zudem gibt es das Eis als Fruchtsorbet mit Erdbeere-Geschmack – ohne Heumilch, dafür in bester Bio-Qualität.</w:t>
      </w:r>
    </w:p>
    <w:p w14:paraId="0DBE70FC" w14:textId="77777777" w:rsidR="00503BEB" w:rsidRPr="003C1DF7" w:rsidRDefault="00503BEB" w:rsidP="00503BEB">
      <w:pPr>
        <w:ind w:right="1276"/>
        <w:jc w:val="both"/>
        <w:rPr>
          <w:rFonts w:ascii="Arial" w:hAnsi="Arial" w:cs="Arial"/>
          <w:color w:val="000000" w:themeColor="text1"/>
        </w:rPr>
      </w:pPr>
    </w:p>
    <w:p w14:paraId="1D0D3085" w14:textId="40567C68" w:rsidR="00503BEB" w:rsidRPr="003C1DF7" w:rsidRDefault="00510F3E" w:rsidP="00503BEB">
      <w:pPr>
        <w:ind w:right="1276"/>
        <w:jc w:val="both"/>
        <w:rPr>
          <w:rFonts w:ascii="Arial" w:hAnsi="Arial" w:cs="Arial"/>
          <w:color w:val="000000" w:themeColor="text1"/>
        </w:rPr>
      </w:pPr>
      <w:r w:rsidRPr="00510F3E">
        <w:rPr>
          <w:rFonts w:ascii="Arial" w:hAnsi="Arial" w:cs="Arial"/>
          <w:color w:val="000000" w:themeColor="text1"/>
        </w:rPr>
        <w:t xml:space="preserve">Der wichtigste Kooperationspartner der Bio-Schaukäserei Wiggensbach ist erneut Adriano </w:t>
      </w:r>
      <w:proofErr w:type="spellStart"/>
      <w:r w:rsidRPr="00510F3E">
        <w:rPr>
          <w:rFonts w:ascii="Arial" w:hAnsi="Arial" w:cs="Arial"/>
          <w:color w:val="000000" w:themeColor="text1"/>
        </w:rPr>
        <w:t>Colle</w:t>
      </w:r>
      <w:proofErr w:type="spellEnd"/>
      <w:r w:rsidRPr="00510F3E">
        <w:rPr>
          <w:rFonts w:ascii="Arial" w:hAnsi="Arial" w:cs="Arial"/>
          <w:color w:val="000000" w:themeColor="text1"/>
        </w:rPr>
        <w:t xml:space="preserve">, mehrfach ausgezeichneter </w:t>
      </w:r>
      <w:proofErr w:type="spellStart"/>
      <w:r w:rsidRPr="00510F3E">
        <w:rPr>
          <w:rFonts w:ascii="Arial" w:hAnsi="Arial" w:cs="Arial"/>
          <w:color w:val="000000" w:themeColor="text1"/>
        </w:rPr>
        <w:t>Gelatiere</w:t>
      </w:r>
      <w:proofErr w:type="spellEnd"/>
      <w:r w:rsidRPr="00510F3E">
        <w:rPr>
          <w:rFonts w:ascii="Arial" w:hAnsi="Arial" w:cs="Arial"/>
          <w:color w:val="000000" w:themeColor="text1"/>
        </w:rPr>
        <w:t xml:space="preserve"> aus dem nahen Kempten und Betreiber des Eiscafé Venezia. Regelmäßig fährt </w:t>
      </w:r>
      <w:proofErr w:type="spellStart"/>
      <w:r w:rsidRPr="00510F3E">
        <w:rPr>
          <w:rFonts w:ascii="Arial" w:hAnsi="Arial" w:cs="Arial"/>
          <w:color w:val="000000" w:themeColor="text1"/>
        </w:rPr>
        <w:t>Colle</w:t>
      </w:r>
      <w:proofErr w:type="spellEnd"/>
      <w:r w:rsidRPr="00510F3E">
        <w:rPr>
          <w:rFonts w:ascii="Arial" w:hAnsi="Arial" w:cs="Arial"/>
          <w:color w:val="000000" w:themeColor="text1"/>
        </w:rPr>
        <w:t xml:space="preserve"> nach Wiggensbach, bringt Bio-Eis mit und nimmt aktuell zur Weiterverarbeitung zwischen 150 und 200 Liter Bio-Heumilch, zehn Kilogramm Joghurt sowie 20 Liter Sahne wieder mit zurück nach Kempten – die Bio-Schaukäserei Wiggensbach stellt ihm dafür große Edelstahlkannen zur Verfügung.</w:t>
      </w:r>
      <w:r w:rsidR="00E56FCC">
        <w:rPr>
          <w:rFonts w:ascii="Arial" w:hAnsi="Arial" w:cs="Arial"/>
          <w:color w:val="000000" w:themeColor="text1"/>
        </w:rPr>
        <w:t xml:space="preserve"> </w:t>
      </w:r>
      <w:r w:rsidRPr="00510F3E">
        <w:rPr>
          <w:rFonts w:ascii="Arial" w:hAnsi="Arial" w:cs="Arial"/>
          <w:color w:val="000000" w:themeColor="text1"/>
        </w:rPr>
        <w:t xml:space="preserve">In </w:t>
      </w:r>
      <w:proofErr w:type="spellStart"/>
      <w:r w:rsidRPr="00510F3E">
        <w:rPr>
          <w:rFonts w:ascii="Arial" w:hAnsi="Arial" w:cs="Arial"/>
          <w:color w:val="000000" w:themeColor="text1"/>
        </w:rPr>
        <w:t>Colles</w:t>
      </w:r>
      <w:proofErr w:type="spellEnd"/>
      <w:r w:rsidRPr="00510F3E">
        <w:rPr>
          <w:rFonts w:ascii="Arial" w:hAnsi="Arial" w:cs="Arial"/>
          <w:color w:val="000000" w:themeColor="text1"/>
        </w:rPr>
        <w:t xml:space="preserve"> Manufaktur wird das leckere Bio-Heumilch-Eis in mühevoller Handarbeit produziert.</w:t>
      </w:r>
      <w:r w:rsidR="00E56FCC">
        <w:rPr>
          <w:rFonts w:ascii="Arial" w:hAnsi="Arial" w:cs="Arial"/>
          <w:color w:val="000000" w:themeColor="text1"/>
        </w:rPr>
        <w:t xml:space="preserve"> </w:t>
      </w:r>
      <w:r w:rsidRPr="00510F3E">
        <w:rPr>
          <w:rFonts w:ascii="Arial" w:hAnsi="Arial" w:cs="Arial"/>
          <w:color w:val="000000" w:themeColor="text1"/>
        </w:rPr>
        <w:t>Künstliche oder chemische Farb- oder Geschmacksstoffe finden bei der Eisproduktion ebenso keine Verwendung wie bei der Fütterung der Tiere. Die Kühe der 20 Genossenschaftsmitglieder der Bio-Schaukäserei Wiggensbach fressen im Sommer</w:t>
      </w:r>
      <w:r w:rsidR="00E56FCC">
        <w:rPr>
          <w:rFonts w:ascii="Arial" w:hAnsi="Arial" w:cs="Arial"/>
          <w:color w:val="000000" w:themeColor="text1"/>
        </w:rPr>
        <w:t xml:space="preserve"> </w:t>
      </w:r>
      <w:r w:rsidRPr="00510F3E">
        <w:rPr>
          <w:rFonts w:ascii="Arial" w:hAnsi="Arial" w:cs="Arial"/>
          <w:color w:val="000000" w:themeColor="text1"/>
        </w:rPr>
        <w:t xml:space="preserve">saftige Kräuter und Gräser, im Winter Heu. </w:t>
      </w:r>
    </w:p>
    <w:p w14:paraId="2C120F43" w14:textId="77777777" w:rsidR="00503BEB" w:rsidRPr="003C1DF7" w:rsidRDefault="00503BEB" w:rsidP="00503BEB">
      <w:pPr>
        <w:ind w:right="1276"/>
        <w:jc w:val="both"/>
        <w:rPr>
          <w:rFonts w:ascii="Arial" w:hAnsi="Arial" w:cs="Arial"/>
          <w:color w:val="000000" w:themeColor="text1"/>
        </w:rPr>
      </w:pPr>
    </w:p>
    <w:p w14:paraId="3FB78173" w14:textId="77777777" w:rsidR="004F5F2F" w:rsidRPr="003C1DF7" w:rsidRDefault="00510F3E" w:rsidP="00503BEB">
      <w:pPr>
        <w:ind w:right="1276"/>
        <w:jc w:val="both"/>
        <w:rPr>
          <w:rFonts w:ascii="Arial" w:hAnsi="Arial" w:cs="Arial"/>
          <w:color w:val="000000" w:themeColor="text1"/>
        </w:rPr>
      </w:pPr>
      <w:r w:rsidRPr="00510F3E">
        <w:rPr>
          <w:rFonts w:ascii="Arial" w:hAnsi="Arial" w:cs="Arial"/>
          <w:color w:val="000000" w:themeColor="text1"/>
        </w:rPr>
        <w:t xml:space="preserve">Die Bio-Eisvariationen gibt es bei der Bio-Schaukäserei Wiggensbach in den vier Verkaufsläden der </w:t>
      </w:r>
      <w:proofErr w:type="spellStart"/>
      <w:r w:rsidRPr="00510F3E">
        <w:rPr>
          <w:rFonts w:ascii="Arial" w:hAnsi="Arial" w:cs="Arial"/>
          <w:color w:val="000000" w:themeColor="text1"/>
        </w:rPr>
        <w:t>HEUgarta</w:t>
      </w:r>
      <w:proofErr w:type="spellEnd"/>
      <w:r w:rsidRPr="00510F3E">
        <w:rPr>
          <w:rFonts w:ascii="Arial" w:hAnsi="Arial" w:cs="Arial"/>
          <w:color w:val="000000" w:themeColor="text1"/>
        </w:rPr>
        <w:t xml:space="preserve"> GmbH in Wiggensbach, Memmingen, </w:t>
      </w:r>
      <w:proofErr w:type="spellStart"/>
      <w:r w:rsidRPr="00510F3E">
        <w:rPr>
          <w:rFonts w:ascii="Arial" w:hAnsi="Arial" w:cs="Arial"/>
          <w:color w:val="000000" w:themeColor="text1"/>
        </w:rPr>
        <w:t>Adrazhofen</w:t>
      </w:r>
      <w:proofErr w:type="spellEnd"/>
      <w:r w:rsidRPr="00510F3E">
        <w:rPr>
          <w:rFonts w:ascii="Arial" w:hAnsi="Arial" w:cs="Arial"/>
          <w:color w:val="000000" w:themeColor="text1"/>
        </w:rPr>
        <w:t xml:space="preserve"> und </w:t>
      </w:r>
      <w:proofErr w:type="spellStart"/>
      <w:r w:rsidRPr="00510F3E">
        <w:rPr>
          <w:rFonts w:ascii="Arial" w:hAnsi="Arial" w:cs="Arial"/>
          <w:color w:val="000000" w:themeColor="text1"/>
        </w:rPr>
        <w:t>Zaisenhofen</w:t>
      </w:r>
      <w:proofErr w:type="spellEnd"/>
      <w:r w:rsidRPr="00510F3E">
        <w:rPr>
          <w:rFonts w:ascii="Arial" w:hAnsi="Arial" w:cs="Arial"/>
          <w:color w:val="000000" w:themeColor="text1"/>
        </w:rPr>
        <w:t xml:space="preserve"> sowie in der von </w:t>
      </w:r>
      <w:proofErr w:type="spellStart"/>
      <w:r w:rsidRPr="00510F3E">
        <w:rPr>
          <w:rFonts w:ascii="Arial" w:hAnsi="Arial" w:cs="Arial"/>
          <w:color w:val="000000" w:themeColor="text1"/>
        </w:rPr>
        <w:t>Colle</w:t>
      </w:r>
      <w:proofErr w:type="spellEnd"/>
      <w:r w:rsidRPr="00510F3E">
        <w:rPr>
          <w:rFonts w:ascii="Arial" w:hAnsi="Arial" w:cs="Arial"/>
          <w:color w:val="000000" w:themeColor="text1"/>
        </w:rPr>
        <w:t xml:space="preserve"> betriebenen Manufaktur „</w:t>
      </w:r>
      <w:proofErr w:type="spellStart"/>
      <w:r w:rsidRPr="00510F3E">
        <w:rPr>
          <w:rFonts w:ascii="Arial" w:hAnsi="Arial" w:cs="Arial"/>
          <w:color w:val="000000" w:themeColor="text1"/>
        </w:rPr>
        <w:t>Eiskristal</w:t>
      </w:r>
      <w:proofErr w:type="spellEnd"/>
      <w:r w:rsidRPr="00510F3E">
        <w:rPr>
          <w:rFonts w:ascii="Arial" w:hAnsi="Arial" w:cs="Arial"/>
          <w:color w:val="000000" w:themeColor="text1"/>
        </w:rPr>
        <w:t xml:space="preserve"> Murano“. Kunden wählen zwischen kleinen (190 ml) und großen Bechern (500 ml). </w:t>
      </w:r>
    </w:p>
    <w:p w14:paraId="2E1F5673" w14:textId="77777777" w:rsidR="004F5F2F" w:rsidRPr="003C1DF7" w:rsidRDefault="004F5F2F" w:rsidP="00503BEB">
      <w:pPr>
        <w:ind w:right="1276"/>
        <w:jc w:val="both"/>
        <w:rPr>
          <w:rFonts w:ascii="Arial" w:hAnsi="Arial" w:cs="Arial"/>
          <w:color w:val="000000" w:themeColor="text1"/>
        </w:rPr>
      </w:pPr>
    </w:p>
    <w:p w14:paraId="0363FAC4" w14:textId="77777777" w:rsidR="00FF2E7F" w:rsidRDefault="00FF2E7F" w:rsidP="004F5F2F">
      <w:pPr>
        <w:ind w:right="1276"/>
        <w:rPr>
          <w:rFonts w:ascii="Arial" w:hAnsi="Arial" w:cs="Arial"/>
          <w:b/>
          <w:bCs/>
          <w:color w:val="000000" w:themeColor="text1"/>
          <w:lang w:val="en-US"/>
        </w:rPr>
      </w:pPr>
    </w:p>
    <w:p w14:paraId="39771E80" w14:textId="77777777" w:rsidR="00FF2E7F" w:rsidRDefault="00FF2E7F" w:rsidP="004F5F2F">
      <w:pPr>
        <w:ind w:right="1276"/>
        <w:rPr>
          <w:rFonts w:ascii="Arial" w:hAnsi="Arial" w:cs="Arial"/>
          <w:b/>
          <w:bCs/>
          <w:color w:val="000000" w:themeColor="text1"/>
          <w:lang w:val="en-US"/>
        </w:rPr>
      </w:pPr>
    </w:p>
    <w:p w14:paraId="6DCCAC17" w14:textId="29D9F130" w:rsidR="00510F3E" w:rsidRPr="00510F3E" w:rsidRDefault="00FF2E7F" w:rsidP="004F5F2F">
      <w:pPr>
        <w:ind w:right="1276"/>
        <w:rPr>
          <w:rFonts w:ascii="Arial" w:hAnsi="Arial" w:cs="Arial"/>
          <w:b/>
          <w:bCs/>
          <w:color w:val="000000" w:themeColor="text1"/>
          <w:lang w:val="en-US"/>
        </w:rPr>
      </w:pPr>
      <w:r w:rsidRPr="00FF2E7F">
        <w:rPr>
          <w:rFonts w:ascii="Arial" w:hAnsi="Arial" w:cs="Arial"/>
          <w:b/>
          <w:bCs/>
          <w:color w:val="000000" w:themeColor="text1"/>
        </w:rPr>
        <w:br/>
      </w:r>
      <w:r w:rsidR="00510F3E" w:rsidRPr="00510F3E">
        <w:rPr>
          <w:rFonts w:ascii="Arial" w:hAnsi="Arial" w:cs="Arial"/>
          <w:b/>
          <w:bCs/>
          <w:color w:val="000000" w:themeColor="text1"/>
        </w:rPr>
        <w:t>Bildunterschriften:</w:t>
      </w:r>
      <w:r w:rsidR="00510F3E" w:rsidRPr="00510F3E">
        <w:rPr>
          <w:rFonts w:ascii="Arial" w:hAnsi="Arial" w:cs="Arial"/>
          <w:b/>
          <w:bCs/>
          <w:color w:val="000000" w:themeColor="text1"/>
        </w:rPr>
        <w:br/>
        <w:t>heumilch-eis-2022-01.jpg + heumilch-eis-2022-02.jpg</w:t>
      </w:r>
      <w:r w:rsidR="00510F3E" w:rsidRPr="00510F3E">
        <w:rPr>
          <w:rFonts w:ascii="Arial" w:hAnsi="Arial" w:cs="Arial"/>
          <w:color w:val="000000" w:themeColor="text1"/>
        </w:rPr>
        <w:br/>
        <w:t xml:space="preserve">Optisch und kulinarisch erfrischend bunt sind die nachhaltig und regional von Hand produzierten Eissorten der Bio-Schaukäserei Wiggensbach. Bei der Herstellung wird nur reine Bio-Heumilch der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Wiggensbacher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Käseprofis verarbeitet. </w:t>
      </w:r>
      <w:r w:rsidR="00510F3E" w:rsidRPr="00510F3E">
        <w:rPr>
          <w:rFonts w:ascii="Arial" w:hAnsi="Arial" w:cs="Arial"/>
          <w:color w:val="000000" w:themeColor="text1"/>
        </w:rPr>
        <w:br/>
        <w:t>Foto: Bio-Schaukäserei Wiggensbach</w:t>
      </w:r>
      <w:r w:rsidR="00510F3E" w:rsidRPr="00510F3E">
        <w:rPr>
          <w:rFonts w:ascii="Arial" w:hAnsi="Arial" w:cs="Arial"/>
          <w:color w:val="000000" w:themeColor="text1"/>
        </w:rPr>
        <w:br/>
      </w:r>
      <w:r w:rsidR="00510F3E" w:rsidRPr="00510F3E">
        <w:rPr>
          <w:rFonts w:ascii="Arial" w:hAnsi="Arial" w:cs="Arial"/>
          <w:b/>
          <w:bCs/>
          <w:color w:val="000000" w:themeColor="text1"/>
        </w:rPr>
        <w:br/>
        <w:t>heumilch-eis-2022-03.jpg</w:t>
      </w:r>
      <w:r w:rsidR="00510F3E" w:rsidRPr="00510F3E">
        <w:rPr>
          <w:rFonts w:ascii="Arial" w:hAnsi="Arial" w:cs="Arial"/>
          <w:color w:val="000000" w:themeColor="text1"/>
        </w:rPr>
        <w:br/>
        <w:t xml:space="preserve">Die nachhaltig und regional von Hand produzierten Eissorten der Bio-Schaukäserei Wiggensbach gibt es in verschiedenen Varianten. Neu im Angebot sind die Geschmacksrichtungen Walnuss und Schwarze Johannisbeere. Bei der Herstellung wird nur reine Bio-Heumilch der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Wiggensbacher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Käseprofis verarbeitet. </w:t>
      </w:r>
      <w:r w:rsidR="00510F3E" w:rsidRPr="00510F3E">
        <w:rPr>
          <w:rFonts w:ascii="Arial" w:hAnsi="Arial" w:cs="Arial"/>
          <w:color w:val="000000" w:themeColor="text1"/>
        </w:rPr>
        <w:br/>
        <w:t>Foto: Bio-Schaukäserei Wiggensbach</w:t>
      </w:r>
      <w:r w:rsidR="00510F3E" w:rsidRPr="00510F3E">
        <w:rPr>
          <w:rFonts w:ascii="Arial" w:hAnsi="Arial" w:cs="Arial"/>
          <w:color w:val="000000" w:themeColor="text1"/>
        </w:rPr>
        <w:br/>
      </w:r>
      <w:r w:rsidR="00510F3E" w:rsidRPr="00510F3E">
        <w:rPr>
          <w:rFonts w:ascii="Arial" w:hAnsi="Arial" w:cs="Arial"/>
          <w:color w:val="000000" w:themeColor="text1"/>
        </w:rPr>
        <w:br/>
      </w:r>
      <w:r w:rsidR="00510F3E" w:rsidRPr="00510F3E">
        <w:rPr>
          <w:rFonts w:ascii="Arial" w:hAnsi="Arial" w:cs="Arial"/>
          <w:b/>
          <w:bCs/>
          <w:color w:val="000000" w:themeColor="text1"/>
        </w:rPr>
        <w:t>heumilch-eis-2022-04.jpg</w:t>
      </w:r>
      <w:r w:rsidR="00510F3E" w:rsidRPr="00510F3E">
        <w:rPr>
          <w:rFonts w:ascii="Arial" w:hAnsi="Arial" w:cs="Arial"/>
          <w:color w:val="000000" w:themeColor="text1"/>
        </w:rPr>
        <w:br/>
        <w:t xml:space="preserve">Die Bio-Schaukäserei Wiggensbach und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Gelatiere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Adriano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Colle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aus Kempten produzieren jetzt ein eigenes Heumilch-Eis in verschiedenen Varianten. </w:t>
      </w:r>
      <w:r w:rsidR="00510F3E" w:rsidRPr="00510F3E">
        <w:rPr>
          <w:rFonts w:ascii="Arial" w:hAnsi="Arial" w:cs="Arial"/>
          <w:color w:val="000000" w:themeColor="text1"/>
        </w:rPr>
        <w:br/>
        <w:t>Foto: Bio-Schaukäserei Wiggensbach</w:t>
      </w:r>
      <w:r w:rsidR="00510F3E" w:rsidRPr="00510F3E">
        <w:rPr>
          <w:rFonts w:ascii="Arial" w:hAnsi="Arial" w:cs="Arial"/>
          <w:color w:val="000000" w:themeColor="text1"/>
        </w:rPr>
        <w:br/>
      </w:r>
      <w:r w:rsidR="00510F3E" w:rsidRPr="00510F3E">
        <w:rPr>
          <w:rFonts w:ascii="Arial" w:hAnsi="Arial" w:cs="Arial"/>
          <w:color w:val="000000" w:themeColor="text1"/>
        </w:rPr>
        <w:br/>
      </w:r>
      <w:r w:rsidR="00510F3E" w:rsidRPr="00510F3E">
        <w:rPr>
          <w:rFonts w:ascii="Arial" w:hAnsi="Arial" w:cs="Arial"/>
          <w:b/>
          <w:bCs/>
          <w:color w:val="000000" w:themeColor="text1"/>
        </w:rPr>
        <w:t>heumilch-eis-2022-05.jpg</w:t>
      </w:r>
      <w:r w:rsidR="00510F3E" w:rsidRPr="00510F3E">
        <w:rPr>
          <w:rFonts w:ascii="Arial" w:hAnsi="Arial" w:cs="Arial"/>
          <w:color w:val="000000" w:themeColor="text1"/>
        </w:rPr>
        <w:br/>
        <w:t xml:space="preserve">Die Bio-Schaukäserei Wiggensbach und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Gelatiere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Adriano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Colle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aus Kempten produzieren ein eigenes Heumilch-Eis in verschiedenen Varianten. Das Foto zeigt Bio-Schaukäserei-Betriebsleiter Robert Röhrle (links) und Adriano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Colle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(rechts) auf dem Hauptsitz der Käserei. Foto: Bio-Schaukäserei Wiggensbach</w:t>
      </w:r>
      <w:r w:rsidR="00510F3E" w:rsidRPr="00510F3E">
        <w:rPr>
          <w:rFonts w:ascii="Arial" w:hAnsi="Arial" w:cs="Arial"/>
          <w:color w:val="000000" w:themeColor="text1"/>
        </w:rPr>
        <w:br/>
      </w:r>
      <w:r w:rsidR="00510F3E" w:rsidRPr="00510F3E">
        <w:rPr>
          <w:rFonts w:ascii="Arial" w:hAnsi="Arial" w:cs="Arial"/>
          <w:color w:val="000000" w:themeColor="text1"/>
        </w:rPr>
        <w:br/>
      </w:r>
      <w:r w:rsidR="00510F3E" w:rsidRPr="00510F3E">
        <w:rPr>
          <w:rFonts w:ascii="Arial" w:hAnsi="Arial" w:cs="Arial"/>
          <w:b/>
          <w:bCs/>
          <w:color w:val="000000" w:themeColor="text1"/>
        </w:rPr>
        <w:t>heumilch-eis-2022-06.jpg</w:t>
      </w:r>
      <w:r w:rsidR="00510F3E" w:rsidRPr="00510F3E">
        <w:rPr>
          <w:rFonts w:ascii="Arial" w:hAnsi="Arial" w:cs="Arial"/>
          <w:color w:val="000000" w:themeColor="text1"/>
        </w:rPr>
        <w:br/>
        <w:t xml:space="preserve">Die Bio-Schaukäserei Wiggensbach und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Gelatiere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Adriano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Colle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aus Kempten produzieren ein eigenes Heumilch-Eis in verschiedenen Varianten. Das Foto zeigt Bio-Schaukäserei-Betriebsleiter Robert Röhrle (rechts) und Adriano </w:t>
      </w:r>
      <w:proofErr w:type="spellStart"/>
      <w:r w:rsidR="00510F3E" w:rsidRPr="00510F3E">
        <w:rPr>
          <w:rFonts w:ascii="Arial" w:hAnsi="Arial" w:cs="Arial"/>
          <w:color w:val="000000" w:themeColor="text1"/>
        </w:rPr>
        <w:t>Colle</w:t>
      </w:r>
      <w:proofErr w:type="spellEnd"/>
      <w:r w:rsidR="00510F3E" w:rsidRPr="00510F3E">
        <w:rPr>
          <w:rFonts w:ascii="Arial" w:hAnsi="Arial" w:cs="Arial"/>
          <w:color w:val="000000" w:themeColor="text1"/>
        </w:rPr>
        <w:t xml:space="preserve"> beim Befüllen der Eismaschine mit der Bio-Heumilch aus Wiggensbach. </w:t>
      </w:r>
      <w:r w:rsidR="00510F3E" w:rsidRPr="00510F3E">
        <w:rPr>
          <w:rFonts w:ascii="Arial" w:hAnsi="Arial" w:cs="Arial"/>
          <w:color w:val="000000" w:themeColor="text1"/>
        </w:rPr>
        <w:br/>
        <w:t>Foto: Bio-Schaukäserei Wiggensbach</w:t>
      </w:r>
    </w:p>
    <w:p w14:paraId="4C1C0540" w14:textId="7CF8D511" w:rsidR="00D410AC" w:rsidRPr="003C1DF7" w:rsidRDefault="00305947" w:rsidP="004F5F2F">
      <w:pPr>
        <w:ind w:right="1560"/>
        <w:rPr>
          <w:rFonts w:ascii="Arial" w:hAnsi="Arial" w:cs="Arial"/>
          <w:color w:val="000000" w:themeColor="text1"/>
        </w:rPr>
      </w:pPr>
      <w:r w:rsidRPr="003C1DF7">
        <w:rPr>
          <w:rFonts w:ascii="Arial" w:hAnsi="Arial" w:cs="Arial"/>
          <w:color w:val="000000" w:themeColor="text1"/>
        </w:rPr>
        <w:t xml:space="preserve"> </w:t>
      </w:r>
    </w:p>
    <w:p w14:paraId="302D405F" w14:textId="29068C5D" w:rsidR="006B0237" w:rsidRPr="00086A98" w:rsidRDefault="006F0B11" w:rsidP="004F5F2F">
      <w:pPr>
        <w:tabs>
          <w:tab w:val="left" w:pos="7797"/>
        </w:tabs>
        <w:ind w:right="1134"/>
        <w:rPr>
          <w:rFonts w:ascii="Arial" w:eastAsia="Calibri" w:hAnsi="Arial" w:cs="Arial"/>
          <w:b/>
          <w:bCs/>
          <w:color w:val="000000" w:themeColor="text1"/>
        </w:rPr>
      </w:pP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lastRenderedPageBreak/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 w:rsidR="003C1DF7">
        <w:rPr>
          <w:rFonts w:ascii="Arial" w:hAnsi="Arial" w:cs="Arial"/>
          <w:color w:val="000000" w:themeColor="text1"/>
        </w:rPr>
        <w:br/>
      </w:r>
      <w:r w:rsidR="003C1DF7">
        <w:rPr>
          <w:rFonts w:ascii="Arial" w:hAnsi="Arial" w:cs="Arial"/>
          <w:color w:val="000000" w:themeColor="text1"/>
        </w:rPr>
        <w:br/>
      </w:r>
      <w:r w:rsidR="003C1DF7"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>
        <w:rPr>
          <w:rFonts w:ascii="Arial" w:hAnsi="Arial" w:cs="Arial"/>
          <w:color w:val="000000" w:themeColor="text1"/>
        </w:rPr>
        <w:br/>
      </w:r>
      <w:r w:rsidR="006B0237" w:rsidRPr="00086A98">
        <w:rPr>
          <w:rFonts w:ascii="Arial" w:eastAsia="Calibri" w:hAnsi="Arial" w:cs="Arial"/>
          <w:b/>
          <w:color w:val="000000" w:themeColor="text1"/>
        </w:rPr>
        <w:t xml:space="preserve">Kontakte: </w:t>
      </w:r>
    </w:p>
    <w:p w14:paraId="530B4976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>Bio-Schaukäserei Wiggensbach eG</w:t>
      </w:r>
    </w:p>
    <w:p w14:paraId="730E229C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>Kempter Straße 9, 87487 Wiggensbach</w:t>
      </w:r>
    </w:p>
    <w:p w14:paraId="0052A659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>Telefon: +49 8370 921010</w:t>
      </w:r>
    </w:p>
    <w:p w14:paraId="7DC4588E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>Fax: +49 8370 921011</w:t>
      </w:r>
    </w:p>
    <w:p w14:paraId="70863094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>E-Mail: info@schaukaeserei-wiggensbach.de</w:t>
      </w:r>
    </w:p>
    <w:p w14:paraId="670282B1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>Internet: www.schaukaeserei-wiggensbach.de</w:t>
      </w:r>
    </w:p>
    <w:p w14:paraId="665CB3EA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>Facebook: https://www.facebook.com/Bio.Schaukaeserei.Wiggensbach</w:t>
      </w:r>
    </w:p>
    <w:p w14:paraId="0D6EFC44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</w:p>
    <w:p w14:paraId="75D07186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>Ansprechpartner: Franz Berchtold und Jakob Zeller (Geschäftsführer)</w:t>
      </w:r>
    </w:p>
    <w:p w14:paraId="58A0240E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</w:p>
    <w:p w14:paraId="192F9A3F" w14:textId="77777777" w:rsidR="003760A8" w:rsidRPr="00086A98" w:rsidRDefault="003760A8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 xml:space="preserve">Für Medien </w:t>
      </w:r>
    </w:p>
    <w:p w14:paraId="12940907" w14:textId="523D1C5B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 xml:space="preserve">Denkinger Kommunikation </w:t>
      </w:r>
    </w:p>
    <w:p w14:paraId="542B0026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 xml:space="preserve">Buchenstraße 2, 87766 Memmingerberg </w:t>
      </w:r>
    </w:p>
    <w:p w14:paraId="062A4BE9" w14:textId="7FEA0F82" w:rsidR="006B0237" w:rsidRPr="00086A98" w:rsidRDefault="006B0237" w:rsidP="00DC25BD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 xml:space="preserve">Telefon: +49 8331 96698-47 </w:t>
      </w:r>
      <w:r w:rsidR="00DC25BD" w:rsidRPr="00086A98">
        <w:rPr>
          <w:rFonts w:ascii="Arial" w:eastAsia="Calibri" w:hAnsi="Arial" w:cs="Arial"/>
          <w:color w:val="000000" w:themeColor="text1"/>
        </w:rPr>
        <w:t xml:space="preserve"> </w:t>
      </w:r>
    </w:p>
    <w:p w14:paraId="1FAEDF85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 xml:space="preserve">E-Mail: redaktion@denkinger-pr.de  </w:t>
      </w:r>
    </w:p>
    <w:p w14:paraId="12C1BBCC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  <w:lang w:val="en-US"/>
        </w:rPr>
      </w:pPr>
      <w:r w:rsidRPr="00086A98">
        <w:rPr>
          <w:rFonts w:ascii="Arial" w:eastAsia="Calibri" w:hAnsi="Arial" w:cs="Arial"/>
          <w:color w:val="000000" w:themeColor="text1"/>
          <w:lang w:val="en-US"/>
        </w:rPr>
        <w:t xml:space="preserve">Internet: https://denkinger-pr.de </w:t>
      </w:r>
    </w:p>
    <w:p w14:paraId="2D4E49B7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  <w:lang w:val="en-US"/>
        </w:rPr>
      </w:pPr>
      <w:r w:rsidRPr="00086A98">
        <w:rPr>
          <w:rFonts w:ascii="Arial" w:eastAsia="Calibri" w:hAnsi="Arial" w:cs="Arial"/>
          <w:color w:val="000000" w:themeColor="text1"/>
          <w:lang w:val="en-US"/>
        </w:rPr>
        <w:t xml:space="preserve">Facebook: https://www.facebook.com/denkinger.kommunikation </w:t>
      </w:r>
    </w:p>
    <w:p w14:paraId="2F6ECBB2" w14:textId="77777777" w:rsidR="006B0237" w:rsidRPr="00086A98" w:rsidRDefault="006B0237" w:rsidP="006B0237">
      <w:pPr>
        <w:tabs>
          <w:tab w:val="left" w:pos="7797"/>
        </w:tabs>
        <w:ind w:right="1134"/>
        <w:jc w:val="both"/>
        <w:rPr>
          <w:rFonts w:ascii="Arial" w:eastAsia="Calibri" w:hAnsi="Arial" w:cs="Arial"/>
          <w:color w:val="000000" w:themeColor="text1"/>
          <w:lang w:val="en-US"/>
        </w:rPr>
      </w:pPr>
    </w:p>
    <w:p w14:paraId="019CF54E" w14:textId="4585BA70" w:rsidR="00A63BB8" w:rsidRPr="00086A98" w:rsidRDefault="006B0237" w:rsidP="00AC2C23">
      <w:pPr>
        <w:tabs>
          <w:tab w:val="left" w:pos="7797"/>
        </w:tabs>
        <w:ind w:right="1134"/>
        <w:jc w:val="both"/>
        <w:rPr>
          <w:rFonts w:ascii="Arial" w:hAnsi="Arial" w:cs="Arial"/>
          <w:color w:val="000000" w:themeColor="text1"/>
        </w:rPr>
      </w:pPr>
      <w:r w:rsidRPr="00086A98">
        <w:rPr>
          <w:rFonts w:ascii="Arial" w:eastAsia="Calibri" w:hAnsi="Arial" w:cs="Arial"/>
          <w:color w:val="000000" w:themeColor="text1"/>
        </w:rPr>
        <w:t>Ansprechpartner: Michael Denkinge</w:t>
      </w:r>
      <w:r w:rsidR="00AC2C23" w:rsidRPr="00086A98">
        <w:rPr>
          <w:rFonts w:ascii="Arial" w:eastAsia="Calibri" w:hAnsi="Arial" w:cs="Arial"/>
          <w:color w:val="000000" w:themeColor="text1"/>
        </w:rPr>
        <w:t>r (Inhaber und Geschäftsführer)</w:t>
      </w:r>
    </w:p>
    <w:sectPr w:rsidR="00A63BB8" w:rsidRPr="00086A98" w:rsidSect="003E3A96">
      <w:headerReference w:type="default" r:id="rId8"/>
      <w:footerReference w:type="default" r:id="rId9"/>
      <w:pgSz w:w="11906" w:h="16838"/>
      <w:pgMar w:top="1417" w:right="424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2570C5" w14:textId="77777777" w:rsidR="00E42A5F" w:rsidRDefault="00E42A5F" w:rsidP="008F1AA8">
      <w:r>
        <w:separator/>
      </w:r>
    </w:p>
  </w:endnote>
  <w:endnote w:type="continuationSeparator" w:id="0">
    <w:p w14:paraId="2FA14F97" w14:textId="77777777" w:rsidR="00E42A5F" w:rsidRDefault="00E42A5F" w:rsidP="008F1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BF717" w14:textId="77777777" w:rsidR="00FC4748" w:rsidRPr="00FC4748" w:rsidRDefault="00FC4748" w:rsidP="00FC4748">
    <w:pPr>
      <w:pStyle w:val="Fuzeile"/>
      <w:rPr>
        <w:rFonts w:ascii="Arial" w:hAnsi="Arial" w:cs="Arial"/>
        <w:b/>
        <w:sz w:val="16"/>
        <w:szCs w:val="16"/>
      </w:rPr>
    </w:pPr>
    <w:r w:rsidRPr="00FC4748">
      <w:rPr>
        <w:rFonts w:ascii="Arial" w:hAnsi="Arial" w:cs="Arial"/>
        <w:b/>
        <w:sz w:val="16"/>
        <w:szCs w:val="16"/>
      </w:rPr>
      <w:t>Bio-Schaukäserei Wiggensbach eG</w:t>
    </w:r>
  </w:p>
  <w:p w14:paraId="0F031F06" w14:textId="77777777" w:rsidR="00FC4748" w:rsidRPr="00E03ECB" w:rsidRDefault="00FC4748" w:rsidP="00FC4748">
    <w:pPr>
      <w:pStyle w:val="Fuzeile"/>
      <w:rPr>
        <w:rFonts w:ascii="Arial" w:hAnsi="Arial" w:cs="Arial"/>
        <w:sz w:val="16"/>
        <w:szCs w:val="16"/>
      </w:rPr>
    </w:pPr>
    <w:r w:rsidRPr="00E03ECB">
      <w:rPr>
        <w:rFonts w:ascii="Arial" w:hAnsi="Arial" w:cs="Arial"/>
        <w:sz w:val="16"/>
        <w:szCs w:val="16"/>
      </w:rPr>
      <w:t xml:space="preserve">Kempter Straße 9 </w:t>
    </w:r>
  </w:p>
  <w:p w14:paraId="05C9F1B7" w14:textId="77777777" w:rsidR="00FC4748" w:rsidRPr="00E03ECB" w:rsidRDefault="00FC4748" w:rsidP="00FC4748">
    <w:pPr>
      <w:pStyle w:val="Fuzeile"/>
      <w:rPr>
        <w:rFonts w:ascii="Arial" w:hAnsi="Arial" w:cs="Arial"/>
        <w:sz w:val="16"/>
        <w:szCs w:val="16"/>
      </w:rPr>
    </w:pPr>
    <w:r w:rsidRPr="00E03ECB">
      <w:rPr>
        <w:rFonts w:ascii="Arial" w:hAnsi="Arial" w:cs="Arial"/>
        <w:sz w:val="16"/>
        <w:szCs w:val="16"/>
      </w:rPr>
      <w:t>87487 Wiggensbach</w:t>
    </w:r>
  </w:p>
  <w:p w14:paraId="2F4AA65D" w14:textId="77777777" w:rsidR="00FC4748" w:rsidRPr="00E03ECB" w:rsidRDefault="00FC4748" w:rsidP="00FC4748">
    <w:pPr>
      <w:pStyle w:val="Fuzeile"/>
      <w:rPr>
        <w:rFonts w:ascii="Arial" w:hAnsi="Arial" w:cs="Arial"/>
        <w:sz w:val="16"/>
        <w:szCs w:val="16"/>
      </w:rPr>
    </w:pPr>
    <w:r w:rsidRPr="00E03ECB">
      <w:rPr>
        <w:rFonts w:ascii="Arial" w:hAnsi="Arial" w:cs="Arial"/>
        <w:sz w:val="16"/>
        <w:szCs w:val="16"/>
      </w:rPr>
      <w:t>info@schaukaeserei-wiggensbach.de</w:t>
    </w:r>
  </w:p>
  <w:p w14:paraId="5DDD100E" w14:textId="77777777" w:rsidR="00FC4748" w:rsidRPr="00E03ECB" w:rsidRDefault="00FC4748" w:rsidP="00FC4748">
    <w:pPr>
      <w:pStyle w:val="Fuzeile"/>
      <w:rPr>
        <w:rFonts w:ascii="Arial" w:hAnsi="Arial" w:cs="Arial"/>
        <w:sz w:val="16"/>
        <w:szCs w:val="16"/>
      </w:rPr>
    </w:pPr>
    <w:r w:rsidRPr="00E03ECB">
      <w:rPr>
        <w:rFonts w:ascii="Arial" w:hAnsi="Arial" w:cs="Arial"/>
        <w:sz w:val="16"/>
        <w:szCs w:val="16"/>
      </w:rPr>
      <w:t>www.schaukaeserei-wiggensbach.de</w:t>
    </w:r>
  </w:p>
  <w:p w14:paraId="33EF042A" w14:textId="77777777" w:rsidR="001A2863" w:rsidRPr="00993225" w:rsidRDefault="001A2863" w:rsidP="00CF41DC">
    <w:pPr>
      <w:pStyle w:val="Fuzeile"/>
      <w:rPr>
        <w:rFonts w:ascii="Arial" w:hAnsi="Arial" w:cs="Arial"/>
        <w:sz w:val="16"/>
        <w:szCs w:val="16"/>
      </w:rPr>
    </w:pPr>
    <w:r w:rsidRPr="00993225">
      <w:rPr>
        <w:rFonts w:ascii="Arial" w:hAnsi="Arial" w:cs="Arial"/>
        <w:sz w:val="16"/>
        <w:szCs w:val="16"/>
      </w:rPr>
      <w:t xml:space="preserve">  </w:t>
    </w:r>
  </w:p>
  <w:p w14:paraId="28734023" w14:textId="77777777" w:rsidR="001A2863" w:rsidRDefault="001A286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CF3F2" w14:textId="77777777" w:rsidR="00E42A5F" w:rsidRDefault="00E42A5F" w:rsidP="008F1AA8">
      <w:r>
        <w:separator/>
      </w:r>
    </w:p>
  </w:footnote>
  <w:footnote w:type="continuationSeparator" w:id="0">
    <w:p w14:paraId="61225729" w14:textId="77777777" w:rsidR="00E42A5F" w:rsidRDefault="00E42A5F" w:rsidP="008F1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1F666" w14:textId="5F8C32D4" w:rsidR="001A2863" w:rsidRDefault="001A2863" w:rsidP="00F55B56">
    <w:pPr>
      <w:pStyle w:val="Kopfzeile"/>
    </w:pPr>
    <w:r>
      <w:rPr>
        <w:noProof/>
      </w:rPr>
      <w:drawing>
        <wp:inline distT="0" distB="0" distL="0" distR="0" wp14:anchorId="4E8DD32E" wp14:editId="3AE97DD8">
          <wp:extent cx="1130300" cy="808435"/>
          <wp:effectExtent l="0" t="0" r="0" b="4445"/>
          <wp:docPr id="3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0155" cy="8297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A48DC"/>
    <w:multiLevelType w:val="hybridMultilevel"/>
    <w:tmpl w:val="672A4C80"/>
    <w:lvl w:ilvl="0" w:tplc="B95687F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817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68DE"/>
    <w:rsid w:val="000010D6"/>
    <w:rsid w:val="00002424"/>
    <w:rsid w:val="00005ACB"/>
    <w:rsid w:val="00007E99"/>
    <w:rsid w:val="00013B4D"/>
    <w:rsid w:val="00014705"/>
    <w:rsid w:val="00014C08"/>
    <w:rsid w:val="000241E8"/>
    <w:rsid w:val="00024531"/>
    <w:rsid w:val="0002756E"/>
    <w:rsid w:val="00041E73"/>
    <w:rsid w:val="000477D6"/>
    <w:rsid w:val="00054602"/>
    <w:rsid w:val="00060419"/>
    <w:rsid w:val="00064F32"/>
    <w:rsid w:val="000652AB"/>
    <w:rsid w:val="00071E8D"/>
    <w:rsid w:val="00073009"/>
    <w:rsid w:val="00074131"/>
    <w:rsid w:val="000748B6"/>
    <w:rsid w:val="00075FE6"/>
    <w:rsid w:val="00077D49"/>
    <w:rsid w:val="000824FE"/>
    <w:rsid w:val="000838BC"/>
    <w:rsid w:val="00086638"/>
    <w:rsid w:val="00086A98"/>
    <w:rsid w:val="00090FC6"/>
    <w:rsid w:val="0009359E"/>
    <w:rsid w:val="000A069F"/>
    <w:rsid w:val="000A1696"/>
    <w:rsid w:val="000B0307"/>
    <w:rsid w:val="000B1391"/>
    <w:rsid w:val="000B4D9D"/>
    <w:rsid w:val="000B6868"/>
    <w:rsid w:val="000C0037"/>
    <w:rsid w:val="000C6174"/>
    <w:rsid w:val="000D21C7"/>
    <w:rsid w:val="000D4410"/>
    <w:rsid w:val="000D5188"/>
    <w:rsid w:val="000D7954"/>
    <w:rsid w:val="000E17A2"/>
    <w:rsid w:val="000E5DBA"/>
    <w:rsid w:val="000F3996"/>
    <w:rsid w:val="000F3A73"/>
    <w:rsid w:val="00106F54"/>
    <w:rsid w:val="00107BE4"/>
    <w:rsid w:val="00110EB0"/>
    <w:rsid w:val="001139A9"/>
    <w:rsid w:val="0011525D"/>
    <w:rsid w:val="00116E8B"/>
    <w:rsid w:val="001179EF"/>
    <w:rsid w:val="00122B2B"/>
    <w:rsid w:val="001269F5"/>
    <w:rsid w:val="00133791"/>
    <w:rsid w:val="0013771C"/>
    <w:rsid w:val="0014100B"/>
    <w:rsid w:val="001415FA"/>
    <w:rsid w:val="00151FFF"/>
    <w:rsid w:val="001721ED"/>
    <w:rsid w:val="001758C6"/>
    <w:rsid w:val="00183435"/>
    <w:rsid w:val="00183E15"/>
    <w:rsid w:val="00185F81"/>
    <w:rsid w:val="00186B0D"/>
    <w:rsid w:val="00187B0D"/>
    <w:rsid w:val="00191656"/>
    <w:rsid w:val="001970B0"/>
    <w:rsid w:val="001A2863"/>
    <w:rsid w:val="001B0A8F"/>
    <w:rsid w:val="001B14BA"/>
    <w:rsid w:val="001B4675"/>
    <w:rsid w:val="001B6151"/>
    <w:rsid w:val="001C038C"/>
    <w:rsid w:val="001C2CB3"/>
    <w:rsid w:val="001C2F3C"/>
    <w:rsid w:val="001D25BD"/>
    <w:rsid w:val="001D3682"/>
    <w:rsid w:val="001D50CC"/>
    <w:rsid w:val="001E27E1"/>
    <w:rsid w:val="001E5267"/>
    <w:rsid w:val="001F1EDE"/>
    <w:rsid w:val="001F3570"/>
    <w:rsid w:val="001F4141"/>
    <w:rsid w:val="002015B1"/>
    <w:rsid w:val="0020337D"/>
    <w:rsid w:val="0020421E"/>
    <w:rsid w:val="00205A95"/>
    <w:rsid w:val="00212860"/>
    <w:rsid w:val="00216A3F"/>
    <w:rsid w:val="00222025"/>
    <w:rsid w:val="00227F54"/>
    <w:rsid w:val="00246182"/>
    <w:rsid w:val="0025128E"/>
    <w:rsid w:val="002543E4"/>
    <w:rsid w:val="0025643C"/>
    <w:rsid w:val="002566C2"/>
    <w:rsid w:val="00260E69"/>
    <w:rsid w:val="002679E7"/>
    <w:rsid w:val="002726AA"/>
    <w:rsid w:val="002748A4"/>
    <w:rsid w:val="00276519"/>
    <w:rsid w:val="00276BF7"/>
    <w:rsid w:val="00277576"/>
    <w:rsid w:val="002775AB"/>
    <w:rsid w:val="00282F6F"/>
    <w:rsid w:val="00285130"/>
    <w:rsid w:val="00287C18"/>
    <w:rsid w:val="00293B87"/>
    <w:rsid w:val="002A0AE4"/>
    <w:rsid w:val="002A40D9"/>
    <w:rsid w:val="002A5F84"/>
    <w:rsid w:val="002C66D3"/>
    <w:rsid w:val="002D4788"/>
    <w:rsid w:val="002D7DF0"/>
    <w:rsid w:val="002F20B3"/>
    <w:rsid w:val="003002B7"/>
    <w:rsid w:val="0030456C"/>
    <w:rsid w:val="00305947"/>
    <w:rsid w:val="00306101"/>
    <w:rsid w:val="00321AA4"/>
    <w:rsid w:val="00324426"/>
    <w:rsid w:val="003305A8"/>
    <w:rsid w:val="003347BA"/>
    <w:rsid w:val="003357D2"/>
    <w:rsid w:val="00337160"/>
    <w:rsid w:val="00346CAD"/>
    <w:rsid w:val="0035029E"/>
    <w:rsid w:val="00350A7F"/>
    <w:rsid w:val="00355E17"/>
    <w:rsid w:val="00362EBD"/>
    <w:rsid w:val="00366AD6"/>
    <w:rsid w:val="00367B68"/>
    <w:rsid w:val="00371142"/>
    <w:rsid w:val="00372324"/>
    <w:rsid w:val="003760A8"/>
    <w:rsid w:val="003771AD"/>
    <w:rsid w:val="003837AE"/>
    <w:rsid w:val="00386A77"/>
    <w:rsid w:val="00387537"/>
    <w:rsid w:val="0039124B"/>
    <w:rsid w:val="003A1461"/>
    <w:rsid w:val="003B16BC"/>
    <w:rsid w:val="003C1939"/>
    <w:rsid w:val="003C1DF7"/>
    <w:rsid w:val="003C55B7"/>
    <w:rsid w:val="003D10A9"/>
    <w:rsid w:val="003D3A35"/>
    <w:rsid w:val="003D5B77"/>
    <w:rsid w:val="003E3A96"/>
    <w:rsid w:val="003E55FB"/>
    <w:rsid w:val="003E6B0E"/>
    <w:rsid w:val="003F0218"/>
    <w:rsid w:val="003F0D32"/>
    <w:rsid w:val="003F2FC7"/>
    <w:rsid w:val="003F529E"/>
    <w:rsid w:val="0040433F"/>
    <w:rsid w:val="00413969"/>
    <w:rsid w:val="00432169"/>
    <w:rsid w:val="00434A27"/>
    <w:rsid w:val="00441870"/>
    <w:rsid w:val="00444473"/>
    <w:rsid w:val="004527D7"/>
    <w:rsid w:val="00452C8F"/>
    <w:rsid w:val="00455158"/>
    <w:rsid w:val="0045559D"/>
    <w:rsid w:val="004610E4"/>
    <w:rsid w:val="0046378F"/>
    <w:rsid w:val="004643CD"/>
    <w:rsid w:val="00470F98"/>
    <w:rsid w:val="00474D6E"/>
    <w:rsid w:val="00477905"/>
    <w:rsid w:val="00477A5D"/>
    <w:rsid w:val="0048048A"/>
    <w:rsid w:val="00482B1A"/>
    <w:rsid w:val="00484973"/>
    <w:rsid w:val="00486480"/>
    <w:rsid w:val="004946A4"/>
    <w:rsid w:val="004A3DC6"/>
    <w:rsid w:val="004B006D"/>
    <w:rsid w:val="004B018A"/>
    <w:rsid w:val="004B1CE4"/>
    <w:rsid w:val="004B21DA"/>
    <w:rsid w:val="004B2938"/>
    <w:rsid w:val="004B7108"/>
    <w:rsid w:val="004D1BAB"/>
    <w:rsid w:val="004D3882"/>
    <w:rsid w:val="004D42DF"/>
    <w:rsid w:val="004E5024"/>
    <w:rsid w:val="004F02BC"/>
    <w:rsid w:val="004F02D2"/>
    <w:rsid w:val="004F0842"/>
    <w:rsid w:val="004F0FB3"/>
    <w:rsid w:val="004F2ACB"/>
    <w:rsid w:val="004F5F2F"/>
    <w:rsid w:val="00502943"/>
    <w:rsid w:val="0050294E"/>
    <w:rsid w:val="00503BEB"/>
    <w:rsid w:val="00510F3E"/>
    <w:rsid w:val="00512015"/>
    <w:rsid w:val="00527C5E"/>
    <w:rsid w:val="00536A8B"/>
    <w:rsid w:val="005406DE"/>
    <w:rsid w:val="005475CB"/>
    <w:rsid w:val="00557C31"/>
    <w:rsid w:val="00561C03"/>
    <w:rsid w:val="00561C96"/>
    <w:rsid w:val="00581CF1"/>
    <w:rsid w:val="00583D77"/>
    <w:rsid w:val="005841FB"/>
    <w:rsid w:val="0059245D"/>
    <w:rsid w:val="005951A8"/>
    <w:rsid w:val="005A3661"/>
    <w:rsid w:val="005A4952"/>
    <w:rsid w:val="005B0C8C"/>
    <w:rsid w:val="005B13A2"/>
    <w:rsid w:val="005B73CF"/>
    <w:rsid w:val="005B75C9"/>
    <w:rsid w:val="005C365C"/>
    <w:rsid w:val="005D2895"/>
    <w:rsid w:val="005D732E"/>
    <w:rsid w:val="005E4EA0"/>
    <w:rsid w:val="005F555C"/>
    <w:rsid w:val="005F6AB5"/>
    <w:rsid w:val="00603D90"/>
    <w:rsid w:val="006127E9"/>
    <w:rsid w:val="00620490"/>
    <w:rsid w:val="006223F9"/>
    <w:rsid w:val="0062544E"/>
    <w:rsid w:val="006259B9"/>
    <w:rsid w:val="006318F4"/>
    <w:rsid w:val="00635FC3"/>
    <w:rsid w:val="00636803"/>
    <w:rsid w:val="006402C9"/>
    <w:rsid w:val="00644C7C"/>
    <w:rsid w:val="006476BD"/>
    <w:rsid w:val="0066020E"/>
    <w:rsid w:val="006633D0"/>
    <w:rsid w:val="00664265"/>
    <w:rsid w:val="00674AAF"/>
    <w:rsid w:val="00692C50"/>
    <w:rsid w:val="00694830"/>
    <w:rsid w:val="006A3C63"/>
    <w:rsid w:val="006A44FC"/>
    <w:rsid w:val="006A7661"/>
    <w:rsid w:val="006B0237"/>
    <w:rsid w:val="006B40BC"/>
    <w:rsid w:val="006B43DA"/>
    <w:rsid w:val="006B6886"/>
    <w:rsid w:val="006B6C29"/>
    <w:rsid w:val="006D2377"/>
    <w:rsid w:val="006D4300"/>
    <w:rsid w:val="006D6ADA"/>
    <w:rsid w:val="006D72AA"/>
    <w:rsid w:val="006E5F47"/>
    <w:rsid w:val="006F0B11"/>
    <w:rsid w:val="006F56C2"/>
    <w:rsid w:val="0070193E"/>
    <w:rsid w:val="007027B6"/>
    <w:rsid w:val="00705C77"/>
    <w:rsid w:val="00712518"/>
    <w:rsid w:val="00712BE0"/>
    <w:rsid w:val="007206C1"/>
    <w:rsid w:val="00720D03"/>
    <w:rsid w:val="0072108E"/>
    <w:rsid w:val="0074395D"/>
    <w:rsid w:val="00746695"/>
    <w:rsid w:val="007469D9"/>
    <w:rsid w:val="0075274C"/>
    <w:rsid w:val="00752C20"/>
    <w:rsid w:val="0075369F"/>
    <w:rsid w:val="00755839"/>
    <w:rsid w:val="007558FB"/>
    <w:rsid w:val="0075645A"/>
    <w:rsid w:val="00763541"/>
    <w:rsid w:val="00764FC6"/>
    <w:rsid w:val="007654EF"/>
    <w:rsid w:val="00767E50"/>
    <w:rsid w:val="00772F38"/>
    <w:rsid w:val="0077344A"/>
    <w:rsid w:val="007741F6"/>
    <w:rsid w:val="00780F56"/>
    <w:rsid w:val="00786F13"/>
    <w:rsid w:val="0079313D"/>
    <w:rsid w:val="0079492F"/>
    <w:rsid w:val="00796A88"/>
    <w:rsid w:val="007A18C6"/>
    <w:rsid w:val="007B0469"/>
    <w:rsid w:val="007B5CAA"/>
    <w:rsid w:val="007C4118"/>
    <w:rsid w:val="007E182D"/>
    <w:rsid w:val="007E5C36"/>
    <w:rsid w:val="007E6BCC"/>
    <w:rsid w:val="007E77BD"/>
    <w:rsid w:val="007F555B"/>
    <w:rsid w:val="007F6462"/>
    <w:rsid w:val="00800EA5"/>
    <w:rsid w:val="0081550A"/>
    <w:rsid w:val="00816A3A"/>
    <w:rsid w:val="0082302A"/>
    <w:rsid w:val="00824E79"/>
    <w:rsid w:val="008251C1"/>
    <w:rsid w:val="00825D58"/>
    <w:rsid w:val="00827A63"/>
    <w:rsid w:val="00836260"/>
    <w:rsid w:val="008401F4"/>
    <w:rsid w:val="008405ED"/>
    <w:rsid w:val="00843E59"/>
    <w:rsid w:val="00844375"/>
    <w:rsid w:val="00845542"/>
    <w:rsid w:val="0086598D"/>
    <w:rsid w:val="00865D95"/>
    <w:rsid w:val="00866D0B"/>
    <w:rsid w:val="00867F03"/>
    <w:rsid w:val="00873AA0"/>
    <w:rsid w:val="008778E4"/>
    <w:rsid w:val="00877A0D"/>
    <w:rsid w:val="00885A26"/>
    <w:rsid w:val="00885DFE"/>
    <w:rsid w:val="008938BB"/>
    <w:rsid w:val="00894E86"/>
    <w:rsid w:val="008A420A"/>
    <w:rsid w:val="008B0EC5"/>
    <w:rsid w:val="008C06C1"/>
    <w:rsid w:val="008C3D2A"/>
    <w:rsid w:val="008C4710"/>
    <w:rsid w:val="008C5438"/>
    <w:rsid w:val="008D654B"/>
    <w:rsid w:val="008E5483"/>
    <w:rsid w:val="008E78DB"/>
    <w:rsid w:val="008F0028"/>
    <w:rsid w:val="008F1AA8"/>
    <w:rsid w:val="00913DCF"/>
    <w:rsid w:val="009318F2"/>
    <w:rsid w:val="0093383E"/>
    <w:rsid w:val="009440ED"/>
    <w:rsid w:val="00944B87"/>
    <w:rsid w:val="00947C00"/>
    <w:rsid w:val="009503A2"/>
    <w:rsid w:val="009504C9"/>
    <w:rsid w:val="009513EB"/>
    <w:rsid w:val="00952667"/>
    <w:rsid w:val="009535C4"/>
    <w:rsid w:val="00962E5D"/>
    <w:rsid w:val="009767F9"/>
    <w:rsid w:val="00977A8E"/>
    <w:rsid w:val="00984C88"/>
    <w:rsid w:val="00985B5D"/>
    <w:rsid w:val="00987AEE"/>
    <w:rsid w:val="009907D0"/>
    <w:rsid w:val="00991091"/>
    <w:rsid w:val="00991E85"/>
    <w:rsid w:val="00993039"/>
    <w:rsid w:val="00993225"/>
    <w:rsid w:val="0099454B"/>
    <w:rsid w:val="0099689F"/>
    <w:rsid w:val="009A013E"/>
    <w:rsid w:val="009A3EF3"/>
    <w:rsid w:val="009B23AF"/>
    <w:rsid w:val="009B24D7"/>
    <w:rsid w:val="009B449E"/>
    <w:rsid w:val="009B52FA"/>
    <w:rsid w:val="009B583B"/>
    <w:rsid w:val="009B6310"/>
    <w:rsid w:val="009B771A"/>
    <w:rsid w:val="009B7D7D"/>
    <w:rsid w:val="009C183D"/>
    <w:rsid w:val="009C7520"/>
    <w:rsid w:val="009D3305"/>
    <w:rsid w:val="009D53CA"/>
    <w:rsid w:val="009E01FA"/>
    <w:rsid w:val="009E5B4E"/>
    <w:rsid w:val="009E7155"/>
    <w:rsid w:val="009E7375"/>
    <w:rsid w:val="009F3389"/>
    <w:rsid w:val="009F3D9E"/>
    <w:rsid w:val="00A01199"/>
    <w:rsid w:val="00A01675"/>
    <w:rsid w:val="00A034F3"/>
    <w:rsid w:val="00A05EE0"/>
    <w:rsid w:val="00A1570E"/>
    <w:rsid w:val="00A172FC"/>
    <w:rsid w:val="00A21EA0"/>
    <w:rsid w:val="00A25F6D"/>
    <w:rsid w:val="00A279F4"/>
    <w:rsid w:val="00A36F7D"/>
    <w:rsid w:val="00A373F2"/>
    <w:rsid w:val="00A414D1"/>
    <w:rsid w:val="00A41595"/>
    <w:rsid w:val="00A501D3"/>
    <w:rsid w:val="00A5037D"/>
    <w:rsid w:val="00A54A83"/>
    <w:rsid w:val="00A559EB"/>
    <w:rsid w:val="00A57E30"/>
    <w:rsid w:val="00A60E1D"/>
    <w:rsid w:val="00A63BB8"/>
    <w:rsid w:val="00A65B9B"/>
    <w:rsid w:val="00A70232"/>
    <w:rsid w:val="00A7108B"/>
    <w:rsid w:val="00A7315E"/>
    <w:rsid w:val="00A80101"/>
    <w:rsid w:val="00A825ED"/>
    <w:rsid w:val="00A85F5B"/>
    <w:rsid w:val="00A87142"/>
    <w:rsid w:val="00A875BF"/>
    <w:rsid w:val="00A905EC"/>
    <w:rsid w:val="00A92B93"/>
    <w:rsid w:val="00A93887"/>
    <w:rsid w:val="00AA68E8"/>
    <w:rsid w:val="00AB29E7"/>
    <w:rsid w:val="00AC2C23"/>
    <w:rsid w:val="00AD771D"/>
    <w:rsid w:val="00AE10B1"/>
    <w:rsid w:val="00AE3F10"/>
    <w:rsid w:val="00AF025B"/>
    <w:rsid w:val="00AF7151"/>
    <w:rsid w:val="00AF77F0"/>
    <w:rsid w:val="00B010E2"/>
    <w:rsid w:val="00B02CD5"/>
    <w:rsid w:val="00B1220F"/>
    <w:rsid w:val="00B13FA8"/>
    <w:rsid w:val="00B14938"/>
    <w:rsid w:val="00B20CDA"/>
    <w:rsid w:val="00B2439E"/>
    <w:rsid w:val="00B25481"/>
    <w:rsid w:val="00B267BE"/>
    <w:rsid w:val="00B32F2E"/>
    <w:rsid w:val="00B333A2"/>
    <w:rsid w:val="00B35334"/>
    <w:rsid w:val="00B53E26"/>
    <w:rsid w:val="00B577C9"/>
    <w:rsid w:val="00B629AC"/>
    <w:rsid w:val="00B67EB0"/>
    <w:rsid w:val="00B70EBD"/>
    <w:rsid w:val="00B7552D"/>
    <w:rsid w:val="00B768DE"/>
    <w:rsid w:val="00B77242"/>
    <w:rsid w:val="00B825AF"/>
    <w:rsid w:val="00B82BA2"/>
    <w:rsid w:val="00B84E72"/>
    <w:rsid w:val="00BA0978"/>
    <w:rsid w:val="00BA59E7"/>
    <w:rsid w:val="00BB1C46"/>
    <w:rsid w:val="00BB241A"/>
    <w:rsid w:val="00BB5645"/>
    <w:rsid w:val="00BC1CB8"/>
    <w:rsid w:val="00BC2BEC"/>
    <w:rsid w:val="00BC7C4E"/>
    <w:rsid w:val="00BD0477"/>
    <w:rsid w:val="00BD1E2B"/>
    <w:rsid w:val="00BD2436"/>
    <w:rsid w:val="00BD49C9"/>
    <w:rsid w:val="00BF5843"/>
    <w:rsid w:val="00BF5E58"/>
    <w:rsid w:val="00C10CD7"/>
    <w:rsid w:val="00C1401E"/>
    <w:rsid w:val="00C150FA"/>
    <w:rsid w:val="00C168C0"/>
    <w:rsid w:val="00C26813"/>
    <w:rsid w:val="00C313CC"/>
    <w:rsid w:val="00C36FAF"/>
    <w:rsid w:val="00C40ADA"/>
    <w:rsid w:val="00C4668F"/>
    <w:rsid w:val="00C51764"/>
    <w:rsid w:val="00C571E3"/>
    <w:rsid w:val="00C60122"/>
    <w:rsid w:val="00C60937"/>
    <w:rsid w:val="00C62EF6"/>
    <w:rsid w:val="00C75741"/>
    <w:rsid w:val="00C816CF"/>
    <w:rsid w:val="00C83AB9"/>
    <w:rsid w:val="00C85E56"/>
    <w:rsid w:val="00C863AA"/>
    <w:rsid w:val="00C95AB6"/>
    <w:rsid w:val="00C95FD5"/>
    <w:rsid w:val="00CB5F7F"/>
    <w:rsid w:val="00CB6044"/>
    <w:rsid w:val="00CC0C20"/>
    <w:rsid w:val="00CC790E"/>
    <w:rsid w:val="00CD1B97"/>
    <w:rsid w:val="00CD6EFD"/>
    <w:rsid w:val="00CE63EF"/>
    <w:rsid w:val="00CF0583"/>
    <w:rsid w:val="00CF3035"/>
    <w:rsid w:val="00CF41DC"/>
    <w:rsid w:val="00CF4487"/>
    <w:rsid w:val="00CF6348"/>
    <w:rsid w:val="00CF713E"/>
    <w:rsid w:val="00D000E1"/>
    <w:rsid w:val="00D05C24"/>
    <w:rsid w:val="00D06E52"/>
    <w:rsid w:val="00D10FE7"/>
    <w:rsid w:val="00D158D8"/>
    <w:rsid w:val="00D21F6E"/>
    <w:rsid w:val="00D260DA"/>
    <w:rsid w:val="00D2799F"/>
    <w:rsid w:val="00D3262D"/>
    <w:rsid w:val="00D35F06"/>
    <w:rsid w:val="00D409AC"/>
    <w:rsid w:val="00D410AC"/>
    <w:rsid w:val="00D418A6"/>
    <w:rsid w:val="00D446B3"/>
    <w:rsid w:val="00D52F25"/>
    <w:rsid w:val="00D557FF"/>
    <w:rsid w:val="00D603DE"/>
    <w:rsid w:val="00D65CEC"/>
    <w:rsid w:val="00D73F58"/>
    <w:rsid w:val="00D774CF"/>
    <w:rsid w:val="00D77942"/>
    <w:rsid w:val="00D84C09"/>
    <w:rsid w:val="00DB5E85"/>
    <w:rsid w:val="00DB7C01"/>
    <w:rsid w:val="00DC1782"/>
    <w:rsid w:val="00DC25BD"/>
    <w:rsid w:val="00DC71F6"/>
    <w:rsid w:val="00DD2699"/>
    <w:rsid w:val="00DD3406"/>
    <w:rsid w:val="00DE0095"/>
    <w:rsid w:val="00DE01E2"/>
    <w:rsid w:val="00DE061C"/>
    <w:rsid w:val="00DE1400"/>
    <w:rsid w:val="00DF2521"/>
    <w:rsid w:val="00DF6932"/>
    <w:rsid w:val="00E0001F"/>
    <w:rsid w:val="00E0068A"/>
    <w:rsid w:val="00E01147"/>
    <w:rsid w:val="00E01843"/>
    <w:rsid w:val="00E01BC0"/>
    <w:rsid w:val="00E03ECB"/>
    <w:rsid w:val="00E10FCE"/>
    <w:rsid w:val="00E11D89"/>
    <w:rsid w:val="00E15B55"/>
    <w:rsid w:val="00E31A75"/>
    <w:rsid w:val="00E4004F"/>
    <w:rsid w:val="00E42A5F"/>
    <w:rsid w:val="00E434D3"/>
    <w:rsid w:val="00E54DB6"/>
    <w:rsid w:val="00E56FCC"/>
    <w:rsid w:val="00E63011"/>
    <w:rsid w:val="00E70DE0"/>
    <w:rsid w:val="00E7690C"/>
    <w:rsid w:val="00E842B8"/>
    <w:rsid w:val="00E90D16"/>
    <w:rsid w:val="00E9187A"/>
    <w:rsid w:val="00E95151"/>
    <w:rsid w:val="00EA4742"/>
    <w:rsid w:val="00EA4DD0"/>
    <w:rsid w:val="00EA77BA"/>
    <w:rsid w:val="00EB6893"/>
    <w:rsid w:val="00EC0A2C"/>
    <w:rsid w:val="00EC21B1"/>
    <w:rsid w:val="00ED1D4B"/>
    <w:rsid w:val="00ED48B4"/>
    <w:rsid w:val="00ED78F0"/>
    <w:rsid w:val="00EE0354"/>
    <w:rsid w:val="00EE104D"/>
    <w:rsid w:val="00EE2EDD"/>
    <w:rsid w:val="00EE4232"/>
    <w:rsid w:val="00EE668D"/>
    <w:rsid w:val="00F117CF"/>
    <w:rsid w:val="00F223A0"/>
    <w:rsid w:val="00F25211"/>
    <w:rsid w:val="00F34D87"/>
    <w:rsid w:val="00F45F9D"/>
    <w:rsid w:val="00F50E58"/>
    <w:rsid w:val="00F55B56"/>
    <w:rsid w:val="00F6375D"/>
    <w:rsid w:val="00F66587"/>
    <w:rsid w:val="00F66E10"/>
    <w:rsid w:val="00F7165F"/>
    <w:rsid w:val="00F76FE1"/>
    <w:rsid w:val="00F86E88"/>
    <w:rsid w:val="00F9336C"/>
    <w:rsid w:val="00F958D9"/>
    <w:rsid w:val="00FA3EA0"/>
    <w:rsid w:val="00FB0468"/>
    <w:rsid w:val="00FB2777"/>
    <w:rsid w:val="00FB2853"/>
    <w:rsid w:val="00FB2A40"/>
    <w:rsid w:val="00FB713F"/>
    <w:rsid w:val="00FC3B6D"/>
    <w:rsid w:val="00FC46F9"/>
    <w:rsid w:val="00FC4748"/>
    <w:rsid w:val="00FD64FC"/>
    <w:rsid w:val="00FD6BB1"/>
    <w:rsid w:val="00FD71E0"/>
    <w:rsid w:val="00FD7225"/>
    <w:rsid w:val="00FE1F2C"/>
    <w:rsid w:val="00FE3A4F"/>
    <w:rsid w:val="00FF0956"/>
    <w:rsid w:val="00FF2E7F"/>
    <w:rsid w:val="00F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702301"/>
  <w15:docId w15:val="{52D39BF3-8E56-9D4B-B39E-D06318F19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768DE"/>
    <w:rPr>
      <w:rFonts w:ascii="Times New Roman" w:eastAsia="Times New Roman" w:hAnsi="Times New Roman"/>
      <w:sz w:val="24"/>
      <w:szCs w:val="24"/>
    </w:rPr>
  </w:style>
  <w:style w:type="paragraph" w:styleId="berschrift2">
    <w:name w:val="heading 2"/>
    <w:basedOn w:val="Standard"/>
    <w:link w:val="berschrift2Zchn"/>
    <w:uiPriority w:val="9"/>
    <w:qFormat/>
    <w:locked/>
    <w:rsid w:val="000D441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link w:val="berschrift3Zchn"/>
    <w:uiPriority w:val="9"/>
    <w:qFormat/>
    <w:locked/>
    <w:rsid w:val="000D4410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99"/>
    <w:qFormat/>
    <w:rsid w:val="00B768DE"/>
    <w:rPr>
      <w:sz w:val="22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rsid w:val="00B768DE"/>
    <w:rPr>
      <w:rFonts w:ascii="Tahoma" w:eastAsia="Calibri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B768DE"/>
    <w:rPr>
      <w:rFonts w:ascii="Tahoma" w:hAnsi="Tahoma"/>
      <w:sz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8F1AA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8F1AA8"/>
    <w:rPr>
      <w:rFonts w:ascii="Times New Roman" w:eastAsia="Times New Roman" w:hAnsi="Times New Roman"/>
      <w:sz w:val="24"/>
      <w:szCs w:val="24"/>
    </w:rPr>
  </w:style>
  <w:style w:type="paragraph" w:styleId="Listenabsatz">
    <w:name w:val="List Paragraph"/>
    <w:basedOn w:val="Standard"/>
    <w:uiPriority w:val="34"/>
    <w:qFormat/>
    <w:rsid w:val="00877A0D"/>
    <w:pPr>
      <w:ind w:left="720"/>
      <w:contextualSpacing/>
    </w:pPr>
  </w:style>
  <w:style w:type="character" w:styleId="Hyperlink">
    <w:name w:val="Hyperlink"/>
    <w:uiPriority w:val="99"/>
    <w:unhideWhenUsed/>
    <w:rsid w:val="00A36F7D"/>
    <w:rPr>
      <w:strike w:val="0"/>
      <w:dstrike w:val="0"/>
      <w:color w:val="000000"/>
      <w:u w:val="none"/>
      <w:effect w:val="none"/>
    </w:rPr>
  </w:style>
  <w:style w:type="paragraph" w:styleId="StandardWeb">
    <w:name w:val="Normal (Web)"/>
    <w:basedOn w:val="Standard"/>
    <w:uiPriority w:val="99"/>
    <w:unhideWhenUsed/>
    <w:rsid w:val="00A36F7D"/>
    <w:pPr>
      <w:spacing w:before="100" w:beforeAutospacing="1" w:after="119"/>
    </w:pPr>
    <w:rPr>
      <w:rFonts w:ascii="Times" w:eastAsia="Calibri" w:hAnsi="Times"/>
      <w:sz w:val="20"/>
      <w:szCs w:val="20"/>
    </w:rPr>
  </w:style>
  <w:style w:type="paragraph" w:styleId="Textkrper">
    <w:name w:val="Body Text"/>
    <w:basedOn w:val="Standard"/>
    <w:link w:val="TextkrperZchn"/>
    <w:rsid w:val="00BB241A"/>
    <w:pPr>
      <w:widowControl w:val="0"/>
      <w:suppressAutoHyphens/>
      <w:spacing w:after="120"/>
    </w:pPr>
    <w:rPr>
      <w:sz w:val="20"/>
      <w:szCs w:val="20"/>
    </w:rPr>
  </w:style>
  <w:style w:type="character" w:customStyle="1" w:styleId="TextkrperZchn">
    <w:name w:val="Textkörper Zchn"/>
    <w:link w:val="Textkrper"/>
    <w:rsid w:val="00BB241A"/>
    <w:rPr>
      <w:rFonts w:ascii="Times New Roman" w:eastAsia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F55B56"/>
    <w:rPr>
      <w:color w:val="800080" w:themeColor="followedHyperlink"/>
      <w:u w:val="single"/>
    </w:rPr>
  </w:style>
  <w:style w:type="character" w:styleId="Fett">
    <w:name w:val="Strong"/>
    <w:basedOn w:val="Absatz-Standardschriftart"/>
    <w:uiPriority w:val="22"/>
    <w:qFormat/>
    <w:locked/>
    <w:rsid w:val="00D603DE"/>
    <w:rPr>
      <w:b/>
      <w:bCs/>
    </w:rPr>
  </w:style>
  <w:style w:type="paragraph" w:styleId="berarbeitung">
    <w:name w:val="Revision"/>
    <w:hidden/>
    <w:uiPriority w:val="99"/>
    <w:semiHidden/>
    <w:rsid w:val="00D84C09"/>
    <w:rPr>
      <w:rFonts w:ascii="Times New Roman" w:eastAsia="Times New Roman" w:hAnsi="Times New Roman"/>
      <w:sz w:val="24"/>
      <w:szCs w:val="24"/>
    </w:rPr>
  </w:style>
  <w:style w:type="character" w:styleId="Hervorhebung">
    <w:name w:val="Emphasis"/>
    <w:basedOn w:val="Absatz-Standardschriftart"/>
    <w:uiPriority w:val="20"/>
    <w:qFormat/>
    <w:locked/>
    <w:rsid w:val="00DE01E2"/>
    <w:rPr>
      <w:i/>
      <w:iCs/>
    </w:rPr>
  </w:style>
  <w:style w:type="paragraph" w:customStyle="1" w:styleId="copy">
    <w:name w:val="copy"/>
    <w:basedOn w:val="Standard"/>
    <w:rsid w:val="00C168C0"/>
    <w:pPr>
      <w:spacing w:before="100" w:beforeAutospacing="1" w:after="100" w:afterAutospacing="1"/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0D4410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D4410"/>
    <w:rPr>
      <w:rFonts w:ascii="Times New Roman" w:eastAsia="Times New Roman" w:hAnsi="Times New Roman"/>
      <w:b/>
      <w:bCs/>
      <w:sz w:val="27"/>
      <w:szCs w:val="27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E54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63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2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3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3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51248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23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8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51FCBE0-C77D-3249-8A57-804EC6E12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634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Romer</dc:creator>
  <cp:keywords/>
  <dc:description/>
  <cp:lastModifiedBy>Michael Denkinger</cp:lastModifiedBy>
  <cp:revision>2</cp:revision>
  <cp:lastPrinted>2021-08-09T11:14:00Z</cp:lastPrinted>
  <dcterms:created xsi:type="dcterms:W3CDTF">2022-07-28T12:16:00Z</dcterms:created>
  <dcterms:modified xsi:type="dcterms:W3CDTF">2022-07-28T12:16:00Z</dcterms:modified>
</cp:coreProperties>
</file>