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353E5" w14:textId="77777777" w:rsidR="00216163" w:rsidRDefault="00666411" w:rsidP="00216163">
      <w:pPr>
        <w:rPr>
          <w:rFonts w:cs="Arial"/>
          <w:b/>
          <w:noProof/>
          <w:lang w:val="de-DE" w:eastAsia="de-DE"/>
        </w:rPr>
      </w:pPr>
      <w:r w:rsidRPr="00943CED">
        <w:rPr>
          <w:rFonts w:cs="Arial"/>
          <w:b/>
          <w:noProof/>
          <w:lang w:val="de-DE" w:eastAsia="de-DE"/>
        </w:rPr>
        <w:drawing>
          <wp:inline distT="0" distB="0" distL="0" distR="0" wp14:anchorId="6D37C0E0" wp14:editId="0EEF41B2">
            <wp:extent cx="885825" cy="476250"/>
            <wp:effectExtent l="0" t="0" r="9525" b="0"/>
            <wp:docPr id="1" name="image19.png" descr="/Users/tim.brunelle/Documents/BBDO CLIENTS/3M/3M FUZE TRAINING PRESO/3M_Assets/3M_Lockup_Deliverable/3M_Lockup/3M_Lockup_RGB/3M_Lockup_RGB_PNG/3M_Lockup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/Users/tim.brunelle/Documents/BBDO CLIENTS/3M/3M FUZE TRAINING PRESO/3M_Assets/3M_Lockup_Deliverable/3M_Lockup/3M_Lockup_RGB/3M_Lockup_RGB_PNG/3M_Lockup_RGB_P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40" r="67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64956" w14:textId="77777777" w:rsidR="00216163" w:rsidRPr="00216163" w:rsidRDefault="00216163" w:rsidP="00216163">
      <w:pPr>
        <w:rPr>
          <w:color w:val="auto"/>
          <w:sz w:val="4"/>
          <w:szCs w:val="24"/>
          <w:lang w:val="de-DE"/>
        </w:rPr>
      </w:pPr>
      <w:r w:rsidRPr="00216163">
        <w:rPr>
          <w:color w:val="auto"/>
          <w:sz w:val="4"/>
          <w:szCs w:val="24"/>
          <w:lang w:val="de-DE"/>
        </w:rPr>
        <w:t xml:space="preserve">         </w:t>
      </w:r>
    </w:p>
    <w:p w14:paraId="28E85D95" w14:textId="77777777" w:rsidR="00216163" w:rsidRPr="00216163" w:rsidRDefault="00216163" w:rsidP="00216163">
      <w:pPr>
        <w:keepNext/>
        <w:outlineLvl w:val="1"/>
        <w:rPr>
          <w:rFonts w:ascii="Arial Narrow" w:hAnsi="Arial Narrow"/>
          <w:b/>
          <w:color w:val="auto"/>
          <w:sz w:val="56"/>
          <w:szCs w:val="56"/>
          <w:lang w:val="de-DE"/>
        </w:rPr>
      </w:pPr>
      <w:r w:rsidRPr="00216163">
        <w:rPr>
          <w:rFonts w:ascii="Arial Narrow" w:hAnsi="Arial Narrow"/>
          <w:b/>
          <w:color w:val="auto"/>
          <w:sz w:val="56"/>
          <w:szCs w:val="56"/>
          <w:lang w:val="de-DE"/>
        </w:rPr>
        <w:t>Presse-Information</w:t>
      </w:r>
    </w:p>
    <w:p w14:paraId="440CE86D" w14:textId="1EC0EAFF" w:rsidR="000E2F6E" w:rsidRPr="008B2A7D" w:rsidRDefault="000E2F6E" w:rsidP="00216163">
      <w:pPr>
        <w:spacing w:line="360" w:lineRule="auto"/>
        <w:ind w:right="-112"/>
        <w:rPr>
          <w:rFonts w:ascii="Arial Narrow" w:hAnsi="Arial Narrow"/>
          <w:b/>
          <w:lang w:val="de-DE"/>
        </w:rPr>
      </w:pPr>
    </w:p>
    <w:p w14:paraId="6EC76F73" w14:textId="77777777" w:rsidR="00535B6E" w:rsidRDefault="00535B6E" w:rsidP="00535B6E">
      <w:pPr>
        <w:spacing w:line="360" w:lineRule="auto"/>
        <w:ind w:right="-112"/>
        <w:rPr>
          <w:rFonts w:ascii="Arial Narrow" w:hAnsi="Arial Narrow"/>
          <w:b/>
          <w:highlight w:val="yellow"/>
          <w:lang w:val="de-DE"/>
        </w:rPr>
      </w:pPr>
    </w:p>
    <w:p w14:paraId="20DAFCC5" w14:textId="77777777" w:rsidR="005475E2" w:rsidRDefault="005475E2" w:rsidP="00535B6E">
      <w:pPr>
        <w:spacing w:line="360" w:lineRule="auto"/>
        <w:ind w:right="-112"/>
        <w:rPr>
          <w:rFonts w:ascii="Arial Narrow" w:hAnsi="Arial Narrow"/>
          <w:b/>
          <w:lang w:val="de-DE"/>
        </w:rPr>
      </w:pPr>
    </w:p>
    <w:p w14:paraId="3E3D7544" w14:textId="0C1FDCCC" w:rsidR="000E2F6E" w:rsidRPr="00414F1B" w:rsidRDefault="00691FD4" w:rsidP="00535B6E">
      <w:pPr>
        <w:spacing w:line="360" w:lineRule="auto"/>
        <w:ind w:right="-112"/>
        <w:rPr>
          <w:rFonts w:ascii="Arial Narrow" w:hAnsi="Arial Narrow"/>
          <w:b/>
          <w:lang w:val="de-DE"/>
        </w:rPr>
      </w:pPr>
      <w:r w:rsidRPr="005475E2">
        <w:rPr>
          <w:rFonts w:ascii="Arial Narrow" w:hAnsi="Arial Narrow"/>
          <w:b/>
          <w:lang w:val="de-DE"/>
        </w:rPr>
        <w:t>Erfolg durch Kooperation</w:t>
      </w:r>
    </w:p>
    <w:p w14:paraId="33EBA3C3" w14:textId="77777777" w:rsidR="00535B6E" w:rsidRDefault="00535B6E" w:rsidP="00535B6E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</w:p>
    <w:p w14:paraId="72324B92" w14:textId="78BE8FD6" w:rsidR="0002756C" w:rsidRPr="0002756C" w:rsidRDefault="00E037EA" w:rsidP="005475E2">
      <w:pPr>
        <w:spacing w:line="360" w:lineRule="auto"/>
        <w:rPr>
          <w:rFonts w:ascii="Arial" w:hAnsi="Arial" w:cs="Arial"/>
          <w:u w:val="single"/>
          <w:lang w:val="de-DE"/>
        </w:rPr>
      </w:pPr>
      <w:r>
        <w:rPr>
          <w:rFonts w:ascii="Arial Narrow" w:hAnsi="Arial Narrow"/>
          <w:b/>
          <w:sz w:val="28"/>
          <w:szCs w:val="28"/>
          <w:lang w:val="de-DE"/>
        </w:rPr>
        <w:t xml:space="preserve">Globale Klimaschutzinitiative </w:t>
      </w:r>
      <w:r w:rsidRPr="0002756C">
        <w:rPr>
          <w:rFonts w:ascii="Arial Narrow" w:hAnsi="Arial Narrow"/>
          <w:b/>
          <w:sz w:val="28"/>
          <w:szCs w:val="28"/>
          <w:lang w:val="de-DE"/>
        </w:rPr>
        <w:t xml:space="preserve">RE100 </w:t>
      </w:r>
      <w:r>
        <w:rPr>
          <w:rFonts w:ascii="Arial Narrow" w:hAnsi="Arial Narrow"/>
          <w:b/>
          <w:sz w:val="28"/>
          <w:szCs w:val="28"/>
          <w:lang w:val="de-DE"/>
        </w:rPr>
        <w:t xml:space="preserve">zeichnet </w:t>
      </w:r>
      <w:r w:rsidR="0002756C" w:rsidRPr="0002756C">
        <w:rPr>
          <w:rFonts w:ascii="Arial Narrow" w:hAnsi="Arial Narrow"/>
          <w:b/>
          <w:sz w:val="28"/>
          <w:szCs w:val="28"/>
          <w:lang w:val="de-DE"/>
        </w:rPr>
        <w:t xml:space="preserve">3M für </w:t>
      </w:r>
      <w:r w:rsidR="002F6F7F">
        <w:rPr>
          <w:rFonts w:ascii="Arial Narrow" w:hAnsi="Arial Narrow"/>
          <w:b/>
          <w:sz w:val="28"/>
          <w:szCs w:val="28"/>
          <w:lang w:val="de-DE"/>
        </w:rPr>
        <w:t xml:space="preserve">den erfolgreichen Einsatz </w:t>
      </w:r>
      <w:r w:rsidR="0002756C" w:rsidRPr="0002756C">
        <w:rPr>
          <w:rFonts w:ascii="Arial Narrow" w:hAnsi="Arial Narrow"/>
          <w:b/>
          <w:sz w:val="28"/>
          <w:szCs w:val="28"/>
          <w:lang w:val="de-DE"/>
        </w:rPr>
        <w:t>erneuerbare</w:t>
      </w:r>
      <w:r w:rsidR="00535B6E">
        <w:rPr>
          <w:rFonts w:ascii="Arial Narrow" w:hAnsi="Arial Narrow"/>
          <w:b/>
          <w:sz w:val="28"/>
          <w:szCs w:val="28"/>
          <w:lang w:val="de-DE"/>
        </w:rPr>
        <w:t>r</w:t>
      </w:r>
      <w:r w:rsidR="0002756C" w:rsidRPr="0002756C">
        <w:rPr>
          <w:rFonts w:ascii="Arial Narrow" w:hAnsi="Arial Narrow"/>
          <w:b/>
          <w:sz w:val="28"/>
          <w:szCs w:val="28"/>
          <w:lang w:val="de-DE"/>
        </w:rPr>
        <w:t xml:space="preserve"> Energien aus</w:t>
      </w:r>
    </w:p>
    <w:p w14:paraId="0E8A0B91" w14:textId="77777777" w:rsidR="0002756C" w:rsidRPr="0002756C" w:rsidRDefault="0002756C" w:rsidP="005475E2">
      <w:pPr>
        <w:spacing w:line="360" w:lineRule="auto"/>
        <w:rPr>
          <w:rFonts w:ascii="Arial" w:hAnsi="Arial" w:cs="Arial"/>
          <w:lang w:val="de-DE"/>
        </w:rPr>
      </w:pPr>
    </w:p>
    <w:p w14:paraId="02BEA81F" w14:textId="3A7ADB2E" w:rsidR="00C321AB" w:rsidRDefault="00830B13" w:rsidP="005475E2">
      <w:pPr>
        <w:spacing w:line="360" w:lineRule="auto"/>
        <w:rPr>
          <w:b/>
          <w:bCs/>
          <w:lang w:val="de-DE"/>
        </w:rPr>
      </w:pPr>
      <w:r>
        <w:rPr>
          <w:b/>
          <w:bCs/>
          <w:lang w:val="de-DE"/>
        </w:rPr>
        <w:t>Das Multitechnologieunternehmen</w:t>
      </w:r>
      <w:r w:rsidR="00A246F9">
        <w:rPr>
          <w:b/>
          <w:bCs/>
          <w:lang w:val="de-DE"/>
        </w:rPr>
        <w:t xml:space="preserve"> </w:t>
      </w:r>
      <w:r w:rsidR="0002756C" w:rsidRPr="0002756C">
        <w:rPr>
          <w:b/>
          <w:bCs/>
          <w:lang w:val="de-DE"/>
        </w:rPr>
        <w:t xml:space="preserve">3M </w:t>
      </w:r>
      <w:r w:rsidR="00E074B6">
        <w:rPr>
          <w:b/>
          <w:bCs/>
          <w:lang w:val="de-DE"/>
        </w:rPr>
        <w:t>hat</w:t>
      </w:r>
      <w:r w:rsidR="00087368">
        <w:rPr>
          <w:b/>
          <w:bCs/>
          <w:lang w:val="de-DE"/>
        </w:rPr>
        <w:t xml:space="preserve"> kürzlich</w:t>
      </w:r>
      <w:r w:rsidR="0002756C" w:rsidRPr="0002756C">
        <w:rPr>
          <w:b/>
          <w:bCs/>
          <w:lang w:val="de-DE"/>
        </w:rPr>
        <w:t xml:space="preserve"> </w:t>
      </w:r>
      <w:r w:rsidR="00003F63">
        <w:rPr>
          <w:b/>
          <w:bCs/>
          <w:lang w:val="de-DE"/>
        </w:rPr>
        <w:t xml:space="preserve">in New York, USA, </w:t>
      </w:r>
      <w:r w:rsidR="00E074B6">
        <w:rPr>
          <w:b/>
          <w:bCs/>
          <w:lang w:val="de-DE"/>
        </w:rPr>
        <w:t>den</w:t>
      </w:r>
      <w:r w:rsidR="00251012">
        <w:rPr>
          <w:b/>
          <w:bCs/>
          <w:lang w:val="de-DE"/>
        </w:rPr>
        <w:t xml:space="preserve"> </w:t>
      </w:r>
      <w:r w:rsidR="00C321AB">
        <w:rPr>
          <w:b/>
          <w:bCs/>
          <w:lang w:val="de-DE"/>
        </w:rPr>
        <w:t xml:space="preserve">internationalen </w:t>
      </w:r>
      <w:r w:rsidR="00C961E5">
        <w:rPr>
          <w:b/>
          <w:bCs/>
          <w:lang w:val="de-DE"/>
        </w:rPr>
        <w:t xml:space="preserve">RE100 </w:t>
      </w:r>
      <w:r w:rsidR="00196077" w:rsidRPr="0002756C">
        <w:rPr>
          <w:b/>
          <w:bCs/>
          <w:lang w:val="de-DE"/>
        </w:rPr>
        <w:t xml:space="preserve">Market </w:t>
      </w:r>
      <w:proofErr w:type="spellStart"/>
      <w:r w:rsidR="00196077" w:rsidRPr="0002756C">
        <w:rPr>
          <w:b/>
          <w:bCs/>
          <w:lang w:val="de-DE"/>
        </w:rPr>
        <w:t>Trailblazer</w:t>
      </w:r>
      <w:proofErr w:type="spellEnd"/>
      <w:r w:rsidR="00196077" w:rsidRPr="0002756C">
        <w:rPr>
          <w:b/>
          <w:bCs/>
          <w:lang w:val="de-DE"/>
        </w:rPr>
        <w:t xml:space="preserve"> Award </w:t>
      </w:r>
      <w:r w:rsidR="00196077">
        <w:rPr>
          <w:b/>
          <w:bCs/>
          <w:lang w:val="de-DE"/>
        </w:rPr>
        <w:t>erhalten</w:t>
      </w:r>
      <w:r w:rsidR="004B17FE">
        <w:rPr>
          <w:b/>
          <w:bCs/>
          <w:lang w:val="de-DE"/>
        </w:rPr>
        <w:t xml:space="preserve">. </w:t>
      </w:r>
      <w:bookmarkStart w:id="0" w:name="_Hlk84240342"/>
      <w:r w:rsidR="004B17FE">
        <w:rPr>
          <w:b/>
          <w:bCs/>
          <w:lang w:val="de-DE"/>
        </w:rPr>
        <w:t>Damit werden Unternehmen für</w:t>
      </w:r>
      <w:r w:rsidR="004D6BBA">
        <w:rPr>
          <w:b/>
          <w:bCs/>
          <w:lang w:val="de-DE"/>
        </w:rPr>
        <w:t xml:space="preserve"> ihr</w:t>
      </w:r>
      <w:r w:rsidR="004B17FE">
        <w:rPr>
          <w:b/>
          <w:bCs/>
          <w:lang w:val="de-DE"/>
        </w:rPr>
        <w:t xml:space="preserve"> </w:t>
      </w:r>
      <w:r w:rsidR="004D6BBA">
        <w:rPr>
          <w:b/>
          <w:bCs/>
          <w:lang w:val="de-DE"/>
        </w:rPr>
        <w:t>besonderes E</w:t>
      </w:r>
      <w:r w:rsidR="004B17FE">
        <w:rPr>
          <w:b/>
          <w:bCs/>
          <w:lang w:val="de-DE"/>
        </w:rPr>
        <w:t>ngagement</w:t>
      </w:r>
      <w:r w:rsidR="004D6BBA">
        <w:rPr>
          <w:b/>
          <w:bCs/>
          <w:lang w:val="de-DE"/>
        </w:rPr>
        <w:t xml:space="preserve"> im Bereich der Energie-Versorgung </w:t>
      </w:r>
      <w:r w:rsidR="00A31687">
        <w:rPr>
          <w:b/>
          <w:bCs/>
          <w:lang w:val="de-DE"/>
        </w:rPr>
        <w:t xml:space="preserve">ausgezeichnet. </w:t>
      </w:r>
    </w:p>
    <w:bookmarkEnd w:id="0"/>
    <w:p w14:paraId="451D85E3" w14:textId="77777777" w:rsidR="00C321AB" w:rsidRDefault="00C321AB" w:rsidP="005475E2">
      <w:pPr>
        <w:spacing w:line="360" w:lineRule="auto"/>
        <w:rPr>
          <w:b/>
          <w:bCs/>
          <w:lang w:val="de-DE"/>
        </w:rPr>
      </w:pPr>
    </w:p>
    <w:p w14:paraId="248A9C81" w14:textId="3336B37B" w:rsidR="0059577A" w:rsidRPr="00C321AB" w:rsidRDefault="002663E2" w:rsidP="005475E2">
      <w:pPr>
        <w:spacing w:line="360" w:lineRule="auto"/>
        <w:rPr>
          <w:lang w:val="de-DE"/>
        </w:rPr>
      </w:pPr>
      <w:r w:rsidRPr="00C321AB">
        <w:rPr>
          <w:lang w:val="de-DE"/>
        </w:rPr>
        <w:t xml:space="preserve">Initiator der Auszeichnung ist die </w:t>
      </w:r>
      <w:r w:rsidR="00A31687" w:rsidRPr="00C321AB">
        <w:rPr>
          <w:lang w:val="de-DE"/>
        </w:rPr>
        <w:t xml:space="preserve">globale Klimaschutz-Initiative </w:t>
      </w:r>
      <w:r w:rsidR="0002756C" w:rsidRPr="00C321AB">
        <w:rPr>
          <w:lang w:val="de-DE"/>
        </w:rPr>
        <w:t>RE100</w:t>
      </w:r>
      <w:r w:rsidR="00A31687" w:rsidRPr="00C321AB">
        <w:rPr>
          <w:lang w:val="de-DE"/>
        </w:rPr>
        <w:t xml:space="preserve">. </w:t>
      </w:r>
      <w:r w:rsidR="002F62F6" w:rsidRPr="00C321AB">
        <w:rPr>
          <w:lang w:val="de-DE"/>
        </w:rPr>
        <w:t xml:space="preserve">Sie setzt sich </w:t>
      </w:r>
      <w:r w:rsidR="00C90540" w:rsidRPr="00C321AB">
        <w:rPr>
          <w:lang w:val="de-DE"/>
        </w:rPr>
        <w:t xml:space="preserve">dafür ein, dass Unternehmen zu </w:t>
      </w:r>
      <w:r w:rsidR="00A31687" w:rsidRPr="00C321AB">
        <w:rPr>
          <w:lang w:val="de-DE"/>
        </w:rPr>
        <w:t>100</w:t>
      </w:r>
      <w:r w:rsidR="00C90540" w:rsidRPr="00C321AB">
        <w:rPr>
          <w:lang w:val="de-DE"/>
        </w:rPr>
        <w:t xml:space="preserve"> Prozent Strom aus</w:t>
      </w:r>
      <w:r w:rsidR="00A31687" w:rsidRPr="00C321AB">
        <w:rPr>
          <w:lang w:val="de-DE"/>
        </w:rPr>
        <w:t xml:space="preserve"> erneuerbare</w:t>
      </w:r>
      <w:r w:rsidR="00C90540" w:rsidRPr="00C321AB">
        <w:rPr>
          <w:lang w:val="de-DE"/>
        </w:rPr>
        <w:t>n</w:t>
      </w:r>
      <w:r w:rsidR="00A31687" w:rsidRPr="00C321AB">
        <w:rPr>
          <w:lang w:val="de-DE"/>
        </w:rPr>
        <w:t xml:space="preserve"> Energien </w:t>
      </w:r>
      <w:r w:rsidR="00C90540" w:rsidRPr="00C321AB">
        <w:rPr>
          <w:lang w:val="de-DE"/>
        </w:rPr>
        <w:t xml:space="preserve">beziehen. </w:t>
      </w:r>
      <w:r w:rsidR="00A1675E" w:rsidRPr="00C321AB">
        <w:rPr>
          <w:lang w:val="de-DE"/>
        </w:rPr>
        <w:t xml:space="preserve">Hunderte Unternehmen weltweit sind </w:t>
      </w:r>
      <w:r w:rsidR="00A3360A">
        <w:rPr>
          <w:lang w:val="de-DE"/>
        </w:rPr>
        <w:t>neben</w:t>
      </w:r>
      <w:r w:rsidR="00A3360A" w:rsidRPr="00C321AB">
        <w:rPr>
          <w:lang w:val="de-DE"/>
        </w:rPr>
        <w:t xml:space="preserve"> </w:t>
      </w:r>
      <w:r w:rsidR="007D1C40" w:rsidRPr="00C321AB">
        <w:rPr>
          <w:lang w:val="de-DE"/>
        </w:rPr>
        <w:t xml:space="preserve">3M </w:t>
      </w:r>
      <w:r w:rsidR="00A1675E" w:rsidRPr="00C321AB">
        <w:rPr>
          <w:lang w:val="de-DE"/>
        </w:rPr>
        <w:t xml:space="preserve">Mitglied der Initiative, darunter auch </w:t>
      </w:r>
      <w:r w:rsidR="0059577A" w:rsidRPr="00C321AB">
        <w:rPr>
          <w:lang w:val="de-DE"/>
        </w:rPr>
        <w:t>deutsche Marktführer wie die Allianz Versicherung, BM</w:t>
      </w:r>
      <w:r w:rsidR="00A1675E" w:rsidRPr="00C321AB">
        <w:rPr>
          <w:lang w:val="de-DE"/>
        </w:rPr>
        <w:t>W und</w:t>
      </w:r>
      <w:r w:rsidR="0059577A" w:rsidRPr="00C321AB">
        <w:rPr>
          <w:lang w:val="de-DE"/>
        </w:rPr>
        <w:t xml:space="preserve"> die Commerzbank.</w:t>
      </w:r>
      <w:r w:rsidR="00A727FE">
        <w:rPr>
          <w:lang w:val="de-DE"/>
        </w:rPr>
        <w:t xml:space="preserve"> Der Entscheidung für die Auszeichnung liegt das Ur</w:t>
      </w:r>
      <w:r w:rsidR="009E34FA">
        <w:rPr>
          <w:lang w:val="de-DE"/>
        </w:rPr>
        <w:t>t</w:t>
      </w:r>
      <w:r w:rsidR="00A727FE">
        <w:rPr>
          <w:lang w:val="de-DE"/>
        </w:rPr>
        <w:t xml:space="preserve">eil einer internationalen und unabhängigen Jury zugrunde. </w:t>
      </w:r>
    </w:p>
    <w:p w14:paraId="213ADBCA" w14:textId="14B615CB" w:rsidR="0059577A" w:rsidRDefault="0059577A" w:rsidP="005475E2">
      <w:pPr>
        <w:spacing w:line="360" w:lineRule="auto"/>
        <w:rPr>
          <w:b/>
          <w:bCs/>
          <w:lang w:val="de-DE"/>
        </w:rPr>
      </w:pPr>
    </w:p>
    <w:p w14:paraId="5454C1D1" w14:textId="3CA68BE4" w:rsidR="00DD6281" w:rsidRDefault="00DD6281" w:rsidP="005475E2">
      <w:pPr>
        <w:spacing w:line="360" w:lineRule="auto"/>
        <w:rPr>
          <w:b/>
          <w:bCs/>
          <w:lang w:val="de-DE"/>
        </w:rPr>
      </w:pPr>
      <w:r>
        <w:rPr>
          <w:b/>
          <w:bCs/>
          <w:lang w:val="de-DE"/>
        </w:rPr>
        <w:t>Enge Zusammenarbeit mit lokalen Energieversorgern</w:t>
      </w:r>
    </w:p>
    <w:p w14:paraId="78142AE3" w14:textId="26130CAE" w:rsidR="00F60663" w:rsidRDefault="0002756C" w:rsidP="005475E2">
      <w:pPr>
        <w:spacing w:line="360" w:lineRule="auto"/>
        <w:rPr>
          <w:lang w:val="de-DE"/>
        </w:rPr>
      </w:pPr>
      <w:r w:rsidRPr="0059577A">
        <w:rPr>
          <w:lang w:val="de-DE"/>
        </w:rPr>
        <w:t>RE100</w:t>
      </w:r>
      <w:r w:rsidR="00453DF5">
        <w:rPr>
          <w:lang w:val="de-DE"/>
        </w:rPr>
        <w:t xml:space="preserve"> würdigte insbesondere</w:t>
      </w:r>
      <w:r w:rsidR="0096343C">
        <w:rPr>
          <w:lang w:val="de-DE"/>
        </w:rPr>
        <w:t xml:space="preserve">, dass </w:t>
      </w:r>
      <w:r w:rsidR="00A0453C">
        <w:rPr>
          <w:lang w:val="de-DE"/>
        </w:rPr>
        <w:t>3M</w:t>
      </w:r>
      <w:r w:rsidR="00305255">
        <w:rPr>
          <w:lang w:val="de-DE"/>
        </w:rPr>
        <w:t xml:space="preserve"> eng mit verschiedenen lokalen Energieversorgern in ländlichen Regionen </w:t>
      </w:r>
      <w:r w:rsidR="00F97A0E">
        <w:rPr>
          <w:lang w:val="de-DE"/>
        </w:rPr>
        <w:t xml:space="preserve">Nordamerikas </w:t>
      </w:r>
      <w:r w:rsidR="00305255">
        <w:rPr>
          <w:lang w:val="de-DE"/>
        </w:rPr>
        <w:t xml:space="preserve">zusammen arbeitet. Ziel der Kooperation ist es, Zugang </w:t>
      </w:r>
      <w:r w:rsidR="00687FB3">
        <w:rPr>
          <w:lang w:val="de-DE"/>
        </w:rPr>
        <w:t>zu</w:t>
      </w:r>
      <w:r w:rsidR="00305255">
        <w:rPr>
          <w:lang w:val="de-DE"/>
        </w:rPr>
        <w:t xml:space="preserve"> </w:t>
      </w:r>
      <w:r w:rsidR="00305255" w:rsidRPr="00F60663">
        <w:rPr>
          <w:lang w:val="de-DE"/>
        </w:rPr>
        <w:t xml:space="preserve">Wind- und Solarenergie </w:t>
      </w:r>
      <w:r w:rsidR="00305255">
        <w:rPr>
          <w:lang w:val="de-DE"/>
        </w:rPr>
        <w:t xml:space="preserve">zu erhalten. </w:t>
      </w:r>
      <w:r w:rsidR="00687FB3" w:rsidRPr="00F60663">
        <w:rPr>
          <w:lang w:val="de-DE"/>
        </w:rPr>
        <w:t xml:space="preserve">Die maßgeschneiderten Programme </w:t>
      </w:r>
      <w:r w:rsidR="00453DF5">
        <w:rPr>
          <w:lang w:val="de-DE"/>
        </w:rPr>
        <w:t>kommen</w:t>
      </w:r>
      <w:r w:rsidR="00687FB3" w:rsidRPr="00F60663">
        <w:rPr>
          <w:lang w:val="de-DE"/>
        </w:rPr>
        <w:t xml:space="preserve"> nicht nur 3M zugute, sondern </w:t>
      </w:r>
      <w:r w:rsidR="00453DF5">
        <w:rPr>
          <w:lang w:val="de-DE"/>
        </w:rPr>
        <w:t>bieten</w:t>
      </w:r>
      <w:r w:rsidR="00687FB3" w:rsidRPr="00F60663">
        <w:rPr>
          <w:lang w:val="de-DE"/>
        </w:rPr>
        <w:t xml:space="preserve"> auch </w:t>
      </w:r>
      <w:r w:rsidR="00687FB3">
        <w:rPr>
          <w:lang w:val="de-DE"/>
        </w:rPr>
        <w:t>anderen</w:t>
      </w:r>
      <w:r w:rsidR="00687FB3" w:rsidRPr="00F60663">
        <w:rPr>
          <w:lang w:val="de-DE"/>
        </w:rPr>
        <w:t xml:space="preserve"> Unternehmen </w:t>
      </w:r>
      <w:r w:rsidR="00687FB3">
        <w:rPr>
          <w:lang w:val="de-DE"/>
        </w:rPr>
        <w:t xml:space="preserve">vor Ort </w:t>
      </w:r>
      <w:r w:rsidR="00687FB3" w:rsidRPr="00F60663">
        <w:rPr>
          <w:lang w:val="de-DE"/>
        </w:rPr>
        <w:t>die Möglichkeit, auf erneuerbare Energien umzusteigen.</w:t>
      </w:r>
    </w:p>
    <w:p w14:paraId="2F4D7653" w14:textId="77777777" w:rsidR="00687FB3" w:rsidRDefault="00687FB3" w:rsidP="00DD6281">
      <w:pPr>
        <w:rPr>
          <w:lang w:val="de-DE"/>
        </w:rPr>
      </w:pPr>
    </w:p>
    <w:p w14:paraId="2585282D" w14:textId="77777777" w:rsidR="005475E2" w:rsidRDefault="005475E2" w:rsidP="005475E2">
      <w:pPr>
        <w:spacing w:line="360" w:lineRule="auto"/>
        <w:rPr>
          <w:b/>
          <w:bCs/>
          <w:lang w:val="de-DE"/>
        </w:rPr>
      </w:pPr>
    </w:p>
    <w:p w14:paraId="3ED68EAA" w14:textId="00630F1B" w:rsidR="00FA19DB" w:rsidRPr="005475E2" w:rsidRDefault="00DE5D8A" w:rsidP="005475E2">
      <w:pPr>
        <w:spacing w:line="360" w:lineRule="auto"/>
        <w:rPr>
          <w:b/>
          <w:bCs/>
          <w:lang w:val="de-DE"/>
        </w:rPr>
      </w:pPr>
      <w:r w:rsidRPr="005475E2">
        <w:rPr>
          <w:b/>
          <w:bCs/>
          <w:lang w:val="de-DE"/>
        </w:rPr>
        <w:lastRenderedPageBreak/>
        <w:t>Strom zu 100 Prozent aus erneuerbaren Energien</w:t>
      </w:r>
    </w:p>
    <w:p w14:paraId="173D054A" w14:textId="3BE66047" w:rsidR="00205B75" w:rsidRDefault="00DC377E" w:rsidP="005475E2">
      <w:pPr>
        <w:spacing w:line="360" w:lineRule="auto"/>
        <w:rPr>
          <w:lang w:val="de-DE"/>
        </w:rPr>
      </w:pPr>
      <w:r w:rsidRPr="005475E2">
        <w:rPr>
          <w:lang w:val="de-DE"/>
        </w:rPr>
        <w:t xml:space="preserve">Aktivitäten wie diese </w:t>
      </w:r>
      <w:proofErr w:type="spellStart"/>
      <w:r w:rsidRPr="005475E2">
        <w:rPr>
          <w:lang w:val="de-DE"/>
        </w:rPr>
        <w:t>zahlen</w:t>
      </w:r>
      <w:proofErr w:type="spellEnd"/>
      <w:r w:rsidRPr="005475E2">
        <w:rPr>
          <w:lang w:val="de-DE"/>
        </w:rPr>
        <w:t xml:space="preserve"> </w:t>
      </w:r>
      <w:r w:rsidR="001C7D57" w:rsidRPr="005475E2">
        <w:rPr>
          <w:lang w:val="de-DE"/>
        </w:rPr>
        <w:t xml:space="preserve">auf die ehrgeizigen </w:t>
      </w:r>
      <w:proofErr w:type="spellStart"/>
      <w:r w:rsidR="001C7D57" w:rsidRPr="005475E2">
        <w:rPr>
          <w:lang w:val="de-DE"/>
        </w:rPr>
        <w:t>Nachhhaltigkeits</w:t>
      </w:r>
      <w:proofErr w:type="spellEnd"/>
      <w:r w:rsidR="00150448" w:rsidRPr="005475E2">
        <w:rPr>
          <w:lang w:val="de-DE"/>
        </w:rPr>
        <w:t>-</w:t>
      </w:r>
      <w:r w:rsidR="001C7D57" w:rsidRPr="005475E2">
        <w:rPr>
          <w:lang w:val="de-DE"/>
        </w:rPr>
        <w:t xml:space="preserve">ziele von </w:t>
      </w:r>
      <w:r w:rsidR="0002756C" w:rsidRPr="005475E2">
        <w:rPr>
          <w:lang w:val="de-DE"/>
        </w:rPr>
        <w:t xml:space="preserve">3M </w:t>
      </w:r>
      <w:r w:rsidR="001C7D57" w:rsidRPr="005475E2">
        <w:rPr>
          <w:lang w:val="de-DE"/>
        </w:rPr>
        <w:t>ein:</w:t>
      </w:r>
      <w:r w:rsidR="001C7D57">
        <w:rPr>
          <w:lang w:val="de-DE"/>
        </w:rPr>
        <w:t xml:space="preserve"> B</w:t>
      </w:r>
      <w:r w:rsidR="00491025">
        <w:rPr>
          <w:lang w:val="de-DE"/>
        </w:rPr>
        <w:t xml:space="preserve">is </w:t>
      </w:r>
      <w:r w:rsidR="00491025" w:rsidRPr="0002756C">
        <w:rPr>
          <w:lang w:val="de-DE"/>
        </w:rPr>
        <w:t xml:space="preserve">2050 </w:t>
      </w:r>
      <w:r w:rsidR="001C7D57">
        <w:rPr>
          <w:lang w:val="de-DE"/>
        </w:rPr>
        <w:t xml:space="preserve">will das Unternehmen </w:t>
      </w:r>
      <w:r w:rsidR="00ED1A98">
        <w:rPr>
          <w:lang w:val="de-DE"/>
        </w:rPr>
        <w:t xml:space="preserve">weltweit </w:t>
      </w:r>
      <w:r w:rsidR="00491025">
        <w:rPr>
          <w:lang w:val="de-DE"/>
        </w:rPr>
        <w:t xml:space="preserve">in seinen </w:t>
      </w:r>
      <w:r w:rsidR="00ED1A98">
        <w:rPr>
          <w:lang w:val="de-DE"/>
        </w:rPr>
        <w:t>B</w:t>
      </w:r>
      <w:r w:rsidR="00491025">
        <w:rPr>
          <w:lang w:val="de-DE"/>
        </w:rPr>
        <w:t xml:space="preserve">etrieben zu </w:t>
      </w:r>
      <w:r w:rsidR="00491025" w:rsidRPr="0002756C">
        <w:rPr>
          <w:lang w:val="de-DE"/>
        </w:rPr>
        <w:t xml:space="preserve">100 </w:t>
      </w:r>
      <w:r w:rsidR="00491025">
        <w:rPr>
          <w:lang w:val="de-DE"/>
        </w:rPr>
        <w:t xml:space="preserve">Prozent </w:t>
      </w:r>
      <w:r w:rsidR="00ED1A98">
        <w:rPr>
          <w:lang w:val="de-DE"/>
        </w:rPr>
        <w:t xml:space="preserve">Strom </w:t>
      </w:r>
      <w:r w:rsidR="00491025">
        <w:rPr>
          <w:lang w:val="de-DE"/>
        </w:rPr>
        <w:t>aus erneuerbaren Energien beziehen. Die Halbzeitmark</w:t>
      </w:r>
      <w:r w:rsidR="00ED1A98">
        <w:rPr>
          <w:lang w:val="de-DE"/>
        </w:rPr>
        <w:t xml:space="preserve">e liegt bei </w:t>
      </w:r>
      <w:r w:rsidR="00491025">
        <w:rPr>
          <w:lang w:val="de-DE"/>
        </w:rPr>
        <w:t xml:space="preserve">50 Prozent </w:t>
      </w:r>
      <w:r w:rsidR="00ED1A98">
        <w:rPr>
          <w:lang w:val="de-DE"/>
        </w:rPr>
        <w:t xml:space="preserve">bis zum Jahr </w:t>
      </w:r>
      <w:r w:rsidR="00491025">
        <w:rPr>
          <w:lang w:val="de-DE"/>
        </w:rPr>
        <w:t>2025</w:t>
      </w:r>
      <w:r w:rsidR="00D15F56">
        <w:rPr>
          <w:lang w:val="de-DE"/>
        </w:rPr>
        <w:t xml:space="preserve"> und wird voraussichtlich bereits dieses Jahr erreicht</w:t>
      </w:r>
      <w:r w:rsidR="00ED1A98">
        <w:rPr>
          <w:lang w:val="de-DE"/>
        </w:rPr>
        <w:t>.</w:t>
      </w:r>
      <w:r w:rsidR="006F571E">
        <w:rPr>
          <w:lang w:val="de-DE"/>
        </w:rPr>
        <w:t xml:space="preserve"> </w:t>
      </w:r>
    </w:p>
    <w:p w14:paraId="0083138A" w14:textId="77777777" w:rsidR="00205B75" w:rsidRDefault="00205B75" w:rsidP="005475E2">
      <w:pPr>
        <w:spacing w:line="360" w:lineRule="auto"/>
        <w:rPr>
          <w:lang w:val="de-DE"/>
        </w:rPr>
      </w:pPr>
    </w:p>
    <w:p w14:paraId="7B16C4A3" w14:textId="09EF9C64" w:rsidR="004E58BA" w:rsidRPr="005475E2" w:rsidRDefault="004E58BA" w:rsidP="005475E2">
      <w:pPr>
        <w:spacing w:line="360" w:lineRule="auto"/>
        <w:rPr>
          <w:b/>
          <w:bCs/>
          <w:lang w:val="de-DE"/>
        </w:rPr>
      </w:pPr>
      <w:r w:rsidRPr="005475E2">
        <w:rPr>
          <w:b/>
          <w:bCs/>
          <w:lang w:val="de-DE"/>
        </w:rPr>
        <w:t xml:space="preserve">3M in Deutschland übertrifft globale </w:t>
      </w:r>
      <w:r w:rsidR="00150448" w:rsidRPr="005475E2">
        <w:rPr>
          <w:b/>
          <w:bCs/>
          <w:lang w:val="de-DE"/>
        </w:rPr>
        <w:t>Z</w:t>
      </w:r>
      <w:r w:rsidR="00904F9A" w:rsidRPr="005475E2">
        <w:rPr>
          <w:b/>
          <w:bCs/>
          <w:lang w:val="de-DE"/>
        </w:rPr>
        <w:t>iele</w:t>
      </w:r>
    </w:p>
    <w:p w14:paraId="466645DF" w14:textId="484F5AC1" w:rsidR="0002756C" w:rsidRPr="007540D1" w:rsidRDefault="006F571E" w:rsidP="005475E2">
      <w:pPr>
        <w:spacing w:line="360" w:lineRule="auto"/>
        <w:rPr>
          <w:lang w:val="de-DE"/>
        </w:rPr>
      </w:pPr>
      <w:r w:rsidRPr="005475E2">
        <w:rPr>
          <w:lang w:val="de-DE"/>
        </w:rPr>
        <w:t xml:space="preserve">In Deutschland </w:t>
      </w:r>
      <w:r w:rsidR="002F3E41" w:rsidRPr="005475E2">
        <w:rPr>
          <w:lang w:val="de-DE"/>
        </w:rPr>
        <w:t>hat 3M das Zwischen</w:t>
      </w:r>
      <w:r w:rsidR="00F839AC" w:rsidRPr="005475E2">
        <w:rPr>
          <w:lang w:val="de-DE"/>
        </w:rPr>
        <w:t>z</w:t>
      </w:r>
      <w:r w:rsidRPr="005475E2">
        <w:rPr>
          <w:lang w:val="de-DE"/>
        </w:rPr>
        <w:t xml:space="preserve">iel </w:t>
      </w:r>
      <w:r w:rsidR="00A13DC1" w:rsidRPr="005475E2">
        <w:rPr>
          <w:lang w:val="de-DE"/>
        </w:rPr>
        <w:t xml:space="preserve">bereits </w:t>
      </w:r>
      <w:r w:rsidR="00CA3107" w:rsidRPr="005475E2">
        <w:rPr>
          <w:lang w:val="de-DE"/>
        </w:rPr>
        <w:t>Anfang des Jahres erreicht</w:t>
      </w:r>
      <w:r w:rsidR="00CE23CF" w:rsidRPr="005475E2">
        <w:rPr>
          <w:lang w:val="de-DE"/>
        </w:rPr>
        <w:t>.</w:t>
      </w:r>
      <w:r w:rsidRPr="005475E2">
        <w:rPr>
          <w:lang w:val="de-DE"/>
        </w:rPr>
        <w:t xml:space="preserve"> Seit</w:t>
      </w:r>
      <w:r w:rsidR="00CA3107" w:rsidRPr="005475E2">
        <w:rPr>
          <w:lang w:val="de-DE"/>
        </w:rPr>
        <w:t>dem</w:t>
      </w:r>
      <w:r w:rsidR="00A13DC1" w:rsidRPr="005475E2">
        <w:rPr>
          <w:lang w:val="de-DE"/>
        </w:rPr>
        <w:t xml:space="preserve"> </w:t>
      </w:r>
      <w:r w:rsidR="002F3E41" w:rsidRPr="005475E2">
        <w:rPr>
          <w:lang w:val="de-DE"/>
        </w:rPr>
        <w:t>ver</w:t>
      </w:r>
      <w:r w:rsidR="00C1054E" w:rsidRPr="005475E2">
        <w:rPr>
          <w:lang w:val="de-DE"/>
        </w:rPr>
        <w:t>s</w:t>
      </w:r>
      <w:r w:rsidR="002F3E41" w:rsidRPr="005475E2">
        <w:rPr>
          <w:lang w:val="de-DE"/>
        </w:rPr>
        <w:t>orgt das Unternehmen seine</w:t>
      </w:r>
      <w:r w:rsidRPr="005475E2">
        <w:rPr>
          <w:lang w:val="de-DE"/>
        </w:rPr>
        <w:t xml:space="preserve"> Standorte zu </w:t>
      </w:r>
      <w:r w:rsidR="00150448" w:rsidRPr="005475E2">
        <w:rPr>
          <w:lang w:val="de-DE"/>
        </w:rPr>
        <w:br/>
      </w:r>
      <w:r w:rsidRPr="005475E2">
        <w:rPr>
          <w:lang w:val="de-DE"/>
        </w:rPr>
        <w:t>75 Prozent mit Strom aus erneuerbaren Energien</w:t>
      </w:r>
      <w:r w:rsidR="002F3E41" w:rsidRPr="005475E2">
        <w:rPr>
          <w:lang w:val="de-DE"/>
        </w:rPr>
        <w:t>.</w:t>
      </w:r>
      <w:r w:rsidR="007540D1" w:rsidRPr="005475E2">
        <w:rPr>
          <w:lang w:val="de-DE"/>
        </w:rPr>
        <w:t xml:space="preserve"> Im Kern </w:t>
      </w:r>
      <w:r w:rsidR="00592246" w:rsidRPr="005475E2">
        <w:rPr>
          <w:lang w:val="de-DE"/>
        </w:rPr>
        <w:t xml:space="preserve">führten drei </w:t>
      </w:r>
      <w:r w:rsidR="00D7025E" w:rsidRPr="005475E2">
        <w:rPr>
          <w:lang w:val="de-DE"/>
        </w:rPr>
        <w:t>M</w:t>
      </w:r>
      <w:r w:rsidR="00592246" w:rsidRPr="005475E2">
        <w:rPr>
          <w:lang w:val="de-DE"/>
        </w:rPr>
        <w:t>aßnahmen zu diesem Erfolg</w:t>
      </w:r>
      <w:r w:rsidR="007540D1" w:rsidRPr="005475E2">
        <w:rPr>
          <w:lang w:val="de-DE"/>
        </w:rPr>
        <w:t>: 3M reduziert den Verbrauch</w:t>
      </w:r>
      <w:r w:rsidR="00CE23CF" w:rsidRPr="005475E2">
        <w:rPr>
          <w:lang w:val="de-DE"/>
        </w:rPr>
        <w:t xml:space="preserve"> in Deutschland</w:t>
      </w:r>
      <w:r w:rsidR="007540D1" w:rsidRPr="005475E2">
        <w:rPr>
          <w:lang w:val="de-DE"/>
        </w:rPr>
        <w:t xml:space="preserve">, in dem </w:t>
      </w:r>
      <w:r w:rsidR="00DE32A6" w:rsidRPr="005475E2">
        <w:rPr>
          <w:lang w:val="de-DE"/>
        </w:rPr>
        <w:t xml:space="preserve">es die Energieeffizienz steigert, das Unternehmen setzt auf Stromerzeugung mittels </w:t>
      </w:r>
      <w:r w:rsidR="007540D1" w:rsidRPr="005475E2">
        <w:rPr>
          <w:lang w:val="de-DE"/>
        </w:rPr>
        <w:t>Photovolta</w:t>
      </w:r>
      <w:r w:rsidR="00DE32A6" w:rsidRPr="005475E2">
        <w:rPr>
          <w:lang w:val="de-DE"/>
        </w:rPr>
        <w:t>ik</w:t>
      </w:r>
      <w:r w:rsidR="007540D1" w:rsidRPr="005475E2">
        <w:rPr>
          <w:lang w:val="de-DE"/>
        </w:rPr>
        <w:t xml:space="preserve"> und </w:t>
      </w:r>
      <w:r w:rsidR="004427A7" w:rsidRPr="005475E2">
        <w:rPr>
          <w:lang w:val="de-DE"/>
        </w:rPr>
        <w:t xml:space="preserve">investiert in </w:t>
      </w:r>
      <w:r w:rsidR="007540D1" w:rsidRPr="005475E2">
        <w:rPr>
          <w:lang w:val="de-DE"/>
        </w:rPr>
        <w:t>zertifizierte</w:t>
      </w:r>
      <w:r w:rsidR="004427A7" w:rsidRPr="005475E2">
        <w:rPr>
          <w:lang w:val="de-DE"/>
        </w:rPr>
        <w:t>n</w:t>
      </w:r>
      <w:r w:rsidR="007540D1" w:rsidRPr="005475E2">
        <w:rPr>
          <w:lang w:val="de-DE"/>
        </w:rPr>
        <w:t xml:space="preserve"> Grünstrom.</w:t>
      </w:r>
    </w:p>
    <w:p w14:paraId="52B040AF" w14:textId="4EAE5BE1" w:rsidR="00C8131D" w:rsidRDefault="00C8131D" w:rsidP="005475E2">
      <w:pPr>
        <w:spacing w:line="360" w:lineRule="auto"/>
        <w:rPr>
          <w:lang w:val="de-DE"/>
        </w:rPr>
      </w:pPr>
    </w:p>
    <w:p w14:paraId="3DCD1395" w14:textId="11319C5F" w:rsidR="00C8131D" w:rsidRPr="003455F5" w:rsidRDefault="00C8131D" w:rsidP="005475E2">
      <w:pPr>
        <w:spacing w:line="360" w:lineRule="auto"/>
        <w:rPr>
          <w:lang w:val="de-DE"/>
        </w:rPr>
      </w:pPr>
      <w:r>
        <w:rPr>
          <w:lang w:val="de-DE"/>
        </w:rPr>
        <w:t>„</w:t>
      </w:r>
      <w:r w:rsidR="00AA4AC0">
        <w:rPr>
          <w:lang w:val="de-DE"/>
        </w:rPr>
        <w:t>D</w:t>
      </w:r>
      <w:r>
        <w:rPr>
          <w:lang w:val="de-DE"/>
        </w:rPr>
        <w:t>ie Auszeichnung</w:t>
      </w:r>
      <w:r w:rsidR="00AA4AC0">
        <w:rPr>
          <w:lang w:val="de-DE"/>
        </w:rPr>
        <w:t xml:space="preserve"> </w:t>
      </w:r>
      <w:r w:rsidR="001A12CA">
        <w:rPr>
          <w:lang w:val="de-DE"/>
        </w:rPr>
        <w:t xml:space="preserve">durch RE 100 </w:t>
      </w:r>
      <w:r w:rsidR="00AA4AC0">
        <w:rPr>
          <w:lang w:val="de-DE"/>
        </w:rPr>
        <w:t xml:space="preserve">zeigt, dass </w:t>
      </w:r>
      <w:r w:rsidR="00FB2DC0">
        <w:rPr>
          <w:lang w:val="de-DE"/>
        </w:rPr>
        <w:t>3M</w:t>
      </w:r>
      <w:r w:rsidR="00AA4AC0">
        <w:rPr>
          <w:lang w:val="de-DE"/>
        </w:rPr>
        <w:t xml:space="preserve"> auf dem richtigen Weg </w:t>
      </w:r>
      <w:r w:rsidR="00FB2DC0">
        <w:rPr>
          <w:lang w:val="de-DE"/>
        </w:rPr>
        <w:t>ist</w:t>
      </w:r>
      <w:r>
        <w:rPr>
          <w:lang w:val="de-DE"/>
        </w:rPr>
        <w:t xml:space="preserve">“, sagt Dirk Lange, Managing </w:t>
      </w:r>
      <w:proofErr w:type="spellStart"/>
      <w:r>
        <w:rPr>
          <w:lang w:val="de-DE"/>
        </w:rPr>
        <w:t>Director</w:t>
      </w:r>
      <w:proofErr w:type="spellEnd"/>
      <w:r>
        <w:rPr>
          <w:lang w:val="de-DE"/>
        </w:rPr>
        <w:t xml:space="preserve"> von 3M in Zentraleuropa. „Wir verfolgen </w:t>
      </w:r>
      <w:r w:rsidR="00535B6E">
        <w:rPr>
          <w:lang w:val="de-DE"/>
        </w:rPr>
        <w:t xml:space="preserve">auch in unserer Region </w:t>
      </w:r>
      <w:r>
        <w:rPr>
          <w:lang w:val="de-DE"/>
        </w:rPr>
        <w:t xml:space="preserve">konsequent </w:t>
      </w:r>
      <w:r w:rsidR="00FB2DC0">
        <w:rPr>
          <w:lang w:val="de-DE"/>
        </w:rPr>
        <w:t>die</w:t>
      </w:r>
      <w:r>
        <w:rPr>
          <w:lang w:val="de-DE"/>
        </w:rPr>
        <w:t xml:space="preserve"> Vision von 100 Prozent Strom aus erneuerbaren Energien</w:t>
      </w:r>
      <w:r w:rsidR="00FB2DC0">
        <w:rPr>
          <w:lang w:val="de-DE"/>
        </w:rPr>
        <w:t>.</w:t>
      </w:r>
      <w:r>
        <w:rPr>
          <w:lang w:val="de-DE"/>
        </w:rPr>
        <w:t xml:space="preserve"> </w:t>
      </w:r>
      <w:r w:rsidR="00535B6E">
        <w:rPr>
          <w:lang w:val="de-DE"/>
        </w:rPr>
        <w:t>In</w:t>
      </w:r>
      <w:r w:rsidR="00D41B74">
        <w:rPr>
          <w:lang w:val="de-DE"/>
        </w:rPr>
        <w:t xml:space="preserve"> Deutschland</w:t>
      </w:r>
      <w:r>
        <w:rPr>
          <w:lang w:val="de-DE"/>
        </w:rPr>
        <w:t xml:space="preserve"> </w:t>
      </w:r>
      <w:r w:rsidR="00453926">
        <w:rPr>
          <w:lang w:val="de-DE"/>
        </w:rPr>
        <w:t xml:space="preserve">sind </w:t>
      </w:r>
      <w:r w:rsidR="00D41B74">
        <w:rPr>
          <w:lang w:val="de-DE"/>
        </w:rPr>
        <w:t xml:space="preserve">wir insbesondere </w:t>
      </w:r>
      <w:r w:rsidR="00453926">
        <w:rPr>
          <w:lang w:val="de-DE"/>
        </w:rPr>
        <w:t xml:space="preserve">stolz </w:t>
      </w:r>
      <w:r w:rsidR="00D41B74">
        <w:rPr>
          <w:lang w:val="de-DE"/>
        </w:rPr>
        <w:t>darauf</w:t>
      </w:r>
      <w:r w:rsidR="00453926">
        <w:rPr>
          <w:lang w:val="de-DE"/>
        </w:rPr>
        <w:t xml:space="preserve">, </w:t>
      </w:r>
      <w:proofErr w:type="gramStart"/>
      <w:r w:rsidR="00453926">
        <w:rPr>
          <w:lang w:val="de-DE"/>
        </w:rPr>
        <w:t>d</w:t>
      </w:r>
      <w:r w:rsidR="00D41B74">
        <w:rPr>
          <w:lang w:val="de-DE"/>
        </w:rPr>
        <w:t>as</w:t>
      </w:r>
      <w:proofErr w:type="gramEnd"/>
      <w:r w:rsidR="00D41B74">
        <w:rPr>
          <w:lang w:val="de-DE"/>
        </w:rPr>
        <w:t xml:space="preserve"> wir </w:t>
      </w:r>
      <w:r w:rsidR="003251C3">
        <w:rPr>
          <w:lang w:val="de-DE"/>
        </w:rPr>
        <w:t xml:space="preserve">über ein Paket an Maßnahmen </w:t>
      </w:r>
      <w:r w:rsidR="00D41B74">
        <w:rPr>
          <w:lang w:val="de-DE"/>
        </w:rPr>
        <w:t>d</w:t>
      </w:r>
      <w:r w:rsidR="00F839AC">
        <w:rPr>
          <w:lang w:val="de-DE"/>
        </w:rPr>
        <w:t>as</w:t>
      </w:r>
      <w:r w:rsidR="00453926">
        <w:rPr>
          <w:lang w:val="de-DE"/>
        </w:rPr>
        <w:t xml:space="preserve"> globale Z</w:t>
      </w:r>
      <w:r w:rsidR="00F839AC">
        <w:rPr>
          <w:lang w:val="de-DE"/>
        </w:rPr>
        <w:t>wischenz</w:t>
      </w:r>
      <w:r w:rsidR="00453926">
        <w:rPr>
          <w:lang w:val="de-DE"/>
        </w:rPr>
        <w:t>iel bereits übertreffen</w:t>
      </w:r>
      <w:r w:rsidR="00FB2DC0">
        <w:rPr>
          <w:lang w:val="de-DE"/>
        </w:rPr>
        <w:t xml:space="preserve"> </w:t>
      </w:r>
      <w:r w:rsidR="00904F9A">
        <w:rPr>
          <w:lang w:val="de-DE"/>
        </w:rPr>
        <w:t>konnten</w:t>
      </w:r>
      <w:r w:rsidRPr="003455F5">
        <w:rPr>
          <w:lang w:val="de-DE"/>
        </w:rPr>
        <w:t>.</w:t>
      </w:r>
      <w:r>
        <w:rPr>
          <w:lang w:val="de-DE"/>
        </w:rPr>
        <w:t>“</w:t>
      </w:r>
    </w:p>
    <w:p w14:paraId="5C934823" w14:textId="77777777" w:rsidR="0002756C" w:rsidRPr="0002756C" w:rsidRDefault="0002756C" w:rsidP="005475E2">
      <w:pPr>
        <w:spacing w:line="360" w:lineRule="auto"/>
        <w:rPr>
          <w:lang w:val="de-DE"/>
        </w:rPr>
      </w:pPr>
    </w:p>
    <w:p w14:paraId="19435589" w14:textId="77777777" w:rsidR="0002756C" w:rsidRPr="0002756C" w:rsidRDefault="0002756C" w:rsidP="00B41701">
      <w:pPr>
        <w:spacing w:line="360" w:lineRule="auto"/>
        <w:rPr>
          <w:lang w:val="de-DE"/>
        </w:rPr>
      </w:pPr>
      <w:r w:rsidRPr="0002756C">
        <w:rPr>
          <w:lang w:val="de-DE"/>
        </w:rPr>
        <w:t xml:space="preserve">Um mehr über die Nachhaltigkeitsziele und -fortschritte von 3M zu erfahren, lesen Sie den </w:t>
      </w:r>
      <w:hyperlink r:id="rId9" w:history="1">
        <w:r w:rsidRPr="0002756C">
          <w:rPr>
            <w:rStyle w:val="Hyperlink"/>
            <w:lang w:val="de-DE"/>
          </w:rPr>
          <w:t>3M Nachhaltigkeitsbericht</w:t>
        </w:r>
      </w:hyperlink>
      <w:r w:rsidRPr="0002756C">
        <w:rPr>
          <w:lang w:val="de-DE"/>
        </w:rPr>
        <w:t xml:space="preserve">. </w:t>
      </w:r>
    </w:p>
    <w:p w14:paraId="0FD5FB65" w14:textId="77777777" w:rsidR="008E4D81" w:rsidRDefault="008E4D81" w:rsidP="00B41701">
      <w:pPr>
        <w:spacing w:line="360" w:lineRule="auto"/>
        <w:rPr>
          <w:rStyle w:val="pagetitle"/>
          <w:lang w:val="de-DE"/>
        </w:rPr>
      </w:pPr>
    </w:p>
    <w:p w14:paraId="377D5693" w14:textId="29442714" w:rsidR="00052D4D" w:rsidRDefault="00294EAE" w:rsidP="00B41701">
      <w:pPr>
        <w:spacing w:line="360" w:lineRule="auto"/>
        <w:rPr>
          <w:rStyle w:val="pagetitle"/>
          <w:lang w:val="de-DE"/>
        </w:rPr>
      </w:pPr>
      <w:r w:rsidRPr="00294EAE">
        <w:rPr>
          <w:rStyle w:val="pagetitle"/>
          <w:lang w:val="de-DE"/>
        </w:rPr>
        <w:t xml:space="preserve">Weitere Informationen unter </w:t>
      </w:r>
      <w:hyperlink r:id="rId10" w:history="1">
        <w:r w:rsidR="00052D4D" w:rsidRPr="006E6678">
          <w:rPr>
            <w:rStyle w:val="Hyperlink"/>
            <w:lang w:val="de-DE"/>
          </w:rPr>
          <w:t>https://www.3mdeutschland.de/3M/de_DE/nachhaltigkeit/</w:t>
        </w:r>
      </w:hyperlink>
    </w:p>
    <w:p w14:paraId="4708347B" w14:textId="77777777" w:rsidR="00294EAE" w:rsidRDefault="00294EAE" w:rsidP="00DD6281">
      <w:pPr>
        <w:rPr>
          <w:rStyle w:val="pagetitle"/>
          <w:lang w:val="de-DE"/>
        </w:rPr>
      </w:pPr>
    </w:p>
    <w:p w14:paraId="20D21BBE" w14:textId="45B40548" w:rsidR="00E10163" w:rsidRPr="005475E2" w:rsidRDefault="00E10163" w:rsidP="00DD6281">
      <w:pPr>
        <w:rPr>
          <w:lang w:val="de-DE"/>
        </w:rPr>
      </w:pPr>
      <w:r w:rsidRPr="007301D1">
        <w:rPr>
          <w:lang w:val="de-DE"/>
        </w:rPr>
        <w:t xml:space="preserve">Neuss, den </w:t>
      </w:r>
      <w:r w:rsidR="00535B6E" w:rsidRPr="005475E2">
        <w:rPr>
          <w:lang w:val="de-DE"/>
        </w:rPr>
        <w:t>04</w:t>
      </w:r>
      <w:r w:rsidRPr="005475E2">
        <w:rPr>
          <w:lang w:val="de-DE"/>
        </w:rPr>
        <w:t xml:space="preserve">. </w:t>
      </w:r>
      <w:r w:rsidR="0023105C" w:rsidRPr="005475E2">
        <w:rPr>
          <w:lang w:val="de-DE"/>
        </w:rPr>
        <w:t>Oktober</w:t>
      </w:r>
      <w:r w:rsidR="00422186" w:rsidRPr="005475E2">
        <w:rPr>
          <w:lang w:val="de-DE"/>
        </w:rPr>
        <w:t xml:space="preserve"> </w:t>
      </w:r>
      <w:r w:rsidRPr="005475E2">
        <w:rPr>
          <w:lang w:val="de-DE"/>
        </w:rPr>
        <w:t>20</w:t>
      </w:r>
      <w:r w:rsidR="00307751" w:rsidRPr="005475E2">
        <w:rPr>
          <w:lang w:val="de-DE"/>
        </w:rPr>
        <w:t>2</w:t>
      </w:r>
      <w:r w:rsidR="00D67CD5" w:rsidRPr="005475E2">
        <w:rPr>
          <w:lang w:val="de-DE"/>
        </w:rPr>
        <w:t>1</w:t>
      </w:r>
    </w:p>
    <w:p w14:paraId="377EFF52" w14:textId="77777777" w:rsidR="00E10163" w:rsidRPr="005475E2" w:rsidRDefault="00E10163" w:rsidP="00DD6281">
      <w:pPr>
        <w:rPr>
          <w:rStyle w:val="pagetitle"/>
          <w:lang w:val="de-DE"/>
        </w:rPr>
      </w:pPr>
    </w:p>
    <w:p w14:paraId="1E15C894" w14:textId="6142DCEE" w:rsidR="00E10163" w:rsidRPr="007301D1" w:rsidRDefault="00E10163" w:rsidP="00DD6281">
      <w:pPr>
        <w:pStyle w:val="berschrift8"/>
      </w:pPr>
      <w:r w:rsidRPr="005475E2">
        <w:t>Zeichen mit Leerzeichen:</w:t>
      </w:r>
      <w:r w:rsidRPr="007301D1">
        <w:t xml:space="preserve"> </w:t>
      </w:r>
      <w:r w:rsidR="00F46FF0">
        <w:t>2.</w:t>
      </w:r>
      <w:r w:rsidR="005475E2">
        <w:t>621</w:t>
      </w:r>
    </w:p>
    <w:p w14:paraId="44BC9CCC" w14:textId="77777777" w:rsidR="00E10163" w:rsidRPr="007301D1" w:rsidRDefault="00E10163" w:rsidP="00DD6281">
      <w:pPr>
        <w:rPr>
          <w:rStyle w:val="pagetitle"/>
          <w:lang w:val="de-DE"/>
        </w:rPr>
      </w:pPr>
    </w:p>
    <w:p w14:paraId="12D81F72" w14:textId="77777777" w:rsidR="00D203A7" w:rsidRPr="007301D1" w:rsidRDefault="00D203A7" w:rsidP="00DD6281">
      <w:pPr>
        <w:rPr>
          <w:rStyle w:val="pagetitle"/>
          <w:lang w:val="de-DE"/>
        </w:rPr>
      </w:pPr>
    </w:p>
    <w:p w14:paraId="7AC7231D" w14:textId="77777777" w:rsidR="00B41701" w:rsidRDefault="00B41701" w:rsidP="00DD6281">
      <w:pPr>
        <w:spacing w:after="160"/>
        <w:jc w:val="both"/>
        <w:rPr>
          <w:rFonts w:eastAsia="Calibri"/>
          <w:b/>
          <w:szCs w:val="24"/>
          <w:lang w:val="de-DE"/>
        </w:rPr>
      </w:pPr>
    </w:p>
    <w:p w14:paraId="0989F080" w14:textId="77777777" w:rsidR="00B41701" w:rsidRDefault="00B41701" w:rsidP="00DD6281">
      <w:pPr>
        <w:spacing w:after="160"/>
        <w:jc w:val="both"/>
        <w:rPr>
          <w:rFonts w:eastAsia="Calibri"/>
          <w:b/>
          <w:szCs w:val="24"/>
          <w:lang w:val="de-DE"/>
        </w:rPr>
      </w:pPr>
    </w:p>
    <w:p w14:paraId="083B0A05" w14:textId="449B0134" w:rsidR="00BC2F29" w:rsidRPr="00BC2F29" w:rsidRDefault="00BC2F29" w:rsidP="00DD6281">
      <w:pPr>
        <w:spacing w:after="160"/>
        <w:jc w:val="both"/>
        <w:rPr>
          <w:rFonts w:eastAsia="Calibri"/>
          <w:b/>
          <w:szCs w:val="24"/>
          <w:lang w:val="de-DE"/>
        </w:rPr>
      </w:pPr>
      <w:r w:rsidRPr="00BC2F29">
        <w:rPr>
          <w:rFonts w:eastAsia="Calibri"/>
          <w:b/>
          <w:szCs w:val="24"/>
          <w:lang w:val="de-DE"/>
        </w:rPr>
        <w:lastRenderedPageBreak/>
        <w:t>Über 3M</w:t>
      </w:r>
    </w:p>
    <w:p w14:paraId="5BFC1EBB" w14:textId="2C0CE1C9" w:rsidR="009B1B30" w:rsidRDefault="009B1B30" w:rsidP="00DD6281">
      <w:pPr>
        <w:rPr>
          <w:color w:val="auto"/>
          <w:sz w:val="22"/>
          <w:lang w:val="de-DE"/>
        </w:rPr>
      </w:pPr>
      <w:r w:rsidRPr="009B1B30">
        <w:rPr>
          <w:rStyle w:val="pagetitle"/>
          <w:bCs/>
          <w:lang w:val="de-DE"/>
        </w:rPr>
        <w:t xml:space="preserve">Der Multitechnologiekonzern 3M wurde 1902 in Minnesota, USA, gegründet und zählt heute zu den innovativsten Unternehmen weltweit. 3M ist mit </w:t>
      </w:r>
      <w:r w:rsidR="00BF2AE8">
        <w:rPr>
          <w:rStyle w:val="pagetitle"/>
          <w:bCs/>
          <w:lang w:val="de-DE"/>
        </w:rPr>
        <w:t>9</w:t>
      </w:r>
      <w:r w:rsidR="009C79FE">
        <w:rPr>
          <w:rStyle w:val="pagetitle"/>
          <w:bCs/>
          <w:lang w:val="de-DE"/>
        </w:rPr>
        <w:t>5</w:t>
      </w:r>
      <w:r w:rsidR="00BF2AE8">
        <w:rPr>
          <w:rStyle w:val="pagetitle"/>
          <w:bCs/>
          <w:lang w:val="de-DE"/>
        </w:rPr>
        <w:t>.</w:t>
      </w:r>
      <w:r w:rsidRPr="00937134">
        <w:rPr>
          <w:rStyle w:val="pagetitle"/>
          <w:bCs/>
          <w:color w:val="auto"/>
          <w:lang w:val="de-DE"/>
        </w:rPr>
        <w:t xml:space="preserve">000 </w:t>
      </w:r>
      <w:r w:rsidRPr="009B1B30">
        <w:rPr>
          <w:rStyle w:val="pagetitle"/>
          <w:bCs/>
          <w:lang w:val="de-DE"/>
        </w:rPr>
        <w:t xml:space="preserve">Mitarbeitern in </w:t>
      </w:r>
      <w:r w:rsidR="00307751">
        <w:rPr>
          <w:rStyle w:val="pagetitle"/>
          <w:bCs/>
          <w:lang w:val="de-DE"/>
        </w:rPr>
        <w:t>über 190</w:t>
      </w:r>
      <w:r w:rsidRPr="002F6189">
        <w:rPr>
          <w:rStyle w:val="pagetitle"/>
          <w:bCs/>
          <w:color w:val="auto"/>
          <w:lang w:val="de-DE"/>
        </w:rPr>
        <w:t xml:space="preserve"> Ländern </w:t>
      </w:r>
      <w:r w:rsidRPr="009B1B30">
        <w:rPr>
          <w:rStyle w:val="pagetitle"/>
          <w:bCs/>
          <w:lang w:val="de-DE"/>
        </w:rPr>
        <w:t>vertreten und erzielte 20</w:t>
      </w:r>
      <w:r w:rsidR="009C79FE">
        <w:rPr>
          <w:rStyle w:val="pagetitle"/>
          <w:bCs/>
          <w:lang w:val="de-DE"/>
        </w:rPr>
        <w:t>20</w:t>
      </w:r>
      <w:r w:rsidR="008600BC">
        <w:rPr>
          <w:rStyle w:val="pagetitle"/>
          <w:bCs/>
          <w:lang w:val="de-DE"/>
        </w:rPr>
        <w:t xml:space="preserve"> einen Umsatz von</w:t>
      </w:r>
      <w:r w:rsidR="00D131D4">
        <w:rPr>
          <w:rStyle w:val="pagetitle"/>
          <w:bCs/>
          <w:lang w:val="de-DE"/>
        </w:rPr>
        <w:t xml:space="preserve"> </w:t>
      </w:r>
      <w:r w:rsidR="00E447CA">
        <w:rPr>
          <w:rStyle w:val="pagetitle"/>
          <w:bCs/>
          <w:lang w:val="de-DE"/>
        </w:rPr>
        <w:t>3</w:t>
      </w:r>
      <w:r w:rsidR="00307751">
        <w:rPr>
          <w:rStyle w:val="pagetitle"/>
          <w:bCs/>
          <w:lang w:val="de-DE"/>
        </w:rPr>
        <w:t>2</w:t>
      </w:r>
      <w:r w:rsidRPr="009B1B30">
        <w:rPr>
          <w:rStyle w:val="pagetitle"/>
          <w:bCs/>
          <w:lang w:val="de-DE"/>
        </w:rPr>
        <w:t xml:space="preserve"> Mrd</w:t>
      </w:r>
      <w:r>
        <w:rPr>
          <w:rStyle w:val="pagetitle"/>
          <w:bCs/>
          <w:lang w:val="de-DE"/>
        </w:rPr>
        <w:t>.</w:t>
      </w:r>
      <w:r w:rsidRPr="009B1B30">
        <w:rPr>
          <w:rStyle w:val="pagetitle"/>
          <w:bCs/>
          <w:lang w:val="de-DE"/>
        </w:rPr>
        <w:t xml:space="preserve"> US-Dollar. Grundlage für seine Innovationskraft ist die vielfältige Nutzung von </w:t>
      </w:r>
      <w:r w:rsidR="00492EAE">
        <w:rPr>
          <w:rStyle w:val="pagetitle"/>
          <w:bCs/>
          <w:lang w:val="de-DE"/>
        </w:rPr>
        <w:t>51</w:t>
      </w:r>
      <w:r w:rsidRPr="009B1B30">
        <w:rPr>
          <w:rStyle w:val="pagetitle"/>
          <w:bCs/>
          <w:lang w:val="de-DE"/>
        </w:rPr>
        <w:t xml:space="preserve"> eigenen Technologieplattformen. Heute umfasst das Portfolio mehr als </w:t>
      </w:r>
      <w:r w:rsidR="00667F69">
        <w:rPr>
          <w:rStyle w:val="pagetitle"/>
          <w:bCs/>
          <w:lang w:val="de-DE"/>
        </w:rPr>
        <w:t>55</w:t>
      </w:r>
      <w:r w:rsidRPr="009B1B30">
        <w:rPr>
          <w:rStyle w:val="pagetitle"/>
          <w:bCs/>
          <w:lang w:val="de-DE"/>
        </w:rPr>
        <w:t xml:space="preserve">.000 verschiedene Produkte für fast jeden Lebensbereich. 3M hält über 25.000 Patente und macht rund ein Drittel seines Umsatzes mit Produkten, </w:t>
      </w:r>
      <w:proofErr w:type="gramStart"/>
      <w:r w:rsidRPr="009B1B30">
        <w:rPr>
          <w:rStyle w:val="pagetitle"/>
          <w:bCs/>
          <w:lang w:val="de-DE"/>
        </w:rPr>
        <w:t>die</w:t>
      </w:r>
      <w:proofErr w:type="gramEnd"/>
      <w:r w:rsidR="00D2364D">
        <w:rPr>
          <w:rStyle w:val="pagetitle"/>
          <w:bCs/>
          <w:lang w:val="de-DE"/>
        </w:rPr>
        <w:t xml:space="preserve"> seit</w:t>
      </w:r>
      <w:r w:rsidRPr="009B1B30">
        <w:rPr>
          <w:rStyle w:val="pagetitle"/>
          <w:bCs/>
          <w:lang w:val="de-DE"/>
        </w:rPr>
        <w:t xml:space="preserve"> weniger als fünf Jahre</w:t>
      </w:r>
      <w:r w:rsidR="00D2364D">
        <w:rPr>
          <w:rStyle w:val="pagetitle"/>
          <w:bCs/>
          <w:lang w:val="de-DE"/>
        </w:rPr>
        <w:t>n</w:t>
      </w:r>
      <w:r w:rsidRPr="009B1B30">
        <w:rPr>
          <w:rStyle w:val="pagetitle"/>
          <w:bCs/>
          <w:lang w:val="de-DE"/>
        </w:rPr>
        <w:t xml:space="preserve"> auf dem Markt sind. </w:t>
      </w:r>
    </w:p>
    <w:p w14:paraId="7233DF9F" w14:textId="77777777" w:rsidR="007067C7" w:rsidRPr="001C4395" w:rsidRDefault="007067C7" w:rsidP="00DD6281">
      <w:pPr>
        <w:pStyle w:val="Textkrper-Einzug2"/>
        <w:ind w:left="0" w:firstLine="0"/>
        <w:rPr>
          <w:b w:val="0"/>
          <w:bCs w:val="0"/>
          <w:color w:val="000000"/>
          <w:lang w:val="de-DE"/>
        </w:rPr>
      </w:pPr>
    </w:p>
    <w:p w14:paraId="4B16C1FC" w14:textId="266A29D0" w:rsidR="00E10163" w:rsidRPr="007301D1" w:rsidRDefault="00E10163" w:rsidP="00DD6281">
      <w:pPr>
        <w:pStyle w:val="Textkrper-Einzug2"/>
        <w:ind w:left="0" w:firstLine="0"/>
        <w:rPr>
          <w:b w:val="0"/>
          <w:bCs w:val="0"/>
          <w:i/>
          <w:iCs/>
          <w:color w:val="000000"/>
          <w:lang w:val="de-DE"/>
        </w:rPr>
      </w:pPr>
    </w:p>
    <w:p w14:paraId="431CB7B0" w14:textId="77777777" w:rsidR="00E10163" w:rsidRPr="007301D1" w:rsidRDefault="00E10163" w:rsidP="00DD6281">
      <w:pPr>
        <w:rPr>
          <w:lang w:val="de-DE"/>
        </w:rPr>
      </w:pPr>
    </w:p>
    <w:p w14:paraId="3FBFBE4B" w14:textId="386D28A2" w:rsidR="00E10163" w:rsidRDefault="00E10163" w:rsidP="00DD6281">
      <w:pPr>
        <w:rPr>
          <w:szCs w:val="24"/>
          <w:u w:val="single"/>
          <w:lang w:val="de-DE"/>
        </w:rPr>
      </w:pPr>
      <w:r w:rsidRPr="007301D1">
        <w:rPr>
          <w:szCs w:val="24"/>
          <w:u w:val="single"/>
          <w:lang w:val="de-DE"/>
        </w:rPr>
        <w:t>Bildunterschriften:</w:t>
      </w:r>
    </w:p>
    <w:p w14:paraId="4EBC90DD" w14:textId="330E4919" w:rsidR="00A15C74" w:rsidRDefault="00A15C74" w:rsidP="00DD6281">
      <w:pPr>
        <w:rPr>
          <w:szCs w:val="24"/>
          <w:u w:val="single"/>
          <w:lang w:val="de-DE"/>
        </w:rPr>
      </w:pPr>
    </w:p>
    <w:p w14:paraId="4617239E" w14:textId="6C5BC4BD" w:rsidR="00A15C74" w:rsidRDefault="00A15C74" w:rsidP="00DD6281">
      <w:pPr>
        <w:rPr>
          <w:szCs w:val="24"/>
          <w:u w:val="single"/>
          <w:lang w:val="de-DE"/>
        </w:rPr>
      </w:pPr>
      <w:r>
        <w:rPr>
          <w:noProof/>
        </w:rPr>
        <w:drawing>
          <wp:inline distT="0" distB="0" distL="0" distR="0" wp14:anchorId="179778C7" wp14:editId="73CBEEA9">
            <wp:extent cx="1352550" cy="897052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60468" cy="90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DB6DD" w14:textId="77777777" w:rsidR="00A15C74" w:rsidRPr="007301D1" w:rsidRDefault="00A15C74" w:rsidP="00DD6281">
      <w:pPr>
        <w:rPr>
          <w:szCs w:val="24"/>
          <w:u w:val="single"/>
          <w:lang w:val="de-DE"/>
        </w:rPr>
      </w:pPr>
    </w:p>
    <w:p w14:paraId="72D24E83" w14:textId="600309BE" w:rsidR="00E46F00" w:rsidRDefault="00A15C74" w:rsidP="00DD6281">
      <w:pPr>
        <w:rPr>
          <w:bCs/>
          <w:lang w:val="de-DE"/>
        </w:rPr>
      </w:pPr>
      <w:r w:rsidRPr="00A15C74">
        <w:rPr>
          <w:i/>
          <w:lang w:val="de-DE"/>
        </w:rPr>
        <w:t>Getty ID 177621833</w:t>
      </w:r>
      <w:r>
        <w:rPr>
          <w:i/>
          <w:lang w:val="de-DE"/>
        </w:rPr>
        <w:t>.jpg</w:t>
      </w:r>
      <w:r w:rsidR="00E10163" w:rsidRPr="007301D1">
        <w:rPr>
          <w:i/>
          <w:lang w:val="de-DE"/>
        </w:rPr>
        <w:t>:</w:t>
      </w:r>
      <w:r w:rsidR="00E10163" w:rsidRPr="007301D1">
        <w:rPr>
          <w:lang w:val="de-DE"/>
        </w:rPr>
        <w:t xml:space="preserve"> </w:t>
      </w:r>
      <w:r w:rsidR="006C30AA" w:rsidRPr="005475E2">
        <w:rPr>
          <w:bCs/>
          <w:iCs/>
          <w:szCs w:val="24"/>
          <w:lang w:val="de-DE" w:eastAsia="de-DE"/>
        </w:rPr>
        <w:t xml:space="preserve">3M setzt bei der eigenen Energieversorgung konsequent auf Öko-Strom und wird seine Werke und Niederlassungen weltweit bis zum Jahr 2050 auf erneuerbare Energien umstellen. Foto: </w:t>
      </w:r>
      <w:r w:rsidR="006C30AA">
        <w:rPr>
          <w:bCs/>
          <w:iCs/>
          <w:szCs w:val="24"/>
          <w:lang w:val="de-DE" w:eastAsia="de-DE"/>
        </w:rPr>
        <w:t xml:space="preserve">Getty / </w:t>
      </w:r>
      <w:proofErr w:type="spellStart"/>
      <w:r w:rsidR="006C30AA" w:rsidRPr="006C30AA">
        <w:rPr>
          <w:bCs/>
          <w:iCs/>
          <w:szCs w:val="24"/>
          <w:lang w:val="de-DE" w:eastAsia="de-DE"/>
        </w:rPr>
        <w:t>zhudifeng</w:t>
      </w:r>
      <w:proofErr w:type="spellEnd"/>
      <w:r w:rsidR="006C30AA">
        <w:rPr>
          <w:bCs/>
          <w:iCs/>
          <w:szCs w:val="24"/>
          <w:lang w:val="de-DE" w:eastAsia="de-DE"/>
        </w:rPr>
        <w:t xml:space="preserve"> / 3M</w:t>
      </w:r>
    </w:p>
    <w:p w14:paraId="108545C1" w14:textId="77777777" w:rsidR="005475E2" w:rsidRDefault="005475E2" w:rsidP="00DD6281">
      <w:pPr>
        <w:rPr>
          <w:bCs/>
          <w:color w:val="1F497D"/>
          <w:lang w:val="de-DE"/>
        </w:rPr>
      </w:pPr>
    </w:p>
    <w:p w14:paraId="6A1CBE71" w14:textId="5D228641" w:rsidR="00E46F00" w:rsidRPr="005475E2" w:rsidRDefault="00E46F00" w:rsidP="00DD6281">
      <w:pPr>
        <w:rPr>
          <w:bCs/>
          <w:color w:val="auto"/>
          <w:lang w:val="de-DE"/>
        </w:rPr>
      </w:pPr>
      <w:r w:rsidRPr="005475E2">
        <w:rPr>
          <w:bCs/>
          <w:color w:val="auto"/>
          <w:lang w:val="de-DE"/>
        </w:rPr>
        <w:t>Nutzung des Bildmaterials ausschließlich in einem dem Text entsprechenden Bezug mit Nennung der vollständigen Quellenangaben.</w:t>
      </w:r>
    </w:p>
    <w:p w14:paraId="6437F03B" w14:textId="77777777" w:rsidR="00E50908" w:rsidRPr="007301D1" w:rsidRDefault="00E50908" w:rsidP="00E50908">
      <w:pPr>
        <w:rPr>
          <w:lang w:val="de-DE"/>
        </w:rPr>
      </w:pPr>
    </w:p>
    <w:p w14:paraId="5108053D" w14:textId="77777777" w:rsidR="00E50908" w:rsidRPr="0002756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rPr>
          <w:b/>
          <w:sz w:val="20"/>
          <w:lang w:val="de-DE"/>
        </w:rPr>
      </w:pPr>
    </w:p>
    <w:p w14:paraId="3BBDCE07" w14:textId="72D699B0" w:rsidR="00E50908" w:rsidRPr="0002756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r w:rsidRPr="0002756C">
        <w:rPr>
          <w:b/>
          <w:sz w:val="20"/>
          <w:lang w:val="de-DE"/>
        </w:rPr>
        <w:t>Presse-Kontakt 3M</w:t>
      </w:r>
      <w:r w:rsidRPr="0002756C">
        <w:rPr>
          <w:sz w:val="20"/>
          <w:lang w:val="de-DE"/>
        </w:rPr>
        <w:tab/>
      </w:r>
      <w:r w:rsidR="000F5DED">
        <w:rPr>
          <w:sz w:val="20"/>
          <w:lang w:val="de-DE"/>
        </w:rPr>
        <w:t>Pamela Albert</w:t>
      </w:r>
      <w:r w:rsidRPr="0002756C">
        <w:rPr>
          <w:sz w:val="20"/>
          <w:lang w:val="de-DE"/>
        </w:rPr>
        <w:t>, Tel.: +49 2131 14-</w:t>
      </w:r>
      <w:r w:rsidR="005010EF" w:rsidRPr="005010EF">
        <w:rPr>
          <w:sz w:val="20"/>
          <w:lang w:val="de-DE"/>
        </w:rPr>
        <w:t xml:space="preserve">2229 </w:t>
      </w:r>
    </w:p>
    <w:p w14:paraId="7B95A65A" w14:textId="4BFA5679" w:rsidR="00E50908" w:rsidRPr="00CC265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02756C">
        <w:rPr>
          <w:sz w:val="20"/>
          <w:lang w:val="de-DE"/>
        </w:rPr>
        <w:tab/>
      </w:r>
      <w:r w:rsidRPr="00CC265F">
        <w:rPr>
          <w:sz w:val="20"/>
          <w:lang w:val="de-DE"/>
        </w:rPr>
        <w:t xml:space="preserve">E-Mail: </w:t>
      </w:r>
      <w:r w:rsidR="00CC265F" w:rsidRPr="00342E11">
        <w:rPr>
          <w:sz w:val="20"/>
          <w:lang w:val="de-DE"/>
        </w:rPr>
        <w:t>palbert@mmm.com</w:t>
      </w:r>
    </w:p>
    <w:p w14:paraId="371BB34C" w14:textId="77777777" w:rsidR="00E50908" w:rsidRPr="0002756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de-DE"/>
        </w:rPr>
      </w:pPr>
      <w:r w:rsidRPr="0002756C">
        <w:rPr>
          <w:color w:val="auto"/>
          <w:sz w:val="20"/>
          <w:lang w:val="de-DE"/>
        </w:rPr>
        <w:tab/>
      </w:r>
    </w:p>
    <w:p w14:paraId="3CBA33F7" w14:textId="77777777" w:rsidR="00E50908" w:rsidRPr="0002756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de-DE"/>
        </w:rPr>
      </w:pPr>
      <w:r w:rsidRPr="0002756C">
        <w:rPr>
          <w:color w:val="auto"/>
          <w:sz w:val="20"/>
          <w:lang w:val="de-DE"/>
        </w:rPr>
        <w:tab/>
        <w:t>3M Deutschland GmbH</w:t>
      </w:r>
    </w:p>
    <w:p w14:paraId="4E685DE6" w14:textId="77777777" w:rsidR="00E50908" w:rsidRPr="0002756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de-DE"/>
        </w:rPr>
      </w:pPr>
      <w:r w:rsidRPr="0002756C">
        <w:rPr>
          <w:color w:val="auto"/>
          <w:sz w:val="20"/>
          <w:lang w:val="de-DE"/>
        </w:rPr>
        <w:tab/>
        <w:t>Carl-Schurz-Str. 1</w:t>
      </w:r>
    </w:p>
    <w:p w14:paraId="14E73239" w14:textId="77777777" w:rsidR="00E50908" w:rsidRPr="0002756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de-DE"/>
        </w:rPr>
      </w:pPr>
      <w:r w:rsidRPr="0002756C">
        <w:rPr>
          <w:color w:val="auto"/>
          <w:sz w:val="20"/>
          <w:lang w:val="de-DE"/>
        </w:rPr>
        <w:tab/>
        <w:t>41453 Neuss</w:t>
      </w:r>
    </w:p>
    <w:p w14:paraId="22C40126" w14:textId="474987B4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02756C">
        <w:rPr>
          <w:color w:val="auto"/>
          <w:sz w:val="20"/>
          <w:lang w:val="de-DE"/>
        </w:rPr>
        <w:tab/>
        <w:t>+49 2131 14-0</w:t>
      </w:r>
    </w:p>
    <w:p w14:paraId="546CCE6B" w14:textId="77777777" w:rsidR="00D203A7" w:rsidRPr="008F585A" w:rsidRDefault="00D203A7" w:rsidP="00E10163">
      <w:pPr>
        <w:rPr>
          <w:lang w:val="fr-FR"/>
        </w:rPr>
      </w:pPr>
    </w:p>
    <w:sectPr w:rsidR="00D203A7" w:rsidRPr="008F585A" w:rsidSect="00F3760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880" w:h="16800"/>
      <w:pgMar w:top="1418" w:right="3375" w:bottom="1418" w:left="1644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7B568" w14:textId="77777777" w:rsidR="009E1137" w:rsidRDefault="009E1137">
      <w:r>
        <w:separator/>
      </w:r>
    </w:p>
  </w:endnote>
  <w:endnote w:type="continuationSeparator" w:id="0">
    <w:p w14:paraId="471254A8" w14:textId="77777777" w:rsidR="009E1137" w:rsidRDefault="009E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42733" w14:textId="77777777" w:rsidR="00D85C99" w:rsidRDefault="00D85C99" w:rsidP="00C170C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ED0C3BF" w14:textId="77777777" w:rsidR="00D85C99" w:rsidRDefault="00D85C99" w:rsidP="00D85C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A6710" w14:textId="77777777" w:rsidR="00D85C99" w:rsidRDefault="0065259C" w:rsidP="00C170C4">
    <w:pPr>
      <w:pStyle w:val="Fuzeile"/>
      <w:framePr w:wrap="around" w:vAnchor="text" w:hAnchor="margin" w:xAlign="right" w:y="1"/>
      <w:rPr>
        <w:rStyle w:val="Seitenzahl"/>
      </w:rPr>
    </w:pPr>
    <w:proofErr w:type="spellStart"/>
    <w:r w:rsidRPr="00E14089">
      <w:t>Seite</w:t>
    </w:r>
    <w:proofErr w:type="spellEnd"/>
    <w:r w:rsidRPr="00E14089">
      <w:t xml:space="preserve"> </w:t>
    </w:r>
    <w:r w:rsidRPr="00E14089">
      <w:rPr>
        <w:bCs/>
      </w:rPr>
      <w:fldChar w:fldCharType="begin"/>
    </w:r>
    <w:r w:rsidRPr="00E14089">
      <w:rPr>
        <w:bCs/>
      </w:rPr>
      <w:instrText>PAGE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  <w:r>
      <w:t>/</w:t>
    </w:r>
    <w:r w:rsidRPr="00E14089">
      <w:rPr>
        <w:bCs/>
      </w:rPr>
      <w:fldChar w:fldCharType="begin"/>
    </w:r>
    <w:r w:rsidRPr="00E14089">
      <w:rPr>
        <w:bCs/>
      </w:rPr>
      <w:instrText>NUMPAGES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</w:p>
  <w:p w14:paraId="1C40ABDA" w14:textId="77777777" w:rsidR="00D85C99" w:rsidRDefault="00D85C99" w:rsidP="00D85C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0B45E" w14:textId="77777777" w:rsidR="00E46F00" w:rsidRDefault="00E46F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5AA6F" w14:textId="77777777" w:rsidR="009E1137" w:rsidRDefault="009E1137">
      <w:r>
        <w:separator/>
      </w:r>
    </w:p>
  </w:footnote>
  <w:footnote w:type="continuationSeparator" w:id="0">
    <w:p w14:paraId="12577FA5" w14:textId="77777777" w:rsidR="009E1137" w:rsidRDefault="009E1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9F07E" w14:textId="77777777" w:rsidR="00E46F00" w:rsidRDefault="00E46F0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083C0" w14:textId="77777777" w:rsidR="00E46F00" w:rsidRDefault="00E46F0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A4670" w14:textId="77777777" w:rsidR="00E46F00" w:rsidRDefault="00E46F0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071B61"/>
    <w:multiLevelType w:val="hybridMultilevel"/>
    <w:tmpl w:val="23689B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B031FA"/>
    <w:multiLevelType w:val="hybridMultilevel"/>
    <w:tmpl w:val="09D8F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192"/>
    <w:rsid w:val="00003F63"/>
    <w:rsid w:val="00003FAC"/>
    <w:rsid w:val="00007BFA"/>
    <w:rsid w:val="00007EDF"/>
    <w:rsid w:val="00014CDC"/>
    <w:rsid w:val="00017524"/>
    <w:rsid w:val="00017D73"/>
    <w:rsid w:val="00021C65"/>
    <w:rsid w:val="00026469"/>
    <w:rsid w:val="00026EC0"/>
    <w:rsid w:val="0002756C"/>
    <w:rsid w:val="00033808"/>
    <w:rsid w:val="0003627B"/>
    <w:rsid w:val="00037675"/>
    <w:rsid w:val="00052D4D"/>
    <w:rsid w:val="00054BD8"/>
    <w:rsid w:val="00087368"/>
    <w:rsid w:val="000906E4"/>
    <w:rsid w:val="00091B5B"/>
    <w:rsid w:val="00093412"/>
    <w:rsid w:val="000A0585"/>
    <w:rsid w:val="000A33FD"/>
    <w:rsid w:val="000A3B00"/>
    <w:rsid w:val="000A4741"/>
    <w:rsid w:val="000B7CEA"/>
    <w:rsid w:val="000C1375"/>
    <w:rsid w:val="000D5EE8"/>
    <w:rsid w:val="000E01BD"/>
    <w:rsid w:val="000E2F6E"/>
    <w:rsid w:val="000E31B7"/>
    <w:rsid w:val="000E3301"/>
    <w:rsid w:val="000F418B"/>
    <w:rsid w:val="000F5DED"/>
    <w:rsid w:val="0012106B"/>
    <w:rsid w:val="001272BE"/>
    <w:rsid w:val="00137CAD"/>
    <w:rsid w:val="00142C57"/>
    <w:rsid w:val="00150448"/>
    <w:rsid w:val="00153497"/>
    <w:rsid w:val="001572C8"/>
    <w:rsid w:val="00165407"/>
    <w:rsid w:val="00166F8E"/>
    <w:rsid w:val="00170F05"/>
    <w:rsid w:val="00182971"/>
    <w:rsid w:val="00196077"/>
    <w:rsid w:val="001964AD"/>
    <w:rsid w:val="00196744"/>
    <w:rsid w:val="001A12CA"/>
    <w:rsid w:val="001C140E"/>
    <w:rsid w:val="001C4395"/>
    <w:rsid w:val="001C49F9"/>
    <w:rsid w:val="001C7D57"/>
    <w:rsid w:val="001D4A15"/>
    <w:rsid w:val="001E09DE"/>
    <w:rsid w:val="001E52C8"/>
    <w:rsid w:val="00201167"/>
    <w:rsid w:val="002014B0"/>
    <w:rsid w:val="00205B75"/>
    <w:rsid w:val="00216163"/>
    <w:rsid w:val="00216D78"/>
    <w:rsid w:val="002207EA"/>
    <w:rsid w:val="00223942"/>
    <w:rsid w:val="00226C18"/>
    <w:rsid w:val="0023105C"/>
    <w:rsid w:val="00251012"/>
    <w:rsid w:val="00260E10"/>
    <w:rsid w:val="00263308"/>
    <w:rsid w:val="002663E2"/>
    <w:rsid w:val="00294EAE"/>
    <w:rsid w:val="002A0DF3"/>
    <w:rsid w:val="002A5324"/>
    <w:rsid w:val="002C13D7"/>
    <w:rsid w:val="002C5492"/>
    <w:rsid w:val="002D3F8E"/>
    <w:rsid w:val="002E36B4"/>
    <w:rsid w:val="002E69EB"/>
    <w:rsid w:val="002E7BC1"/>
    <w:rsid w:val="002F1960"/>
    <w:rsid w:val="002F1C51"/>
    <w:rsid w:val="002F3E41"/>
    <w:rsid w:val="002F6189"/>
    <w:rsid w:val="002F62F6"/>
    <w:rsid w:val="002F6F7F"/>
    <w:rsid w:val="00305255"/>
    <w:rsid w:val="003062B2"/>
    <w:rsid w:val="00307751"/>
    <w:rsid w:val="00310542"/>
    <w:rsid w:val="003251C3"/>
    <w:rsid w:val="00327CC9"/>
    <w:rsid w:val="003365B7"/>
    <w:rsid w:val="00340E8E"/>
    <w:rsid w:val="00341BAC"/>
    <w:rsid w:val="00342E11"/>
    <w:rsid w:val="003455F5"/>
    <w:rsid w:val="0036494C"/>
    <w:rsid w:val="00367656"/>
    <w:rsid w:val="00371237"/>
    <w:rsid w:val="00371DBA"/>
    <w:rsid w:val="00382DEF"/>
    <w:rsid w:val="0038710D"/>
    <w:rsid w:val="00397E83"/>
    <w:rsid w:val="003A3321"/>
    <w:rsid w:val="003A3D46"/>
    <w:rsid w:val="003B5453"/>
    <w:rsid w:val="003B65C6"/>
    <w:rsid w:val="003B6BEF"/>
    <w:rsid w:val="003C0D51"/>
    <w:rsid w:val="003E3F92"/>
    <w:rsid w:val="003E4FF3"/>
    <w:rsid w:val="003F1C89"/>
    <w:rsid w:val="003F65EF"/>
    <w:rsid w:val="003F74F3"/>
    <w:rsid w:val="003F7A88"/>
    <w:rsid w:val="004023D4"/>
    <w:rsid w:val="00414F1B"/>
    <w:rsid w:val="0042200F"/>
    <w:rsid w:val="00422186"/>
    <w:rsid w:val="004253F3"/>
    <w:rsid w:val="004323E3"/>
    <w:rsid w:val="00432A53"/>
    <w:rsid w:val="004427A7"/>
    <w:rsid w:val="00445D14"/>
    <w:rsid w:val="00447609"/>
    <w:rsid w:val="00453926"/>
    <w:rsid w:val="00453DF5"/>
    <w:rsid w:val="00463875"/>
    <w:rsid w:val="004668EF"/>
    <w:rsid w:val="00491025"/>
    <w:rsid w:val="00492EAE"/>
    <w:rsid w:val="00497F51"/>
    <w:rsid w:val="004A44D7"/>
    <w:rsid w:val="004A5324"/>
    <w:rsid w:val="004B17FE"/>
    <w:rsid w:val="004C2704"/>
    <w:rsid w:val="004C7A83"/>
    <w:rsid w:val="004D523E"/>
    <w:rsid w:val="004D5CB6"/>
    <w:rsid w:val="004D6BBA"/>
    <w:rsid w:val="004E58BA"/>
    <w:rsid w:val="004F5A5C"/>
    <w:rsid w:val="005010EF"/>
    <w:rsid w:val="0050194B"/>
    <w:rsid w:val="005031A4"/>
    <w:rsid w:val="0051594A"/>
    <w:rsid w:val="00515D14"/>
    <w:rsid w:val="005162B9"/>
    <w:rsid w:val="00524F9D"/>
    <w:rsid w:val="00531B6B"/>
    <w:rsid w:val="00535B6E"/>
    <w:rsid w:val="00537F34"/>
    <w:rsid w:val="00542BB3"/>
    <w:rsid w:val="00542EC3"/>
    <w:rsid w:val="00545D7A"/>
    <w:rsid w:val="005475E2"/>
    <w:rsid w:val="00554648"/>
    <w:rsid w:val="00574745"/>
    <w:rsid w:val="005810F4"/>
    <w:rsid w:val="00581F1D"/>
    <w:rsid w:val="00591CE6"/>
    <w:rsid w:val="00592246"/>
    <w:rsid w:val="00592F0E"/>
    <w:rsid w:val="0059577A"/>
    <w:rsid w:val="005A0FEE"/>
    <w:rsid w:val="005B1304"/>
    <w:rsid w:val="005B254C"/>
    <w:rsid w:val="005B4413"/>
    <w:rsid w:val="005D33A2"/>
    <w:rsid w:val="005E3246"/>
    <w:rsid w:val="005E43BC"/>
    <w:rsid w:val="005E5A8C"/>
    <w:rsid w:val="005F1A22"/>
    <w:rsid w:val="005F1B59"/>
    <w:rsid w:val="005F417F"/>
    <w:rsid w:val="00603632"/>
    <w:rsid w:val="00607997"/>
    <w:rsid w:val="006138F0"/>
    <w:rsid w:val="00622E1F"/>
    <w:rsid w:val="00625A8B"/>
    <w:rsid w:val="00631153"/>
    <w:rsid w:val="00631D65"/>
    <w:rsid w:val="006338C3"/>
    <w:rsid w:val="00636083"/>
    <w:rsid w:val="00641F77"/>
    <w:rsid w:val="006509DB"/>
    <w:rsid w:val="0065259C"/>
    <w:rsid w:val="00652878"/>
    <w:rsid w:val="006529E3"/>
    <w:rsid w:val="0066120B"/>
    <w:rsid w:val="006648A9"/>
    <w:rsid w:val="00666411"/>
    <w:rsid w:val="00667F69"/>
    <w:rsid w:val="00674C1C"/>
    <w:rsid w:val="006752A5"/>
    <w:rsid w:val="00676EF0"/>
    <w:rsid w:val="006802CC"/>
    <w:rsid w:val="00683E99"/>
    <w:rsid w:val="00687FB3"/>
    <w:rsid w:val="00691512"/>
    <w:rsid w:val="00691FD4"/>
    <w:rsid w:val="0069515C"/>
    <w:rsid w:val="006A187F"/>
    <w:rsid w:val="006B601F"/>
    <w:rsid w:val="006C30AA"/>
    <w:rsid w:val="006E45BC"/>
    <w:rsid w:val="006E7B17"/>
    <w:rsid w:val="006F0BC3"/>
    <w:rsid w:val="006F1682"/>
    <w:rsid w:val="006F1A79"/>
    <w:rsid w:val="006F1E50"/>
    <w:rsid w:val="006F1E7A"/>
    <w:rsid w:val="006F571E"/>
    <w:rsid w:val="0070558D"/>
    <w:rsid w:val="007067C7"/>
    <w:rsid w:val="00723FC1"/>
    <w:rsid w:val="007262D7"/>
    <w:rsid w:val="00726CAF"/>
    <w:rsid w:val="00731001"/>
    <w:rsid w:val="00733038"/>
    <w:rsid w:val="00740724"/>
    <w:rsid w:val="00740911"/>
    <w:rsid w:val="00752420"/>
    <w:rsid w:val="007540D1"/>
    <w:rsid w:val="00762AC5"/>
    <w:rsid w:val="00764CB1"/>
    <w:rsid w:val="0077282A"/>
    <w:rsid w:val="00777630"/>
    <w:rsid w:val="00781152"/>
    <w:rsid w:val="00786079"/>
    <w:rsid w:val="00790163"/>
    <w:rsid w:val="0079330E"/>
    <w:rsid w:val="00795984"/>
    <w:rsid w:val="007966A9"/>
    <w:rsid w:val="007A5100"/>
    <w:rsid w:val="007A5221"/>
    <w:rsid w:val="007C215B"/>
    <w:rsid w:val="007D1C40"/>
    <w:rsid w:val="007E148B"/>
    <w:rsid w:val="007E1DE0"/>
    <w:rsid w:val="00800768"/>
    <w:rsid w:val="00800C70"/>
    <w:rsid w:val="00800ECE"/>
    <w:rsid w:val="008055FA"/>
    <w:rsid w:val="00807855"/>
    <w:rsid w:val="00810BF3"/>
    <w:rsid w:val="00830B13"/>
    <w:rsid w:val="00831825"/>
    <w:rsid w:val="00832341"/>
    <w:rsid w:val="00834D7E"/>
    <w:rsid w:val="00837E36"/>
    <w:rsid w:val="0084754E"/>
    <w:rsid w:val="00852233"/>
    <w:rsid w:val="00854BAA"/>
    <w:rsid w:val="008600BC"/>
    <w:rsid w:val="00874C1C"/>
    <w:rsid w:val="00875C97"/>
    <w:rsid w:val="00882E87"/>
    <w:rsid w:val="008A3F85"/>
    <w:rsid w:val="008B2A7D"/>
    <w:rsid w:val="008B6BC1"/>
    <w:rsid w:val="008C4275"/>
    <w:rsid w:val="008D0368"/>
    <w:rsid w:val="008D6761"/>
    <w:rsid w:val="008E0504"/>
    <w:rsid w:val="008E0D35"/>
    <w:rsid w:val="008E4D81"/>
    <w:rsid w:val="008E5464"/>
    <w:rsid w:val="008F17A1"/>
    <w:rsid w:val="008F4B11"/>
    <w:rsid w:val="008F585A"/>
    <w:rsid w:val="00902E45"/>
    <w:rsid w:val="00904F9A"/>
    <w:rsid w:val="009074DC"/>
    <w:rsid w:val="009115DD"/>
    <w:rsid w:val="00917B76"/>
    <w:rsid w:val="009232E1"/>
    <w:rsid w:val="00923701"/>
    <w:rsid w:val="0092544B"/>
    <w:rsid w:val="00937134"/>
    <w:rsid w:val="009412CE"/>
    <w:rsid w:val="0096343C"/>
    <w:rsid w:val="009B0A51"/>
    <w:rsid w:val="009B1B30"/>
    <w:rsid w:val="009B4510"/>
    <w:rsid w:val="009B76F7"/>
    <w:rsid w:val="009C79FE"/>
    <w:rsid w:val="009D1E24"/>
    <w:rsid w:val="009D5B4C"/>
    <w:rsid w:val="009D7BA4"/>
    <w:rsid w:val="009E1137"/>
    <w:rsid w:val="009E2088"/>
    <w:rsid w:val="009E34FA"/>
    <w:rsid w:val="009F1558"/>
    <w:rsid w:val="00A029FA"/>
    <w:rsid w:val="00A0453C"/>
    <w:rsid w:val="00A12B54"/>
    <w:rsid w:val="00A13DC1"/>
    <w:rsid w:val="00A141F1"/>
    <w:rsid w:val="00A15C74"/>
    <w:rsid w:val="00A1675E"/>
    <w:rsid w:val="00A21BCA"/>
    <w:rsid w:val="00A236D3"/>
    <w:rsid w:val="00A246F9"/>
    <w:rsid w:val="00A31687"/>
    <w:rsid w:val="00A3360A"/>
    <w:rsid w:val="00A347E1"/>
    <w:rsid w:val="00A37072"/>
    <w:rsid w:val="00A51545"/>
    <w:rsid w:val="00A5624C"/>
    <w:rsid w:val="00A63BB8"/>
    <w:rsid w:val="00A727FE"/>
    <w:rsid w:val="00A746CB"/>
    <w:rsid w:val="00A76521"/>
    <w:rsid w:val="00A82A4C"/>
    <w:rsid w:val="00A847F9"/>
    <w:rsid w:val="00A9125F"/>
    <w:rsid w:val="00AA4AC0"/>
    <w:rsid w:val="00AC4585"/>
    <w:rsid w:val="00AC5BC5"/>
    <w:rsid w:val="00AE4FD3"/>
    <w:rsid w:val="00AF134C"/>
    <w:rsid w:val="00AF306F"/>
    <w:rsid w:val="00AF5734"/>
    <w:rsid w:val="00B02F84"/>
    <w:rsid w:val="00B103B1"/>
    <w:rsid w:val="00B1285D"/>
    <w:rsid w:val="00B1299E"/>
    <w:rsid w:val="00B31137"/>
    <w:rsid w:val="00B320FC"/>
    <w:rsid w:val="00B32ED0"/>
    <w:rsid w:val="00B35D81"/>
    <w:rsid w:val="00B41701"/>
    <w:rsid w:val="00B446A1"/>
    <w:rsid w:val="00B5239D"/>
    <w:rsid w:val="00B55088"/>
    <w:rsid w:val="00B56FC0"/>
    <w:rsid w:val="00B70CE4"/>
    <w:rsid w:val="00B74650"/>
    <w:rsid w:val="00B75A9A"/>
    <w:rsid w:val="00B77AC1"/>
    <w:rsid w:val="00B82AE3"/>
    <w:rsid w:val="00B83077"/>
    <w:rsid w:val="00B85172"/>
    <w:rsid w:val="00B859A9"/>
    <w:rsid w:val="00B93912"/>
    <w:rsid w:val="00B93C1D"/>
    <w:rsid w:val="00B973F2"/>
    <w:rsid w:val="00BA418F"/>
    <w:rsid w:val="00BA77DB"/>
    <w:rsid w:val="00BC2952"/>
    <w:rsid w:val="00BC2F29"/>
    <w:rsid w:val="00BC3553"/>
    <w:rsid w:val="00BD09F2"/>
    <w:rsid w:val="00BD0C1D"/>
    <w:rsid w:val="00BD2192"/>
    <w:rsid w:val="00BD71C4"/>
    <w:rsid w:val="00BE0741"/>
    <w:rsid w:val="00BF2AE8"/>
    <w:rsid w:val="00C1054E"/>
    <w:rsid w:val="00C13DBE"/>
    <w:rsid w:val="00C170C4"/>
    <w:rsid w:val="00C279D4"/>
    <w:rsid w:val="00C30057"/>
    <w:rsid w:val="00C321AB"/>
    <w:rsid w:val="00C3713F"/>
    <w:rsid w:val="00C51375"/>
    <w:rsid w:val="00C657FE"/>
    <w:rsid w:val="00C8131D"/>
    <w:rsid w:val="00C83C1F"/>
    <w:rsid w:val="00C90540"/>
    <w:rsid w:val="00C961E5"/>
    <w:rsid w:val="00CA1F91"/>
    <w:rsid w:val="00CA225D"/>
    <w:rsid w:val="00CA25F1"/>
    <w:rsid w:val="00CA2F8D"/>
    <w:rsid w:val="00CA3107"/>
    <w:rsid w:val="00CB2EE1"/>
    <w:rsid w:val="00CC265F"/>
    <w:rsid w:val="00CD2617"/>
    <w:rsid w:val="00CE23CF"/>
    <w:rsid w:val="00CF0207"/>
    <w:rsid w:val="00D131D4"/>
    <w:rsid w:val="00D15F56"/>
    <w:rsid w:val="00D203A7"/>
    <w:rsid w:val="00D2364D"/>
    <w:rsid w:val="00D277CE"/>
    <w:rsid w:val="00D35317"/>
    <w:rsid w:val="00D41B74"/>
    <w:rsid w:val="00D43D03"/>
    <w:rsid w:val="00D451B6"/>
    <w:rsid w:val="00D632B6"/>
    <w:rsid w:val="00D67CD5"/>
    <w:rsid w:val="00D7025E"/>
    <w:rsid w:val="00D75E8C"/>
    <w:rsid w:val="00D75F80"/>
    <w:rsid w:val="00D84EB3"/>
    <w:rsid w:val="00D84ED4"/>
    <w:rsid w:val="00D85C99"/>
    <w:rsid w:val="00D94B34"/>
    <w:rsid w:val="00DA2B16"/>
    <w:rsid w:val="00DA4553"/>
    <w:rsid w:val="00DB1903"/>
    <w:rsid w:val="00DB3D30"/>
    <w:rsid w:val="00DB5D0E"/>
    <w:rsid w:val="00DB734F"/>
    <w:rsid w:val="00DB74CE"/>
    <w:rsid w:val="00DC081E"/>
    <w:rsid w:val="00DC2243"/>
    <w:rsid w:val="00DC377E"/>
    <w:rsid w:val="00DD132E"/>
    <w:rsid w:val="00DD6281"/>
    <w:rsid w:val="00DE32A6"/>
    <w:rsid w:val="00DE5D8A"/>
    <w:rsid w:val="00DF1089"/>
    <w:rsid w:val="00DF23B8"/>
    <w:rsid w:val="00E01B86"/>
    <w:rsid w:val="00E037EA"/>
    <w:rsid w:val="00E03D83"/>
    <w:rsid w:val="00E0585F"/>
    <w:rsid w:val="00E074B6"/>
    <w:rsid w:val="00E10163"/>
    <w:rsid w:val="00E20B8A"/>
    <w:rsid w:val="00E20FF2"/>
    <w:rsid w:val="00E24DB1"/>
    <w:rsid w:val="00E254BD"/>
    <w:rsid w:val="00E447CA"/>
    <w:rsid w:val="00E46F00"/>
    <w:rsid w:val="00E50908"/>
    <w:rsid w:val="00E563C8"/>
    <w:rsid w:val="00E60F42"/>
    <w:rsid w:val="00E76732"/>
    <w:rsid w:val="00E833C2"/>
    <w:rsid w:val="00E94119"/>
    <w:rsid w:val="00E96EF8"/>
    <w:rsid w:val="00EA320C"/>
    <w:rsid w:val="00EC262D"/>
    <w:rsid w:val="00EC7251"/>
    <w:rsid w:val="00ED1A98"/>
    <w:rsid w:val="00ED3CA4"/>
    <w:rsid w:val="00EF2010"/>
    <w:rsid w:val="00EF63B5"/>
    <w:rsid w:val="00F008DB"/>
    <w:rsid w:val="00F10378"/>
    <w:rsid w:val="00F22B6D"/>
    <w:rsid w:val="00F242BF"/>
    <w:rsid w:val="00F261C1"/>
    <w:rsid w:val="00F37608"/>
    <w:rsid w:val="00F435DD"/>
    <w:rsid w:val="00F4584A"/>
    <w:rsid w:val="00F46FF0"/>
    <w:rsid w:val="00F60663"/>
    <w:rsid w:val="00F637D8"/>
    <w:rsid w:val="00F637DF"/>
    <w:rsid w:val="00F64B50"/>
    <w:rsid w:val="00F74D6A"/>
    <w:rsid w:val="00F839AC"/>
    <w:rsid w:val="00F83BE6"/>
    <w:rsid w:val="00F84D3E"/>
    <w:rsid w:val="00F877FF"/>
    <w:rsid w:val="00F91209"/>
    <w:rsid w:val="00F9394D"/>
    <w:rsid w:val="00F97A0E"/>
    <w:rsid w:val="00FA19DB"/>
    <w:rsid w:val="00FA76A7"/>
    <w:rsid w:val="00FB2DC0"/>
    <w:rsid w:val="00FC4AFC"/>
    <w:rsid w:val="00FD1904"/>
    <w:rsid w:val="00FD4E6A"/>
    <w:rsid w:val="00FF0787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3D0904"/>
  <w15:chartTrackingRefBased/>
  <w15:docId w15:val="{BBA79638-6C52-4552-A9E4-6F11B6B2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color w:val="000000"/>
      <w:sz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420" w:lineRule="exact"/>
      <w:outlineLvl w:val="0"/>
    </w:pPr>
    <w:rPr>
      <w:spacing w:val="15"/>
      <w:sz w:val="28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0" w:color="auto"/>
        <w:left w:val="single" w:sz="6" w:space="0" w:color="auto"/>
        <w:bottom w:val="single" w:sz="6" w:space="5" w:color="auto"/>
        <w:right w:val="single" w:sz="6" w:space="1" w:color="auto"/>
      </w:pBdr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line="420" w:lineRule="exact"/>
      <w:outlineLvl w:val="2"/>
    </w:pPr>
    <w:rPr>
      <w:b/>
      <w:color w:val="FF0000"/>
      <w:sz w:val="28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420" w:lineRule="exact"/>
      <w:outlineLvl w:val="3"/>
    </w:pPr>
    <w:rPr>
      <w:b/>
      <w:color w:val="auto"/>
      <w:sz w:val="28"/>
      <w:lang w:val="de-DE" w:eastAsia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36"/>
      <w:lang w:val="de-DE" w:eastAsia="de-D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lang w:val="de-DE" w:eastAsia="de-D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i/>
      <w:iCs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420" w:lineRule="exact"/>
    </w:pPr>
    <w:rPr>
      <w:b/>
    </w:rPr>
  </w:style>
  <w:style w:type="paragraph" w:styleId="Textkrper2">
    <w:name w:val="Body Text 2"/>
    <w:basedOn w:val="Standard"/>
    <w:pPr>
      <w:ind w:right="30"/>
    </w:pPr>
    <w:rPr>
      <w:snapToGrid w:val="0"/>
    </w:rPr>
  </w:style>
  <w:style w:type="paragraph" w:styleId="Textkrper3">
    <w:name w:val="Body Text 3"/>
    <w:basedOn w:val="Standard"/>
    <w:pPr>
      <w:tabs>
        <w:tab w:val="left" w:pos="6237"/>
      </w:tabs>
      <w:ind w:right="-112"/>
    </w:pPr>
    <w:rPr>
      <w:snapToGrid w:val="0"/>
    </w:rPr>
  </w:style>
  <w:style w:type="paragraph" w:styleId="Textkrper-Zeileneinzug">
    <w:name w:val="Body Text Indent"/>
    <w:basedOn w:val="Standard"/>
    <w:pPr>
      <w:spacing w:line="360" w:lineRule="auto"/>
      <w:ind w:right="5811"/>
    </w:pPr>
    <w:rPr>
      <w:color w:val="auto"/>
      <w:lang w:val="de-DE" w:eastAsia="de-D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yleBottomSinglesolidlineAuto15ptLinewidth">
    <w:name w:val="Style Bottom: (Single solid line Auto  1.5 pt Line width)"/>
    <w:basedOn w:val="Standard"/>
    <w:autoRedefine/>
    <w:pPr>
      <w:pBdr>
        <w:bottom w:val="single" w:sz="24" w:space="1" w:color="auto"/>
      </w:pBdr>
      <w:spacing w:after="240" w:line="360" w:lineRule="auto"/>
    </w:pPr>
    <w:rPr>
      <w:rFonts w:ascii="Arial" w:hAnsi="Arial"/>
      <w:color w:val="auto"/>
      <w:lang w:val="en-GB"/>
    </w:rPr>
  </w:style>
  <w:style w:type="paragraph" w:styleId="Titel">
    <w:name w:val="Title"/>
    <w:basedOn w:val="Standard"/>
    <w:qFormat/>
    <w:pPr>
      <w:jc w:val="center"/>
    </w:pPr>
    <w:rPr>
      <w:rFonts w:ascii="Tahoma" w:hAnsi="Tahoma"/>
      <w:color w:val="auto"/>
      <w:sz w:val="32"/>
      <w:lang w:val="de-DE" w:eastAsia="de-DE"/>
    </w:rPr>
  </w:style>
  <w:style w:type="character" w:styleId="Kommentarzeichen">
    <w:name w:val="annotation reference"/>
    <w:uiPriority w:val="99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Pr>
      <w:sz w:val="20"/>
    </w:rPr>
  </w:style>
  <w:style w:type="character" w:styleId="Fett">
    <w:name w:val="Strong"/>
    <w:qFormat/>
    <w:rPr>
      <w:b/>
      <w:bCs/>
    </w:rPr>
  </w:style>
  <w:style w:type="paragraph" w:styleId="StandardWeb">
    <w:name w:val="Normal (Web)"/>
    <w:basedOn w:val="Standard"/>
    <w:pPr>
      <w:spacing w:after="240"/>
    </w:pPr>
    <w:rPr>
      <w:rFonts w:ascii="Verdana" w:hAnsi="Verdana"/>
      <w:color w:val="auto"/>
      <w:szCs w:val="24"/>
      <w:lang w:val="de-DE" w:eastAsia="de-DE"/>
    </w:rPr>
  </w:style>
  <w:style w:type="character" w:customStyle="1" w:styleId="textone">
    <w:name w:val="textone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ind w:left="2124" w:hanging="2124"/>
    </w:pPr>
    <w:rPr>
      <w:b/>
      <w:bCs/>
      <w:color w:val="auto"/>
    </w:rPr>
  </w:style>
  <w:style w:type="paragraph" w:styleId="Dokumentstruktur">
    <w:name w:val="Document Map"/>
    <w:basedOn w:val="Standard"/>
    <w:semiHidden/>
    <w:rsid w:val="00B75A9A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">
    <w:name w:val="body"/>
    <w:basedOn w:val="Absatz-Standardschriftart"/>
    <w:rsid w:val="00781152"/>
  </w:style>
  <w:style w:type="character" w:customStyle="1" w:styleId="pagetitle">
    <w:name w:val="pagetitle"/>
    <w:basedOn w:val="Absatz-Standardschriftart"/>
    <w:rsid w:val="00781152"/>
  </w:style>
  <w:style w:type="character" w:customStyle="1" w:styleId="pagetitledescr">
    <w:name w:val="pagetitledescr"/>
    <w:basedOn w:val="Absatz-Standardschriftart"/>
    <w:rsid w:val="00781152"/>
  </w:style>
  <w:style w:type="character" w:customStyle="1" w:styleId="textsmallgrey">
    <w:name w:val="textsmallgrey"/>
    <w:basedOn w:val="Absatz-Standardschriftart"/>
    <w:rsid w:val="00781152"/>
  </w:style>
  <w:style w:type="character" w:customStyle="1" w:styleId="bodybold">
    <w:name w:val="bodybold"/>
    <w:basedOn w:val="Absatz-Standardschriftart"/>
    <w:rsid w:val="00781152"/>
  </w:style>
  <w:style w:type="character" w:customStyle="1" w:styleId="textsmall">
    <w:name w:val="textsmall"/>
    <w:basedOn w:val="Absatz-Standardschriftart"/>
    <w:rsid w:val="00781152"/>
  </w:style>
  <w:style w:type="character" w:styleId="Hervorhebung">
    <w:name w:val="Emphasis"/>
    <w:qFormat/>
    <w:rsid w:val="00781152"/>
    <w:rPr>
      <w:i/>
      <w:iCs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756C"/>
    <w:rPr>
      <w:color w:val="000000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6311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31153"/>
    <w:rPr>
      <w:b/>
      <w:bCs/>
      <w:color w:val="000000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52D4D"/>
    <w:rPr>
      <w:color w:val="605E5C"/>
      <w:shd w:val="clear" w:color="auto" w:fill="E1DFDD"/>
    </w:rPr>
  </w:style>
  <w:style w:type="paragraph" w:styleId="Endnotentext">
    <w:name w:val="endnote text"/>
    <w:basedOn w:val="Standard"/>
    <w:link w:val="EndnotentextZchn"/>
    <w:rsid w:val="005162B9"/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5162B9"/>
    <w:rPr>
      <w:color w:val="000000"/>
      <w:lang w:val="en-US" w:eastAsia="en-US"/>
    </w:rPr>
  </w:style>
  <w:style w:type="character" w:styleId="Endnotenzeichen">
    <w:name w:val="endnote reference"/>
    <w:basedOn w:val="Absatz-Standardschriftart"/>
    <w:rsid w:val="005162B9"/>
    <w:rPr>
      <w:vertAlign w:val="superscript"/>
    </w:rPr>
  </w:style>
  <w:style w:type="paragraph" w:styleId="Funotentext">
    <w:name w:val="footnote text"/>
    <w:basedOn w:val="Standard"/>
    <w:link w:val="FunotentextZchn"/>
    <w:rsid w:val="00F4584A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F4584A"/>
    <w:rPr>
      <w:color w:val="000000"/>
      <w:lang w:val="en-US" w:eastAsia="en-US"/>
    </w:rPr>
  </w:style>
  <w:style w:type="character" w:styleId="Funotenzeichen">
    <w:name w:val="footnote reference"/>
    <w:basedOn w:val="Absatz-Standardschriftart"/>
    <w:rsid w:val="00F458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07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8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94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9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77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73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43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3mdeutschland.de/3M/de_DE/nachhaltigkeit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3m.com/3M/en_US/sustainability-us/?utm_medium=redirect&amp;utm_source=vanity-url&amp;utm_campaign=www.3m.com/sustainabilit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3D47D-09C1-459D-9ADC-51C39A499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3526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3M-Musterseite</vt:lpstr>
      <vt:lpstr>3M-Musterseite</vt:lpstr>
    </vt:vector>
  </TitlesOfParts>
  <Company>3M</Company>
  <LinksUpToDate>false</LinksUpToDate>
  <CharactersWithSpaces>4077</CharactersWithSpaces>
  <SharedDoc>false</SharedDoc>
  <HLinks>
    <vt:vector size="96" baseType="variant">
      <vt:variant>
        <vt:i4>7405622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https://www.facebook.com/3MSchweiz</vt:lpwstr>
      </vt:variant>
      <vt:variant>
        <vt:lpwstr/>
      </vt:variant>
      <vt:variant>
        <vt:i4>589848</vt:i4>
      </vt:variant>
      <vt:variant>
        <vt:i4>42</vt:i4>
      </vt:variant>
      <vt:variant>
        <vt:i4>0</vt:i4>
      </vt:variant>
      <vt:variant>
        <vt:i4>5</vt:i4>
      </vt:variant>
      <vt:variant>
        <vt:lpwstr>https://twitter.com/3MSchweiz</vt:lpwstr>
      </vt:variant>
      <vt:variant>
        <vt:lpwstr/>
      </vt:variant>
      <vt:variant>
        <vt:i4>1966160</vt:i4>
      </vt:variant>
      <vt:variant>
        <vt:i4>39</vt:i4>
      </vt:variant>
      <vt:variant>
        <vt:i4>0</vt:i4>
      </vt:variant>
      <vt:variant>
        <vt:i4>5</vt:i4>
      </vt:variant>
      <vt:variant>
        <vt:lpwstr>http://www.3m.com/ch</vt:lpwstr>
      </vt:variant>
      <vt:variant>
        <vt:lpwstr/>
      </vt:variant>
      <vt:variant>
        <vt:i4>7602211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https://www.facebook.com/3MAustria</vt:lpwstr>
      </vt:variant>
      <vt:variant>
        <vt:lpwstr/>
      </vt:variant>
      <vt:variant>
        <vt:i4>1835014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https://twitter.com/3MAustria</vt:lpwstr>
      </vt:variant>
      <vt:variant>
        <vt:lpwstr/>
      </vt:variant>
      <vt:variant>
        <vt:i4>5374059</vt:i4>
      </vt:variant>
      <vt:variant>
        <vt:i4>30</vt:i4>
      </vt:variant>
      <vt:variant>
        <vt:i4>0</vt:i4>
      </vt:variant>
      <vt:variant>
        <vt:i4>5</vt:i4>
      </vt:variant>
      <vt:variant>
        <vt:lpwstr>https://www.3maustria.at/3M/de_AT/pressroom-alp/</vt:lpwstr>
      </vt:variant>
      <vt:variant>
        <vt:lpwstr/>
      </vt:variant>
      <vt:variant>
        <vt:i4>131154</vt:i4>
      </vt:variant>
      <vt:variant>
        <vt:i4>27</vt:i4>
      </vt:variant>
      <vt:variant>
        <vt:i4>0</vt:i4>
      </vt:variant>
      <vt:variant>
        <vt:i4>5</vt:i4>
      </vt:variant>
      <vt:variant>
        <vt:lpwstr>http://www.3m.com/at</vt:lpwstr>
      </vt:variant>
      <vt:variant>
        <vt:lpwstr/>
      </vt:variant>
      <vt:variant>
        <vt:i4>7995451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https://www.facebook.com/3MDeutschland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https://twitter.com/3MDeutschland</vt:lpwstr>
      </vt:variant>
      <vt:variant>
        <vt:lpwstr/>
      </vt:variant>
      <vt:variant>
        <vt:i4>3473527</vt:i4>
      </vt:variant>
      <vt:variant>
        <vt:i4>18</vt:i4>
      </vt:variant>
      <vt:variant>
        <vt:i4>0</vt:i4>
      </vt:variant>
      <vt:variant>
        <vt:i4>5</vt:i4>
      </vt:variant>
      <vt:variant>
        <vt:lpwstr>http://www.3m.de/presse</vt:lpwstr>
      </vt:variant>
      <vt:variant>
        <vt:lpwstr/>
      </vt:variant>
      <vt:variant>
        <vt:i4>589915</vt:i4>
      </vt:variant>
      <vt:variant>
        <vt:i4>15</vt:i4>
      </vt:variant>
      <vt:variant>
        <vt:i4>0</vt:i4>
      </vt:variant>
      <vt:variant>
        <vt:i4>5</vt:i4>
      </vt:variant>
      <vt:variant>
        <vt:lpwstr>http://solutions.3mdeutschland.de/wps/portal/3M/de_DE/EU2/Country/?WT.mc_id=www.3m.de</vt:lpwstr>
      </vt:variant>
      <vt:variant>
        <vt:lpwstr/>
      </vt:variant>
      <vt:variant>
        <vt:i4>6815748</vt:i4>
      </vt:variant>
      <vt:variant>
        <vt:i4>12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6815748</vt:i4>
      </vt:variant>
      <vt:variant>
        <vt:i4>9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6750316</vt:i4>
      </vt:variant>
      <vt:variant>
        <vt:i4>6</vt:i4>
      </vt:variant>
      <vt:variant>
        <vt:i4>0</vt:i4>
      </vt:variant>
      <vt:variant>
        <vt:i4>5</vt:i4>
      </vt:variant>
      <vt:variant>
        <vt:lpwstr>http://www.zzz.ch/</vt:lpwstr>
      </vt:variant>
      <vt:variant>
        <vt:lpwstr/>
      </vt:variant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http://www.yyy.at/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http://www.xxx.de/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3M-Musterseite</dc:title>
  <dc:subject/>
  <dc:creator>3M Deutschland GmbH</dc:creator>
  <cp:keywords/>
  <cp:lastModifiedBy>Pamela Albert</cp:lastModifiedBy>
  <cp:revision>3</cp:revision>
  <cp:lastPrinted>2007-02-27T13:03:00Z</cp:lastPrinted>
  <dcterms:created xsi:type="dcterms:W3CDTF">2021-10-04T11:03:00Z</dcterms:created>
  <dcterms:modified xsi:type="dcterms:W3CDTF">2021-10-04T11:03:00Z</dcterms:modified>
</cp:coreProperties>
</file>