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1DD222E46ABF4EB894942129BCB38245"/>
          </w:placeholder>
        </w:sdtPr>
        <w:sdtEndPr/>
        <w:sdtContent>
          <w:tr w:rsidR="00465EE8" w:rsidRPr="00465EE8" w14:paraId="5F49BF70" w14:textId="77777777" w:rsidTr="00465EE8">
            <w:trPr>
              <w:trHeight w:val="1474"/>
            </w:trPr>
            <w:tc>
              <w:tcPr>
                <w:tcW w:w="7938" w:type="dxa"/>
              </w:tcPr>
              <w:p w14:paraId="10686EDF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11720C2C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33715DB2" wp14:editId="1F244637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1DD222E46ABF4EB894942129BCB38245"/>
          </w:placeholder>
        </w:sdtPr>
        <w:sdtEndPr/>
        <w:sdtContent>
          <w:tr w:rsidR="00BF33AE" w14:paraId="1E598389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8DD3476AFB6F4088BAA3C3169FBCF089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B420228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1DD222E46ABF4EB894942129BCB38245"/>
          </w:placeholder>
        </w:sdtPr>
        <w:sdtEndPr/>
        <w:sdtContent>
          <w:tr w:rsidR="00973546" w:rsidRPr="00840C91" w14:paraId="10A3B61E" w14:textId="77777777" w:rsidTr="00565652">
            <w:trPr>
              <w:trHeight w:hRule="exact" w:val="851"/>
            </w:trPr>
            <w:sdt>
              <w:sdtPr>
                <w:id w:val="42179897"/>
                <w:lock w:val="sdtLocked"/>
                <w:placeholder>
                  <w:docPart w:val="D7110DA6F8C54B5F919A9CAB560ABC1B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6B17F1CA" w14:textId="6298F4EA" w:rsidR="00973546" w:rsidRPr="00840C91" w:rsidRDefault="00CE1F18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Edeka Südwest-Mitarbeiterin aus Bühl</w:t>
                    </w:r>
                    <w:r w:rsidR="00C54364">
                      <w:t xml:space="preserve"> e</w:t>
                    </w:r>
                    <w:r w:rsidR="00565652">
                      <w:t>rhält Auszeichnung für beste Bachelorarbeit</w:t>
                    </w:r>
                  </w:p>
                </w:tc>
              </w:sdtContent>
            </w:sdt>
          </w:tr>
        </w:sdtContent>
      </w:sdt>
    </w:tbl>
    <w:p w14:paraId="11CC210D" w14:textId="77777777" w:rsidR="00CE1F18" w:rsidRDefault="00CE1F18" w:rsidP="00BD7929">
      <w:pPr>
        <w:pStyle w:val="Intro-Text"/>
      </w:pPr>
    </w:p>
    <w:p w14:paraId="4886E585" w14:textId="08437445" w:rsidR="004678D6" w:rsidRDefault="00AF127A" w:rsidP="00BD7929">
      <w:pPr>
        <w:pStyle w:val="Intro-Text"/>
      </w:pPr>
      <w:sdt>
        <w:sdtPr>
          <w:id w:val="1521048624"/>
          <w:placeholder>
            <w:docPart w:val="25B6DEF61F5E4008A42887FB246290F8"/>
          </w:placeholder>
        </w:sdtPr>
        <w:sdtEndPr/>
        <w:sdtContent>
          <w:r w:rsidR="009F6D12">
            <w:t>Offenburg</w:t>
          </w:r>
        </w:sdtContent>
      </w:sdt>
      <w:r w:rsidR="00BD7929">
        <w:t>/</w:t>
      </w:r>
      <w:sdt>
        <w:sdtPr>
          <w:id w:val="765271979"/>
          <w:placeholder>
            <w:docPart w:val="827301EFDED14AC5AA621E2851B0023E"/>
          </w:placeholder>
          <w:date w:fullDate="2023-12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87892">
            <w:t>20</w:t>
          </w:r>
          <w:r w:rsidR="0096213E">
            <w:t>.12.2023</w:t>
          </w:r>
        </w:sdtContent>
      </w:sdt>
      <w:r w:rsidR="00BD7929">
        <w:t xml:space="preserve"> </w:t>
      </w:r>
      <w:r w:rsidR="000738FA">
        <w:t>–</w:t>
      </w:r>
      <w:r w:rsidR="00BD7929">
        <w:t xml:space="preserve"> </w:t>
      </w:r>
      <w:r w:rsidR="00BB41B8">
        <w:t xml:space="preserve">Mit ihrer </w:t>
      </w:r>
      <w:r w:rsidR="00C65C67">
        <w:t xml:space="preserve">Bachelorarbeit </w:t>
      </w:r>
      <w:r w:rsidR="00D50338">
        <w:t xml:space="preserve">erreichte </w:t>
      </w:r>
      <w:r w:rsidR="00D50338" w:rsidRPr="00D50338">
        <w:t>Jaqueline Figueira Santos</w:t>
      </w:r>
      <w:r w:rsidR="00D50338">
        <w:t xml:space="preserve"> mit 1,0 eine Bestnote und wurde nun von der </w:t>
      </w:r>
      <w:r w:rsidR="00C65C67">
        <w:t xml:space="preserve">DHBW Karlsruhe </w:t>
      </w:r>
      <w:r w:rsidR="007F6D49" w:rsidRPr="007F6D49">
        <w:t xml:space="preserve">mit dem Förderpreis </w:t>
      </w:r>
      <w:r w:rsidR="00C65C67">
        <w:t xml:space="preserve">für die beste Abschlussarbeit der Fakultät Wirtschaft </w:t>
      </w:r>
      <w:r w:rsidR="00D50338">
        <w:t xml:space="preserve">ausgezeichnet. </w:t>
      </w:r>
      <w:r w:rsidR="00677C75">
        <w:t>Die Praxisphasen ihres dualen Studiums absolvierte sie bei Edeka Südwest in Offenburg</w:t>
      </w:r>
      <w:r w:rsidR="008B44F6">
        <w:t>.</w:t>
      </w:r>
    </w:p>
    <w:p w14:paraId="7F8D40C8" w14:textId="68FB4778" w:rsidR="00AB0FA1" w:rsidRDefault="00AB0FA1" w:rsidP="00BD7929">
      <w:pPr>
        <w:pStyle w:val="Intro-Text"/>
      </w:pPr>
    </w:p>
    <w:p w14:paraId="1892B47D" w14:textId="4100C5E7" w:rsidR="00BA577D" w:rsidRDefault="00BB4D7D" w:rsidP="00BA577D">
      <w:pPr>
        <w:pStyle w:val="Intro-Text"/>
        <w:rPr>
          <w:b w:val="0"/>
          <w:bCs w:val="0"/>
        </w:rPr>
      </w:pPr>
      <w:r>
        <w:rPr>
          <w:b w:val="0"/>
          <w:bCs w:val="0"/>
        </w:rPr>
        <w:t xml:space="preserve">„Wir sind sehr stolz, solch leistungsstarke Nachwuchskräfte in unseren Reihen zu haben und gratulieren </w:t>
      </w:r>
      <w:r w:rsidR="000E6586" w:rsidRPr="000E6586">
        <w:rPr>
          <w:b w:val="0"/>
          <w:bCs w:val="0"/>
        </w:rPr>
        <w:t xml:space="preserve">Jaqueline Figueira Santos </w:t>
      </w:r>
      <w:r>
        <w:rPr>
          <w:b w:val="0"/>
          <w:bCs w:val="0"/>
        </w:rPr>
        <w:t xml:space="preserve">zu diesem hervorragenden Abschluss“, sagte Torsten Geiler, Geschäftsbereichsleiter Personal </w:t>
      </w:r>
      <w:r w:rsidR="008B44F6">
        <w:rPr>
          <w:b w:val="0"/>
          <w:bCs w:val="0"/>
        </w:rPr>
        <w:t xml:space="preserve">Edeka Südwest, </w:t>
      </w:r>
      <w:r>
        <w:rPr>
          <w:b w:val="0"/>
          <w:bCs w:val="0"/>
        </w:rPr>
        <w:t xml:space="preserve">anlässlich der Ehrung. </w:t>
      </w:r>
      <w:r w:rsidR="008B44F6">
        <w:rPr>
          <w:b w:val="0"/>
          <w:bCs w:val="0"/>
        </w:rPr>
        <w:t>Die Nachwuchskraft aus Bühl s</w:t>
      </w:r>
      <w:r w:rsidR="00BA2EBC">
        <w:rPr>
          <w:b w:val="0"/>
          <w:bCs w:val="0"/>
        </w:rPr>
        <w:t xml:space="preserve">chloss </w:t>
      </w:r>
      <w:r w:rsidR="008B44F6">
        <w:rPr>
          <w:b w:val="0"/>
          <w:bCs w:val="0"/>
        </w:rPr>
        <w:t xml:space="preserve">ihr duales BWL-Studium </w:t>
      </w:r>
      <w:r w:rsidR="00FD6706">
        <w:rPr>
          <w:b w:val="0"/>
          <w:bCs w:val="0"/>
        </w:rPr>
        <w:t>E</w:t>
      </w:r>
      <w:r w:rsidR="008B44F6">
        <w:rPr>
          <w:b w:val="0"/>
          <w:bCs w:val="0"/>
        </w:rPr>
        <w:t xml:space="preserve">nde September ab und wird weiterhin bei Edeka Südwest in Offenburg arbeiten. Sie ist </w:t>
      </w:r>
      <w:r w:rsidR="009774B2">
        <w:rPr>
          <w:b w:val="0"/>
          <w:bCs w:val="0"/>
        </w:rPr>
        <w:t xml:space="preserve">als </w:t>
      </w:r>
      <w:r w:rsidR="00BA2EBC">
        <w:rPr>
          <w:b w:val="0"/>
          <w:bCs w:val="0"/>
        </w:rPr>
        <w:t>Junior</w:t>
      </w:r>
      <w:r w:rsidR="007F6D49">
        <w:rPr>
          <w:b w:val="0"/>
          <w:bCs w:val="0"/>
        </w:rPr>
        <w:t>-</w:t>
      </w:r>
      <w:r w:rsidR="00BA2EBC">
        <w:rPr>
          <w:b w:val="0"/>
          <w:bCs w:val="0"/>
        </w:rPr>
        <w:t xml:space="preserve">Beraterin </w:t>
      </w:r>
      <w:r w:rsidR="007F6D49">
        <w:rPr>
          <w:b w:val="0"/>
          <w:bCs w:val="0"/>
        </w:rPr>
        <w:t xml:space="preserve">in der Abteilung </w:t>
      </w:r>
      <w:r w:rsidR="007F6D49" w:rsidRPr="007F6D49">
        <w:rPr>
          <w:b w:val="0"/>
          <w:bCs w:val="0"/>
        </w:rPr>
        <w:t>Organisationsberatung &amp; -entwicklung</w:t>
      </w:r>
      <w:r w:rsidR="007F6D49">
        <w:rPr>
          <w:b w:val="0"/>
          <w:bCs w:val="0"/>
        </w:rPr>
        <w:t xml:space="preserve"> </w:t>
      </w:r>
      <w:r w:rsidR="00BA2EBC">
        <w:rPr>
          <w:b w:val="0"/>
          <w:bCs w:val="0"/>
        </w:rPr>
        <w:t>tätig. Ihre Bachelorarbeit zum Thema „</w:t>
      </w:r>
      <w:r w:rsidR="00BA2EBC" w:rsidRPr="00BA2EBC">
        <w:rPr>
          <w:b w:val="0"/>
          <w:bCs w:val="0"/>
        </w:rPr>
        <w:t>Analyse und Optimierung von Hochschulkooperationen zur Verbesserung der strategischen Unternehmensentwicklung - am Beispiel des Programms "</w:t>
      </w:r>
      <w:proofErr w:type="spellStart"/>
      <w:r w:rsidR="00BA2EBC" w:rsidRPr="00BA2EBC">
        <w:rPr>
          <w:b w:val="0"/>
          <w:bCs w:val="0"/>
        </w:rPr>
        <w:t>ScienceNetwork</w:t>
      </w:r>
      <w:proofErr w:type="spellEnd"/>
      <w:r w:rsidR="00BA2EBC" w:rsidRPr="00BA2EBC">
        <w:rPr>
          <w:b w:val="0"/>
          <w:bCs w:val="0"/>
        </w:rPr>
        <w:t xml:space="preserve">" der </w:t>
      </w:r>
      <w:r w:rsidR="008B44F6">
        <w:rPr>
          <w:b w:val="0"/>
          <w:bCs w:val="0"/>
        </w:rPr>
        <w:t>EDEKA</w:t>
      </w:r>
      <w:r w:rsidR="00BA2EBC" w:rsidRPr="00BA2EBC">
        <w:rPr>
          <w:b w:val="0"/>
          <w:bCs w:val="0"/>
        </w:rPr>
        <w:t xml:space="preserve"> Südwest Stiftung und Co. KG</w:t>
      </w:r>
      <w:r w:rsidR="00BA2EBC">
        <w:rPr>
          <w:b w:val="0"/>
          <w:bCs w:val="0"/>
        </w:rPr>
        <w:t xml:space="preserve">“ </w:t>
      </w:r>
      <w:r w:rsidR="008B44F6">
        <w:rPr>
          <w:b w:val="0"/>
          <w:bCs w:val="0"/>
        </w:rPr>
        <w:t>hat Jaqueline Figueira Santos ebenfalls in der</w:t>
      </w:r>
      <w:r w:rsidR="00BA2EBC">
        <w:rPr>
          <w:b w:val="0"/>
          <w:bCs w:val="0"/>
        </w:rPr>
        <w:t xml:space="preserve"> Abteilung verfasst</w:t>
      </w:r>
      <w:r w:rsidR="00C65C67">
        <w:rPr>
          <w:b w:val="0"/>
          <w:bCs w:val="0"/>
        </w:rPr>
        <w:t>.</w:t>
      </w:r>
    </w:p>
    <w:p w14:paraId="4CBB898B" w14:textId="77777777" w:rsidR="00BA577D" w:rsidRPr="002B2D28" w:rsidRDefault="00BA577D" w:rsidP="00BA577D">
      <w:pPr>
        <w:rPr>
          <w:rFonts w:ascii="Arial" w:hAnsi="Arial" w:cs="Arial"/>
          <w:b/>
        </w:rPr>
      </w:pPr>
      <w:r w:rsidRPr="00FC4A04">
        <w:rPr>
          <w:rFonts w:ascii="Arial" w:hAnsi="Arial" w:cs="Arial"/>
          <w:b/>
        </w:rPr>
        <w:t>Vielfältiges Studien</w:t>
      </w:r>
      <w:r>
        <w:rPr>
          <w:rFonts w:ascii="Arial" w:hAnsi="Arial" w:cs="Arial"/>
          <w:b/>
        </w:rPr>
        <w:t>- und Ausbildungsangebot</w:t>
      </w:r>
    </w:p>
    <w:p w14:paraId="09F8A1F8" w14:textId="77777777" w:rsidR="00BA577D" w:rsidRDefault="00BA577D" w:rsidP="00BA577D">
      <w:pPr>
        <w:rPr>
          <w:rFonts w:ascii="Arial" w:hAnsi="Arial" w:cs="Arial"/>
          <w:bCs/>
        </w:rPr>
      </w:pPr>
    </w:p>
    <w:p w14:paraId="51987E33" w14:textId="237A24D3" w:rsidR="00BA577D" w:rsidRDefault="00BA577D" w:rsidP="00BA57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Zu den von Edeka Südwest angebotenen Studiengängen zählen unter anderem BWL Einzelhandel (mit Praxisphasen in den Edeka-Märkten), BWL Großhandel (mit Praxisphasen in der Zentrale in Offenburg), BWL Handelslogistik, BWL Industrie, BWL Digital Commerce Management, Wirtschaftsinformatik, Informationstechnik, sowie Lebensmittelmanagement. </w:t>
      </w:r>
      <w:r w:rsidRPr="00BA577D">
        <w:rPr>
          <w:rFonts w:ascii="Arial" w:hAnsi="Arial" w:cs="Arial"/>
          <w:bCs/>
        </w:rPr>
        <w:t xml:space="preserve">Aktuell absolvieren etwa 3.000 junge Menschen in </w:t>
      </w:r>
      <w:r w:rsidRPr="00BA577D">
        <w:rPr>
          <w:rFonts w:ascii="Arial" w:hAnsi="Arial" w:cs="Arial"/>
          <w:bCs/>
        </w:rPr>
        <w:lastRenderedPageBreak/>
        <w:t xml:space="preserve">über 30 unterschiedlichen Berufen und Studiengängen eine Ausbildung bzw. ein </w:t>
      </w:r>
      <w:r>
        <w:rPr>
          <w:rFonts w:ascii="Arial" w:hAnsi="Arial" w:cs="Arial"/>
          <w:bCs/>
        </w:rPr>
        <w:t xml:space="preserve">duales </w:t>
      </w:r>
      <w:r w:rsidRPr="00BA577D">
        <w:rPr>
          <w:rFonts w:ascii="Arial" w:hAnsi="Arial" w:cs="Arial"/>
          <w:bCs/>
        </w:rPr>
        <w:t>Studium in Unternehmen des Edeka-Verbunds im Südwesten.</w:t>
      </w:r>
    </w:p>
    <w:p w14:paraId="622E4929" w14:textId="77777777" w:rsidR="00BA577D" w:rsidRDefault="00BA577D" w:rsidP="00BA577D">
      <w:pPr>
        <w:rPr>
          <w:rFonts w:ascii="Arial" w:hAnsi="Arial" w:cs="Arial"/>
          <w:bCs/>
        </w:rPr>
      </w:pPr>
    </w:p>
    <w:p w14:paraId="24B9938C" w14:textId="22C0C860" w:rsidR="00BA577D" w:rsidRDefault="00BA577D" w:rsidP="00BA57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Das jährlich aktuelle Studien- sowie Ausbildungsangebot des Unternehmensverbunds finden Interess</w:t>
      </w:r>
      <w:r w:rsidR="00FD6706">
        <w:rPr>
          <w:rFonts w:ascii="Arial" w:hAnsi="Arial" w:cs="Arial"/>
          <w:bCs/>
        </w:rPr>
        <w:t>ierte</w:t>
      </w:r>
      <w:r>
        <w:rPr>
          <w:rFonts w:ascii="Arial" w:hAnsi="Arial" w:cs="Arial"/>
          <w:bCs/>
        </w:rPr>
        <w:t xml:space="preserve"> unter</w:t>
      </w:r>
      <w:r>
        <w:t xml:space="preserve"> edeka-karriere.de</w:t>
      </w:r>
      <w:r>
        <w:rPr>
          <w:rFonts w:ascii="Arial" w:hAnsi="Arial" w:cs="Arial"/>
          <w:bCs/>
        </w:rPr>
        <w:t>.</w:t>
      </w:r>
    </w:p>
    <w:p w14:paraId="2622B613" w14:textId="4F22D762" w:rsidR="00BA577D" w:rsidRDefault="00BA2EBC" w:rsidP="00BA577D">
      <w:pPr>
        <w:pStyle w:val="Intro-Text"/>
      </w:pPr>
      <w:r w:rsidRPr="00BA2EBC">
        <w:rPr>
          <w:b w:val="0"/>
          <w:bCs w:val="0"/>
        </w:rPr>
        <w:br/>
      </w:r>
    </w:p>
    <w:p w14:paraId="37026C93" w14:textId="4AA1395E" w:rsidR="00EF79AA" w:rsidRPr="00EF79AA" w:rsidRDefault="00AF127A" w:rsidP="00BA577D">
      <w:pPr>
        <w:pStyle w:val="Intro-Text"/>
      </w:pPr>
      <w:sdt>
        <w:sdtPr>
          <w:id w:val="-1061561099"/>
          <w:placeholder>
            <w:docPart w:val="E615908D07B648FB919F09313AFB457A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730C2196" w14:textId="77777777" w:rsidR="0043781B" w:rsidRPr="006D08E3" w:rsidRDefault="00AF127A" w:rsidP="006D08E3">
      <w:pPr>
        <w:pStyle w:val="Zusatzinformation-Text"/>
      </w:pPr>
      <w:sdt>
        <w:sdtPr>
          <w:id w:val="-746034625"/>
          <w:placeholder>
            <w:docPart w:val="66B91A681A714664A0372E17634CC936"/>
          </w:placeholder>
        </w:sdtPr>
        <w:sdtEndPr/>
        <w:sdtContent>
          <w:sdt>
            <w:sdtPr>
              <w:id w:val="-1993400597"/>
              <w:placeholder>
                <w:docPart w:val="7BAA7ACA2D73476A95168EF2056BECB7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</w:t>
              </w:r>
              <w:proofErr w:type="spellStart"/>
              <w:r w:rsidR="009D76BD" w:rsidRPr="00E30C1E">
                <w:t>Ortenauer</w:t>
              </w:r>
              <w:proofErr w:type="spellEnd"/>
              <w:r w:rsidR="009D76BD" w:rsidRPr="00E30C1E">
                <w:t xml:space="preserve">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E309" w14:textId="77777777" w:rsidR="009F6D12" w:rsidRDefault="009F6D12" w:rsidP="000B64B7">
      <w:r>
        <w:separator/>
      </w:r>
    </w:p>
  </w:endnote>
  <w:endnote w:type="continuationSeparator" w:id="0">
    <w:p w14:paraId="2A5BBF86" w14:textId="77777777" w:rsidR="009F6D12" w:rsidRDefault="009F6D12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1DD222E46ABF4EB894942129BCB38245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1DD222E46ABF4EB894942129BCB38245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08B83CFD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7E1B3B6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1DD222E46ABF4EB894942129BCB38245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D7110DA6F8C54B5F919A9CAB560ABC1B"/>
                </w:placeholder>
              </w:sdtPr>
              <w:sdtEndPr/>
              <w:sdtContent>
                <w:tr w:rsidR="00503BFF" w14:paraId="509191E5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1F0870A8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21D6A018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41C88200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44300634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016AC852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78939394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7B96F09B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14A3601" wp14:editId="5706AA0A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FB84B6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35B62E21" wp14:editId="2914826E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293AC2C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6992" w14:textId="77777777" w:rsidR="009F6D12" w:rsidRDefault="009F6D12" w:rsidP="000B64B7">
      <w:r>
        <w:separator/>
      </w:r>
    </w:p>
  </w:footnote>
  <w:footnote w:type="continuationSeparator" w:id="0">
    <w:p w14:paraId="4A5BB7FA" w14:textId="77777777" w:rsidR="009F6D12" w:rsidRDefault="009F6D12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12"/>
    <w:rsid w:val="00007E0A"/>
    <w:rsid w:val="00011366"/>
    <w:rsid w:val="000314BC"/>
    <w:rsid w:val="0003575C"/>
    <w:rsid w:val="000401C5"/>
    <w:rsid w:val="00061F34"/>
    <w:rsid w:val="000731B9"/>
    <w:rsid w:val="000738FA"/>
    <w:rsid w:val="0007721D"/>
    <w:rsid w:val="000B64B7"/>
    <w:rsid w:val="000C16F1"/>
    <w:rsid w:val="000E6586"/>
    <w:rsid w:val="00154F99"/>
    <w:rsid w:val="001762B1"/>
    <w:rsid w:val="001A429C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B1C64"/>
    <w:rsid w:val="002E7C82"/>
    <w:rsid w:val="00336B86"/>
    <w:rsid w:val="00364984"/>
    <w:rsid w:val="00385187"/>
    <w:rsid w:val="003C2A8B"/>
    <w:rsid w:val="003D421D"/>
    <w:rsid w:val="004010CB"/>
    <w:rsid w:val="0043403E"/>
    <w:rsid w:val="0043781B"/>
    <w:rsid w:val="00456265"/>
    <w:rsid w:val="00465EE8"/>
    <w:rsid w:val="004678D6"/>
    <w:rsid w:val="00474F05"/>
    <w:rsid w:val="004A487F"/>
    <w:rsid w:val="004B28AC"/>
    <w:rsid w:val="004C4F9D"/>
    <w:rsid w:val="00503BFF"/>
    <w:rsid w:val="0051636A"/>
    <w:rsid w:val="00541AB1"/>
    <w:rsid w:val="005526ED"/>
    <w:rsid w:val="005528EB"/>
    <w:rsid w:val="00565652"/>
    <w:rsid w:val="00587892"/>
    <w:rsid w:val="005C27B7"/>
    <w:rsid w:val="005C708D"/>
    <w:rsid w:val="005E4041"/>
    <w:rsid w:val="00606C95"/>
    <w:rsid w:val="0065570F"/>
    <w:rsid w:val="00655B4E"/>
    <w:rsid w:val="00677C75"/>
    <w:rsid w:val="006845CE"/>
    <w:rsid w:val="006963C2"/>
    <w:rsid w:val="00697BFC"/>
    <w:rsid w:val="006D08E3"/>
    <w:rsid w:val="006F118C"/>
    <w:rsid w:val="006F2167"/>
    <w:rsid w:val="00707356"/>
    <w:rsid w:val="00710444"/>
    <w:rsid w:val="00752FB9"/>
    <w:rsid w:val="00765C93"/>
    <w:rsid w:val="00797DFD"/>
    <w:rsid w:val="007A5FAE"/>
    <w:rsid w:val="007E0322"/>
    <w:rsid w:val="007F6D49"/>
    <w:rsid w:val="00840C91"/>
    <w:rsid w:val="00841822"/>
    <w:rsid w:val="0085383C"/>
    <w:rsid w:val="00865A58"/>
    <w:rsid w:val="00880966"/>
    <w:rsid w:val="008B343A"/>
    <w:rsid w:val="008B44F6"/>
    <w:rsid w:val="008C2F79"/>
    <w:rsid w:val="008E284B"/>
    <w:rsid w:val="00903E04"/>
    <w:rsid w:val="00911B5C"/>
    <w:rsid w:val="009479C9"/>
    <w:rsid w:val="0096213E"/>
    <w:rsid w:val="009731F1"/>
    <w:rsid w:val="00973546"/>
    <w:rsid w:val="009774B2"/>
    <w:rsid w:val="00980227"/>
    <w:rsid w:val="009B3C9B"/>
    <w:rsid w:val="009B5072"/>
    <w:rsid w:val="009D76BD"/>
    <w:rsid w:val="009F36CE"/>
    <w:rsid w:val="009F6D12"/>
    <w:rsid w:val="00A14E43"/>
    <w:rsid w:val="00A30C3D"/>
    <w:rsid w:val="00A534E9"/>
    <w:rsid w:val="00AB0FA1"/>
    <w:rsid w:val="00AB42BD"/>
    <w:rsid w:val="00AE4D51"/>
    <w:rsid w:val="00AF127A"/>
    <w:rsid w:val="00B0619B"/>
    <w:rsid w:val="00B07C30"/>
    <w:rsid w:val="00B31928"/>
    <w:rsid w:val="00B44DE9"/>
    <w:rsid w:val="00B8553A"/>
    <w:rsid w:val="00BA2EBC"/>
    <w:rsid w:val="00BA577D"/>
    <w:rsid w:val="00BB41B8"/>
    <w:rsid w:val="00BB4D7D"/>
    <w:rsid w:val="00BD2F2F"/>
    <w:rsid w:val="00BD7929"/>
    <w:rsid w:val="00BE785A"/>
    <w:rsid w:val="00BF33AE"/>
    <w:rsid w:val="00C150C3"/>
    <w:rsid w:val="00C44B3E"/>
    <w:rsid w:val="00C54364"/>
    <w:rsid w:val="00C569AA"/>
    <w:rsid w:val="00C600CE"/>
    <w:rsid w:val="00C65C67"/>
    <w:rsid w:val="00C76D49"/>
    <w:rsid w:val="00CE1F18"/>
    <w:rsid w:val="00CF452C"/>
    <w:rsid w:val="00D161B0"/>
    <w:rsid w:val="00D16B68"/>
    <w:rsid w:val="00D33653"/>
    <w:rsid w:val="00D50338"/>
    <w:rsid w:val="00D748A3"/>
    <w:rsid w:val="00D81061"/>
    <w:rsid w:val="00D85FA9"/>
    <w:rsid w:val="00D93D7D"/>
    <w:rsid w:val="00DB0ADC"/>
    <w:rsid w:val="00DC3D83"/>
    <w:rsid w:val="00DF5A0E"/>
    <w:rsid w:val="00E01A77"/>
    <w:rsid w:val="00E029D8"/>
    <w:rsid w:val="00E100C9"/>
    <w:rsid w:val="00E210B3"/>
    <w:rsid w:val="00E30C1E"/>
    <w:rsid w:val="00E4034F"/>
    <w:rsid w:val="00E652FF"/>
    <w:rsid w:val="00E82545"/>
    <w:rsid w:val="00E87EB6"/>
    <w:rsid w:val="00EB51D9"/>
    <w:rsid w:val="00EF5A4E"/>
    <w:rsid w:val="00EF79AA"/>
    <w:rsid w:val="00F26585"/>
    <w:rsid w:val="00F40039"/>
    <w:rsid w:val="00F40112"/>
    <w:rsid w:val="00F46091"/>
    <w:rsid w:val="00F83F9E"/>
    <w:rsid w:val="00F9649D"/>
    <w:rsid w:val="00FA5E38"/>
    <w:rsid w:val="00FC2230"/>
    <w:rsid w:val="00FC6BF7"/>
    <w:rsid w:val="00FD4C4E"/>
    <w:rsid w:val="00FD6706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74F74"/>
  <w15:chartTrackingRefBased/>
  <w15:docId w15:val="{81F9EA4B-F6F2-4660-862C-F0D269D6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A30C3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3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D222E46ABF4EB894942129BCB38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6AE20-49F2-4B4D-ADDF-DBFD8A2F58F7}"/>
      </w:docPartPr>
      <w:docPartBody>
        <w:p w:rsidR="00B4173F" w:rsidRDefault="00B4173F">
          <w:pPr>
            <w:pStyle w:val="1DD222E46ABF4EB894942129BCB38245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D3476AFB6F4088BAA3C3169FBCF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D691A-ADB4-40FD-9EEF-88F51B0D5385}"/>
      </w:docPartPr>
      <w:docPartBody>
        <w:p w:rsidR="00B4173F" w:rsidRDefault="00B4173F">
          <w:pPr>
            <w:pStyle w:val="8DD3476AFB6F4088BAA3C3169FBCF089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D7110DA6F8C54B5F919A9CAB560AB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601F2-74A1-4726-9DF7-2A774B4CF4C2}"/>
      </w:docPartPr>
      <w:docPartBody>
        <w:p w:rsidR="00B4173F" w:rsidRDefault="00B4173F">
          <w:pPr>
            <w:pStyle w:val="D7110DA6F8C54B5F919A9CAB560ABC1B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25B6DEF61F5E4008A42887FB24629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16D79-F89D-41AE-9876-BEA5EB9537A7}"/>
      </w:docPartPr>
      <w:docPartBody>
        <w:p w:rsidR="00B4173F" w:rsidRDefault="00B4173F">
          <w:pPr>
            <w:pStyle w:val="25B6DEF61F5E4008A42887FB246290F8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827301EFDED14AC5AA621E2851B00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9DFE7-4BFD-4AF1-97F5-ACE5CC64FB15}"/>
      </w:docPartPr>
      <w:docPartBody>
        <w:p w:rsidR="00B4173F" w:rsidRDefault="00B4173F">
          <w:pPr>
            <w:pStyle w:val="827301EFDED14AC5AA621E2851B0023E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E615908D07B648FB919F09313AFB4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33632-0485-4ED5-88D1-C4BFC6F491AB}"/>
      </w:docPartPr>
      <w:docPartBody>
        <w:p w:rsidR="00B4173F" w:rsidRDefault="00B4173F">
          <w:pPr>
            <w:pStyle w:val="E615908D07B648FB919F09313AFB457A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66B91A681A714664A0372E17634CC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4F98B-17ED-4B84-8E95-9532C2E19895}"/>
      </w:docPartPr>
      <w:docPartBody>
        <w:p w:rsidR="00B4173F" w:rsidRDefault="00B4173F">
          <w:pPr>
            <w:pStyle w:val="66B91A681A714664A0372E17634CC936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7BAA7ACA2D73476A95168EF2056BE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CAC10-CCD3-4569-AB61-46F5DE237A1F}"/>
      </w:docPartPr>
      <w:docPartBody>
        <w:p w:rsidR="00B4173F" w:rsidRDefault="00B4173F">
          <w:pPr>
            <w:pStyle w:val="7BAA7ACA2D73476A95168EF2056BECB7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3F"/>
    <w:rsid w:val="00B4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DD222E46ABF4EB894942129BCB38245">
    <w:name w:val="1DD222E46ABF4EB894942129BCB38245"/>
  </w:style>
  <w:style w:type="paragraph" w:customStyle="1" w:styleId="8DD3476AFB6F4088BAA3C3169FBCF089">
    <w:name w:val="8DD3476AFB6F4088BAA3C3169FBCF089"/>
  </w:style>
  <w:style w:type="paragraph" w:customStyle="1" w:styleId="D7110DA6F8C54B5F919A9CAB560ABC1B">
    <w:name w:val="D7110DA6F8C54B5F919A9CAB560ABC1B"/>
  </w:style>
  <w:style w:type="paragraph" w:customStyle="1" w:styleId="25B6DEF61F5E4008A42887FB246290F8">
    <w:name w:val="25B6DEF61F5E4008A42887FB246290F8"/>
  </w:style>
  <w:style w:type="paragraph" w:customStyle="1" w:styleId="827301EFDED14AC5AA621E2851B0023E">
    <w:name w:val="827301EFDED14AC5AA621E2851B0023E"/>
  </w:style>
  <w:style w:type="paragraph" w:customStyle="1" w:styleId="E615908D07B648FB919F09313AFB457A">
    <w:name w:val="E615908D07B648FB919F09313AFB457A"/>
  </w:style>
  <w:style w:type="paragraph" w:customStyle="1" w:styleId="66B91A681A714664A0372E17634CC936">
    <w:name w:val="66B91A681A714664A0372E17634CC936"/>
  </w:style>
  <w:style w:type="paragraph" w:customStyle="1" w:styleId="7BAA7ACA2D73476A95168EF2056BECB7">
    <w:name w:val="7BAA7ACA2D73476A95168EF2056BE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Einzeilige_Head_Vorlage_Presse-Information_ab_2023_FINAL</Template>
  <TotalTime>0</TotalTime>
  <Pages>2</Pages>
  <Words>441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Schmidt</dc:creator>
  <cp:keywords/>
  <dc:description/>
  <cp:lastModifiedBy>Florian Heitzmann</cp:lastModifiedBy>
  <cp:revision>16</cp:revision>
  <cp:lastPrinted>2023-12-20T12:57:00Z</cp:lastPrinted>
  <dcterms:created xsi:type="dcterms:W3CDTF">2023-12-14T08:26:00Z</dcterms:created>
  <dcterms:modified xsi:type="dcterms:W3CDTF">2023-12-20T12:57:00Z</dcterms:modified>
</cp:coreProperties>
</file>