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D51C0" w14:textId="77777777" w:rsidR="00EB4BE7" w:rsidRDefault="00EB4BE7"/>
    <w:p w14:paraId="33628FAB" w14:textId="77777777" w:rsidR="000A313A" w:rsidRDefault="000A313A" w:rsidP="54D7B6A4">
      <w:pPr>
        <w:ind w:left="720"/>
        <w:jc w:val="center"/>
        <w:rPr>
          <w:rFonts w:ascii="Helvetica" w:eastAsia="Helvetica" w:hAnsi="Helvetica" w:cs="Helvetica"/>
          <w:b/>
          <w:bCs/>
          <w:color w:val="000000" w:themeColor="text1"/>
          <w:sz w:val="32"/>
          <w:szCs w:val="32"/>
          <w:lang w:val="en-GB"/>
        </w:rPr>
      </w:pPr>
    </w:p>
    <w:p w14:paraId="2E867A6A" w14:textId="0CFF2607" w:rsidR="1CF93C2C" w:rsidRPr="0049374C" w:rsidRDefault="1CF93C2C" w:rsidP="54D7B6A4">
      <w:pPr>
        <w:ind w:left="720"/>
        <w:jc w:val="center"/>
        <w:rPr>
          <w:rFonts w:ascii="Helvetica" w:eastAsia="Helvetica" w:hAnsi="Helvetica" w:cs="Helvetica"/>
          <w:sz w:val="36"/>
          <w:szCs w:val="36"/>
          <w:lang w:val="de-DE"/>
        </w:rPr>
      </w:pPr>
      <w:proofErr w:type="spellStart"/>
      <w:r w:rsidRPr="54D7B6A4">
        <w:rPr>
          <w:rFonts w:ascii="Helvetica" w:eastAsia="Helvetica" w:hAnsi="Helvetica" w:cs="Helvetica"/>
          <w:b/>
          <w:bCs/>
          <w:color w:val="000000" w:themeColor="text1"/>
          <w:sz w:val="32"/>
          <w:szCs w:val="32"/>
          <w:lang w:val="en-GB"/>
        </w:rPr>
        <w:t>Lowepro</w:t>
      </w:r>
      <w:proofErr w:type="spellEnd"/>
      <w:r w:rsidRPr="54D7B6A4">
        <w:rPr>
          <w:rFonts w:ascii="Helvetica" w:eastAsia="Helvetica" w:hAnsi="Helvetica" w:cs="Helvetica"/>
          <w:b/>
          <w:bCs/>
          <w:color w:val="000000" w:themeColor="text1"/>
          <w:sz w:val="32"/>
          <w:szCs w:val="32"/>
          <w:lang w:val="en-GB"/>
        </w:rPr>
        <w:t xml:space="preserve"> </w:t>
      </w:r>
      <w:proofErr w:type="spellStart"/>
      <w:r w:rsidRPr="54D7B6A4">
        <w:rPr>
          <w:rFonts w:ascii="Helvetica" w:eastAsia="Helvetica" w:hAnsi="Helvetica" w:cs="Helvetica"/>
          <w:b/>
          <w:bCs/>
          <w:color w:val="000000" w:themeColor="text1"/>
          <w:sz w:val="32"/>
          <w:szCs w:val="32"/>
          <w:lang w:val="en-GB"/>
        </w:rPr>
        <w:t>PhotoSport</w:t>
      </w:r>
      <w:proofErr w:type="spellEnd"/>
      <w:r w:rsidRPr="54D7B6A4">
        <w:rPr>
          <w:rFonts w:ascii="Helvetica" w:eastAsia="Helvetica" w:hAnsi="Helvetica" w:cs="Helvetica"/>
          <w:b/>
          <w:bCs/>
          <w:color w:val="000000" w:themeColor="text1"/>
          <w:sz w:val="32"/>
          <w:szCs w:val="32"/>
          <w:lang w:val="en-GB"/>
        </w:rPr>
        <w:t xml:space="preserve"> X. Pro Adventure. </w:t>
      </w:r>
      <w:proofErr w:type="gramStart"/>
      <w:r w:rsidRPr="0049374C">
        <w:rPr>
          <w:rFonts w:ascii="Helvetica" w:eastAsia="Helvetica" w:hAnsi="Helvetica" w:cs="Helvetica"/>
          <w:b/>
          <w:bCs/>
          <w:color w:val="000000" w:themeColor="text1"/>
          <w:sz w:val="32"/>
          <w:szCs w:val="32"/>
          <w:lang w:val="de-DE"/>
        </w:rPr>
        <w:t>Pro Planet</w:t>
      </w:r>
      <w:proofErr w:type="gramEnd"/>
      <w:r w:rsidRPr="0049374C">
        <w:rPr>
          <w:rFonts w:ascii="Helvetica" w:eastAsia="Helvetica" w:hAnsi="Helvetica" w:cs="Helvetica"/>
          <w:b/>
          <w:bCs/>
          <w:color w:val="000000" w:themeColor="text1"/>
          <w:sz w:val="32"/>
          <w:szCs w:val="32"/>
          <w:lang w:val="de-DE"/>
        </w:rPr>
        <w:t>.</w:t>
      </w:r>
    </w:p>
    <w:p w14:paraId="59807999" w14:textId="5E59DF48" w:rsidR="00281BD9" w:rsidRDefault="0049374C" w:rsidP="00EB4BE7">
      <w:pPr>
        <w:tabs>
          <w:tab w:val="left" w:pos="0"/>
        </w:tabs>
        <w:spacing w:after="0" w:line="264" w:lineRule="auto"/>
        <w:jc w:val="center"/>
        <w:rPr>
          <w:rFonts w:ascii="Helvetica" w:eastAsia="Helvetica" w:hAnsi="Helvetica" w:cs="Helvetica"/>
          <w:b/>
          <w:bCs/>
          <w:color w:val="000000" w:themeColor="text1"/>
          <w:sz w:val="24"/>
          <w:szCs w:val="24"/>
          <w:lang w:val="de-DE"/>
        </w:rPr>
      </w:pPr>
      <w:proofErr w:type="spellStart"/>
      <w:r w:rsidRPr="0049374C">
        <w:rPr>
          <w:rFonts w:ascii="Helvetica" w:eastAsia="Helvetica" w:hAnsi="Helvetica" w:cs="Helvetica"/>
          <w:b/>
          <w:bCs/>
          <w:color w:val="000000" w:themeColor="text1"/>
          <w:sz w:val="24"/>
          <w:szCs w:val="24"/>
          <w:lang w:val="de-DE"/>
        </w:rPr>
        <w:t>Lowepro</w:t>
      </w:r>
      <w:proofErr w:type="spellEnd"/>
      <w:r w:rsidRPr="0049374C">
        <w:rPr>
          <w:rFonts w:ascii="Helvetica" w:eastAsia="Helvetica" w:hAnsi="Helvetica" w:cs="Helvetica"/>
          <w:b/>
          <w:bCs/>
          <w:color w:val="000000" w:themeColor="text1"/>
          <w:sz w:val="24"/>
          <w:szCs w:val="24"/>
          <w:lang w:val="de-DE"/>
        </w:rPr>
        <w:t xml:space="preserve"> präsentiert den Fotorucksack, der speziell für die anspruchsvollsten Bergtouren entwickelt wurde.</w:t>
      </w:r>
    </w:p>
    <w:p w14:paraId="1D0B0651" w14:textId="77777777" w:rsidR="00BF0563" w:rsidRPr="0049374C" w:rsidRDefault="00BF0563" w:rsidP="00EB4BE7">
      <w:pPr>
        <w:tabs>
          <w:tab w:val="left" w:pos="0"/>
        </w:tabs>
        <w:spacing w:after="0" w:line="264" w:lineRule="auto"/>
        <w:jc w:val="center"/>
        <w:rPr>
          <w:rFonts w:ascii="Helvetica" w:eastAsia="Times New Roman" w:hAnsi="Helvetica" w:cs="Helvetica"/>
          <w:b/>
          <w:bCs/>
          <w:sz w:val="32"/>
          <w:szCs w:val="32"/>
          <w:lang w:val="de-DE"/>
        </w:rPr>
      </w:pPr>
    </w:p>
    <w:p w14:paraId="74174BC8" w14:textId="78E53FF0" w:rsidR="0049374C" w:rsidRPr="0049374C" w:rsidRDefault="0049374C" w:rsidP="0049374C">
      <w:pPr>
        <w:pStyle w:val="Listenabsatz"/>
        <w:numPr>
          <w:ilvl w:val="0"/>
          <w:numId w:val="7"/>
        </w:numPr>
        <w:spacing w:before="120" w:after="120" w:line="276" w:lineRule="auto"/>
        <w:contextualSpacing/>
        <w:rPr>
          <w:rFonts w:ascii="Helvetica" w:eastAsia="Helvetica" w:hAnsi="Helvetica" w:cs="Helvetica"/>
          <w:b/>
          <w:bCs/>
          <w:color w:val="000000" w:themeColor="text1"/>
          <w:sz w:val="24"/>
          <w:szCs w:val="24"/>
          <w:lang w:val="de-DE"/>
        </w:rPr>
      </w:pPr>
      <w:r w:rsidRPr="0049374C">
        <w:rPr>
          <w:rFonts w:ascii="Helvetica" w:eastAsia="Helvetica" w:hAnsi="Helvetica" w:cs="Helvetica"/>
          <w:b/>
          <w:bCs/>
          <w:color w:val="000000" w:themeColor="text1"/>
          <w:sz w:val="24"/>
          <w:szCs w:val="24"/>
          <w:lang w:val="de-DE"/>
        </w:rPr>
        <w:t xml:space="preserve">Leistungsstarke Materialien </w:t>
      </w:r>
      <w:r w:rsidRPr="000A313A">
        <w:rPr>
          <w:rFonts w:ascii="Helvetica" w:eastAsia="Helvetica" w:hAnsi="Helvetica" w:cs="Helvetica"/>
          <w:color w:val="000000" w:themeColor="text1"/>
          <w:sz w:val="24"/>
          <w:szCs w:val="24"/>
          <w:lang w:val="de-DE"/>
        </w:rPr>
        <w:t>mit</w:t>
      </w:r>
      <w:r w:rsidRPr="0049374C">
        <w:rPr>
          <w:rFonts w:ascii="Helvetica" w:eastAsia="Helvetica" w:hAnsi="Helvetica" w:cs="Helvetica"/>
          <w:color w:val="000000" w:themeColor="text1"/>
          <w:sz w:val="24"/>
          <w:szCs w:val="24"/>
          <w:lang w:val="de-DE"/>
        </w:rPr>
        <w:t xml:space="preserve"> speziellen Bergsteiger- und Kletterfunktionen.</w:t>
      </w:r>
    </w:p>
    <w:p w14:paraId="3CC33B61" w14:textId="6E44D05B" w:rsidR="0049374C" w:rsidRPr="0049374C" w:rsidRDefault="0049374C" w:rsidP="0049374C">
      <w:pPr>
        <w:pStyle w:val="Listenabsatz"/>
        <w:numPr>
          <w:ilvl w:val="0"/>
          <w:numId w:val="7"/>
        </w:numPr>
        <w:spacing w:before="120" w:after="120" w:line="276" w:lineRule="auto"/>
        <w:contextualSpacing/>
        <w:rPr>
          <w:rFonts w:ascii="Helvetica" w:eastAsia="Helvetica" w:hAnsi="Helvetica" w:cs="Helvetica"/>
          <w:color w:val="000000" w:themeColor="text1"/>
          <w:sz w:val="24"/>
          <w:szCs w:val="24"/>
          <w:lang w:val="de-DE"/>
        </w:rPr>
      </w:pPr>
      <w:r w:rsidRPr="0049374C">
        <w:rPr>
          <w:rFonts w:ascii="Helvetica" w:eastAsia="Helvetica" w:hAnsi="Helvetica" w:cs="Helvetica"/>
          <w:b/>
          <w:bCs/>
          <w:color w:val="000000" w:themeColor="text1"/>
          <w:sz w:val="24"/>
          <w:szCs w:val="24"/>
          <w:lang w:val="de-DE"/>
        </w:rPr>
        <w:t>Ein modulares System</w:t>
      </w:r>
      <w:r w:rsidRPr="0049374C">
        <w:rPr>
          <w:rFonts w:ascii="Helvetica" w:eastAsia="Helvetica" w:hAnsi="Helvetica" w:cs="Helvetica"/>
          <w:color w:val="000000" w:themeColor="text1"/>
          <w:sz w:val="24"/>
          <w:szCs w:val="24"/>
          <w:lang w:val="de-DE"/>
        </w:rPr>
        <w:t>,</w:t>
      </w:r>
      <w:r w:rsidRPr="0049374C">
        <w:rPr>
          <w:rFonts w:ascii="Helvetica" w:eastAsia="Helvetica" w:hAnsi="Helvetica" w:cs="Helvetica"/>
          <w:b/>
          <w:bCs/>
          <w:color w:val="000000" w:themeColor="text1"/>
          <w:sz w:val="24"/>
          <w:szCs w:val="24"/>
          <w:lang w:val="de-DE"/>
        </w:rPr>
        <w:t xml:space="preserve"> </w:t>
      </w:r>
      <w:r w:rsidRPr="0049374C">
        <w:rPr>
          <w:rFonts w:ascii="Helvetica" w:eastAsia="Helvetica" w:hAnsi="Helvetica" w:cs="Helvetica"/>
          <w:color w:val="000000" w:themeColor="text1"/>
          <w:sz w:val="24"/>
          <w:szCs w:val="24"/>
          <w:lang w:val="de-DE"/>
        </w:rPr>
        <w:t>das unendlich viele Ausrüstungskombinationen zulässt.</w:t>
      </w:r>
    </w:p>
    <w:p w14:paraId="6A347C26" w14:textId="30FE279F" w:rsidR="00F55640" w:rsidRPr="0049374C" w:rsidRDefault="0049374C" w:rsidP="0049374C">
      <w:pPr>
        <w:pStyle w:val="Listenabsatz"/>
        <w:numPr>
          <w:ilvl w:val="0"/>
          <w:numId w:val="7"/>
        </w:numPr>
        <w:spacing w:before="120" w:after="120" w:line="276" w:lineRule="auto"/>
        <w:contextualSpacing/>
        <w:rPr>
          <w:rFonts w:ascii="Helvetica" w:hAnsi="Helvetica" w:cs="Helvetica"/>
          <w:color w:val="000000" w:themeColor="text1"/>
          <w:sz w:val="24"/>
          <w:szCs w:val="24"/>
          <w:lang w:val="de-DE"/>
        </w:rPr>
      </w:pPr>
      <w:r w:rsidRPr="0049374C">
        <w:rPr>
          <w:rFonts w:ascii="Helvetica" w:eastAsia="Helvetica" w:hAnsi="Helvetica" w:cs="Helvetica"/>
          <w:b/>
          <w:bCs/>
          <w:color w:val="000000" w:themeColor="text1"/>
          <w:sz w:val="24"/>
          <w:szCs w:val="24"/>
          <w:lang w:val="de-DE"/>
        </w:rPr>
        <w:t xml:space="preserve">86 % recyceltes Material </w:t>
      </w:r>
      <w:r w:rsidRPr="0049374C">
        <w:rPr>
          <w:rFonts w:ascii="Helvetica" w:eastAsia="Helvetica" w:hAnsi="Helvetica" w:cs="Helvetica"/>
          <w:color w:val="000000" w:themeColor="text1"/>
          <w:sz w:val="24"/>
          <w:szCs w:val="24"/>
          <w:lang w:val="de-DE"/>
        </w:rPr>
        <w:t xml:space="preserve">– ein weiterer wichtiger Schritt auf dem Weg von </w:t>
      </w:r>
      <w:proofErr w:type="spellStart"/>
      <w:r w:rsidRPr="0049374C">
        <w:rPr>
          <w:rFonts w:ascii="Helvetica" w:eastAsia="Helvetica" w:hAnsi="Helvetica" w:cs="Helvetica"/>
          <w:color w:val="000000" w:themeColor="text1"/>
          <w:sz w:val="24"/>
          <w:szCs w:val="24"/>
          <w:lang w:val="de-DE"/>
        </w:rPr>
        <w:t>Lowepro</w:t>
      </w:r>
      <w:proofErr w:type="spellEnd"/>
      <w:r w:rsidRPr="0049374C">
        <w:rPr>
          <w:rFonts w:ascii="Helvetica" w:eastAsia="Helvetica" w:hAnsi="Helvetica" w:cs="Helvetica"/>
          <w:color w:val="000000" w:themeColor="text1"/>
          <w:sz w:val="24"/>
          <w:szCs w:val="24"/>
          <w:lang w:val="de-DE"/>
        </w:rPr>
        <w:t>, die Umwelt zu schonen.</w:t>
      </w:r>
    </w:p>
    <w:p w14:paraId="61D59340" w14:textId="77777777" w:rsidR="00BF0563" w:rsidRDefault="00BF0563" w:rsidP="0049374C">
      <w:pPr>
        <w:spacing w:after="0"/>
        <w:rPr>
          <w:rFonts w:ascii="Helvetica" w:eastAsia="Helvetica" w:hAnsi="Helvetica" w:cs="Helvetica"/>
          <w:i/>
          <w:iCs/>
          <w:sz w:val="24"/>
          <w:szCs w:val="24"/>
          <w:lang w:val="de-DE"/>
        </w:rPr>
      </w:pPr>
    </w:p>
    <w:p w14:paraId="79D7D964" w14:textId="77777777" w:rsidR="000A313A" w:rsidRDefault="000A313A" w:rsidP="00BF0563">
      <w:pPr>
        <w:spacing w:after="0" w:line="360" w:lineRule="auto"/>
        <w:rPr>
          <w:rFonts w:ascii="Helvetica" w:eastAsia="Helvetica" w:hAnsi="Helvetica" w:cs="Helvetica"/>
          <w:i/>
          <w:iCs/>
          <w:sz w:val="24"/>
          <w:szCs w:val="24"/>
          <w:lang w:val="de-DE"/>
        </w:rPr>
      </w:pPr>
    </w:p>
    <w:p w14:paraId="5CA72409" w14:textId="672E64A4" w:rsidR="0049374C" w:rsidRPr="0049374C" w:rsidRDefault="000A313A" w:rsidP="00BF0563">
      <w:pPr>
        <w:spacing w:after="0" w:line="360" w:lineRule="auto"/>
        <w:rPr>
          <w:rFonts w:ascii="Helvetica" w:eastAsia="Helvetica" w:hAnsi="Helvetica" w:cs="Helvetica"/>
          <w:color w:val="000000" w:themeColor="text1"/>
          <w:sz w:val="24"/>
          <w:szCs w:val="24"/>
          <w:lang w:val="de-DE"/>
        </w:rPr>
      </w:pPr>
      <w:r>
        <w:rPr>
          <w:rFonts w:ascii="Helvetica" w:eastAsia="Helvetica" w:hAnsi="Helvetica" w:cs="Helvetica"/>
          <w:i/>
          <w:iCs/>
          <w:sz w:val="24"/>
          <w:szCs w:val="24"/>
          <w:lang w:val="de-DE"/>
        </w:rPr>
        <w:t>Juli 2023</w:t>
      </w:r>
      <w:r w:rsidR="00321AD5" w:rsidRPr="0049374C">
        <w:rPr>
          <w:rFonts w:ascii="Helvetica" w:eastAsia="Helvetica" w:hAnsi="Helvetica" w:cs="Helvetica"/>
          <w:sz w:val="24"/>
          <w:szCs w:val="24"/>
          <w:lang w:val="de-DE"/>
        </w:rPr>
        <w:t xml:space="preserve"> </w:t>
      </w:r>
      <w:r w:rsidR="00BF0563">
        <w:rPr>
          <w:rFonts w:ascii="Helvetica" w:eastAsia="Helvetica" w:hAnsi="Helvetica" w:cs="Helvetica"/>
          <w:sz w:val="24"/>
          <w:szCs w:val="24"/>
          <w:lang w:val="de-DE"/>
        </w:rPr>
        <w:t>–</w:t>
      </w:r>
      <w:r w:rsidR="00496EA1" w:rsidRPr="0049374C">
        <w:rPr>
          <w:rFonts w:ascii="Helvetica" w:eastAsia="Helvetica" w:hAnsi="Helvetica" w:cs="Helvetica"/>
          <w:color w:val="000000" w:themeColor="text1"/>
          <w:sz w:val="24"/>
          <w:szCs w:val="24"/>
          <w:lang w:val="de-DE"/>
        </w:rPr>
        <w:t xml:space="preserve"> </w:t>
      </w:r>
      <w:r w:rsidR="0049374C" w:rsidRPr="0049374C">
        <w:rPr>
          <w:rFonts w:ascii="Helvetica" w:eastAsia="Helvetica" w:hAnsi="Helvetica" w:cs="Helvetica"/>
          <w:color w:val="000000" w:themeColor="text1"/>
          <w:sz w:val="24"/>
          <w:szCs w:val="24"/>
          <w:lang w:val="de-DE"/>
        </w:rPr>
        <w:t xml:space="preserve">Seit über 50 Jahren ist </w:t>
      </w:r>
      <w:proofErr w:type="spellStart"/>
      <w:r w:rsidR="0049374C" w:rsidRPr="0049374C">
        <w:rPr>
          <w:rFonts w:ascii="Helvetica" w:eastAsia="Helvetica" w:hAnsi="Helvetica" w:cs="Helvetica"/>
          <w:color w:val="000000" w:themeColor="text1"/>
          <w:sz w:val="24"/>
          <w:szCs w:val="24"/>
          <w:lang w:val="de-DE"/>
        </w:rPr>
        <w:t>Lowepro</w:t>
      </w:r>
      <w:proofErr w:type="spellEnd"/>
      <w:r w:rsidR="0049374C" w:rsidRPr="0049374C">
        <w:rPr>
          <w:rFonts w:ascii="Helvetica" w:eastAsia="Helvetica" w:hAnsi="Helvetica" w:cs="Helvetica"/>
          <w:color w:val="000000" w:themeColor="text1"/>
          <w:sz w:val="24"/>
          <w:szCs w:val="24"/>
          <w:lang w:val="de-DE"/>
        </w:rPr>
        <w:t xml:space="preserve"> die erste Wahl für Naturfotografen, die einen zuverlässigen und langlebigen Kameraschutz suchen, der für Qualität und Zuverlässigkeit steht. </w:t>
      </w:r>
    </w:p>
    <w:p w14:paraId="5CEB4589" w14:textId="131E5593" w:rsidR="00CB214E" w:rsidRDefault="0049374C" w:rsidP="00BF0563">
      <w:pPr>
        <w:spacing w:after="0" w:line="360" w:lineRule="auto"/>
        <w:rPr>
          <w:rFonts w:ascii="Helvetica" w:eastAsia="Helvetica" w:hAnsi="Helvetica" w:cs="Helvetica"/>
          <w:color w:val="000000" w:themeColor="text1"/>
          <w:sz w:val="24"/>
          <w:szCs w:val="24"/>
          <w:lang w:val="de-DE"/>
        </w:rPr>
      </w:pPr>
      <w:r w:rsidRPr="0049374C">
        <w:rPr>
          <w:rFonts w:ascii="Helvetica" w:eastAsia="Helvetica" w:hAnsi="Helvetica" w:cs="Helvetica"/>
          <w:color w:val="000000" w:themeColor="text1"/>
          <w:sz w:val="24"/>
          <w:szCs w:val="24"/>
          <w:lang w:val="de-DE"/>
        </w:rPr>
        <w:t xml:space="preserve">Die Marke bringt nun ihr neuestes Mitglied der </w:t>
      </w:r>
      <w:proofErr w:type="spellStart"/>
      <w:r w:rsidRPr="0049374C">
        <w:rPr>
          <w:rFonts w:ascii="Helvetica" w:eastAsia="Helvetica" w:hAnsi="Helvetica" w:cs="Helvetica"/>
          <w:color w:val="000000" w:themeColor="text1"/>
          <w:sz w:val="24"/>
          <w:szCs w:val="24"/>
          <w:lang w:val="de-DE"/>
        </w:rPr>
        <w:t>PhotoSport</w:t>
      </w:r>
      <w:proofErr w:type="spellEnd"/>
      <w:r w:rsidRPr="0049374C">
        <w:rPr>
          <w:rFonts w:ascii="Helvetica" w:eastAsia="Helvetica" w:hAnsi="Helvetica" w:cs="Helvetica"/>
          <w:color w:val="000000" w:themeColor="text1"/>
          <w:sz w:val="24"/>
          <w:szCs w:val="24"/>
          <w:lang w:val="de-DE"/>
        </w:rPr>
        <w:t xml:space="preserve">-Familie auf den Markt, den </w:t>
      </w:r>
      <w:proofErr w:type="spellStart"/>
      <w:r w:rsidRPr="0049374C">
        <w:rPr>
          <w:rFonts w:ascii="Helvetica" w:eastAsia="Helvetica" w:hAnsi="Helvetica" w:cs="Helvetica"/>
          <w:b/>
          <w:bCs/>
          <w:color w:val="000000" w:themeColor="text1"/>
          <w:sz w:val="24"/>
          <w:szCs w:val="24"/>
          <w:lang w:val="de-DE"/>
        </w:rPr>
        <w:t>PhotoSport</w:t>
      </w:r>
      <w:proofErr w:type="spellEnd"/>
      <w:r w:rsidRPr="0049374C">
        <w:rPr>
          <w:rFonts w:ascii="Helvetica" w:eastAsia="Helvetica" w:hAnsi="Helvetica" w:cs="Helvetica"/>
          <w:b/>
          <w:bCs/>
          <w:color w:val="000000" w:themeColor="text1"/>
          <w:sz w:val="24"/>
          <w:szCs w:val="24"/>
          <w:lang w:val="de-DE"/>
        </w:rPr>
        <w:t xml:space="preserve"> X.</w:t>
      </w:r>
    </w:p>
    <w:p w14:paraId="7013E2C1" w14:textId="77777777" w:rsidR="0049374C" w:rsidRPr="0049374C" w:rsidRDefault="0049374C" w:rsidP="00BF0563">
      <w:pPr>
        <w:spacing w:after="0" w:line="360" w:lineRule="auto"/>
        <w:rPr>
          <w:rFonts w:ascii="Helvetica" w:eastAsia="Helvetica" w:hAnsi="Helvetica" w:cs="Helvetica"/>
          <w:color w:val="000000" w:themeColor="text1"/>
          <w:sz w:val="24"/>
          <w:szCs w:val="24"/>
          <w:lang w:val="de-DE"/>
        </w:rPr>
      </w:pPr>
    </w:p>
    <w:p w14:paraId="0BDBD314" w14:textId="1E0601AF" w:rsidR="00CB214E" w:rsidRDefault="0049374C" w:rsidP="00BF0563">
      <w:pPr>
        <w:spacing w:after="0" w:line="360" w:lineRule="auto"/>
        <w:rPr>
          <w:rFonts w:ascii="Helvetica" w:eastAsia="Helvetica" w:hAnsi="Helvetica" w:cs="Helvetica"/>
          <w:color w:val="000000" w:themeColor="text1"/>
          <w:sz w:val="24"/>
          <w:szCs w:val="24"/>
          <w:lang w:val="de-DE"/>
        </w:rPr>
      </w:pPr>
      <w:r w:rsidRPr="0049374C">
        <w:rPr>
          <w:rFonts w:ascii="Helvetica" w:eastAsia="Helvetica" w:hAnsi="Helvetica" w:cs="Helvetica"/>
          <w:color w:val="000000" w:themeColor="text1"/>
          <w:sz w:val="24"/>
          <w:szCs w:val="24"/>
          <w:lang w:val="de-DE"/>
        </w:rPr>
        <w:t>Dieser Rucksack wurde speziell für professionelle Fotografen und Videofilmer entwickelt, die sich das ganze Jahr über unerschrocken auf die entlegensten und höchsten Gipfel wagen.</w:t>
      </w:r>
    </w:p>
    <w:p w14:paraId="017B3363" w14:textId="77777777" w:rsidR="0049374C" w:rsidRPr="0049374C" w:rsidRDefault="0049374C" w:rsidP="00BF0563">
      <w:pPr>
        <w:spacing w:after="0" w:line="360" w:lineRule="auto"/>
        <w:rPr>
          <w:rFonts w:ascii="Helvetica" w:eastAsia="Helvetica" w:hAnsi="Helvetica" w:cs="Helvetica"/>
          <w:color w:val="000000" w:themeColor="text1"/>
          <w:sz w:val="24"/>
          <w:szCs w:val="24"/>
          <w:lang w:val="de-DE"/>
        </w:rPr>
      </w:pPr>
    </w:p>
    <w:p w14:paraId="238FC538" w14:textId="77777777" w:rsidR="0049374C" w:rsidRPr="0049374C" w:rsidRDefault="0049374C" w:rsidP="00BF0563">
      <w:pPr>
        <w:spacing w:after="0" w:line="360" w:lineRule="auto"/>
        <w:rPr>
          <w:rFonts w:ascii="Helvetica" w:eastAsia="Helvetica" w:hAnsi="Helvetica" w:cs="Helvetica"/>
          <w:color w:val="000000" w:themeColor="text1"/>
          <w:sz w:val="24"/>
          <w:szCs w:val="24"/>
          <w:lang w:val="de-DE"/>
        </w:rPr>
      </w:pPr>
      <w:r w:rsidRPr="0049374C">
        <w:rPr>
          <w:rFonts w:ascii="Helvetica" w:eastAsia="Helvetica" w:hAnsi="Helvetica" w:cs="Helvetica"/>
          <w:color w:val="000000" w:themeColor="text1"/>
          <w:sz w:val="24"/>
          <w:szCs w:val="24"/>
          <w:lang w:val="de-DE"/>
        </w:rPr>
        <w:t xml:space="preserve">Der </w:t>
      </w:r>
      <w:proofErr w:type="spellStart"/>
      <w:r w:rsidRPr="0049374C">
        <w:rPr>
          <w:rFonts w:ascii="Helvetica" w:eastAsia="Helvetica" w:hAnsi="Helvetica" w:cs="Helvetica"/>
          <w:color w:val="000000" w:themeColor="text1"/>
          <w:sz w:val="24"/>
          <w:szCs w:val="24"/>
          <w:lang w:val="de-DE"/>
        </w:rPr>
        <w:t>PhotoSport</w:t>
      </w:r>
      <w:proofErr w:type="spellEnd"/>
      <w:r w:rsidRPr="0049374C">
        <w:rPr>
          <w:rFonts w:ascii="Helvetica" w:eastAsia="Helvetica" w:hAnsi="Helvetica" w:cs="Helvetica"/>
          <w:color w:val="000000" w:themeColor="text1"/>
          <w:sz w:val="24"/>
          <w:szCs w:val="24"/>
          <w:lang w:val="de-DE"/>
        </w:rPr>
        <w:t xml:space="preserve"> X ist die sportlichste Ergänzung zu </w:t>
      </w:r>
      <w:proofErr w:type="spellStart"/>
      <w:r w:rsidRPr="0049374C">
        <w:rPr>
          <w:rFonts w:ascii="Helvetica" w:eastAsia="Helvetica" w:hAnsi="Helvetica" w:cs="Helvetica"/>
          <w:color w:val="000000" w:themeColor="text1"/>
          <w:sz w:val="24"/>
          <w:szCs w:val="24"/>
          <w:lang w:val="de-DE"/>
        </w:rPr>
        <w:t>Lowepros</w:t>
      </w:r>
      <w:proofErr w:type="spellEnd"/>
      <w:r w:rsidRPr="0049374C">
        <w:rPr>
          <w:rFonts w:ascii="Helvetica" w:eastAsia="Helvetica" w:hAnsi="Helvetica" w:cs="Helvetica"/>
          <w:color w:val="000000" w:themeColor="text1"/>
          <w:sz w:val="24"/>
          <w:szCs w:val="24"/>
          <w:lang w:val="de-DE"/>
        </w:rPr>
        <w:t xml:space="preserve"> umfangreicher Palette an leistungsstarken Kamerataschen. Er wird mit seiner robusten Konstruktion und seinen technischen Eigenschaften zu einem unverzichtbaren Begleiter für Outdoor-Fans, die in der freien Natur atemberaubende Bilder machen wollen. Vom Bergsteigen bis zum Eis- und Felsklettern, von Nachtwanderungen bis zu Klettersteigen und Skitouren – dieser Rucksack wurde speziell dafür entwickelt, die einzigartigen Anforderungen von Abenteuerfotografen zu erfüllen.</w:t>
      </w:r>
    </w:p>
    <w:p w14:paraId="1ECBCF60" w14:textId="77777777" w:rsidR="0049374C" w:rsidRDefault="0049374C" w:rsidP="00BF0563">
      <w:pPr>
        <w:spacing w:after="0" w:line="360" w:lineRule="auto"/>
        <w:rPr>
          <w:rFonts w:ascii="Helvetica" w:eastAsia="Helvetica" w:hAnsi="Helvetica" w:cs="Helvetica"/>
          <w:color w:val="000000" w:themeColor="text1"/>
          <w:sz w:val="24"/>
          <w:szCs w:val="24"/>
          <w:lang w:val="de-DE"/>
        </w:rPr>
      </w:pPr>
    </w:p>
    <w:p w14:paraId="1D562782" w14:textId="77777777" w:rsidR="00BF0563" w:rsidRDefault="00BF0563" w:rsidP="00BF0563">
      <w:pPr>
        <w:spacing w:after="0" w:line="360" w:lineRule="auto"/>
        <w:rPr>
          <w:rFonts w:ascii="Helvetica" w:eastAsia="Helvetica" w:hAnsi="Helvetica" w:cs="Helvetica"/>
          <w:color w:val="000000" w:themeColor="text1"/>
          <w:sz w:val="24"/>
          <w:szCs w:val="24"/>
          <w:lang w:val="de-DE"/>
        </w:rPr>
      </w:pPr>
      <w:r w:rsidRPr="00BF0563">
        <w:rPr>
          <w:rFonts w:ascii="Helvetica" w:eastAsia="Helvetica" w:hAnsi="Helvetica" w:cs="Helvetica"/>
          <w:color w:val="000000" w:themeColor="text1"/>
          <w:sz w:val="24"/>
          <w:szCs w:val="24"/>
          <w:lang w:val="de-DE"/>
        </w:rPr>
        <w:t xml:space="preserve">Der </w:t>
      </w:r>
      <w:proofErr w:type="spellStart"/>
      <w:r w:rsidRPr="00BF0563">
        <w:rPr>
          <w:rFonts w:ascii="Helvetica" w:eastAsia="Helvetica" w:hAnsi="Helvetica" w:cs="Helvetica"/>
          <w:color w:val="000000" w:themeColor="text1"/>
          <w:sz w:val="24"/>
          <w:szCs w:val="24"/>
          <w:lang w:val="de-DE"/>
        </w:rPr>
        <w:t>PhotoSport</w:t>
      </w:r>
      <w:proofErr w:type="spellEnd"/>
      <w:r w:rsidRPr="00BF0563">
        <w:rPr>
          <w:rFonts w:ascii="Helvetica" w:eastAsia="Helvetica" w:hAnsi="Helvetica" w:cs="Helvetica"/>
          <w:color w:val="000000" w:themeColor="text1"/>
          <w:sz w:val="24"/>
          <w:szCs w:val="24"/>
          <w:lang w:val="de-DE"/>
        </w:rPr>
        <w:t xml:space="preserve"> X zeichnet sich vor allem durch den </w:t>
      </w:r>
      <w:r w:rsidRPr="00BF0563">
        <w:rPr>
          <w:rFonts w:ascii="Helvetica" w:eastAsia="Helvetica" w:hAnsi="Helvetica" w:cs="Helvetica"/>
          <w:b/>
          <w:bCs/>
          <w:color w:val="000000" w:themeColor="text1"/>
          <w:sz w:val="24"/>
          <w:szCs w:val="24"/>
          <w:lang w:val="de-DE"/>
        </w:rPr>
        <w:t xml:space="preserve">schnellen Zugriff auf die Kamera </w:t>
      </w:r>
      <w:r w:rsidRPr="00BF0563">
        <w:rPr>
          <w:rFonts w:ascii="Helvetica" w:eastAsia="Helvetica" w:hAnsi="Helvetica" w:cs="Helvetica"/>
          <w:color w:val="000000" w:themeColor="text1"/>
          <w:sz w:val="24"/>
          <w:szCs w:val="24"/>
          <w:lang w:val="de-DE"/>
        </w:rPr>
        <w:t xml:space="preserve">und das </w:t>
      </w:r>
      <w:r w:rsidRPr="00BF0563">
        <w:rPr>
          <w:rFonts w:ascii="Helvetica" w:eastAsia="Helvetica" w:hAnsi="Helvetica" w:cs="Helvetica"/>
          <w:b/>
          <w:bCs/>
          <w:color w:val="000000" w:themeColor="text1"/>
          <w:sz w:val="24"/>
          <w:szCs w:val="24"/>
          <w:lang w:val="de-DE"/>
        </w:rPr>
        <w:t>anpassungsfähige Tragesystem</w:t>
      </w:r>
      <w:r w:rsidRPr="00BF0563">
        <w:rPr>
          <w:rFonts w:ascii="Helvetica" w:eastAsia="Helvetica" w:hAnsi="Helvetica" w:cs="Helvetica"/>
          <w:color w:val="000000" w:themeColor="text1"/>
          <w:sz w:val="24"/>
          <w:szCs w:val="24"/>
          <w:lang w:val="de-DE"/>
        </w:rPr>
        <w:t xml:space="preserve"> aus, das gewährleistet, dass Fotografen immer bereit sind, ohne Kompromisse bei der Sicherheit einzugehen. Diese Funktion unterstreicht die Fähigkeit des Fotografen, sich auf sein Handwerk zu konzentrieren und außergewöhnliche Momente inmitten schwieriger Bedingungen festzuhalten. </w:t>
      </w:r>
    </w:p>
    <w:p w14:paraId="7B6685AD" w14:textId="77777777" w:rsidR="00BF0563" w:rsidRDefault="00BF0563" w:rsidP="00BF0563">
      <w:pPr>
        <w:spacing w:after="0" w:line="360" w:lineRule="auto"/>
        <w:rPr>
          <w:rFonts w:ascii="Helvetica" w:eastAsia="Helvetica" w:hAnsi="Helvetica" w:cs="Helvetica"/>
          <w:color w:val="000000" w:themeColor="text1"/>
          <w:sz w:val="24"/>
          <w:szCs w:val="24"/>
          <w:lang w:val="de-DE"/>
        </w:rPr>
      </w:pPr>
    </w:p>
    <w:p w14:paraId="07E0C60D" w14:textId="77777777" w:rsidR="000A313A" w:rsidRDefault="000A313A" w:rsidP="00BF0563">
      <w:pPr>
        <w:spacing w:after="0" w:line="360" w:lineRule="auto"/>
        <w:rPr>
          <w:rFonts w:ascii="Helvetica" w:eastAsia="Helvetica" w:hAnsi="Helvetica" w:cs="Helvetica"/>
          <w:color w:val="000000" w:themeColor="text1"/>
          <w:sz w:val="24"/>
          <w:szCs w:val="24"/>
          <w:lang w:val="de-DE"/>
        </w:rPr>
      </w:pPr>
    </w:p>
    <w:p w14:paraId="78C54DE9" w14:textId="77777777" w:rsidR="000A313A" w:rsidRDefault="000A313A" w:rsidP="00BF0563">
      <w:pPr>
        <w:spacing w:after="0" w:line="360" w:lineRule="auto"/>
        <w:rPr>
          <w:rFonts w:ascii="Helvetica" w:eastAsia="Helvetica" w:hAnsi="Helvetica" w:cs="Helvetica"/>
          <w:color w:val="000000" w:themeColor="text1"/>
          <w:sz w:val="24"/>
          <w:szCs w:val="24"/>
          <w:lang w:val="de-DE"/>
        </w:rPr>
      </w:pPr>
    </w:p>
    <w:p w14:paraId="7A028055" w14:textId="551A9B51" w:rsidR="000A313A" w:rsidRDefault="00BF0563" w:rsidP="00BF0563">
      <w:pPr>
        <w:spacing w:after="0" w:line="360" w:lineRule="auto"/>
        <w:rPr>
          <w:rFonts w:ascii="Helvetica" w:eastAsia="Helvetica" w:hAnsi="Helvetica" w:cs="Helvetica"/>
          <w:color w:val="000000" w:themeColor="text1"/>
          <w:sz w:val="24"/>
          <w:szCs w:val="24"/>
          <w:lang w:val="de-DE"/>
        </w:rPr>
      </w:pPr>
      <w:r w:rsidRPr="00BF0563">
        <w:rPr>
          <w:rFonts w:ascii="Helvetica" w:eastAsia="Helvetica" w:hAnsi="Helvetica" w:cs="Helvetica"/>
          <w:color w:val="000000" w:themeColor="text1"/>
          <w:sz w:val="24"/>
          <w:szCs w:val="24"/>
          <w:lang w:val="de-DE"/>
        </w:rPr>
        <w:t>Der</w:t>
      </w:r>
      <w:r w:rsidRPr="00BF0563">
        <w:rPr>
          <w:rFonts w:ascii="Helvetica" w:eastAsia="Helvetica" w:hAnsi="Helvetica" w:cs="Helvetica"/>
          <w:b/>
          <w:bCs/>
          <w:color w:val="000000" w:themeColor="text1"/>
          <w:sz w:val="24"/>
          <w:szCs w:val="24"/>
          <w:lang w:val="de-DE"/>
        </w:rPr>
        <w:t xml:space="preserve"> </w:t>
      </w:r>
      <w:proofErr w:type="spellStart"/>
      <w:r w:rsidRPr="00BF0563">
        <w:rPr>
          <w:rFonts w:ascii="Helvetica" w:eastAsia="Helvetica" w:hAnsi="Helvetica" w:cs="Helvetica"/>
          <w:b/>
          <w:bCs/>
          <w:color w:val="000000" w:themeColor="text1"/>
          <w:sz w:val="24"/>
          <w:szCs w:val="24"/>
          <w:lang w:val="de-DE"/>
        </w:rPr>
        <w:t>PhotoSport</w:t>
      </w:r>
      <w:proofErr w:type="spellEnd"/>
      <w:r w:rsidRPr="00BF0563">
        <w:rPr>
          <w:rFonts w:ascii="Helvetica" w:eastAsia="Helvetica" w:hAnsi="Helvetica" w:cs="Helvetica"/>
          <w:b/>
          <w:bCs/>
          <w:color w:val="000000" w:themeColor="text1"/>
          <w:sz w:val="24"/>
          <w:szCs w:val="24"/>
          <w:lang w:val="de-DE"/>
        </w:rPr>
        <w:t xml:space="preserve"> X </w:t>
      </w:r>
      <w:r w:rsidRPr="00BF0563">
        <w:rPr>
          <w:rFonts w:ascii="Helvetica" w:eastAsia="Helvetica" w:hAnsi="Helvetica" w:cs="Helvetica"/>
          <w:color w:val="000000" w:themeColor="text1"/>
          <w:sz w:val="24"/>
          <w:szCs w:val="24"/>
          <w:lang w:val="de-DE"/>
        </w:rPr>
        <w:t>ist nicht nur ausgesprochen technisch im Design, sondern besteht auch zu</w:t>
      </w:r>
      <w:r w:rsidRPr="00BF0563">
        <w:rPr>
          <w:rFonts w:ascii="Helvetica" w:eastAsia="Helvetica" w:hAnsi="Helvetica" w:cs="Helvetica"/>
          <w:b/>
          <w:bCs/>
          <w:color w:val="000000" w:themeColor="text1"/>
          <w:sz w:val="24"/>
          <w:szCs w:val="24"/>
          <w:lang w:val="de-DE"/>
        </w:rPr>
        <w:t xml:space="preserve"> 86 % aus recycelte</w:t>
      </w:r>
      <w:r>
        <w:rPr>
          <w:rFonts w:ascii="Helvetica" w:eastAsia="Helvetica" w:hAnsi="Helvetica" w:cs="Helvetica"/>
          <w:b/>
          <w:bCs/>
          <w:color w:val="000000" w:themeColor="text1"/>
          <w:sz w:val="24"/>
          <w:szCs w:val="24"/>
          <w:lang w:val="de-DE"/>
        </w:rPr>
        <w:t>m</w:t>
      </w:r>
      <w:r w:rsidRPr="00BF0563">
        <w:rPr>
          <w:rFonts w:ascii="Helvetica" w:eastAsia="Helvetica" w:hAnsi="Helvetica" w:cs="Helvetica"/>
          <w:b/>
          <w:bCs/>
          <w:color w:val="000000" w:themeColor="text1"/>
          <w:sz w:val="24"/>
          <w:szCs w:val="24"/>
          <w:lang w:val="de-DE"/>
        </w:rPr>
        <w:t xml:space="preserve"> Material</w:t>
      </w:r>
      <w:r w:rsidRPr="00BF0563">
        <w:rPr>
          <w:rFonts w:ascii="Helvetica" w:eastAsia="Helvetica" w:hAnsi="Helvetica" w:cs="Helvetica"/>
          <w:color w:val="000000" w:themeColor="text1"/>
          <w:sz w:val="24"/>
          <w:szCs w:val="24"/>
          <w:lang w:val="de-DE"/>
        </w:rPr>
        <w:t xml:space="preserve"> und unterstreicht damit </w:t>
      </w:r>
      <w:proofErr w:type="spellStart"/>
      <w:r w:rsidRPr="00BF0563">
        <w:rPr>
          <w:rFonts w:ascii="Helvetica" w:eastAsia="Helvetica" w:hAnsi="Helvetica" w:cs="Helvetica"/>
          <w:color w:val="000000" w:themeColor="text1"/>
          <w:sz w:val="24"/>
          <w:szCs w:val="24"/>
          <w:lang w:val="de-DE"/>
        </w:rPr>
        <w:t>Lowepros</w:t>
      </w:r>
      <w:proofErr w:type="spellEnd"/>
      <w:r w:rsidRPr="00BF0563">
        <w:rPr>
          <w:rFonts w:ascii="Helvetica" w:eastAsia="Helvetica" w:hAnsi="Helvetica" w:cs="Helvetica"/>
          <w:color w:val="000000" w:themeColor="text1"/>
          <w:sz w:val="24"/>
          <w:szCs w:val="24"/>
          <w:lang w:val="de-DE"/>
        </w:rPr>
        <w:t xml:space="preserve"> Engagement für eine geringere Umweltbelastung. Die in das Label integrierte Green Line steht für das Engagement von </w:t>
      </w:r>
      <w:proofErr w:type="spellStart"/>
      <w:r w:rsidRPr="00BF0563">
        <w:rPr>
          <w:rFonts w:ascii="Helvetica" w:eastAsia="Helvetica" w:hAnsi="Helvetica" w:cs="Helvetica"/>
          <w:color w:val="000000" w:themeColor="text1"/>
          <w:sz w:val="24"/>
          <w:szCs w:val="24"/>
          <w:lang w:val="de-DE"/>
        </w:rPr>
        <w:t>Lowepro</w:t>
      </w:r>
      <w:proofErr w:type="spellEnd"/>
      <w:r w:rsidRPr="00BF0563">
        <w:rPr>
          <w:rFonts w:ascii="Helvetica" w:eastAsia="Helvetica" w:hAnsi="Helvetica" w:cs="Helvetica"/>
          <w:color w:val="000000" w:themeColor="text1"/>
          <w:sz w:val="24"/>
          <w:szCs w:val="24"/>
          <w:lang w:val="de-DE"/>
        </w:rPr>
        <w:t xml:space="preserve">, </w:t>
      </w:r>
    </w:p>
    <w:p w14:paraId="696CC645" w14:textId="77777777" w:rsidR="000A313A" w:rsidRDefault="000A313A" w:rsidP="00BF0563">
      <w:pPr>
        <w:spacing w:after="0" w:line="360" w:lineRule="auto"/>
        <w:rPr>
          <w:rFonts w:ascii="Helvetica" w:eastAsia="Helvetica" w:hAnsi="Helvetica" w:cs="Helvetica"/>
          <w:color w:val="000000" w:themeColor="text1"/>
          <w:sz w:val="24"/>
          <w:szCs w:val="24"/>
          <w:lang w:val="de-DE"/>
        </w:rPr>
      </w:pPr>
    </w:p>
    <w:p w14:paraId="18AFC604" w14:textId="4D0239B5" w:rsidR="00BF0563" w:rsidRPr="00BF0563" w:rsidRDefault="00BF0563" w:rsidP="00BF0563">
      <w:pPr>
        <w:spacing w:after="0" w:line="360" w:lineRule="auto"/>
        <w:rPr>
          <w:rFonts w:ascii="Helvetica" w:eastAsia="Helvetica" w:hAnsi="Helvetica" w:cs="Helvetica"/>
          <w:color w:val="000000" w:themeColor="text1"/>
          <w:sz w:val="24"/>
          <w:szCs w:val="24"/>
          <w:lang w:val="de-DE"/>
        </w:rPr>
      </w:pPr>
      <w:r w:rsidRPr="00BF0563">
        <w:rPr>
          <w:rFonts w:ascii="Helvetica" w:eastAsia="Helvetica" w:hAnsi="Helvetica" w:cs="Helvetica"/>
          <w:color w:val="000000" w:themeColor="text1"/>
          <w:sz w:val="24"/>
          <w:szCs w:val="24"/>
          <w:lang w:val="de-DE"/>
        </w:rPr>
        <w:t>alle Kollektionen mit weniger Kohlenstoff-Emissionen und einem geringeren Verbrauch von Ressourcen wie Wasser und neuem Kunststoff herzustellen. Die Marke setzt sich konsequent für Qualität ein und wendet bei der Auswahl der Materialien, den Herstellungsprozessen und der Verpackung Verfahren an, die die Umwelt weniger belasten.</w:t>
      </w:r>
    </w:p>
    <w:p w14:paraId="2A4C51EF" w14:textId="77777777" w:rsidR="00BF0563" w:rsidRPr="00BF0563" w:rsidRDefault="00BF0563" w:rsidP="00BF0563">
      <w:pPr>
        <w:spacing w:after="0" w:line="360" w:lineRule="auto"/>
        <w:rPr>
          <w:rFonts w:ascii="Helvetica" w:eastAsia="Helvetica" w:hAnsi="Helvetica" w:cs="Helvetica"/>
          <w:color w:val="000000" w:themeColor="text1"/>
          <w:sz w:val="24"/>
          <w:szCs w:val="24"/>
          <w:lang w:val="de-DE"/>
        </w:rPr>
      </w:pPr>
    </w:p>
    <w:p w14:paraId="6BE87348" w14:textId="77777777" w:rsidR="00BF0563" w:rsidRDefault="00BF0563" w:rsidP="00BF0563">
      <w:pPr>
        <w:spacing w:after="0" w:line="360" w:lineRule="auto"/>
        <w:rPr>
          <w:rFonts w:ascii="Helvetica" w:eastAsia="Helvetica" w:hAnsi="Helvetica" w:cs="Helvetica"/>
          <w:color w:val="000000" w:themeColor="text1"/>
          <w:sz w:val="24"/>
          <w:szCs w:val="24"/>
          <w:lang w:val="de-DE"/>
        </w:rPr>
      </w:pPr>
      <w:r w:rsidRPr="00BF0563">
        <w:rPr>
          <w:rFonts w:ascii="Helvetica" w:eastAsia="Helvetica" w:hAnsi="Helvetica" w:cs="Helvetica"/>
          <w:color w:val="000000" w:themeColor="text1"/>
          <w:sz w:val="24"/>
          <w:szCs w:val="24"/>
          <w:lang w:val="de-DE"/>
        </w:rPr>
        <w:t xml:space="preserve">Der </w:t>
      </w:r>
      <w:proofErr w:type="spellStart"/>
      <w:r w:rsidRPr="00BF0563">
        <w:rPr>
          <w:rFonts w:ascii="Helvetica" w:eastAsia="Helvetica" w:hAnsi="Helvetica" w:cs="Helvetica"/>
          <w:color w:val="000000" w:themeColor="text1"/>
          <w:sz w:val="24"/>
          <w:szCs w:val="24"/>
          <w:lang w:val="de-DE"/>
        </w:rPr>
        <w:t>PhotoSport</w:t>
      </w:r>
      <w:proofErr w:type="spellEnd"/>
      <w:r w:rsidRPr="00BF0563">
        <w:rPr>
          <w:rFonts w:ascii="Helvetica" w:eastAsia="Helvetica" w:hAnsi="Helvetica" w:cs="Helvetica"/>
          <w:color w:val="000000" w:themeColor="text1"/>
          <w:sz w:val="24"/>
          <w:szCs w:val="24"/>
          <w:lang w:val="de-DE"/>
        </w:rPr>
        <w:t xml:space="preserve"> X ist auch mit der</w:t>
      </w:r>
      <w:r w:rsidRPr="00BF0563">
        <w:rPr>
          <w:rFonts w:ascii="Helvetica" w:eastAsia="Helvetica" w:hAnsi="Helvetica" w:cs="Helvetica"/>
          <w:b/>
          <w:bCs/>
          <w:color w:val="000000" w:themeColor="text1"/>
          <w:sz w:val="24"/>
          <w:szCs w:val="24"/>
          <w:lang w:val="de-DE"/>
        </w:rPr>
        <w:t xml:space="preserve"> </w:t>
      </w:r>
      <w:proofErr w:type="spellStart"/>
      <w:r w:rsidRPr="00BF0563">
        <w:rPr>
          <w:rFonts w:ascii="Helvetica" w:eastAsia="Helvetica" w:hAnsi="Helvetica" w:cs="Helvetica"/>
          <w:b/>
          <w:bCs/>
          <w:color w:val="000000" w:themeColor="text1"/>
          <w:sz w:val="24"/>
          <w:szCs w:val="24"/>
          <w:lang w:val="de-DE"/>
        </w:rPr>
        <w:t>GearUp</w:t>
      </w:r>
      <w:proofErr w:type="spellEnd"/>
      <w:r w:rsidRPr="00BF0563">
        <w:rPr>
          <w:rFonts w:ascii="Helvetica" w:eastAsia="Helvetica" w:hAnsi="Helvetica" w:cs="Helvetica"/>
          <w:b/>
          <w:bCs/>
          <w:color w:val="000000" w:themeColor="text1"/>
          <w:sz w:val="24"/>
          <w:szCs w:val="24"/>
          <w:lang w:val="de-DE"/>
        </w:rPr>
        <w:t xml:space="preserve"> PRO </w:t>
      </w:r>
      <w:r w:rsidRPr="00BF0563">
        <w:rPr>
          <w:rFonts w:ascii="Helvetica" w:eastAsia="Helvetica" w:hAnsi="Helvetica" w:cs="Helvetica"/>
          <w:color w:val="000000" w:themeColor="text1"/>
          <w:sz w:val="24"/>
          <w:szCs w:val="24"/>
          <w:lang w:val="de-DE"/>
        </w:rPr>
        <w:t xml:space="preserve">Linie von </w:t>
      </w:r>
      <w:proofErr w:type="spellStart"/>
      <w:r w:rsidRPr="00BF0563">
        <w:rPr>
          <w:rFonts w:ascii="Helvetica" w:eastAsia="Helvetica" w:hAnsi="Helvetica" w:cs="Helvetica"/>
          <w:color w:val="000000" w:themeColor="text1"/>
          <w:sz w:val="24"/>
          <w:szCs w:val="24"/>
          <w:lang w:val="de-DE"/>
        </w:rPr>
        <w:t>Lowepro</w:t>
      </w:r>
      <w:proofErr w:type="spellEnd"/>
      <w:r w:rsidRPr="00BF0563">
        <w:rPr>
          <w:rFonts w:ascii="Helvetica" w:eastAsia="Helvetica" w:hAnsi="Helvetica" w:cs="Helvetica"/>
          <w:color w:val="000000" w:themeColor="text1"/>
          <w:sz w:val="24"/>
          <w:szCs w:val="24"/>
          <w:lang w:val="de-DE"/>
        </w:rPr>
        <w:t xml:space="preserve"> kompatibel und bietet dem Benutzer somit ein vielseitiges Erlebnis. Diese Kompatibilität stellt sicher, dass Fotografen ihre wichtige Ausrüstung leicht organisieren und darauf zugreifen können, um einen nahtlosen Arbeitsablauf zu gewährleisten. Durch die Kombination des </w:t>
      </w:r>
      <w:proofErr w:type="spellStart"/>
      <w:r w:rsidRPr="00BF0563">
        <w:rPr>
          <w:rFonts w:ascii="Helvetica" w:eastAsia="Helvetica" w:hAnsi="Helvetica" w:cs="Helvetica"/>
          <w:color w:val="000000" w:themeColor="text1"/>
          <w:sz w:val="24"/>
          <w:szCs w:val="24"/>
          <w:lang w:val="de-DE"/>
        </w:rPr>
        <w:t>PhotoSport</w:t>
      </w:r>
      <w:proofErr w:type="spellEnd"/>
      <w:r w:rsidRPr="00BF0563">
        <w:rPr>
          <w:rFonts w:ascii="Helvetica" w:eastAsia="Helvetica" w:hAnsi="Helvetica" w:cs="Helvetica"/>
          <w:color w:val="000000" w:themeColor="text1"/>
          <w:sz w:val="24"/>
          <w:szCs w:val="24"/>
          <w:lang w:val="de-DE"/>
        </w:rPr>
        <w:t xml:space="preserve"> X mit </w:t>
      </w:r>
      <w:proofErr w:type="spellStart"/>
      <w:r w:rsidRPr="00BF0563">
        <w:rPr>
          <w:rFonts w:ascii="Helvetica" w:eastAsia="Helvetica" w:hAnsi="Helvetica" w:cs="Helvetica"/>
          <w:color w:val="000000" w:themeColor="text1"/>
          <w:sz w:val="24"/>
          <w:szCs w:val="24"/>
          <w:lang w:val="de-DE"/>
        </w:rPr>
        <w:t>GearUp</w:t>
      </w:r>
      <w:proofErr w:type="spellEnd"/>
      <w:r w:rsidRPr="00BF0563">
        <w:rPr>
          <w:rFonts w:ascii="Helvetica" w:eastAsia="Helvetica" w:hAnsi="Helvetica" w:cs="Helvetica"/>
          <w:color w:val="000000" w:themeColor="text1"/>
          <w:sz w:val="24"/>
          <w:szCs w:val="24"/>
          <w:lang w:val="de-DE"/>
        </w:rPr>
        <w:t xml:space="preserve"> PRO können Fotografen ihre Effizienz maximieren und sich auf die Gestaltung ihrer Abenteuer konzentrieren. </w:t>
      </w:r>
    </w:p>
    <w:p w14:paraId="272D07C1" w14:textId="742E81E2" w:rsidR="00D40577" w:rsidRPr="004500D7" w:rsidRDefault="00D40577" w:rsidP="00D40577">
      <w:pPr>
        <w:spacing w:after="0"/>
        <w:jc w:val="both"/>
        <w:rPr>
          <w:rFonts w:ascii="Helvetica" w:eastAsia="SimSun" w:hAnsi="Helvetica" w:cs="Helvetica"/>
          <w:b/>
          <w:kern w:val="2"/>
          <w:lang w:val="de-DE" w:eastAsia="hi-IN" w:bidi="hi-IN"/>
        </w:rPr>
      </w:pPr>
      <w:r w:rsidRPr="004500D7">
        <w:rPr>
          <w:rFonts w:ascii="Helvetica" w:eastAsia="SimSun" w:hAnsi="Helvetica" w:cs="Helvetica"/>
          <w:b/>
          <w:kern w:val="2"/>
          <w:lang w:val="de-DE" w:eastAsia="hi-IN" w:bidi="hi-IN"/>
        </w:rPr>
        <w:t>_____________________________________________________________________________________</w:t>
      </w:r>
    </w:p>
    <w:p w14:paraId="058F3409" w14:textId="77777777" w:rsidR="00D40577" w:rsidRPr="004500D7" w:rsidRDefault="00D40577" w:rsidP="00D40577">
      <w:pPr>
        <w:spacing w:after="0"/>
        <w:jc w:val="both"/>
        <w:rPr>
          <w:rFonts w:ascii="Helvetica" w:eastAsia="SimSun" w:hAnsi="Helvetica" w:cs="Helvetica"/>
          <w:b/>
          <w:kern w:val="2"/>
          <w:sz w:val="16"/>
          <w:lang w:val="de-DE" w:eastAsia="hi-IN" w:bidi="hi-IN"/>
        </w:rPr>
      </w:pPr>
    </w:p>
    <w:p w14:paraId="5200093E" w14:textId="77777777" w:rsidR="00281BD9" w:rsidRPr="004500D7" w:rsidRDefault="00281BD9" w:rsidP="00D40577">
      <w:pPr>
        <w:spacing w:after="0"/>
        <w:jc w:val="both"/>
        <w:rPr>
          <w:rFonts w:ascii="Helvetica" w:eastAsia="SimSun" w:hAnsi="Helvetica" w:cs="Helvetica"/>
          <w:b/>
          <w:kern w:val="2"/>
          <w:sz w:val="24"/>
          <w:szCs w:val="24"/>
          <w:lang w:val="de-DE" w:eastAsia="hi-IN" w:bidi="hi-IN"/>
        </w:rPr>
      </w:pPr>
    </w:p>
    <w:p w14:paraId="61CBE43B" w14:textId="1C5E251B" w:rsidR="00D40577" w:rsidRPr="004500D7" w:rsidRDefault="00BF0563" w:rsidP="00D40577">
      <w:pPr>
        <w:spacing w:after="0"/>
        <w:jc w:val="both"/>
        <w:rPr>
          <w:rFonts w:ascii="Helvetica" w:eastAsia="SimSun" w:hAnsi="Helvetica" w:cs="Helvetica"/>
          <w:b/>
          <w:kern w:val="2"/>
          <w:sz w:val="24"/>
          <w:szCs w:val="24"/>
          <w:lang w:val="de-DE" w:eastAsia="hi-IN" w:bidi="hi-IN"/>
        </w:rPr>
      </w:pPr>
      <w:r w:rsidRPr="004500D7">
        <w:rPr>
          <w:rFonts w:ascii="Helvetica" w:eastAsia="SimSun" w:hAnsi="Helvetica" w:cs="Helvetica"/>
          <w:b/>
          <w:kern w:val="2"/>
          <w:sz w:val="24"/>
          <w:szCs w:val="24"/>
          <w:lang w:val="de-DE" w:eastAsia="hi-IN" w:bidi="hi-IN"/>
        </w:rPr>
        <w:t>Über</w:t>
      </w:r>
      <w:r w:rsidR="00D40577" w:rsidRPr="004500D7">
        <w:rPr>
          <w:rFonts w:ascii="Helvetica" w:eastAsia="SimSun" w:hAnsi="Helvetica" w:cs="Helvetica"/>
          <w:b/>
          <w:kern w:val="2"/>
          <w:sz w:val="24"/>
          <w:szCs w:val="24"/>
          <w:lang w:val="de-DE" w:eastAsia="hi-IN" w:bidi="hi-IN"/>
        </w:rPr>
        <w:t xml:space="preserve"> </w:t>
      </w:r>
      <w:proofErr w:type="spellStart"/>
      <w:r w:rsidR="00953660" w:rsidRPr="004500D7">
        <w:rPr>
          <w:rFonts w:ascii="Helvetica" w:eastAsia="SimSun" w:hAnsi="Helvetica" w:cs="Helvetica"/>
          <w:b/>
          <w:kern w:val="2"/>
          <w:sz w:val="24"/>
          <w:szCs w:val="24"/>
          <w:lang w:val="de-DE" w:eastAsia="hi-IN" w:bidi="hi-IN"/>
        </w:rPr>
        <w:t>Lowepro</w:t>
      </w:r>
      <w:proofErr w:type="spellEnd"/>
      <w:r w:rsidR="00D40577" w:rsidRPr="004500D7">
        <w:rPr>
          <w:rFonts w:ascii="Helvetica" w:eastAsia="SimSun" w:hAnsi="Helvetica" w:cs="Helvetica"/>
          <w:b/>
          <w:kern w:val="2"/>
          <w:sz w:val="24"/>
          <w:szCs w:val="24"/>
          <w:lang w:val="de-DE" w:eastAsia="hi-IN" w:bidi="hi-IN"/>
        </w:rPr>
        <w:t xml:space="preserve"> </w:t>
      </w:r>
    </w:p>
    <w:p w14:paraId="4C5A30D0" w14:textId="77777777" w:rsidR="004500D7" w:rsidRPr="004500D7" w:rsidRDefault="004500D7" w:rsidP="00953660">
      <w:pPr>
        <w:ind w:right="31"/>
        <w:jc w:val="both"/>
        <w:rPr>
          <w:rFonts w:ascii="Helvetica" w:eastAsia="SimSun" w:hAnsi="Helvetica" w:cs="Helvetica"/>
          <w:kern w:val="2"/>
          <w:sz w:val="24"/>
          <w:szCs w:val="24"/>
          <w:lang w:val="de-DE" w:eastAsia="hi-IN" w:bidi="hi-IN"/>
        </w:rPr>
      </w:pPr>
      <w:proofErr w:type="spellStart"/>
      <w:r w:rsidRPr="004500D7">
        <w:rPr>
          <w:rFonts w:ascii="Helvetica" w:eastAsia="SimSun" w:hAnsi="Helvetica" w:cs="Helvetica"/>
          <w:kern w:val="2"/>
          <w:sz w:val="24"/>
          <w:szCs w:val="24"/>
          <w:lang w:val="de-DE" w:eastAsia="hi-IN" w:bidi="hi-IN"/>
        </w:rPr>
        <w:t>Lowepro</w:t>
      </w:r>
      <w:proofErr w:type="spellEnd"/>
      <w:r w:rsidRPr="004500D7">
        <w:rPr>
          <w:rFonts w:ascii="Helvetica" w:eastAsia="SimSun" w:hAnsi="Helvetica" w:cs="Helvetica"/>
          <w:kern w:val="2"/>
          <w:sz w:val="24"/>
          <w:szCs w:val="24"/>
          <w:lang w:val="de-DE" w:eastAsia="hi-IN" w:bidi="hi-IN"/>
        </w:rPr>
        <w:t xml:space="preserve"> stellt innovative Kamerataschen, Rucksäcke und Koffer her, die seit über 50 Jahren leidenschaftliche Fotografen auf unzähligen Abenteuern begleiten. Diese Produkte sind so konzipiert, dass sie einer Vielzahl von Klimazonen und Bedingungen in den entlegensten Teilen der Welt standhalten. Heute vertrauen passionierte Fotografen, Videofilmer und Content </w:t>
      </w:r>
      <w:proofErr w:type="spellStart"/>
      <w:r w:rsidRPr="004500D7">
        <w:rPr>
          <w:rFonts w:ascii="Helvetica" w:eastAsia="SimSun" w:hAnsi="Helvetica" w:cs="Helvetica"/>
          <w:kern w:val="2"/>
          <w:sz w:val="24"/>
          <w:szCs w:val="24"/>
          <w:lang w:val="de-DE" w:eastAsia="hi-IN" w:bidi="hi-IN"/>
        </w:rPr>
        <w:t>Creators</w:t>
      </w:r>
      <w:proofErr w:type="spellEnd"/>
      <w:r w:rsidRPr="004500D7">
        <w:rPr>
          <w:rFonts w:ascii="Helvetica" w:eastAsia="SimSun" w:hAnsi="Helvetica" w:cs="Helvetica"/>
          <w:kern w:val="2"/>
          <w:sz w:val="24"/>
          <w:szCs w:val="24"/>
          <w:lang w:val="de-DE" w:eastAsia="hi-IN" w:bidi="hi-IN"/>
        </w:rPr>
        <w:t xml:space="preserve"> auf </w:t>
      </w:r>
      <w:proofErr w:type="spellStart"/>
      <w:r w:rsidRPr="004500D7">
        <w:rPr>
          <w:rFonts w:ascii="Helvetica" w:eastAsia="SimSun" w:hAnsi="Helvetica" w:cs="Helvetica"/>
          <w:kern w:val="2"/>
          <w:sz w:val="24"/>
          <w:szCs w:val="24"/>
          <w:lang w:val="de-DE" w:eastAsia="hi-IN" w:bidi="hi-IN"/>
        </w:rPr>
        <w:t>Lowepro</w:t>
      </w:r>
      <w:proofErr w:type="spellEnd"/>
      <w:r w:rsidRPr="004500D7">
        <w:rPr>
          <w:rFonts w:ascii="Helvetica" w:eastAsia="SimSun" w:hAnsi="Helvetica" w:cs="Helvetica"/>
          <w:kern w:val="2"/>
          <w:sz w:val="24"/>
          <w:szCs w:val="24"/>
          <w:lang w:val="de-DE" w:eastAsia="hi-IN" w:bidi="hi-IN"/>
        </w:rPr>
        <w:t>, um ihre Ausrüstung bei all ihren kreativen Unternehmungen zu schützen und zu organisieren.</w:t>
      </w:r>
    </w:p>
    <w:p w14:paraId="11FCDA89" w14:textId="7BC8405D" w:rsidR="0081683B" w:rsidRPr="004500D7" w:rsidRDefault="00000000" w:rsidP="00953660">
      <w:pPr>
        <w:ind w:right="31"/>
        <w:jc w:val="both"/>
        <w:rPr>
          <w:rFonts w:ascii="Helvetica" w:eastAsia="SimSun" w:hAnsi="Helvetica" w:cs="Helvetica"/>
          <w:kern w:val="2"/>
          <w:sz w:val="24"/>
          <w:szCs w:val="24"/>
          <w:lang w:val="de-DE" w:eastAsia="hi-IN" w:bidi="hi-IN"/>
        </w:rPr>
      </w:pPr>
      <w:hyperlink r:id="rId8" w:history="1">
        <w:r w:rsidR="0081683B" w:rsidRPr="004500D7">
          <w:rPr>
            <w:rStyle w:val="Hyperlink"/>
            <w:rFonts w:ascii="Helvetica" w:eastAsia="SimSun" w:hAnsi="Helvetica" w:cs="Helvetica"/>
            <w:kern w:val="2"/>
            <w:sz w:val="24"/>
            <w:szCs w:val="24"/>
            <w:lang w:val="de-DE" w:eastAsia="hi-IN" w:bidi="hi-IN"/>
          </w:rPr>
          <w:t>https://www.lowepro.com/global/</w:t>
        </w:r>
      </w:hyperlink>
      <w:r w:rsidR="0081683B" w:rsidRPr="004500D7">
        <w:rPr>
          <w:rFonts w:ascii="Helvetica" w:eastAsia="SimSun" w:hAnsi="Helvetica" w:cs="Helvetica"/>
          <w:kern w:val="2"/>
          <w:sz w:val="24"/>
          <w:szCs w:val="24"/>
          <w:lang w:val="de-DE" w:eastAsia="hi-IN" w:bidi="hi-IN"/>
        </w:rPr>
        <w:t xml:space="preserve"> </w:t>
      </w:r>
    </w:p>
    <w:p w14:paraId="06D4BBDD" w14:textId="77777777" w:rsidR="000A313A" w:rsidRDefault="000A313A" w:rsidP="002417CB">
      <w:pPr>
        <w:spacing w:after="0"/>
        <w:ind w:right="28"/>
        <w:jc w:val="both"/>
        <w:rPr>
          <w:rFonts w:ascii="Helvetica" w:eastAsia="SimSun" w:hAnsi="Helvetica" w:cs="Helvetica"/>
          <w:b/>
          <w:kern w:val="2"/>
          <w:sz w:val="24"/>
          <w:szCs w:val="24"/>
          <w:lang w:val="de-DE" w:eastAsia="hi-IN" w:bidi="hi-IN"/>
        </w:rPr>
      </w:pPr>
    </w:p>
    <w:p w14:paraId="227BDCCF" w14:textId="444ADB88" w:rsidR="002417CB" w:rsidRPr="004500D7" w:rsidRDefault="00BF0563" w:rsidP="002417CB">
      <w:pPr>
        <w:spacing w:after="0"/>
        <w:ind w:right="28"/>
        <w:jc w:val="both"/>
        <w:rPr>
          <w:rFonts w:ascii="Helvetica" w:eastAsia="SimSun" w:hAnsi="Helvetica" w:cs="Helvetica"/>
          <w:b/>
          <w:kern w:val="2"/>
          <w:sz w:val="24"/>
          <w:szCs w:val="24"/>
          <w:lang w:val="de-DE" w:eastAsia="hi-IN" w:bidi="hi-IN"/>
        </w:rPr>
      </w:pPr>
      <w:r w:rsidRPr="004500D7">
        <w:rPr>
          <w:rFonts w:ascii="Helvetica" w:eastAsia="SimSun" w:hAnsi="Helvetica" w:cs="Helvetica"/>
          <w:b/>
          <w:kern w:val="2"/>
          <w:sz w:val="24"/>
          <w:szCs w:val="24"/>
          <w:lang w:val="de-DE" w:eastAsia="hi-IN" w:bidi="hi-IN"/>
        </w:rPr>
        <w:t>Über</w:t>
      </w:r>
      <w:r w:rsidR="002417CB" w:rsidRPr="004500D7">
        <w:rPr>
          <w:rFonts w:ascii="Helvetica" w:eastAsia="SimSun" w:hAnsi="Helvetica" w:cs="Helvetica"/>
          <w:b/>
          <w:kern w:val="2"/>
          <w:sz w:val="24"/>
          <w:szCs w:val="24"/>
          <w:lang w:val="de-DE" w:eastAsia="hi-IN" w:bidi="hi-IN"/>
        </w:rPr>
        <w:t xml:space="preserve"> </w:t>
      </w:r>
      <w:proofErr w:type="spellStart"/>
      <w:r w:rsidR="002417CB" w:rsidRPr="004500D7">
        <w:rPr>
          <w:rFonts w:ascii="Helvetica" w:eastAsia="SimSun" w:hAnsi="Helvetica" w:cs="Helvetica"/>
          <w:b/>
          <w:kern w:val="2"/>
          <w:sz w:val="24"/>
          <w:szCs w:val="24"/>
          <w:lang w:val="de-DE" w:eastAsia="hi-IN" w:bidi="hi-IN"/>
        </w:rPr>
        <w:t>Videndum</w:t>
      </w:r>
      <w:proofErr w:type="spellEnd"/>
      <w:r w:rsidR="002417CB" w:rsidRPr="004500D7">
        <w:rPr>
          <w:rFonts w:ascii="Helvetica" w:eastAsia="SimSun" w:hAnsi="Helvetica" w:cs="Helvetica"/>
          <w:b/>
          <w:kern w:val="2"/>
          <w:sz w:val="24"/>
          <w:szCs w:val="24"/>
          <w:lang w:val="de-DE" w:eastAsia="hi-IN" w:bidi="hi-IN"/>
        </w:rPr>
        <w:t xml:space="preserve"> Media Solutions </w:t>
      </w:r>
    </w:p>
    <w:p w14:paraId="15D28FC9" w14:textId="257B1EA0" w:rsidR="002417CB" w:rsidRDefault="004500D7" w:rsidP="002417CB">
      <w:pPr>
        <w:spacing w:after="0"/>
        <w:ind w:right="28"/>
        <w:jc w:val="both"/>
        <w:rPr>
          <w:rFonts w:ascii="Helvetica" w:eastAsia="SimSun" w:hAnsi="Helvetica" w:cs="Helvetica"/>
          <w:kern w:val="2"/>
          <w:sz w:val="24"/>
          <w:szCs w:val="24"/>
          <w:lang w:val="de-DE" w:eastAsia="hi-IN" w:bidi="hi-IN"/>
        </w:rPr>
      </w:pPr>
      <w:proofErr w:type="spellStart"/>
      <w:r w:rsidRPr="004500D7">
        <w:rPr>
          <w:rFonts w:ascii="Helvetica" w:eastAsia="SimSun" w:hAnsi="Helvetica" w:cs="Helvetica"/>
          <w:kern w:val="2"/>
          <w:sz w:val="24"/>
          <w:szCs w:val="24"/>
          <w:lang w:val="de-DE" w:eastAsia="hi-IN" w:bidi="hi-IN"/>
        </w:rPr>
        <w:t>Videndum</w:t>
      </w:r>
      <w:proofErr w:type="spellEnd"/>
      <w:r w:rsidRPr="004500D7">
        <w:rPr>
          <w:rFonts w:ascii="Helvetica" w:eastAsia="SimSun" w:hAnsi="Helvetica" w:cs="Helvetica"/>
          <w:kern w:val="2"/>
          <w:sz w:val="24"/>
          <w:szCs w:val="24"/>
          <w:lang w:val="de-DE" w:eastAsia="hi-IN" w:bidi="hi-IN"/>
        </w:rPr>
        <w:t xml:space="preserve"> Media Solutions ist ein Geschäftsbereich von </w:t>
      </w:r>
      <w:proofErr w:type="spellStart"/>
      <w:r w:rsidRPr="004500D7">
        <w:rPr>
          <w:rFonts w:ascii="Helvetica" w:eastAsia="SimSun" w:hAnsi="Helvetica" w:cs="Helvetica"/>
          <w:kern w:val="2"/>
          <w:sz w:val="24"/>
          <w:szCs w:val="24"/>
          <w:lang w:val="de-DE" w:eastAsia="hi-IN" w:bidi="hi-IN"/>
        </w:rPr>
        <w:t>Videndum</w:t>
      </w:r>
      <w:proofErr w:type="spellEnd"/>
      <w:r w:rsidRPr="004500D7">
        <w:rPr>
          <w:rFonts w:ascii="Helvetica" w:eastAsia="SimSun" w:hAnsi="Helvetica" w:cs="Helvetica"/>
          <w:kern w:val="2"/>
          <w:sz w:val="24"/>
          <w:szCs w:val="24"/>
          <w:lang w:val="de-DE" w:eastAsia="hi-IN" w:bidi="hi-IN"/>
        </w:rPr>
        <w:t xml:space="preserve"> </w:t>
      </w:r>
      <w:proofErr w:type="spellStart"/>
      <w:r w:rsidRPr="004500D7">
        <w:rPr>
          <w:rFonts w:ascii="Helvetica" w:eastAsia="SimSun" w:hAnsi="Helvetica" w:cs="Helvetica"/>
          <w:kern w:val="2"/>
          <w:sz w:val="24"/>
          <w:szCs w:val="24"/>
          <w:lang w:val="de-DE" w:eastAsia="hi-IN" w:bidi="hi-IN"/>
        </w:rPr>
        <w:t>plc</w:t>
      </w:r>
      <w:proofErr w:type="spellEnd"/>
      <w:r w:rsidRPr="004500D7">
        <w:rPr>
          <w:rFonts w:ascii="Helvetica" w:eastAsia="SimSun" w:hAnsi="Helvetica" w:cs="Helvetica"/>
          <w:kern w:val="2"/>
          <w:sz w:val="24"/>
          <w:szCs w:val="24"/>
          <w:lang w:val="de-DE" w:eastAsia="hi-IN" w:bidi="hi-IN"/>
        </w:rPr>
        <w:t xml:space="preserve">, einer internationalen Unternehmensgruppe, die Kunden im wachsenden Markt für die Erstellung von Inhalten bedient. </w:t>
      </w:r>
      <w:proofErr w:type="spellStart"/>
      <w:r w:rsidRPr="004500D7">
        <w:rPr>
          <w:rFonts w:ascii="Helvetica" w:eastAsia="SimSun" w:hAnsi="Helvetica" w:cs="Helvetica"/>
          <w:kern w:val="2"/>
          <w:sz w:val="24"/>
          <w:szCs w:val="24"/>
          <w:lang w:val="de-DE" w:eastAsia="hi-IN" w:bidi="hi-IN"/>
        </w:rPr>
        <w:t>Videndum</w:t>
      </w:r>
      <w:proofErr w:type="spellEnd"/>
      <w:r w:rsidRPr="004500D7">
        <w:rPr>
          <w:rFonts w:ascii="Helvetica" w:eastAsia="SimSun" w:hAnsi="Helvetica" w:cs="Helvetica"/>
          <w:kern w:val="2"/>
          <w:sz w:val="24"/>
          <w:szCs w:val="24"/>
          <w:lang w:val="de-DE" w:eastAsia="hi-IN" w:bidi="hi-IN"/>
        </w:rPr>
        <w:t xml:space="preserve"> Media Solutions entwickelt, produziert und vertreibt hochwertiges Marken-Foto- und Videozubehör wie Stative, Taschen, Filter, Hintergründe, Motion Control, Licht und Mikrofone für professionelle und Hobby-Fotografen, Videofilmer und Content </w:t>
      </w:r>
      <w:proofErr w:type="spellStart"/>
      <w:r w:rsidRPr="004500D7">
        <w:rPr>
          <w:rFonts w:ascii="Helvetica" w:eastAsia="SimSun" w:hAnsi="Helvetica" w:cs="Helvetica"/>
          <w:kern w:val="2"/>
          <w:sz w:val="24"/>
          <w:szCs w:val="24"/>
          <w:lang w:val="de-DE" w:eastAsia="hi-IN" w:bidi="hi-IN"/>
        </w:rPr>
        <w:t>Creators</w:t>
      </w:r>
      <w:proofErr w:type="spellEnd"/>
      <w:r w:rsidRPr="004500D7">
        <w:rPr>
          <w:rFonts w:ascii="Helvetica" w:eastAsia="SimSun" w:hAnsi="Helvetica" w:cs="Helvetica"/>
          <w:kern w:val="2"/>
          <w:sz w:val="24"/>
          <w:szCs w:val="24"/>
          <w:lang w:val="de-DE" w:eastAsia="hi-IN" w:bidi="hi-IN"/>
        </w:rPr>
        <w:t xml:space="preserve">. </w:t>
      </w:r>
      <w:proofErr w:type="spellStart"/>
      <w:r w:rsidRPr="004500D7">
        <w:rPr>
          <w:rFonts w:ascii="Helvetica" w:eastAsia="SimSun" w:hAnsi="Helvetica" w:cs="Helvetica"/>
          <w:kern w:val="2"/>
          <w:sz w:val="24"/>
          <w:szCs w:val="24"/>
          <w:lang w:val="de-DE" w:eastAsia="hi-IN" w:bidi="hi-IN"/>
        </w:rPr>
        <w:t>Videndum</w:t>
      </w:r>
      <w:proofErr w:type="spellEnd"/>
      <w:r w:rsidRPr="004500D7">
        <w:rPr>
          <w:rFonts w:ascii="Helvetica" w:eastAsia="SimSun" w:hAnsi="Helvetica" w:cs="Helvetica"/>
          <w:kern w:val="2"/>
          <w:sz w:val="24"/>
          <w:szCs w:val="24"/>
          <w:lang w:val="de-DE" w:eastAsia="hi-IN" w:bidi="hi-IN"/>
        </w:rPr>
        <w:t xml:space="preserve"> Media Solutions ist der weltweit führende Anbieter von Zubehör für den schnell wachsenden Markt für digitale Multimedia-Inhalte. Das Portfolio umfasst die folgenden Premium-Marken: </w:t>
      </w:r>
      <w:proofErr w:type="spellStart"/>
      <w:r w:rsidRPr="004500D7">
        <w:rPr>
          <w:rFonts w:ascii="Helvetica" w:eastAsia="SimSun" w:hAnsi="Helvetica" w:cs="Helvetica"/>
          <w:kern w:val="2"/>
          <w:sz w:val="24"/>
          <w:szCs w:val="24"/>
          <w:lang w:val="de-DE" w:eastAsia="hi-IN" w:bidi="hi-IN"/>
        </w:rPr>
        <w:t>Audix</w:t>
      </w:r>
      <w:proofErr w:type="spellEnd"/>
      <w:r w:rsidRPr="004500D7">
        <w:rPr>
          <w:rFonts w:ascii="Helvetica" w:eastAsia="SimSun" w:hAnsi="Helvetica" w:cs="Helvetica"/>
          <w:kern w:val="2"/>
          <w:sz w:val="24"/>
          <w:szCs w:val="24"/>
          <w:lang w:val="de-DE" w:eastAsia="hi-IN" w:bidi="hi-IN"/>
        </w:rPr>
        <w:t xml:space="preserve">; Avenger; </w:t>
      </w:r>
      <w:proofErr w:type="spellStart"/>
      <w:r w:rsidRPr="004500D7">
        <w:rPr>
          <w:rFonts w:ascii="Helvetica" w:eastAsia="SimSun" w:hAnsi="Helvetica" w:cs="Helvetica"/>
          <w:kern w:val="2"/>
          <w:sz w:val="24"/>
          <w:szCs w:val="24"/>
          <w:lang w:val="de-DE" w:eastAsia="hi-IN" w:bidi="hi-IN"/>
        </w:rPr>
        <w:t>Colorama</w:t>
      </w:r>
      <w:proofErr w:type="spellEnd"/>
      <w:r w:rsidRPr="004500D7">
        <w:rPr>
          <w:rFonts w:ascii="Helvetica" w:eastAsia="SimSun" w:hAnsi="Helvetica" w:cs="Helvetica"/>
          <w:kern w:val="2"/>
          <w:sz w:val="24"/>
          <w:szCs w:val="24"/>
          <w:lang w:val="de-DE" w:eastAsia="hi-IN" w:bidi="hi-IN"/>
        </w:rPr>
        <w:t xml:space="preserve">; </w:t>
      </w:r>
      <w:proofErr w:type="spellStart"/>
      <w:r w:rsidRPr="004500D7">
        <w:rPr>
          <w:rFonts w:ascii="Helvetica" w:eastAsia="SimSun" w:hAnsi="Helvetica" w:cs="Helvetica"/>
          <w:kern w:val="2"/>
          <w:sz w:val="24"/>
          <w:szCs w:val="24"/>
          <w:lang w:val="de-DE" w:eastAsia="hi-IN" w:bidi="hi-IN"/>
        </w:rPr>
        <w:t>Gitzo</w:t>
      </w:r>
      <w:proofErr w:type="spellEnd"/>
      <w:r w:rsidRPr="004500D7">
        <w:rPr>
          <w:rFonts w:ascii="Helvetica" w:eastAsia="SimSun" w:hAnsi="Helvetica" w:cs="Helvetica"/>
          <w:kern w:val="2"/>
          <w:sz w:val="24"/>
          <w:szCs w:val="24"/>
          <w:lang w:val="de-DE" w:eastAsia="hi-IN" w:bidi="hi-IN"/>
        </w:rPr>
        <w:t xml:space="preserve">; JOBY; </w:t>
      </w:r>
      <w:proofErr w:type="spellStart"/>
      <w:r w:rsidRPr="004500D7">
        <w:rPr>
          <w:rFonts w:ascii="Helvetica" w:eastAsia="SimSun" w:hAnsi="Helvetica" w:cs="Helvetica"/>
          <w:kern w:val="2"/>
          <w:sz w:val="24"/>
          <w:szCs w:val="24"/>
          <w:lang w:val="de-DE" w:eastAsia="hi-IN" w:bidi="hi-IN"/>
        </w:rPr>
        <w:t>Lowepro</w:t>
      </w:r>
      <w:proofErr w:type="spellEnd"/>
      <w:r w:rsidRPr="004500D7">
        <w:rPr>
          <w:rFonts w:ascii="Helvetica" w:eastAsia="SimSun" w:hAnsi="Helvetica" w:cs="Helvetica"/>
          <w:kern w:val="2"/>
          <w:sz w:val="24"/>
          <w:szCs w:val="24"/>
          <w:lang w:val="de-DE" w:eastAsia="hi-IN" w:bidi="hi-IN"/>
        </w:rPr>
        <w:t xml:space="preserve">; Manfrotto; </w:t>
      </w:r>
      <w:proofErr w:type="spellStart"/>
      <w:r w:rsidRPr="004500D7">
        <w:rPr>
          <w:rFonts w:ascii="Helvetica" w:eastAsia="SimSun" w:hAnsi="Helvetica" w:cs="Helvetica"/>
          <w:kern w:val="2"/>
          <w:sz w:val="24"/>
          <w:szCs w:val="24"/>
          <w:lang w:val="de-DE" w:eastAsia="hi-IN" w:bidi="hi-IN"/>
        </w:rPr>
        <w:t>Rycote</w:t>
      </w:r>
      <w:proofErr w:type="spellEnd"/>
      <w:r w:rsidRPr="004500D7">
        <w:rPr>
          <w:rFonts w:ascii="Helvetica" w:eastAsia="SimSun" w:hAnsi="Helvetica" w:cs="Helvetica"/>
          <w:kern w:val="2"/>
          <w:sz w:val="24"/>
          <w:szCs w:val="24"/>
          <w:lang w:val="de-DE" w:eastAsia="hi-IN" w:bidi="hi-IN"/>
        </w:rPr>
        <w:t xml:space="preserve">; Savage und </w:t>
      </w:r>
      <w:proofErr w:type="spellStart"/>
      <w:r w:rsidRPr="004500D7">
        <w:rPr>
          <w:rFonts w:ascii="Helvetica" w:eastAsia="SimSun" w:hAnsi="Helvetica" w:cs="Helvetica"/>
          <w:kern w:val="2"/>
          <w:sz w:val="24"/>
          <w:szCs w:val="24"/>
          <w:lang w:val="de-DE" w:eastAsia="hi-IN" w:bidi="hi-IN"/>
        </w:rPr>
        <w:t>Syrp</w:t>
      </w:r>
      <w:proofErr w:type="spellEnd"/>
      <w:r w:rsidRPr="004500D7">
        <w:rPr>
          <w:rFonts w:ascii="Helvetica" w:eastAsia="SimSun" w:hAnsi="Helvetica" w:cs="Helvetica"/>
          <w:kern w:val="2"/>
          <w:sz w:val="24"/>
          <w:szCs w:val="24"/>
          <w:lang w:val="de-DE" w:eastAsia="hi-IN" w:bidi="hi-IN"/>
        </w:rPr>
        <w:t xml:space="preserve"> Lab. Alle Produkte werden in 11 Märkten auf der ganzen Welt direkt über </w:t>
      </w:r>
      <w:proofErr w:type="spellStart"/>
      <w:r w:rsidRPr="004500D7">
        <w:rPr>
          <w:rFonts w:ascii="Helvetica" w:eastAsia="SimSun" w:hAnsi="Helvetica" w:cs="Helvetica"/>
          <w:kern w:val="2"/>
          <w:sz w:val="24"/>
          <w:szCs w:val="24"/>
          <w:lang w:val="de-DE" w:eastAsia="hi-IN" w:bidi="hi-IN"/>
        </w:rPr>
        <w:t>Videndum</w:t>
      </w:r>
      <w:proofErr w:type="spellEnd"/>
      <w:r w:rsidRPr="004500D7">
        <w:rPr>
          <w:rFonts w:ascii="Helvetica" w:eastAsia="SimSun" w:hAnsi="Helvetica" w:cs="Helvetica"/>
          <w:kern w:val="2"/>
          <w:sz w:val="24"/>
          <w:szCs w:val="24"/>
          <w:lang w:val="de-DE" w:eastAsia="hi-IN" w:bidi="hi-IN"/>
        </w:rPr>
        <w:t xml:space="preserve"> Media Distribution sowie in vielen anderen Märkten über ein Netzwerk qualifizierter Einzelhandelspartner vertrieben.</w:t>
      </w:r>
    </w:p>
    <w:p w14:paraId="2070900A" w14:textId="77777777" w:rsidR="004500D7" w:rsidRPr="004500D7" w:rsidRDefault="004500D7" w:rsidP="002417CB">
      <w:pPr>
        <w:spacing w:after="0"/>
        <w:ind w:right="28"/>
        <w:jc w:val="both"/>
        <w:rPr>
          <w:rFonts w:ascii="Helvetica" w:eastAsia="SimSun" w:hAnsi="Helvetica" w:cs="Helvetica"/>
          <w:kern w:val="2"/>
          <w:sz w:val="24"/>
          <w:szCs w:val="24"/>
          <w:lang w:val="de-DE" w:eastAsia="hi-IN" w:bidi="hi-IN"/>
        </w:rPr>
      </w:pPr>
    </w:p>
    <w:p w14:paraId="37697055" w14:textId="77777777" w:rsidR="000A313A" w:rsidRDefault="000A313A" w:rsidP="00495255">
      <w:pPr>
        <w:ind w:right="31"/>
        <w:jc w:val="both"/>
        <w:rPr>
          <w:rFonts w:ascii="Helvetica" w:eastAsia="SimSun" w:hAnsi="Helvetica" w:cs="Helvetica"/>
          <w:b/>
          <w:kern w:val="2"/>
          <w:sz w:val="24"/>
          <w:szCs w:val="24"/>
          <w:lang w:val="de-DE" w:eastAsia="hi-IN" w:bidi="hi-IN"/>
        </w:rPr>
      </w:pPr>
    </w:p>
    <w:p w14:paraId="282B3E49" w14:textId="77777777" w:rsidR="000A313A" w:rsidRDefault="000A313A" w:rsidP="00495255">
      <w:pPr>
        <w:ind w:right="31"/>
        <w:jc w:val="both"/>
        <w:rPr>
          <w:rFonts w:ascii="Helvetica" w:eastAsia="SimSun" w:hAnsi="Helvetica" w:cs="Helvetica"/>
          <w:b/>
          <w:kern w:val="2"/>
          <w:sz w:val="24"/>
          <w:szCs w:val="24"/>
          <w:lang w:val="de-DE" w:eastAsia="hi-IN" w:bidi="hi-IN"/>
        </w:rPr>
      </w:pPr>
    </w:p>
    <w:p w14:paraId="533159F3" w14:textId="63073FE6" w:rsidR="004500D7" w:rsidRPr="000A313A" w:rsidRDefault="004500D7" w:rsidP="00495255">
      <w:pPr>
        <w:ind w:right="31"/>
        <w:jc w:val="both"/>
        <w:rPr>
          <w:rFonts w:ascii="Helvetica" w:eastAsia="SimSun" w:hAnsi="Helvetica" w:cs="Helvetica"/>
          <w:b/>
          <w:kern w:val="2"/>
          <w:sz w:val="24"/>
          <w:szCs w:val="24"/>
          <w:lang w:val="de-DE" w:eastAsia="hi-IN" w:bidi="hi-IN"/>
        </w:rPr>
      </w:pPr>
      <w:r w:rsidRPr="000A313A">
        <w:rPr>
          <w:rFonts w:ascii="Helvetica" w:eastAsia="SimSun" w:hAnsi="Helvetica" w:cs="Helvetica"/>
          <w:b/>
          <w:kern w:val="2"/>
          <w:sz w:val="24"/>
          <w:szCs w:val="24"/>
          <w:lang w:val="de-DE" w:eastAsia="hi-IN" w:bidi="hi-IN"/>
        </w:rPr>
        <w:t>Hinweise für die Redaktion:</w:t>
      </w:r>
    </w:p>
    <w:p w14:paraId="5D94704A" w14:textId="77777777" w:rsidR="004500D7" w:rsidRPr="004500D7" w:rsidRDefault="004500D7" w:rsidP="004500D7">
      <w:pPr>
        <w:spacing w:after="0"/>
        <w:ind w:right="28"/>
        <w:jc w:val="both"/>
        <w:rPr>
          <w:rFonts w:ascii="Helvetica" w:eastAsia="SimSun" w:hAnsi="Helvetica" w:cs="Helvetica"/>
          <w:kern w:val="2"/>
          <w:sz w:val="24"/>
          <w:szCs w:val="24"/>
          <w:lang w:val="de-DE" w:eastAsia="hi-IN" w:bidi="hi-IN"/>
        </w:rPr>
      </w:pPr>
      <w:proofErr w:type="spellStart"/>
      <w:r w:rsidRPr="004500D7">
        <w:rPr>
          <w:rFonts w:ascii="Helvetica" w:eastAsia="SimSun" w:hAnsi="Helvetica" w:cs="Helvetica"/>
          <w:kern w:val="2"/>
          <w:sz w:val="24"/>
          <w:szCs w:val="24"/>
          <w:lang w:val="de-DE" w:eastAsia="hi-IN" w:bidi="hi-IN"/>
        </w:rPr>
        <w:t>Videndum</w:t>
      </w:r>
      <w:proofErr w:type="spellEnd"/>
      <w:r w:rsidRPr="004500D7">
        <w:rPr>
          <w:rFonts w:ascii="Helvetica" w:eastAsia="SimSun" w:hAnsi="Helvetica" w:cs="Helvetica"/>
          <w:kern w:val="2"/>
          <w:sz w:val="24"/>
          <w:szCs w:val="24"/>
          <w:lang w:val="de-DE" w:eastAsia="hi-IN" w:bidi="hi-IN"/>
        </w:rPr>
        <w:t xml:space="preserve"> ist ein führender globaler Anbieter von hochwertigen Markenhardwareprodukten und Softwarelösungen für den wachsenden Markt der Inhaltserstellung. Das Unternehmen ist in drei Geschäftsbereiche unterteilt: </w:t>
      </w:r>
      <w:proofErr w:type="spellStart"/>
      <w:r w:rsidRPr="004500D7">
        <w:rPr>
          <w:rFonts w:ascii="Helvetica" w:eastAsia="SimSun" w:hAnsi="Helvetica" w:cs="Helvetica"/>
          <w:kern w:val="2"/>
          <w:sz w:val="24"/>
          <w:szCs w:val="24"/>
          <w:lang w:val="de-DE" w:eastAsia="hi-IN" w:bidi="hi-IN"/>
        </w:rPr>
        <w:t>Videndum</w:t>
      </w:r>
      <w:proofErr w:type="spellEnd"/>
      <w:r w:rsidRPr="004500D7">
        <w:rPr>
          <w:rFonts w:ascii="Helvetica" w:eastAsia="SimSun" w:hAnsi="Helvetica" w:cs="Helvetica"/>
          <w:kern w:val="2"/>
          <w:sz w:val="24"/>
          <w:szCs w:val="24"/>
          <w:lang w:val="de-DE" w:eastAsia="hi-IN" w:bidi="hi-IN"/>
        </w:rPr>
        <w:t xml:space="preserve"> Media Solutions, </w:t>
      </w:r>
      <w:proofErr w:type="spellStart"/>
      <w:r w:rsidRPr="004500D7">
        <w:rPr>
          <w:rFonts w:ascii="Helvetica" w:eastAsia="SimSun" w:hAnsi="Helvetica" w:cs="Helvetica"/>
          <w:kern w:val="2"/>
          <w:sz w:val="24"/>
          <w:szCs w:val="24"/>
          <w:lang w:val="de-DE" w:eastAsia="hi-IN" w:bidi="hi-IN"/>
        </w:rPr>
        <w:t>Videndum</w:t>
      </w:r>
      <w:proofErr w:type="spellEnd"/>
      <w:r w:rsidRPr="004500D7">
        <w:rPr>
          <w:rFonts w:ascii="Helvetica" w:eastAsia="SimSun" w:hAnsi="Helvetica" w:cs="Helvetica"/>
          <w:kern w:val="2"/>
          <w:sz w:val="24"/>
          <w:szCs w:val="24"/>
          <w:lang w:val="de-DE" w:eastAsia="hi-IN" w:bidi="hi-IN"/>
        </w:rPr>
        <w:t xml:space="preserve"> </w:t>
      </w:r>
      <w:proofErr w:type="spellStart"/>
      <w:r w:rsidRPr="004500D7">
        <w:rPr>
          <w:rFonts w:ascii="Helvetica" w:eastAsia="SimSun" w:hAnsi="Helvetica" w:cs="Helvetica"/>
          <w:kern w:val="2"/>
          <w:sz w:val="24"/>
          <w:szCs w:val="24"/>
          <w:lang w:val="de-DE" w:eastAsia="hi-IN" w:bidi="hi-IN"/>
        </w:rPr>
        <w:t>Production</w:t>
      </w:r>
      <w:proofErr w:type="spellEnd"/>
      <w:r w:rsidRPr="004500D7">
        <w:rPr>
          <w:rFonts w:ascii="Helvetica" w:eastAsia="SimSun" w:hAnsi="Helvetica" w:cs="Helvetica"/>
          <w:kern w:val="2"/>
          <w:sz w:val="24"/>
          <w:szCs w:val="24"/>
          <w:lang w:val="de-DE" w:eastAsia="hi-IN" w:bidi="hi-IN"/>
        </w:rPr>
        <w:t xml:space="preserve"> Solutions und </w:t>
      </w:r>
      <w:proofErr w:type="spellStart"/>
      <w:r w:rsidRPr="004500D7">
        <w:rPr>
          <w:rFonts w:ascii="Helvetica" w:eastAsia="SimSun" w:hAnsi="Helvetica" w:cs="Helvetica"/>
          <w:kern w:val="2"/>
          <w:sz w:val="24"/>
          <w:szCs w:val="24"/>
          <w:lang w:val="de-DE" w:eastAsia="hi-IN" w:bidi="hi-IN"/>
        </w:rPr>
        <w:t>Videndum</w:t>
      </w:r>
      <w:proofErr w:type="spellEnd"/>
      <w:r w:rsidRPr="004500D7">
        <w:rPr>
          <w:rFonts w:ascii="Helvetica" w:eastAsia="SimSun" w:hAnsi="Helvetica" w:cs="Helvetica"/>
          <w:kern w:val="2"/>
          <w:sz w:val="24"/>
          <w:szCs w:val="24"/>
          <w:lang w:val="de-DE" w:eastAsia="hi-IN" w:bidi="hi-IN"/>
        </w:rPr>
        <w:t xml:space="preserve"> Creative Solutions.</w:t>
      </w:r>
    </w:p>
    <w:p w14:paraId="22A4ABAA" w14:textId="77777777" w:rsidR="004500D7" w:rsidRPr="004500D7" w:rsidRDefault="004500D7" w:rsidP="004500D7">
      <w:pPr>
        <w:spacing w:after="0"/>
        <w:ind w:right="28"/>
        <w:jc w:val="both"/>
        <w:rPr>
          <w:rFonts w:ascii="Helvetica" w:eastAsia="SimSun" w:hAnsi="Helvetica" w:cs="Helvetica"/>
          <w:kern w:val="2"/>
          <w:sz w:val="24"/>
          <w:szCs w:val="24"/>
          <w:lang w:val="de-DE" w:eastAsia="hi-IN" w:bidi="hi-IN"/>
        </w:rPr>
      </w:pPr>
      <w:r w:rsidRPr="004500D7">
        <w:rPr>
          <w:rFonts w:ascii="Helvetica" w:eastAsia="SimSun" w:hAnsi="Helvetica" w:cs="Helvetica"/>
          <w:kern w:val="2"/>
          <w:sz w:val="24"/>
          <w:szCs w:val="24"/>
          <w:lang w:val="de-DE" w:eastAsia="hi-IN" w:bidi="hi-IN"/>
        </w:rPr>
        <w:t xml:space="preserve">Zu den Kunden von </w:t>
      </w:r>
      <w:proofErr w:type="spellStart"/>
      <w:r w:rsidRPr="004500D7">
        <w:rPr>
          <w:rFonts w:ascii="Helvetica" w:eastAsia="SimSun" w:hAnsi="Helvetica" w:cs="Helvetica"/>
          <w:kern w:val="2"/>
          <w:sz w:val="24"/>
          <w:szCs w:val="24"/>
          <w:lang w:val="de-DE" w:eastAsia="hi-IN" w:bidi="hi-IN"/>
        </w:rPr>
        <w:t>Videndum</w:t>
      </w:r>
      <w:proofErr w:type="spellEnd"/>
      <w:r w:rsidRPr="004500D7">
        <w:rPr>
          <w:rFonts w:ascii="Helvetica" w:eastAsia="SimSun" w:hAnsi="Helvetica" w:cs="Helvetica"/>
          <w:kern w:val="2"/>
          <w:sz w:val="24"/>
          <w:szCs w:val="24"/>
          <w:lang w:val="de-DE" w:eastAsia="hi-IN" w:bidi="hi-IN"/>
        </w:rPr>
        <w:t xml:space="preserve"> gehören Fernsehsender, Filmstudios, Produktions- und Verleihfirmen, Fotografen, unabhängige Content-Ersteller, Gamer, professionelle Musiker und Unternehmen. Unser Produktportfolio umfasst Kamerahalterungen, Videoübertragungssysteme und Monitore, Live-Streaming-Lösungen, Smartphone-Zubehör, Roboter-Kamerasysteme, Prompter, LED-Beleuchtung, mobile Stromversorgung, Taschen, Hintergründe, Motion Control, Audioaufnahmen und Geräte zur Geräuschreduzierung.</w:t>
      </w:r>
    </w:p>
    <w:p w14:paraId="225A5800" w14:textId="77777777" w:rsidR="004500D7" w:rsidRPr="004500D7" w:rsidRDefault="004500D7" w:rsidP="004500D7">
      <w:pPr>
        <w:spacing w:after="0"/>
        <w:ind w:right="28"/>
        <w:jc w:val="both"/>
        <w:rPr>
          <w:rFonts w:ascii="Helvetica" w:eastAsia="SimSun" w:hAnsi="Helvetica" w:cs="Helvetica"/>
          <w:kern w:val="2"/>
          <w:sz w:val="24"/>
          <w:szCs w:val="24"/>
          <w:lang w:val="de-DE" w:eastAsia="hi-IN" w:bidi="hi-IN"/>
        </w:rPr>
      </w:pPr>
      <w:r w:rsidRPr="004500D7">
        <w:rPr>
          <w:rFonts w:ascii="Helvetica" w:eastAsia="SimSun" w:hAnsi="Helvetica" w:cs="Helvetica"/>
          <w:kern w:val="2"/>
          <w:sz w:val="24"/>
          <w:szCs w:val="24"/>
          <w:lang w:val="de-DE" w:eastAsia="hi-IN" w:bidi="hi-IN"/>
        </w:rPr>
        <w:t xml:space="preserve">Wir beschäftigen weltweit rund 1.800 Mitarbeiter in 11 verschiedenen Ländern. </w:t>
      </w:r>
      <w:proofErr w:type="spellStart"/>
      <w:r w:rsidRPr="004500D7">
        <w:rPr>
          <w:rFonts w:ascii="Helvetica" w:eastAsia="SimSun" w:hAnsi="Helvetica" w:cs="Helvetica"/>
          <w:kern w:val="2"/>
          <w:sz w:val="24"/>
          <w:szCs w:val="24"/>
          <w:lang w:val="de-DE" w:eastAsia="hi-IN" w:bidi="hi-IN"/>
        </w:rPr>
        <w:t>Videndum</w:t>
      </w:r>
      <w:proofErr w:type="spellEnd"/>
      <w:r w:rsidRPr="004500D7">
        <w:rPr>
          <w:rFonts w:ascii="Helvetica" w:eastAsia="SimSun" w:hAnsi="Helvetica" w:cs="Helvetica"/>
          <w:kern w:val="2"/>
          <w:sz w:val="24"/>
          <w:szCs w:val="24"/>
          <w:lang w:val="de-DE" w:eastAsia="hi-IN" w:bidi="hi-IN"/>
        </w:rPr>
        <w:t xml:space="preserve"> </w:t>
      </w:r>
      <w:proofErr w:type="spellStart"/>
      <w:r w:rsidRPr="004500D7">
        <w:rPr>
          <w:rFonts w:ascii="Helvetica" w:eastAsia="SimSun" w:hAnsi="Helvetica" w:cs="Helvetica"/>
          <w:kern w:val="2"/>
          <w:sz w:val="24"/>
          <w:szCs w:val="24"/>
          <w:lang w:val="de-DE" w:eastAsia="hi-IN" w:bidi="hi-IN"/>
        </w:rPr>
        <w:t>plc</w:t>
      </w:r>
      <w:proofErr w:type="spellEnd"/>
      <w:r w:rsidRPr="004500D7">
        <w:rPr>
          <w:rFonts w:ascii="Helvetica" w:eastAsia="SimSun" w:hAnsi="Helvetica" w:cs="Helvetica"/>
          <w:kern w:val="2"/>
          <w:sz w:val="24"/>
          <w:szCs w:val="24"/>
          <w:lang w:val="de-DE" w:eastAsia="hi-IN" w:bidi="hi-IN"/>
        </w:rPr>
        <w:t xml:space="preserve"> ist an der Londoner Börse notiert, Ticker: VID.</w:t>
      </w:r>
    </w:p>
    <w:p w14:paraId="7EEEB729" w14:textId="38C0C8C2" w:rsidR="004500D7" w:rsidRPr="004500D7" w:rsidRDefault="004500D7" w:rsidP="004500D7">
      <w:pPr>
        <w:spacing w:after="0"/>
        <w:ind w:right="28"/>
        <w:jc w:val="both"/>
        <w:rPr>
          <w:rFonts w:ascii="Helvetica" w:eastAsia="SimSun" w:hAnsi="Helvetica" w:cs="Helvetica"/>
          <w:kern w:val="2"/>
          <w:sz w:val="24"/>
          <w:szCs w:val="24"/>
          <w:lang w:val="de-DE" w:eastAsia="hi-IN" w:bidi="hi-IN"/>
        </w:rPr>
      </w:pPr>
      <w:r>
        <w:rPr>
          <w:rFonts w:ascii="Helvetica" w:eastAsia="SimSun" w:hAnsi="Helvetica" w:cs="Helvetica"/>
          <w:kern w:val="2"/>
          <w:sz w:val="24"/>
          <w:szCs w:val="24"/>
          <w:lang w:val="de-DE" w:eastAsia="hi-IN" w:bidi="hi-IN"/>
        </w:rPr>
        <w:br/>
      </w:r>
      <w:r w:rsidRPr="004500D7">
        <w:rPr>
          <w:rFonts w:ascii="Helvetica" w:eastAsia="SimSun" w:hAnsi="Helvetica" w:cs="Helvetica"/>
          <w:kern w:val="2"/>
          <w:sz w:val="24"/>
          <w:szCs w:val="24"/>
          <w:lang w:val="de-DE" w:eastAsia="hi-IN" w:bidi="hi-IN"/>
        </w:rPr>
        <w:t xml:space="preserve">Weitere Informationen finden Sie unter: https://videndum.com/     </w:t>
      </w:r>
    </w:p>
    <w:p w14:paraId="2B0307EC" w14:textId="56E2845B" w:rsidR="0008777C" w:rsidRPr="00CB214E" w:rsidRDefault="004500D7" w:rsidP="004500D7">
      <w:pPr>
        <w:spacing w:after="0"/>
        <w:ind w:right="28"/>
        <w:jc w:val="both"/>
        <w:rPr>
          <w:lang w:val="en-GB"/>
        </w:rPr>
      </w:pPr>
      <w:r w:rsidRPr="000A313A">
        <w:rPr>
          <w:rFonts w:ascii="Helvetica" w:eastAsia="SimSun" w:hAnsi="Helvetica" w:cs="Helvetica"/>
          <w:kern w:val="2"/>
          <w:sz w:val="24"/>
          <w:szCs w:val="24"/>
          <w:lang w:val="de-DE" w:eastAsia="hi-IN" w:bidi="hi-IN"/>
        </w:rPr>
        <w:br/>
      </w:r>
      <w:r w:rsidRPr="004500D7">
        <w:rPr>
          <w:rFonts w:ascii="Helvetica" w:eastAsia="SimSun" w:hAnsi="Helvetica" w:cs="Helvetica"/>
          <w:kern w:val="2"/>
          <w:sz w:val="24"/>
          <w:szCs w:val="24"/>
          <w:lang w:val="en-GB" w:eastAsia="hi-IN" w:bidi="hi-IN"/>
        </w:rPr>
        <w:t>LEI-Nummer: 2138007H5DQ4X8YOCF14</w:t>
      </w:r>
    </w:p>
    <w:sectPr w:rsidR="0008777C" w:rsidRPr="00CB214E" w:rsidSect="00EB4BE7">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78D17" w14:textId="77777777" w:rsidR="00A9544A" w:rsidRDefault="00A9544A" w:rsidP="00EB4BE7">
      <w:pPr>
        <w:spacing w:after="0" w:line="240" w:lineRule="auto"/>
      </w:pPr>
      <w:r>
        <w:separator/>
      </w:r>
    </w:p>
  </w:endnote>
  <w:endnote w:type="continuationSeparator" w:id="0">
    <w:p w14:paraId="454F69D5" w14:textId="77777777" w:rsidR="00A9544A" w:rsidRDefault="00A9544A" w:rsidP="00EB4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CA8DC" w14:textId="1ABDDF2A" w:rsidR="00C70B3D" w:rsidRDefault="00BD2695">
    <w:pPr>
      <w:pStyle w:val="Fuzeile"/>
    </w:pPr>
    <w:r>
      <w:rPr>
        <w:noProof/>
      </w:rPr>
      <w:drawing>
        <wp:inline distT="0" distB="0" distL="0" distR="0" wp14:anchorId="6977B54B" wp14:editId="0F607E5D">
          <wp:extent cx="1182664" cy="367146"/>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279" cy="39465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5BA35" w14:textId="77777777" w:rsidR="00A9544A" w:rsidRDefault="00A9544A" w:rsidP="00EB4BE7">
      <w:pPr>
        <w:spacing w:after="0" w:line="240" w:lineRule="auto"/>
      </w:pPr>
      <w:r>
        <w:separator/>
      </w:r>
    </w:p>
  </w:footnote>
  <w:footnote w:type="continuationSeparator" w:id="0">
    <w:p w14:paraId="4A74492C" w14:textId="77777777" w:rsidR="00A9544A" w:rsidRDefault="00A9544A" w:rsidP="00EB4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B98B2" w14:textId="465AA0D7" w:rsidR="00C70B3D" w:rsidRDefault="008B6232" w:rsidP="00930259">
    <w:pPr>
      <w:pStyle w:val="Kopfzeile"/>
      <w:jc w:val="right"/>
    </w:pPr>
    <w:r>
      <w:rPr>
        <w:noProof/>
      </w:rPr>
      <w:drawing>
        <wp:inline distT="0" distB="0" distL="0" distR="0" wp14:anchorId="54221C0D" wp14:editId="60E179E6">
          <wp:extent cx="1750692" cy="533628"/>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t="4798" b="29507"/>
                  <a:stretch/>
                </pic:blipFill>
                <pic:spPr bwMode="auto">
                  <a:xfrm>
                    <a:off x="0" y="0"/>
                    <a:ext cx="1830586" cy="55798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cqEEPItWILAndV" int2:id="xeXSPBR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0733"/>
    <w:multiLevelType w:val="hybridMultilevel"/>
    <w:tmpl w:val="BAAC05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87F719"/>
    <w:multiLevelType w:val="hybridMultilevel"/>
    <w:tmpl w:val="93025576"/>
    <w:lvl w:ilvl="0" w:tplc="E54C5A36">
      <w:start w:val="1"/>
      <w:numFmt w:val="bullet"/>
      <w:lvlText w:val=""/>
      <w:lvlJc w:val="left"/>
      <w:pPr>
        <w:ind w:left="720" w:hanging="360"/>
      </w:pPr>
      <w:rPr>
        <w:rFonts w:ascii="Symbol" w:hAnsi="Symbol" w:hint="default"/>
      </w:rPr>
    </w:lvl>
    <w:lvl w:ilvl="1" w:tplc="3AAC57D8">
      <w:start w:val="1"/>
      <w:numFmt w:val="bullet"/>
      <w:lvlText w:val="o"/>
      <w:lvlJc w:val="left"/>
      <w:pPr>
        <w:ind w:left="1440" w:hanging="360"/>
      </w:pPr>
      <w:rPr>
        <w:rFonts w:ascii="Courier New" w:hAnsi="Courier New" w:hint="default"/>
      </w:rPr>
    </w:lvl>
    <w:lvl w:ilvl="2" w:tplc="711843D4">
      <w:start w:val="1"/>
      <w:numFmt w:val="bullet"/>
      <w:lvlText w:val=""/>
      <w:lvlJc w:val="left"/>
      <w:pPr>
        <w:ind w:left="2160" w:hanging="360"/>
      </w:pPr>
      <w:rPr>
        <w:rFonts w:ascii="Wingdings" w:hAnsi="Wingdings" w:hint="default"/>
      </w:rPr>
    </w:lvl>
    <w:lvl w:ilvl="3" w:tplc="6D00F230">
      <w:start w:val="1"/>
      <w:numFmt w:val="bullet"/>
      <w:lvlText w:val=""/>
      <w:lvlJc w:val="left"/>
      <w:pPr>
        <w:ind w:left="2880" w:hanging="360"/>
      </w:pPr>
      <w:rPr>
        <w:rFonts w:ascii="Symbol" w:hAnsi="Symbol" w:hint="default"/>
      </w:rPr>
    </w:lvl>
    <w:lvl w:ilvl="4" w:tplc="BEC0552C">
      <w:start w:val="1"/>
      <w:numFmt w:val="bullet"/>
      <w:lvlText w:val="o"/>
      <w:lvlJc w:val="left"/>
      <w:pPr>
        <w:ind w:left="3600" w:hanging="360"/>
      </w:pPr>
      <w:rPr>
        <w:rFonts w:ascii="Courier New" w:hAnsi="Courier New" w:hint="default"/>
      </w:rPr>
    </w:lvl>
    <w:lvl w:ilvl="5" w:tplc="D94CB588">
      <w:start w:val="1"/>
      <w:numFmt w:val="bullet"/>
      <w:lvlText w:val=""/>
      <w:lvlJc w:val="left"/>
      <w:pPr>
        <w:ind w:left="4320" w:hanging="360"/>
      </w:pPr>
      <w:rPr>
        <w:rFonts w:ascii="Wingdings" w:hAnsi="Wingdings" w:hint="default"/>
      </w:rPr>
    </w:lvl>
    <w:lvl w:ilvl="6" w:tplc="AC4695A6">
      <w:start w:val="1"/>
      <w:numFmt w:val="bullet"/>
      <w:lvlText w:val=""/>
      <w:lvlJc w:val="left"/>
      <w:pPr>
        <w:ind w:left="5040" w:hanging="360"/>
      </w:pPr>
      <w:rPr>
        <w:rFonts w:ascii="Symbol" w:hAnsi="Symbol" w:hint="default"/>
      </w:rPr>
    </w:lvl>
    <w:lvl w:ilvl="7" w:tplc="A62A4350">
      <w:start w:val="1"/>
      <w:numFmt w:val="bullet"/>
      <w:lvlText w:val="o"/>
      <w:lvlJc w:val="left"/>
      <w:pPr>
        <w:ind w:left="5760" w:hanging="360"/>
      </w:pPr>
      <w:rPr>
        <w:rFonts w:ascii="Courier New" w:hAnsi="Courier New" w:hint="default"/>
      </w:rPr>
    </w:lvl>
    <w:lvl w:ilvl="8" w:tplc="B5CCD884">
      <w:start w:val="1"/>
      <w:numFmt w:val="bullet"/>
      <w:lvlText w:val=""/>
      <w:lvlJc w:val="left"/>
      <w:pPr>
        <w:ind w:left="6480" w:hanging="360"/>
      </w:pPr>
      <w:rPr>
        <w:rFonts w:ascii="Wingdings" w:hAnsi="Wingdings" w:hint="default"/>
      </w:rPr>
    </w:lvl>
  </w:abstractNum>
  <w:abstractNum w:abstractNumId="2" w15:restartNumberingAfterBreak="0">
    <w:nsid w:val="11994DCD"/>
    <w:multiLevelType w:val="hybridMultilevel"/>
    <w:tmpl w:val="1BAE2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A00FD"/>
    <w:multiLevelType w:val="multilevel"/>
    <w:tmpl w:val="12B06254"/>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4" w15:restartNumberingAfterBreak="0">
    <w:nsid w:val="2A390D50"/>
    <w:multiLevelType w:val="hybridMultilevel"/>
    <w:tmpl w:val="53264808"/>
    <w:lvl w:ilvl="0" w:tplc="B150D906">
      <w:start w:val="1"/>
      <w:numFmt w:val="bullet"/>
      <w:lvlText w:val=""/>
      <w:lvlJc w:val="left"/>
      <w:pPr>
        <w:ind w:left="720" w:hanging="360"/>
      </w:pPr>
      <w:rPr>
        <w:rFonts w:ascii="Symbol" w:hAnsi="Symbol" w:hint="default"/>
      </w:rPr>
    </w:lvl>
    <w:lvl w:ilvl="1" w:tplc="3DDC9D8E">
      <w:start w:val="1"/>
      <w:numFmt w:val="bullet"/>
      <w:lvlText w:val="o"/>
      <w:lvlJc w:val="left"/>
      <w:pPr>
        <w:ind w:left="1440" w:hanging="360"/>
      </w:pPr>
      <w:rPr>
        <w:rFonts w:ascii="Courier New" w:hAnsi="Courier New" w:hint="default"/>
      </w:rPr>
    </w:lvl>
    <w:lvl w:ilvl="2" w:tplc="CF3A9C38">
      <w:start w:val="1"/>
      <w:numFmt w:val="bullet"/>
      <w:lvlText w:val=""/>
      <w:lvlJc w:val="left"/>
      <w:pPr>
        <w:ind w:left="2160" w:hanging="360"/>
      </w:pPr>
      <w:rPr>
        <w:rFonts w:ascii="Wingdings" w:hAnsi="Wingdings" w:hint="default"/>
      </w:rPr>
    </w:lvl>
    <w:lvl w:ilvl="3" w:tplc="B55C0962">
      <w:start w:val="1"/>
      <w:numFmt w:val="bullet"/>
      <w:lvlText w:val=""/>
      <w:lvlJc w:val="left"/>
      <w:pPr>
        <w:ind w:left="2880" w:hanging="360"/>
      </w:pPr>
      <w:rPr>
        <w:rFonts w:ascii="Symbol" w:hAnsi="Symbol" w:hint="default"/>
      </w:rPr>
    </w:lvl>
    <w:lvl w:ilvl="4" w:tplc="48E02CFC">
      <w:start w:val="1"/>
      <w:numFmt w:val="bullet"/>
      <w:lvlText w:val="o"/>
      <w:lvlJc w:val="left"/>
      <w:pPr>
        <w:ind w:left="3600" w:hanging="360"/>
      </w:pPr>
      <w:rPr>
        <w:rFonts w:ascii="Courier New" w:hAnsi="Courier New" w:hint="default"/>
      </w:rPr>
    </w:lvl>
    <w:lvl w:ilvl="5" w:tplc="20A2274A">
      <w:start w:val="1"/>
      <w:numFmt w:val="bullet"/>
      <w:lvlText w:val=""/>
      <w:lvlJc w:val="left"/>
      <w:pPr>
        <w:ind w:left="4320" w:hanging="360"/>
      </w:pPr>
      <w:rPr>
        <w:rFonts w:ascii="Wingdings" w:hAnsi="Wingdings" w:hint="default"/>
      </w:rPr>
    </w:lvl>
    <w:lvl w:ilvl="6" w:tplc="B794608C">
      <w:start w:val="1"/>
      <w:numFmt w:val="bullet"/>
      <w:lvlText w:val=""/>
      <w:lvlJc w:val="left"/>
      <w:pPr>
        <w:ind w:left="5040" w:hanging="360"/>
      </w:pPr>
      <w:rPr>
        <w:rFonts w:ascii="Symbol" w:hAnsi="Symbol" w:hint="default"/>
      </w:rPr>
    </w:lvl>
    <w:lvl w:ilvl="7" w:tplc="481A5C90">
      <w:start w:val="1"/>
      <w:numFmt w:val="bullet"/>
      <w:lvlText w:val="o"/>
      <w:lvlJc w:val="left"/>
      <w:pPr>
        <w:ind w:left="5760" w:hanging="360"/>
      </w:pPr>
      <w:rPr>
        <w:rFonts w:ascii="Courier New" w:hAnsi="Courier New" w:hint="default"/>
      </w:rPr>
    </w:lvl>
    <w:lvl w:ilvl="8" w:tplc="9DFC5A8E">
      <w:start w:val="1"/>
      <w:numFmt w:val="bullet"/>
      <w:lvlText w:val=""/>
      <w:lvlJc w:val="left"/>
      <w:pPr>
        <w:ind w:left="6480" w:hanging="360"/>
      </w:pPr>
      <w:rPr>
        <w:rFonts w:ascii="Wingdings" w:hAnsi="Wingdings" w:hint="default"/>
      </w:rPr>
    </w:lvl>
  </w:abstractNum>
  <w:abstractNum w:abstractNumId="5" w15:restartNumberingAfterBreak="0">
    <w:nsid w:val="3DE92A17"/>
    <w:multiLevelType w:val="hybridMultilevel"/>
    <w:tmpl w:val="769A7AB2"/>
    <w:lvl w:ilvl="0" w:tplc="692AE9D6">
      <w:start w:val="1"/>
      <w:numFmt w:val="bullet"/>
      <w:lvlText w:val=""/>
      <w:lvlJc w:val="left"/>
      <w:pPr>
        <w:ind w:left="720" w:hanging="360"/>
      </w:pPr>
      <w:rPr>
        <w:rFonts w:ascii="Symbol" w:hAnsi="Symbol" w:hint="default"/>
      </w:rPr>
    </w:lvl>
    <w:lvl w:ilvl="1" w:tplc="4A62F4BC">
      <w:start w:val="1"/>
      <w:numFmt w:val="bullet"/>
      <w:lvlText w:val="o"/>
      <w:lvlJc w:val="left"/>
      <w:pPr>
        <w:ind w:left="1440" w:hanging="360"/>
      </w:pPr>
      <w:rPr>
        <w:rFonts w:ascii="Courier New" w:hAnsi="Courier New" w:hint="default"/>
      </w:rPr>
    </w:lvl>
    <w:lvl w:ilvl="2" w:tplc="708874A4">
      <w:start w:val="1"/>
      <w:numFmt w:val="bullet"/>
      <w:lvlText w:val=""/>
      <w:lvlJc w:val="left"/>
      <w:pPr>
        <w:ind w:left="2160" w:hanging="360"/>
      </w:pPr>
      <w:rPr>
        <w:rFonts w:ascii="Wingdings" w:hAnsi="Wingdings" w:hint="default"/>
      </w:rPr>
    </w:lvl>
    <w:lvl w:ilvl="3" w:tplc="19ECF8D0">
      <w:start w:val="1"/>
      <w:numFmt w:val="bullet"/>
      <w:lvlText w:val=""/>
      <w:lvlJc w:val="left"/>
      <w:pPr>
        <w:ind w:left="2880" w:hanging="360"/>
      </w:pPr>
      <w:rPr>
        <w:rFonts w:ascii="Symbol" w:hAnsi="Symbol" w:hint="default"/>
      </w:rPr>
    </w:lvl>
    <w:lvl w:ilvl="4" w:tplc="F67EC5B4">
      <w:start w:val="1"/>
      <w:numFmt w:val="bullet"/>
      <w:lvlText w:val="o"/>
      <w:lvlJc w:val="left"/>
      <w:pPr>
        <w:ind w:left="3600" w:hanging="360"/>
      </w:pPr>
      <w:rPr>
        <w:rFonts w:ascii="Courier New" w:hAnsi="Courier New" w:hint="default"/>
      </w:rPr>
    </w:lvl>
    <w:lvl w:ilvl="5" w:tplc="45E49002">
      <w:start w:val="1"/>
      <w:numFmt w:val="bullet"/>
      <w:lvlText w:val=""/>
      <w:lvlJc w:val="left"/>
      <w:pPr>
        <w:ind w:left="4320" w:hanging="360"/>
      </w:pPr>
      <w:rPr>
        <w:rFonts w:ascii="Wingdings" w:hAnsi="Wingdings" w:hint="default"/>
      </w:rPr>
    </w:lvl>
    <w:lvl w:ilvl="6" w:tplc="249E3618">
      <w:start w:val="1"/>
      <w:numFmt w:val="bullet"/>
      <w:lvlText w:val=""/>
      <w:lvlJc w:val="left"/>
      <w:pPr>
        <w:ind w:left="5040" w:hanging="360"/>
      </w:pPr>
      <w:rPr>
        <w:rFonts w:ascii="Symbol" w:hAnsi="Symbol" w:hint="default"/>
      </w:rPr>
    </w:lvl>
    <w:lvl w:ilvl="7" w:tplc="BA48E466">
      <w:start w:val="1"/>
      <w:numFmt w:val="bullet"/>
      <w:lvlText w:val="o"/>
      <w:lvlJc w:val="left"/>
      <w:pPr>
        <w:ind w:left="5760" w:hanging="360"/>
      </w:pPr>
      <w:rPr>
        <w:rFonts w:ascii="Courier New" w:hAnsi="Courier New" w:hint="default"/>
      </w:rPr>
    </w:lvl>
    <w:lvl w:ilvl="8" w:tplc="C7DE38A2">
      <w:start w:val="1"/>
      <w:numFmt w:val="bullet"/>
      <w:lvlText w:val=""/>
      <w:lvlJc w:val="left"/>
      <w:pPr>
        <w:ind w:left="6480" w:hanging="360"/>
      </w:pPr>
      <w:rPr>
        <w:rFonts w:ascii="Wingdings" w:hAnsi="Wingdings" w:hint="default"/>
      </w:rPr>
    </w:lvl>
  </w:abstractNum>
  <w:abstractNum w:abstractNumId="6" w15:restartNumberingAfterBreak="0">
    <w:nsid w:val="43AE265E"/>
    <w:multiLevelType w:val="hybridMultilevel"/>
    <w:tmpl w:val="9D8217A8"/>
    <w:lvl w:ilvl="0" w:tplc="F99698AC">
      <w:numFmt w:val="bullet"/>
      <w:lvlText w:val="-"/>
      <w:lvlJc w:val="left"/>
      <w:pPr>
        <w:ind w:left="1080" w:hanging="360"/>
      </w:pPr>
      <w:rPr>
        <w:rFonts w:ascii="Helvetica" w:eastAsia="Helvetica" w:hAnsi="Helvetica" w:cs="Helvetica"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596B1606"/>
    <w:multiLevelType w:val="hybridMultilevel"/>
    <w:tmpl w:val="49F4AB9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1332290380">
    <w:abstractNumId w:val="1"/>
  </w:num>
  <w:num w:numId="2" w16cid:durableId="548224716">
    <w:abstractNumId w:val="4"/>
  </w:num>
  <w:num w:numId="3" w16cid:durableId="728921119">
    <w:abstractNumId w:val="5"/>
  </w:num>
  <w:num w:numId="4" w16cid:durableId="1300376227">
    <w:abstractNumId w:val="3"/>
  </w:num>
  <w:num w:numId="5" w16cid:durableId="1189753868">
    <w:abstractNumId w:val="0"/>
  </w:num>
  <w:num w:numId="6" w16cid:durableId="2029864689">
    <w:abstractNumId w:val="2"/>
  </w:num>
  <w:num w:numId="7" w16cid:durableId="1315337382">
    <w:abstractNumId w:val="7"/>
  </w:num>
  <w:num w:numId="8" w16cid:durableId="11243440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61E"/>
    <w:rsid w:val="000011CB"/>
    <w:rsid w:val="0001621F"/>
    <w:rsid w:val="000352C8"/>
    <w:rsid w:val="00064567"/>
    <w:rsid w:val="00085C89"/>
    <w:rsid w:val="00086192"/>
    <w:rsid w:val="0008777C"/>
    <w:rsid w:val="000A313A"/>
    <w:rsid w:val="000B6608"/>
    <w:rsid w:val="00120979"/>
    <w:rsid w:val="00131447"/>
    <w:rsid w:val="00143183"/>
    <w:rsid w:val="001444D0"/>
    <w:rsid w:val="00175EC7"/>
    <w:rsid w:val="0018376D"/>
    <w:rsid w:val="00194131"/>
    <w:rsid w:val="001E3629"/>
    <w:rsid w:val="001E7965"/>
    <w:rsid w:val="002144C7"/>
    <w:rsid w:val="002264E9"/>
    <w:rsid w:val="002417CB"/>
    <w:rsid w:val="00252649"/>
    <w:rsid w:val="002625A3"/>
    <w:rsid w:val="00281BD9"/>
    <w:rsid w:val="002849E6"/>
    <w:rsid w:val="0028552F"/>
    <w:rsid w:val="002B6AEF"/>
    <w:rsid w:val="002B7A5C"/>
    <w:rsid w:val="002C7BC7"/>
    <w:rsid w:val="002D2270"/>
    <w:rsid w:val="002E5ABA"/>
    <w:rsid w:val="002F64D4"/>
    <w:rsid w:val="002F786F"/>
    <w:rsid w:val="00303562"/>
    <w:rsid w:val="00313899"/>
    <w:rsid w:val="00321AD5"/>
    <w:rsid w:val="003344B1"/>
    <w:rsid w:val="00342FD3"/>
    <w:rsid w:val="003503EB"/>
    <w:rsid w:val="00375A0B"/>
    <w:rsid w:val="00381B54"/>
    <w:rsid w:val="003831A4"/>
    <w:rsid w:val="003B3130"/>
    <w:rsid w:val="003D312A"/>
    <w:rsid w:val="003E0350"/>
    <w:rsid w:val="003F4BED"/>
    <w:rsid w:val="00426C58"/>
    <w:rsid w:val="004422E4"/>
    <w:rsid w:val="004500D7"/>
    <w:rsid w:val="00466B92"/>
    <w:rsid w:val="00473467"/>
    <w:rsid w:val="0049374C"/>
    <w:rsid w:val="00495255"/>
    <w:rsid w:val="00496EA1"/>
    <w:rsid w:val="004A57AE"/>
    <w:rsid w:val="004A6BD1"/>
    <w:rsid w:val="004A6D21"/>
    <w:rsid w:val="004A777D"/>
    <w:rsid w:val="004B3A1B"/>
    <w:rsid w:val="004C024E"/>
    <w:rsid w:val="004C7EAD"/>
    <w:rsid w:val="004F3B95"/>
    <w:rsid w:val="00537F34"/>
    <w:rsid w:val="00564851"/>
    <w:rsid w:val="005707DE"/>
    <w:rsid w:val="005B0B9A"/>
    <w:rsid w:val="005B5834"/>
    <w:rsid w:val="005C27F9"/>
    <w:rsid w:val="005E37C3"/>
    <w:rsid w:val="006138BA"/>
    <w:rsid w:val="0061598D"/>
    <w:rsid w:val="006236A6"/>
    <w:rsid w:val="006367BF"/>
    <w:rsid w:val="006545B8"/>
    <w:rsid w:val="00675BC9"/>
    <w:rsid w:val="00687D56"/>
    <w:rsid w:val="00693EB2"/>
    <w:rsid w:val="006B1264"/>
    <w:rsid w:val="006E46AB"/>
    <w:rsid w:val="007035DB"/>
    <w:rsid w:val="00725B8A"/>
    <w:rsid w:val="00731D51"/>
    <w:rsid w:val="00734AF1"/>
    <w:rsid w:val="00751213"/>
    <w:rsid w:val="007900F7"/>
    <w:rsid w:val="007A7B81"/>
    <w:rsid w:val="007C609C"/>
    <w:rsid w:val="007D0BD9"/>
    <w:rsid w:val="007F449B"/>
    <w:rsid w:val="0080606E"/>
    <w:rsid w:val="0081683B"/>
    <w:rsid w:val="00826184"/>
    <w:rsid w:val="0084022D"/>
    <w:rsid w:val="008434FB"/>
    <w:rsid w:val="00872C3D"/>
    <w:rsid w:val="008827C0"/>
    <w:rsid w:val="008B6232"/>
    <w:rsid w:val="008C4970"/>
    <w:rsid w:val="008E258D"/>
    <w:rsid w:val="00917DEC"/>
    <w:rsid w:val="00924E8A"/>
    <w:rsid w:val="00930259"/>
    <w:rsid w:val="009350B9"/>
    <w:rsid w:val="00953660"/>
    <w:rsid w:val="00962B02"/>
    <w:rsid w:val="00983217"/>
    <w:rsid w:val="00993215"/>
    <w:rsid w:val="009B5919"/>
    <w:rsid w:val="009E5344"/>
    <w:rsid w:val="00A029B9"/>
    <w:rsid w:val="00A0718B"/>
    <w:rsid w:val="00A1560F"/>
    <w:rsid w:val="00A5304D"/>
    <w:rsid w:val="00A55064"/>
    <w:rsid w:val="00A60A65"/>
    <w:rsid w:val="00A71D1D"/>
    <w:rsid w:val="00A72360"/>
    <w:rsid w:val="00A9544A"/>
    <w:rsid w:val="00AC61AF"/>
    <w:rsid w:val="00AD0C35"/>
    <w:rsid w:val="00AD369D"/>
    <w:rsid w:val="00AE3288"/>
    <w:rsid w:val="00B12D29"/>
    <w:rsid w:val="00B40B1F"/>
    <w:rsid w:val="00B41A99"/>
    <w:rsid w:val="00B44186"/>
    <w:rsid w:val="00B4554C"/>
    <w:rsid w:val="00B5470F"/>
    <w:rsid w:val="00BA3FD1"/>
    <w:rsid w:val="00BC35F0"/>
    <w:rsid w:val="00BC7CBD"/>
    <w:rsid w:val="00BD2695"/>
    <w:rsid w:val="00BE5364"/>
    <w:rsid w:val="00BF0563"/>
    <w:rsid w:val="00C04828"/>
    <w:rsid w:val="00C1361E"/>
    <w:rsid w:val="00C315FE"/>
    <w:rsid w:val="00C329A4"/>
    <w:rsid w:val="00C55857"/>
    <w:rsid w:val="00C70B3D"/>
    <w:rsid w:val="00C94A95"/>
    <w:rsid w:val="00CB214E"/>
    <w:rsid w:val="00CD5637"/>
    <w:rsid w:val="00CE1C21"/>
    <w:rsid w:val="00D04A43"/>
    <w:rsid w:val="00D31C9E"/>
    <w:rsid w:val="00D40577"/>
    <w:rsid w:val="00D431DB"/>
    <w:rsid w:val="00D65659"/>
    <w:rsid w:val="00D76DBE"/>
    <w:rsid w:val="00DE2EC4"/>
    <w:rsid w:val="00DE3BD8"/>
    <w:rsid w:val="00E15257"/>
    <w:rsid w:val="00E62747"/>
    <w:rsid w:val="00EB4BE7"/>
    <w:rsid w:val="00EC260A"/>
    <w:rsid w:val="00EC5E34"/>
    <w:rsid w:val="00EE1430"/>
    <w:rsid w:val="00EF3AFE"/>
    <w:rsid w:val="00F02C9B"/>
    <w:rsid w:val="00F22F7D"/>
    <w:rsid w:val="00F33565"/>
    <w:rsid w:val="00F36C96"/>
    <w:rsid w:val="00F5513C"/>
    <w:rsid w:val="00F55640"/>
    <w:rsid w:val="00F909A5"/>
    <w:rsid w:val="00F914A3"/>
    <w:rsid w:val="00F91B6F"/>
    <w:rsid w:val="00FB6B57"/>
    <w:rsid w:val="00FD3557"/>
    <w:rsid w:val="00FD7AE5"/>
    <w:rsid w:val="00FF48B9"/>
    <w:rsid w:val="00FF766C"/>
    <w:rsid w:val="012938FC"/>
    <w:rsid w:val="08130000"/>
    <w:rsid w:val="0B242F05"/>
    <w:rsid w:val="189FD987"/>
    <w:rsid w:val="1CF93C2C"/>
    <w:rsid w:val="2607CF13"/>
    <w:rsid w:val="3331254A"/>
    <w:rsid w:val="43CDCFE7"/>
    <w:rsid w:val="54D7B6A4"/>
    <w:rsid w:val="5ED2ACAD"/>
    <w:rsid w:val="5F0FE39A"/>
    <w:rsid w:val="61895698"/>
    <w:rsid w:val="657679FE"/>
    <w:rsid w:val="708C8E5E"/>
    <w:rsid w:val="70CC79D8"/>
    <w:rsid w:val="7374765B"/>
    <w:rsid w:val="7A6E9E1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62B88"/>
  <w15:chartTrackingRefBased/>
  <w15:docId w15:val="{A3B09464-8406-401C-8D92-5035F1263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B4BE7"/>
    <w:pPr>
      <w:tabs>
        <w:tab w:val="center" w:pos="4819"/>
        <w:tab w:val="right" w:pos="9638"/>
      </w:tabs>
      <w:spacing w:after="0" w:line="240" w:lineRule="auto"/>
    </w:pPr>
  </w:style>
  <w:style w:type="character" w:customStyle="1" w:styleId="KopfzeileZchn">
    <w:name w:val="Kopfzeile Zchn"/>
    <w:basedOn w:val="Absatz-Standardschriftart"/>
    <w:link w:val="Kopfzeile"/>
    <w:uiPriority w:val="99"/>
    <w:rsid w:val="00EB4BE7"/>
  </w:style>
  <w:style w:type="paragraph" w:styleId="Fuzeile">
    <w:name w:val="footer"/>
    <w:basedOn w:val="Standard"/>
    <w:link w:val="FuzeileZchn"/>
    <w:uiPriority w:val="99"/>
    <w:unhideWhenUsed/>
    <w:rsid w:val="00EB4BE7"/>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EB4BE7"/>
  </w:style>
  <w:style w:type="character" w:styleId="Hyperlink">
    <w:name w:val="Hyperlink"/>
    <w:uiPriority w:val="99"/>
    <w:rsid w:val="00EB4BE7"/>
    <w:rPr>
      <w:rFonts w:cs="Times New Roman"/>
      <w:color w:val="0000FF"/>
      <w:u w:val="single"/>
    </w:rPr>
  </w:style>
  <w:style w:type="paragraph" w:styleId="Kommentartext">
    <w:name w:val="annotation text"/>
    <w:basedOn w:val="Standard"/>
    <w:link w:val="KommentartextZchn"/>
    <w:uiPriority w:val="99"/>
    <w:rsid w:val="008827C0"/>
    <w:pPr>
      <w:spacing w:after="200" w:line="240" w:lineRule="auto"/>
    </w:pPr>
    <w:rPr>
      <w:rFonts w:ascii="Cambria" w:eastAsia="Cambria" w:hAnsi="Cambria" w:cs="Times New Roman"/>
      <w:sz w:val="24"/>
      <w:szCs w:val="24"/>
    </w:rPr>
  </w:style>
  <w:style w:type="character" w:customStyle="1" w:styleId="KommentartextZchn">
    <w:name w:val="Kommentartext Zchn"/>
    <w:basedOn w:val="Absatz-Standardschriftart"/>
    <w:link w:val="Kommentartext"/>
    <w:uiPriority w:val="99"/>
    <w:rsid w:val="008827C0"/>
    <w:rPr>
      <w:rFonts w:ascii="Cambria" w:eastAsia="Cambria" w:hAnsi="Cambria" w:cs="Times New Roman"/>
      <w:sz w:val="24"/>
      <w:szCs w:val="24"/>
    </w:rPr>
  </w:style>
  <w:style w:type="character" w:styleId="Kommentarzeichen">
    <w:name w:val="annotation reference"/>
    <w:basedOn w:val="Absatz-Standardschriftart"/>
    <w:uiPriority w:val="99"/>
    <w:semiHidden/>
    <w:unhideWhenUsed/>
    <w:rsid w:val="00321AD5"/>
    <w:rPr>
      <w:sz w:val="16"/>
      <w:szCs w:val="16"/>
    </w:rPr>
  </w:style>
  <w:style w:type="paragraph" w:styleId="Kommentarthema">
    <w:name w:val="annotation subject"/>
    <w:basedOn w:val="Kommentartext"/>
    <w:next w:val="Kommentartext"/>
    <w:link w:val="KommentarthemaZchn"/>
    <w:uiPriority w:val="99"/>
    <w:semiHidden/>
    <w:unhideWhenUsed/>
    <w:rsid w:val="00321AD5"/>
    <w:pPr>
      <w:spacing w:after="160"/>
    </w:pPr>
    <w:rPr>
      <w:rFonts w:asciiTheme="minorHAnsi" w:eastAsiaTheme="minorHAnsi" w:hAnsiTheme="minorHAnsi" w:cstheme="minorBidi"/>
      <w:b/>
      <w:bCs/>
      <w:sz w:val="20"/>
      <w:szCs w:val="20"/>
    </w:rPr>
  </w:style>
  <w:style w:type="character" w:customStyle="1" w:styleId="KommentarthemaZchn">
    <w:name w:val="Kommentarthema Zchn"/>
    <w:basedOn w:val="KommentartextZchn"/>
    <w:link w:val="Kommentarthema"/>
    <w:uiPriority w:val="99"/>
    <w:semiHidden/>
    <w:rsid w:val="00321AD5"/>
    <w:rPr>
      <w:rFonts w:ascii="Cambria" w:eastAsia="Cambria" w:hAnsi="Cambria" w:cs="Times New Roman"/>
      <w:b/>
      <w:bCs/>
      <w:sz w:val="20"/>
      <w:szCs w:val="20"/>
    </w:rPr>
  </w:style>
  <w:style w:type="paragraph" w:styleId="Sprechblasentext">
    <w:name w:val="Balloon Text"/>
    <w:basedOn w:val="Standard"/>
    <w:link w:val="SprechblasentextZchn"/>
    <w:uiPriority w:val="99"/>
    <w:semiHidden/>
    <w:unhideWhenUsed/>
    <w:rsid w:val="00321AD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21AD5"/>
    <w:rPr>
      <w:rFonts w:ascii="Segoe UI" w:hAnsi="Segoe UI" w:cs="Segoe UI"/>
      <w:sz w:val="18"/>
      <w:szCs w:val="18"/>
    </w:rPr>
  </w:style>
  <w:style w:type="paragraph" w:styleId="StandardWeb">
    <w:name w:val="Normal (Web)"/>
    <w:basedOn w:val="Standard"/>
    <w:uiPriority w:val="99"/>
    <w:unhideWhenUsed/>
    <w:rsid w:val="00EF3AF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Listenabsatz">
    <w:name w:val="List Paragraph"/>
    <w:basedOn w:val="Standard"/>
    <w:uiPriority w:val="34"/>
    <w:qFormat/>
    <w:rsid w:val="00675BC9"/>
    <w:pPr>
      <w:spacing w:after="0" w:line="240" w:lineRule="auto"/>
      <w:ind w:left="720"/>
    </w:pPr>
    <w:rPr>
      <w:rFonts w:ascii="Calibri" w:hAnsi="Calibri" w:cs="Calibri"/>
    </w:rPr>
  </w:style>
  <w:style w:type="paragraph" w:styleId="berarbeitung">
    <w:name w:val="Revision"/>
    <w:hidden/>
    <w:uiPriority w:val="99"/>
    <w:semiHidden/>
    <w:rsid w:val="00F02C9B"/>
    <w:pPr>
      <w:spacing w:after="0" w:line="240" w:lineRule="auto"/>
    </w:pPr>
  </w:style>
  <w:style w:type="character" w:styleId="NichtaufgelsteErwhnung">
    <w:name w:val="Unresolved Mention"/>
    <w:basedOn w:val="Absatz-Standardschriftart"/>
    <w:uiPriority w:val="99"/>
    <w:semiHidden/>
    <w:unhideWhenUsed/>
    <w:rsid w:val="004952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12618">
      <w:bodyDiv w:val="1"/>
      <w:marLeft w:val="0"/>
      <w:marRight w:val="0"/>
      <w:marTop w:val="0"/>
      <w:marBottom w:val="0"/>
      <w:divBdr>
        <w:top w:val="none" w:sz="0" w:space="0" w:color="auto"/>
        <w:left w:val="none" w:sz="0" w:space="0" w:color="auto"/>
        <w:bottom w:val="none" w:sz="0" w:space="0" w:color="auto"/>
        <w:right w:val="none" w:sz="0" w:space="0" w:color="auto"/>
      </w:divBdr>
      <w:divsChild>
        <w:div w:id="1985428961">
          <w:marLeft w:val="446"/>
          <w:marRight w:val="0"/>
          <w:marTop w:val="84"/>
          <w:marBottom w:val="84"/>
          <w:divBdr>
            <w:top w:val="none" w:sz="0" w:space="0" w:color="auto"/>
            <w:left w:val="none" w:sz="0" w:space="0" w:color="auto"/>
            <w:bottom w:val="none" w:sz="0" w:space="0" w:color="auto"/>
            <w:right w:val="none" w:sz="0" w:space="0" w:color="auto"/>
          </w:divBdr>
        </w:div>
      </w:divsChild>
    </w:div>
    <w:div w:id="828518340">
      <w:bodyDiv w:val="1"/>
      <w:marLeft w:val="0"/>
      <w:marRight w:val="0"/>
      <w:marTop w:val="0"/>
      <w:marBottom w:val="0"/>
      <w:divBdr>
        <w:top w:val="none" w:sz="0" w:space="0" w:color="auto"/>
        <w:left w:val="none" w:sz="0" w:space="0" w:color="auto"/>
        <w:bottom w:val="none" w:sz="0" w:space="0" w:color="auto"/>
        <w:right w:val="none" w:sz="0" w:space="0" w:color="auto"/>
      </w:divBdr>
    </w:div>
    <w:div w:id="1015809784">
      <w:bodyDiv w:val="1"/>
      <w:marLeft w:val="0"/>
      <w:marRight w:val="0"/>
      <w:marTop w:val="0"/>
      <w:marBottom w:val="0"/>
      <w:divBdr>
        <w:top w:val="none" w:sz="0" w:space="0" w:color="auto"/>
        <w:left w:val="none" w:sz="0" w:space="0" w:color="auto"/>
        <w:bottom w:val="none" w:sz="0" w:space="0" w:color="auto"/>
        <w:right w:val="none" w:sz="0" w:space="0" w:color="auto"/>
      </w:divBdr>
    </w:div>
    <w:div w:id="1291130522">
      <w:bodyDiv w:val="1"/>
      <w:marLeft w:val="0"/>
      <w:marRight w:val="0"/>
      <w:marTop w:val="0"/>
      <w:marBottom w:val="0"/>
      <w:divBdr>
        <w:top w:val="none" w:sz="0" w:space="0" w:color="auto"/>
        <w:left w:val="none" w:sz="0" w:space="0" w:color="auto"/>
        <w:bottom w:val="none" w:sz="0" w:space="0" w:color="auto"/>
        <w:right w:val="none" w:sz="0" w:space="0" w:color="auto"/>
      </w:divBdr>
    </w:div>
    <w:div w:id="1473908568">
      <w:bodyDiv w:val="1"/>
      <w:marLeft w:val="0"/>
      <w:marRight w:val="0"/>
      <w:marTop w:val="0"/>
      <w:marBottom w:val="0"/>
      <w:divBdr>
        <w:top w:val="none" w:sz="0" w:space="0" w:color="auto"/>
        <w:left w:val="none" w:sz="0" w:space="0" w:color="auto"/>
        <w:bottom w:val="none" w:sz="0" w:space="0" w:color="auto"/>
        <w:right w:val="none" w:sz="0" w:space="0" w:color="auto"/>
      </w:divBdr>
    </w:div>
    <w:div w:id="1953123431">
      <w:bodyDiv w:val="1"/>
      <w:marLeft w:val="0"/>
      <w:marRight w:val="0"/>
      <w:marTop w:val="0"/>
      <w:marBottom w:val="0"/>
      <w:divBdr>
        <w:top w:val="none" w:sz="0" w:space="0" w:color="auto"/>
        <w:left w:val="none" w:sz="0" w:space="0" w:color="auto"/>
        <w:bottom w:val="none" w:sz="0" w:space="0" w:color="auto"/>
        <w:right w:val="none" w:sz="0" w:space="0" w:color="auto"/>
      </w:divBdr>
    </w:div>
    <w:div w:id="200901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wepro.com/global/" TargetMode="Externa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707D1-B39A-4034-BEF4-29B0581A0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4801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Vitec Group</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Marchetti</dc:creator>
  <cp:keywords/>
  <dc:description/>
  <cp:lastModifiedBy>Susanne Horn</cp:lastModifiedBy>
  <cp:revision>5</cp:revision>
  <cp:lastPrinted>2018-07-26T10:11:00Z</cp:lastPrinted>
  <dcterms:created xsi:type="dcterms:W3CDTF">2023-07-03T17:58:00Z</dcterms:created>
  <dcterms:modified xsi:type="dcterms:W3CDTF">2023-07-17T08:08:00Z</dcterms:modified>
</cp:coreProperties>
</file>