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46C438" w14:textId="23620D89" w:rsidR="004F261A" w:rsidRDefault="00AD578E" w:rsidP="00193D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4C2ABD">
        <w:rPr>
          <w:rFonts w:ascii="Arial" w:hAnsi="Arial" w:cs="Arial"/>
          <w:b/>
          <w:sz w:val="20"/>
          <w:szCs w:val="20"/>
        </w:rPr>
        <w:t>Pressemitteilung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7B535E">
        <w:rPr>
          <w:rFonts w:ascii="Arial" w:hAnsi="Arial" w:cs="Arial"/>
          <w:b/>
          <w:sz w:val="20"/>
          <w:szCs w:val="20"/>
        </w:rPr>
        <w:t>Berlin</w:t>
      </w:r>
      <w:r w:rsidRPr="004C2ABD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="00A37FBA">
        <w:rPr>
          <w:rFonts w:ascii="Arial" w:hAnsi="Arial" w:cs="Arial"/>
          <w:b/>
          <w:sz w:val="20"/>
          <w:szCs w:val="20"/>
        </w:rPr>
        <w:t>07</w:t>
      </w:r>
      <w:r>
        <w:rPr>
          <w:rFonts w:ascii="Arial" w:hAnsi="Arial" w:cs="Arial"/>
          <w:b/>
          <w:sz w:val="20"/>
          <w:szCs w:val="20"/>
        </w:rPr>
        <w:t>.</w:t>
      </w:r>
      <w:r w:rsidR="00A37FBA">
        <w:rPr>
          <w:rFonts w:ascii="Arial" w:hAnsi="Arial" w:cs="Arial"/>
          <w:b/>
          <w:sz w:val="20"/>
          <w:szCs w:val="20"/>
        </w:rPr>
        <w:t>06</w:t>
      </w:r>
      <w:r>
        <w:rPr>
          <w:rFonts w:ascii="Arial" w:hAnsi="Arial" w:cs="Arial"/>
          <w:b/>
          <w:sz w:val="20"/>
          <w:szCs w:val="20"/>
        </w:rPr>
        <w:t>.2022</w:t>
      </w:r>
    </w:p>
    <w:p w14:paraId="476063AA" w14:textId="77777777" w:rsidR="00DD3727" w:rsidRPr="00DD3727" w:rsidRDefault="00DD3727" w:rsidP="00193DD8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58C80C3" w14:textId="77777777" w:rsidR="00193DD8" w:rsidRDefault="00193DD8" w:rsidP="00193DD8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noProof/>
          <w:lang w:eastAsia="de-DE"/>
        </w:rPr>
        <w:drawing>
          <wp:inline distT="0" distB="0" distL="0" distR="0" wp14:anchorId="45874A4F" wp14:editId="06EF9033">
            <wp:extent cx="5760720" cy="3215640"/>
            <wp:effectExtent l="0" t="0" r="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-0222_Münsterberger_Innenhof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70"/>
                    <a:stretch/>
                  </pic:blipFill>
                  <pic:spPr bwMode="auto">
                    <a:xfrm>
                      <a:off x="0" y="0"/>
                      <a:ext cx="5760720" cy="32156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863E8B" w14:textId="65E9D8C1" w:rsidR="00193DD8" w:rsidRPr="003504D3" w:rsidRDefault="00193DD8" w:rsidP="00193DD8">
      <w:pPr>
        <w:spacing w:line="360" w:lineRule="auto"/>
        <w:rPr>
          <w:rFonts w:ascii="Arial" w:hAnsi="Arial" w:cs="Arial"/>
          <w:sz w:val="36"/>
          <w:szCs w:val="36"/>
        </w:rPr>
      </w:pPr>
      <w:r w:rsidRPr="003504D3">
        <w:rPr>
          <w:rFonts w:ascii="Arial" w:hAnsi="Arial" w:cs="Arial"/>
          <w:sz w:val="36"/>
          <w:szCs w:val="36"/>
        </w:rPr>
        <w:t xml:space="preserve">Nachhaltige Quartiersentwicklung: BUWOG startet </w:t>
      </w:r>
      <w:r w:rsidR="00DD3727">
        <w:rPr>
          <w:rFonts w:ascii="Arial" w:hAnsi="Arial" w:cs="Arial"/>
          <w:sz w:val="36"/>
          <w:szCs w:val="36"/>
        </w:rPr>
        <w:t xml:space="preserve">größtes </w:t>
      </w:r>
      <w:r w:rsidR="006067B9">
        <w:rPr>
          <w:rFonts w:ascii="Arial" w:hAnsi="Arial" w:cs="Arial"/>
          <w:sz w:val="36"/>
          <w:szCs w:val="36"/>
        </w:rPr>
        <w:t>Holz</w:t>
      </w:r>
      <w:r w:rsidRPr="003504D3">
        <w:rPr>
          <w:rFonts w:ascii="Arial" w:hAnsi="Arial" w:cs="Arial"/>
          <w:sz w:val="36"/>
          <w:szCs w:val="36"/>
        </w:rPr>
        <w:t xml:space="preserve">bauprojekt </w:t>
      </w:r>
      <w:r w:rsidR="00DD3727">
        <w:rPr>
          <w:rFonts w:ascii="Arial" w:hAnsi="Arial" w:cs="Arial"/>
          <w:sz w:val="36"/>
          <w:szCs w:val="36"/>
        </w:rPr>
        <w:t>Deutschlands</w:t>
      </w:r>
    </w:p>
    <w:p w14:paraId="6F1DC98A" w14:textId="270468A3" w:rsidR="00193DD8" w:rsidRPr="00193DD8" w:rsidRDefault="00193DD8" w:rsidP="008E425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93DD8">
        <w:rPr>
          <w:rFonts w:ascii="Arial" w:hAnsi="Arial" w:cs="Arial"/>
          <w:b/>
          <w:sz w:val="20"/>
          <w:szCs w:val="20"/>
        </w:rPr>
        <w:t xml:space="preserve">Grünes Licht für ein grünes Projekt: Mit erteilter Baugenehmigung kann die BUWOG nun das Neubauprojekt am Münsterberger Weg in Berlin-Kaulsdorf starten. Insgesamt entstehen dort 166 Wohnungen </w:t>
      </w:r>
      <w:r w:rsidR="006067B9">
        <w:rPr>
          <w:rFonts w:ascii="Arial" w:hAnsi="Arial" w:cs="Arial"/>
          <w:b/>
          <w:sz w:val="20"/>
          <w:szCs w:val="20"/>
        </w:rPr>
        <w:t xml:space="preserve">von 1 bis 5 Zimmern </w:t>
      </w:r>
      <w:r w:rsidRPr="00193DD8">
        <w:rPr>
          <w:rFonts w:ascii="Arial" w:hAnsi="Arial" w:cs="Arial"/>
          <w:b/>
          <w:sz w:val="20"/>
          <w:szCs w:val="20"/>
        </w:rPr>
        <w:t>mit rund 14.300 m² Wohnfläche und mit einer besonderen nachhaltigen Ausrichtung: Der Baustoff Holz steht hier im Mittelpunkt.</w:t>
      </w:r>
    </w:p>
    <w:p w14:paraId="78E4015F" w14:textId="792CADB5" w:rsidR="00DC714B" w:rsidRPr="00DC714B" w:rsidRDefault="00193DD8" w:rsidP="008E42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C714B">
        <w:rPr>
          <w:rFonts w:ascii="Arial" w:hAnsi="Arial" w:cs="Arial"/>
          <w:sz w:val="20"/>
          <w:szCs w:val="20"/>
        </w:rPr>
        <w:t xml:space="preserve">Bei der hier eingesetzten Holzbauweise – das Projekt wird </w:t>
      </w:r>
      <w:r w:rsidR="001D78E7" w:rsidRPr="00DC714B">
        <w:rPr>
          <w:rFonts w:ascii="Arial" w:hAnsi="Arial" w:cs="Arial"/>
          <w:sz w:val="20"/>
          <w:szCs w:val="20"/>
        </w:rPr>
        <w:t>das</w:t>
      </w:r>
      <w:r w:rsidRPr="00DC714B">
        <w:rPr>
          <w:rFonts w:ascii="Arial" w:hAnsi="Arial" w:cs="Arial"/>
          <w:sz w:val="20"/>
          <w:szCs w:val="20"/>
        </w:rPr>
        <w:t xml:space="preserve"> größte Holzbauquartier Deutschlands, das ein einzelner Projektentwickler aus einer Hand realisiert – wird im großen Umfang CO2 eingespart. Insgesamt rund </w:t>
      </w:r>
      <w:r w:rsidR="001D78E7" w:rsidRPr="00DC714B">
        <w:rPr>
          <w:rFonts w:ascii="Arial" w:hAnsi="Arial" w:cs="Arial"/>
          <w:sz w:val="20"/>
          <w:szCs w:val="20"/>
        </w:rPr>
        <w:t>5.2</w:t>
      </w:r>
      <w:r w:rsidR="00DD3727">
        <w:rPr>
          <w:rFonts w:ascii="Arial" w:hAnsi="Arial" w:cs="Arial"/>
          <w:sz w:val="20"/>
          <w:szCs w:val="20"/>
        </w:rPr>
        <w:t>00</w:t>
      </w:r>
      <w:r w:rsidRPr="00DC714B">
        <w:rPr>
          <w:rFonts w:ascii="Arial" w:hAnsi="Arial" w:cs="Arial"/>
          <w:sz w:val="20"/>
          <w:szCs w:val="20"/>
        </w:rPr>
        <w:t xml:space="preserve"> Tonnen CO2 werden bei der Holzbauweise im Vergleich zum Bauen </w:t>
      </w:r>
      <w:r w:rsidR="007B69E2">
        <w:rPr>
          <w:rFonts w:ascii="Arial" w:hAnsi="Arial" w:cs="Arial"/>
          <w:sz w:val="20"/>
          <w:szCs w:val="20"/>
        </w:rPr>
        <w:t xml:space="preserve">mit </w:t>
      </w:r>
      <w:r w:rsidRPr="00DC714B">
        <w:rPr>
          <w:rFonts w:ascii="Arial" w:hAnsi="Arial" w:cs="Arial"/>
          <w:sz w:val="20"/>
          <w:szCs w:val="20"/>
        </w:rPr>
        <w:t>herkömmlichem Stahlbeton eingespart, wie die BUWOG vorab evaluierte.</w:t>
      </w:r>
      <w:r w:rsidR="00DC714B">
        <w:rPr>
          <w:rFonts w:ascii="Arial" w:hAnsi="Arial" w:cs="Arial"/>
          <w:sz w:val="20"/>
          <w:szCs w:val="20"/>
        </w:rPr>
        <w:t xml:space="preserve"> </w:t>
      </w:r>
      <w:r w:rsidRPr="00193DD8">
        <w:rPr>
          <w:rFonts w:ascii="Arial" w:hAnsi="Arial" w:cs="Arial"/>
          <w:sz w:val="20"/>
          <w:szCs w:val="20"/>
        </w:rPr>
        <w:t xml:space="preserve">Dies entspricht der Menge an CO2, die ein PKW bei </w:t>
      </w:r>
      <w:r w:rsidR="00DD3727">
        <w:rPr>
          <w:rFonts w:ascii="Arial" w:hAnsi="Arial" w:cs="Arial"/>
          <w:sz w:val="20"/>
          <w:szCs w:val="20"/>
        </w:rPr>
        <w:t>800</w:t>
      </w:r>
      <w:r w:rsidR="001D78E7" w:rsidRPr="00193DD8">
        <w:rPr>
          <w:rFonts w:ascii="Arial" w:hAnsi="Arial" w:cs="Arial"/>
          <w:sz w:val="20"/>
          <w:szCs w:val="20"/>
        </w:rPr>
        <w:t xml:space="preserve"> </w:t>
      </w:r>
      <w:r w:rsidRPr="00193DD8">
        <w:rPr>
          <w:rFonts w:ascii="Arial" w:hAnsi="Arial" w:cs="Arial"/>
          <w:sz w:val="20"/>
          <w:szCs w:val="20"/>
        </w:rPr>
        <w:t>Erdumrundungen ausstoßen würde.</w:t>
      </w:r>
      <w:r w:rsidR="00DC714B" w:rsidRPr="00DC714B">
        <w:rPr>
          <w:rFonts w:ascii="Arial" w:hAnsi="Arial" w:cs="Arial"/>
          <w:sz w:val="20"/>
          <w:szCs w:val="20"/>
        </w:rPr>
        <w:t xml:space="preserve"> D</w:t>
      </w:r>
      <w:r w:rsidR="00DC714B">
        <w:rPr>
          <w:rFonts w:ascii="Arial" w:hAnsi="Arial" w:cs="Arial"/>
          <w:sz w:val="20"/>
          <w:szCs w:val="20"/>
        </w:rPr>
        <w:t>ie</w:t>
      </w:r>
      <w:r w:rsidR="00DC714B" w:rsidRPr="00DC714B">
        <w:rPr>
          <w:rFonts w:ascii="Arial" w:hAnsi="Arial" w:cs="Arial"/>
          <w:sz w:val="20"/>
          <w:szCs w:val="20"/>
        </w:rPr>
        <w:t xml:space="preserve"> </w:t>
      </w:r>
      <w:r w:rsidR="00DC714B">
        <w:rPr>
          <w:rFonts w:ascii="Arial" w:hAnsi="Arial" w:cs="Arial"/>
          <w:sz w:val="20"/>
          <w:szCs w:val="20"/>
        </w:rPr>
        <w:t>CO2-</w:t>
      </w:r>
      <w:r w:rsidR="00DC714B" w:rsidRPr="00DC714B">
        <w:rPr>
          <w:rFonts w:ascii="Arial" w:hAnsi="Arial" w:cs="Arial"/>
          <w:sz w:val="20"/>
          <w:szCs w:val="20"/>
        </w:rPr>
        <w:t xml:space="preserve">Einsparung </w:t>
      </w:r>
      <w:r w:rsidR="00DC714B">
        <w:rPr>
          <w:rFonts w:ascii="Arial" w:hAnsi="Arial" w:cs="Arial"/>
          <w:sz w:val="20"/>
          <w:szCs w:val="20"/>
        </w:rPr>
        <w:t xml:space="preserve">gegenüber herkömmlicher </w:t>
      </w:r>
      <w:r w:rsidR="00DC714B" w:rsidRPr="00DC714B">
        <w:rPr>
          <w:rFonts w:ascii="Arial" w:hAnsi="Arial" w:cs="Arial"/>
          <w:sz w:val="20"/>
          <w:szCs w:val="20"/>
        </w:rPr>
        <w:t>Massivbauweise</w:t>
      </w:r>
      <w:r w:rsidR="00DC714B">
        <w:rPr>
          <w:rFonts w:ascii="Arial" w:hAnsi="Arial" w:cs="Arial"/>
          <w:sz w:val="20"/>
          <w:szCs w:val="20"/>
        </w:rPr>
        <w:t xml:space="preserve"> liegt bei rund 6</w:t>
      </w:r>
      <w:r w:rsidR="00DD3727">
        <w:rPr>
          <w:rFonts w:ascii="Arial" w:hAnsi="Arial" w:cs="Arial"/>
          <w:sz w:val="20"/>
          <w:szCs w:val="20"/>
        </w:rPr>
        <w:t>4</w:t>
      </w:r>
      <w:r w:rsidR="00DC714B">
        <w:rPr>
          <w:rFonts w:ascii="Arial" w:hAnsi="Arial" w:cs="Arial"/>
          <w:sz w:val="20"/>
          <w:szCs w:val="20"/>
        </w:rPr>
        <w:t xml:space="preserve"> </w:t>
      </w:r>
      <w:r w:rsidR="00DD3727">
        <w:rPr>
          <w:rFonts w:ascii="Arial" w:hAnsi="Arial" w:cs="Arial"/>
          <w:sz w:val="20"/>
          <w:szCs w:val="20"/>
        </w:rPr>
        <w:t>Prozent</w:t>
      </w:r>
      <w:r w:rsidR="00DC714B">
        <w:rPr>
          <w:rFonts w:ascii="Arial" w:hAnsi="Arial" w:cs="Arial"/>
          <w:sz w:val="20"/>
          <w:szCs w:val="20"/>
        </w:rPr>
        <w:t>.</w:t>
      </w:r>
    </w:p>
    <w:p w14:paraId="255FA51E" w14:textId="055DC1E4" w:rsidR="00193DD8" w:rsidRPr="00193DD8" w:rsidRDefault="00193DD8" w:rsidP="008E425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14E3009" w14:textId="2E786BE7" w:rsidR="00193DD8" w:rsidRPr="00193DD8" w:rsidRDefault="00193DD8" w:rsidP="008E4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DD8">
        <w:rPr>
          <w:rFonts w:ascii="Arial" w:hAnsi="Arial" w:cs="Arial"/>
          <w:sz w:val="20"/>
          <w:szCs w:val="20"/>
        </w:rPr>
        <w:t>Auf dem Areal Münsterberger Weg 91-95 realisiert die BUWOG in Summe 18 Reihen- und Doppelhäuser sowie 7 Mehrfamilienhäuser für Mietwohnungen.</w:t>
      </w:r>
      <w:r w:rsidR="001132BA">
        <w:rPr>
          <w:rFonts w:ascii="Arial" w:hAnsi="Arial" w:cs="Arial"/>
          <w:sz w:val="20"/>
          <w:szCs w:val="20"/>
        </w:rPr>
        <w:t xml:space="preserve"> </w:t>
      </w:r>
      <w:r w:rsidR="007B69E2">
        <w:rPr>
          <w:rFonts w:ascii="Arial" w:hAnsi="Arial" w:cs="Arial"/>
          <w:sz w:val="20"/>
          <w:szCs w:val="20"/>
        </w:rPr>
        <w:t xml:space="preserve">Seit </w:t>
      </w:r>
      <w:r w:rsidRPr="00193DD8">
        <w:rPr>
          <w:rFonts w:ascii="Arial" w:hAnsi="Arial" w:cs="Arial"/>
          <w:sz w:val="20"/>
          <w:szCs w:val="20"/>
        </w:rPr>
        <w:t xml:space="preserve">Januar </w:t>
      </w:r>
      <w:r w:rsidR="007B69E2">
        <w:rPr>
          <w:rFonts w:ascii="Arial" w:hAnsi="Arial" w:cs="Arial"/>
          <w:sz w:val="20"/>
          <w:szCs w:val="20"/>
        </w:rPr>
        <w:t xml:space="preserve">2022 und </w:t>
      </w:r>
      <w:r w:rsidR="00CC71B9">
        <w:rPr>
          <w:rFonts w:ascii="Arial" w:hAnsi="Arial" w:cs="Arial"/>
          <w:sz w:val="20"/>
          <w:szCs w:val="20"/>
        </w:rPr>
        <w:t xml:space="preserve">noch bis </w:t>
      </w:r>
      <w:r w:rsidR="007B69E2">
        <w:rPr>
          <w:rFonts w:ascii="Arial" w:hAnsi="Arial" w:cs="Arial"/>
          <w:sz w:val="20"/>
          <w:szCs w:val="20"/>
        </w:rPr>
        <w:t>voraussichtlich</w:t>
      </w:r>
      <w:r w:rsidR="00CC71B9">
        <w:rPr>
          <w:rFonts w:ascii="Arial" w:hAnsi="Arial" w:cs="Arial"/>
          <w:sz w:val="20"/>
          <w:szCs w:val="20"/>
        </w:rPr>
        <w:t xml:space="preserve"> </w:t>
      </w:r>
      <w:r w:rsidR="007B69E2">
        <w:rPr>
          <w:rFonts w:ascii="Arial" w:hAnsi="Arial" w:cs="Arial"/>
          <w:sz w:val="20"/>
          <w:szCs w:val="20"/>
        </w:rPr>
        <w:t xml:space="preserve">Ende Juni 2022 werden </w:t>
      </w:r>
      <w:r w:rsidRPr="00193DD8">
        <w:rPr>
          <w:rFonts w:ascii="Arial" w:hAnsi="Arial" w:cs="Arial"/>
          <w:sz w:val="20"/>
          <w:szCs w:val="20"/>
        </w:rPr>
        <w:t xml:space="preserve">bereits – in behördlicher Abstimmung – die Abbrucharbeiten der alten </w:t>
      </w:r>
      <w:r w:rsidRPr="00193DD8">
        <w:rPr>
          <w:rFonts w:ascii="Arial" w:hAnsi="Arial" w:cs="Arial"/>
          <w:sz w:val="20"/>
          <w:szCs w:val="20"/>
        </w:rPr>
        <w:lastRenderedPageBreak/>
        <w:t>Bestand</w:t>
      </w:r>
      <w:r w:rsidR="001D78E7">
        <w:rPr>
          <w:rFonts w:ascii="Arial" w:hAnsi="Arial" w:cs="Arial"/>
          <w:sz w:val="20"/>
          <w:szCs w:val="20"/>
        </w:rPr>
        <w:t>s</w:t>
      </w:r>
      <w:r w:rsidRPr="00193DD8">
        <w:rPr>
          <w:rFonts w:ascii="Arial" w:hAnsi="Arial" w:cs="Arial"/>
          <w:sz w:val="20"/>
          <w:szCs w:val="20"/>
        </w:rPr>
        <w:t>gebäude auf dem Areal durchgeführt. Noch 2022 kann der Hochbau beginnen – voraussichtlich 202</w:t>
      </w:r>
      <w:r w:rsidR="001D78E7">
        <w:rPr>
          <w:rFonts w:ascii="Arial" w:hAnsi="Arial" w:cs="Arial"/>
          <w:sz w:val="20"/>
          <w:szCs w:val="20"/>
        </w:rPr>
        <w:t>4</w:t>
      </w:r>
      <w:r w:rsidRPr="00193DD8">
        <w:rPr>
          <w:rFonts w:ascii="Arial" w:hAnsi="Arial" w:cs="Arial"/>
          <w:sz w:val="20"/>
          <w:szCs w:val="20"/>
        </w:rPr>
        <w:t xml:space="preserve"> </w:t>
      </w:r>
      <w:r w:rsidR="00CC71B9">
        <w:rPr>
          <w:rFonts w:ascii="Arial" w:hAnsi="Arial" w:cs="Arial"/>
          <w:sz w:val="20"/>
          <w:szCs w:val="20"/>
        </w:rPr>
        <w:t>wird</w:t>
      </w:r>
      <w:r w:rsidRPr="00193DD8">
        <w:rPr>
          <w:rFonts w:ascii="Arial" w:hAnsi="Arial" w:cs="Arial"/>
          <w:sz w:val="20"/>
          <w:szCs w:val="20"/>
        </w:rPr>
        <w:t xml:space="preserve"> das Neubauprojekt fertig.</w:t>
      </w:r>
    </w:p>
    <w:p w14:paraId="70B5E290" w14:textId="3D781ADA" w:rsidR="001132BA" w:rsidRDefault="00193DD8" w:rsidP="008E4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93DD8">
        <w:rPr>
          <w:rFonts w:ascii="Arial" w:hAnsi="Arial" w:cs="Arial"/>
          <w:sz w:val="20"/>
          <w:szCs w:val="20"/>
        </w:rPr>
        <w:t>BUWOG-Geschäftsführerin</w:t>
      </w:r>
      <w:r w:rsidR="00CC71B9">
        <w:rPr>
          <w:rFonts w:ascii="Arial" w:hAnsi="Arial" w:cs="Arial"/>
          <w:sz w:val="20"/>
          <w:szCs w:val="20"/>
        </w:rPr>
        <w:t xml:space="preserve"> </w:t>
      </w:r>
      <w:r w:rsidRPr="00193DD8">
        <w:rPr>
          <w:rFonts w:ascii="Arial" w:hAnsi="Arial" w:cs="Arial"/>
          <w:sz w:val="20"/>
          <w:szCs w:val="20"/>
        </w:rPr>
        <w:t>Eva Weiß: „Holz erzeugt ein angenehmes Wohngefühl, aber der nachwachsende Rohstoff hat als natürlicher CO2-Speicher auch eine ganz praktische Funktion für das Klima. Bereits andernorts haben wir sehr gute Erfahrungen mit Holz- und Holz-Hybrid-Bauweise gemacht</w:t>
      </w:r>
      <w:r w:rsidR="007B69E2">
        <w:rPr>
          <w:rFonts w:ascii="Arial" w:hAnsi="Arial" w:cs="Arial"/>
          <w:sz w:val="20"/>
          <w:szCs w:val="20"/>
        </w:rPr>
        <w:t xml:space="preserve">. Wir </w:t>
      </w:r>
      <w:r w:rsidRPr="00193DD8">
        <w:rPr>
          <w:rFonts w:ascii="Arial" w:hAnsi="Arial" w:cs="Arial"/>
          <w:sz w:val="20"/>
          <w:szCs w:val="20"/>
        </w:rPr>
        <w:t>freuen uns, mit dem Projekt am Münsterberger Weg nun ein ganzes Quartier in Holzbauweise zu errichten, das Vorbildcharakter haben kann für weitere Projektentwicklungen in ganz Deutschland.“</w:t>
      </w:r>
    </w:p>
    <w:p w14:paraId="3EAE47DA" w14:textId="4913490C" w:rsidR="001132BA" w:rsidRPr="00DD3727" w:rsidRDefault="001132BA" w:rsidP="008E4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D3727">
        <w:rPr>
          <w:rFonts w:ascii="Arial" w:hAnsi="Arial" w:cs="Arial"/>
          <w:sz w:val="20"/>
          <w:szCs w:val="20"/>
        </w:rPr>
        <w:t xml:space="preserve">Nachhaltigkeit wird bei dem Holzbauprojekt der BUWOG großgeschrieben: So entsprechen die </w:t>
      </w:r>
      <w:r w:rsidR="00DD3727">
        <w:rPr>
          <w:rFonts w:ascii="Arial" w:hAnsi="Arial" w:cs="Arial"/>
          <w:sz w:val="20"/>
          <w:szCs w:val="20"/>
        </w:rPr>
        <w:t>Wohng</w:t>
      </w:r>
      <w:r w:rsidRPr="00DD3727">
        <w:rPr>
          <w:rFonts w:ascii="Arial" w:hAnsi="Arial" w:cs="Arial"/>
          <w:sz w:val="20"/>
          <w:szCs w:val="20"/>
        </w:rPr>
        <w:t>ebäude</w:t>
      </w:r>
      <w:r w:rsidR="00DD3727" w:rsidRPr="00DD3727">
        <w:rPr>
          <w:rFonts w:ascii="Arial" w:hAnsi="Arial" w:cs="Arial"/>
          <w:sz w:val="20"/>
          <w:szCs w:val="20"/>
        </w:rPr>
        <w:t xml:space="preserve"> dem Standard </w:t>
      </w:r>
      <w:r w:rsidRPr="00DD3727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KfW</w:t>
      </w:r>
      <w:r w:rsidRPr="00DD3727">
        <w:rPr>
          <w:rFonts w:ascii="Arial" w:hAnsi="Arial" w:cs="Arial"/>
          <w:color w:val="202124"/>
          <w:sz w:val="20"/>
          <w:szCs w:val="20"/>
          <w:shd w:val="clear" w:color="auto" w:fill="FFFFFF"/>
        </w:rPr>
        <w:t> Effizienzhaus </w:t>
      </w:r>
      <w:r w:rsidRPr="00DD3727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>55</w:t>
      </w:r>
      <w:r w:rsidR="007B69E2">
        <w:rPr>
          <w:rFonts w:ascii="Arial" w:hAnsi="Arial" w:cs="Arial"/>
          <w:bCs/>
          <w:color w:val="202124"/>
          <w:sz w:val="20"/>
          <w:szCs w:val="20"/>
          <w:shd w:val="clear" w:color="auto" w:fill="FFFFFF"/>
        </w:rPr>
        <w:t xml:space="preserve"> EE</w:t>
      </w:r>
      <w:r w:rsidRPr="00DD3727">
        <w:rPr>
          <w:rFonts w:ascii="Arial" w:hAnsi="Arial" w:cs="Arial"/>
          <w:color w:val="202124"/>
          <w:sz w:val="20"/>
          <w:szCs w:val="20"/>
          <w:shd w:val="clear" w:color="auto" w:fill="FFFFFF"/>
        </w:rPr>
        <w:t>. </w:t>
      </w:r>
      <w:r w:rsidR="006067B9" w:rsidRPr="00DD3727">
        <w:rPr>
          <w:rFonts w:ascii="Arial" w:hAnsi="Arial" w:cs="Arial"/>
          <w:sz w:val="20"/>
          <w:szCs w:val="20"/>
        </w:rPr>
        <w:t>Die Wärmegewinnung im Quartier erfolgt überwiegend mit erneuerbaren Energien durch</w:t>
      </w:r>
      <w:r w:rsidR="007B69E2">
        <w:rPr>
          <w:rFonts w:ascii="Arial" w:hAnsi="Arial" w:cs="Arial"/>
          <w:sz w:val="20"/>
          <w:szCs w:val="20"/>
        </w:rPr>
        <w:t xml:space="preserve"> eine</w:t>
      </w:r>
      <w:r w:rsidR="006067B9" w:rsidRPr="00DD3727">
        <w:rPr>
          <w:rFonts w:ascii="Arial" w:hAnsi="Arial" w:cs="Arial"/>
          <w:sz w:val="20"/>
          <w:szCs w:val="20"/>
        </w:rPr>
        <w:t xml:space="preserve"> Luft-Wasser-Wärmepumpe und Photovoltaik-Anlagen.</w:t>
      </w:r>
      <w:r w:rsidR="00DD3727">
        <w:rPr>
          <w:rFonts w:ascii="Arial" w:hAnsi="Arial" w:cs="Arial"/>
          <w:sz w:val="20"/>
          <w:szCs w:val="20"/>
        </w:rPr>
        <w:t xml:space="preserve"> </w:t>
      </w:r>
      <w:r w:rsidR="006067B9" w:rsidRPr="00DD3727">
        <w:rPr>
          <w:rFonts w:ascii="Arial" w:hAnsi="Arial" w:cs="Arial"/>
          <w:sz w:val="20"/>
          <w:szCs w:val="20"/>
        </w:rPr>
        <w:t xml:space="preserve">Ein </w:t>
      </w:r>
      <w:r w:rsidR="00DD3727">
        <w:rPr>
          <w:rFonts w:ascii="Arial" w:hAnsi="Arial" w:cs="Arial"/>
          <w:sz w:val="20"/>
          <w:szCs w:val="20"/>
        </w:rPr>
        <w:t xml:space="preserve">moderner </w:t>
      </w:r>
      <w:r w:rsidR="006067B9" w:rsidRPr="00DD3727">
        <w:rPr>
          <w:rFonts w:ascii="Arial" w:hAnsi="Arial" w:cs="Arial"/>
          <w:sz w:val="20"/>
          <w:szCs w:val="20"/>
        </w:rPr>
        <w:t>Gasbrennwertkessel wird</w:t>
      </w:r>
      <w:r w:rsidR="00DD3727">
        <w:rPr>
          <w:rFonts w:ascii="Arial" w:hAnsi="Arial" w:cs="Arial"/>
          <w:sz w:val="20"/>
          <w:szCs w:val="20"/>
        </w:rPr>
        <w:t xml:space="preserve"> lediglich</w:t>
      </w:r>
      <w:r w:rsidR="006067B9" w:rsidRPr="00DD3727">
        <w:rPr>
          <w:rFonts w:ascii="Arial" w:hAnsi="Arial" w:cs="Arial"/>
          <w:sz w:val="20"/>
          <w:szCs w:val="20"/>
        </w:rPr>
        <w:t xml:space="preserve"> punktuell zur Spitzlastabdeckung eingesetzt.</w:t>
      </w:r>
    </w:p>
    <w:p w14:paraId="0F8BF40B" w14:textId="77777777" w:rsidR="007A0890" w:rsidRDefault="006067B9" w:rsidP="008E425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132BA">
        <w:rPr>
          <w:rFonts w:ascii="Arial" w:hAnsi="Arial" w:cs="Arial"/>
          <w:sz w:val="20"/>
          <w:szCs w:val="20"/>
        </w:rPr>
        <w:t xml:space="preserve">Durch das Neubauprojekt wird zudem Boden entsiegelt: Ein vorher </w:t>
      </w:r>
      <w:r w:rsidR="00DD3727">
        <w:rPr>
          <w:rFonts w:ascii="Arial" w:hAnsi="Arial" w:cs="Arial"/>
          <w:sz w:val="20"/>
          <w:szCs w:val="20"/>
        </w:rPr>
        <w:t xml:space="preserve">zu 100 Prozent </w:t>
      </w:r>
      <w:r w:rsidRPr="001132BA">
        <w:rPr>
          <w:rFonts w:ascii="Arial" w:hAnsi="Arial" w:cs="Arial"/>
          <w:sz w:val="20"/>
          <w:szCs w:val="20"/>
        </w:rPr>
        <w:t>versiegeltes Grundstück wird im Zuge</w:t>
      </w:r>
      <w:r w:rsidR="001132BA" w:rsidRPr="001132BA">
        <w:rPr>
          <w:rFonts w:ascii="Arial" w:hAnsi="Arial" w:cs="Arial"/>
          <w:sz w:val="20"/>
          <w:szCs w:val="20"/>
        </w:rPr>
        <w:t xml:space="preserve"> </w:t>
      </w:r>
      <w:r w:rsidRPr="001132BA">
        <w:rPr>
          <w:rFonts w:ascii="Arial" w:hAnsi="Arial" w:cs="Arial"/>
          <w:sz w:val="20"/>
          <w:szCs w:val="20"/>
        </w:rPr>
        <w:t>der Quartiersentwicklung</w:t>
      </w:r>
      <w:r w:rsidR="00DD3727">
        <w:rPr>
          <w:rFonts w:ascii="Arial" w:hAnsi="Arial" w:cs="Arial"/>
          <w:sz w:val="20"/>
          <w:szCs w:val="20"/>
        </w:rPr>
        <w:t xml:space="preserve"> </w:t>
      </w:r>
      <w:r w:rsidRPr="001132BA">
        <w:rPr>
          <w:rFonts w:ascii="Arial" w:hAnsi="Arial" w:cs="Arial"/>
          <w:sz w:val="20"/>
          <w:szCs w:val="20"/>
        </w:rPr>
        <w:t xml:space="preserve">nur mit 35 </w:t>
      </w:r>
      <w:r w:rsidR="00DD3727">
        <w:rPr>
          <w:rFonts w:ascii="Arial" w:hAnsi="Arial" w:cs="Arial"/>
          <w:sz w:val="20"/>
          <w:szCs w:val="20"/>
        </w:rPr>
        <w:t xml:space="preserve">Prozent </w:t>
      </w:r>
      <w:r w:rsidRPr="001132BA">
        <w:rPr>
          <w:rFonts w:ascii="Arial" w:hAnsi="Arial" w:cs="Arial"/>
          <w:sz w:val="20"/>
          <w:szCs w:val="20"/>
        </w:rPr>
        <w:t>neu versiegelt</w:t>
      </w:r>
      <w:r w:rsidR="001132BA" w:rsidRPr="001132BA">
        <w:rPr>
          <w:rFonts w:ascii="Arial" w:hAnsi="Arial" w:cs="Arial"/>
          <w:sz w:val="20"/>
          <w:szCs w:val="20"/>
        </w:rPr>
        <w:t>. Dies ermöglicht</w:t>
      </w:r>
      <w:r w:rsidR="00DD3727">
        <w:rPr>
          <w:rFonts w:ascii="Arial" w:hAnsi="Arial" w:cs="Arial"/>
          <w:sz w:val="20"/>
          <w:szCs w:val="20"/>
        </w:rPr>
        <w:t xml:space="preserve">, </w:t>
      </w:r>
      <w:r w:rsidR="001132BA" w:rsidRPr="001132BA">
        <w:rPr>
          <w:rFonts w:ascii="Arial" w:hAnsi="Arial" w:cs="Arial"/>
          <w:sz w:val="20"/>
          <w:szCs w:val="20"/>
        </w:rPr>
        <w:t xml:space="preserve">dass </w:t>
      </w:r>
      <w:r w:rsidR="001132BA">
        <w:rPr>
          <w:rFonts w:ascii="Arial" w:hAnsi="Arial" w:cs="Arial"/>
          <w:sz w:val="20"/>
          <w:szCs w:val="20"/>
        </w:rPr>
        <w:t xml:space="preserve">das </w:t>
      </w:r>
      <w:r w:rsidR="001132BA" w:rsidRPr="001132BA">
        <w:rPr>
          <w:rFonts w:ascii="Arial" w:hAnsi="Arial" w:cs="Arial"/>
          <w:sz w:val="20"/>
          <w:szCs w:val="20"/>
        </w:rPr>
        <w:t>Niederschlagswasser</w:t>
      </w:r>
      <w:r w:rsidR="001132BA">
        <w:rPr>
          <w:rFonts w:ascii="Arial" w:hAnsi="Arial" w:cs="Arial"/>
          <w:sz w:val="20"/>
          <w:szCs w:val="20"/>
        </w:rPr>
        <w:t xml:space="preserve"> vollständig </w:t>
      </w:r>
      <w:r w:rsidR="001132BA" w:rsidRPr="001132BA">
        <w:rPr>
          <w:rFonts w:ascii="Arial" w:hAnsi="Arial" w:cs="Arial"/>
          <w:sz w:val="20"/>
          <w:szCs w:val="20"/>
        </w:rPr>
        <w:t>auf dem Grundstück</w:t>
      </w:r>
      <w:r w:rsidR="00DD3727">
        <w:rPr>
          <w:rFonts w:ascii="Arial" w:hAnsi="Arial" w:cs="Arial"/>
          <w:sz w:val="20"/>
          <w:szCs w:val="20"/>
        </w:rPr>
        <w:t xml:space="preserve"> </w:t>
      </w:r>
      <w:r w:rsidR="001132BA" w:rsidRPr="001132BA">
        <w:rPr>
          <w:rFonts w:ascii="Arial" w:hAnsi="Arial" w:cs="Arial"/>
          <w:sz w:val="20"/>
          <w:szCs w:val="20"/>
        </w:rPr>
        <w:t>versickern oder durch Verdunstung in den natürlichen Wasserkreislauf zurückgelangen kann und k</w:t>
      </w:r>
      <w:r w:rsidR="00DD3727">
        <w:rPr>
          <w:rFonts w:ascii="Arial" w:hAnsi="Arial" w:cs="Arial"/>
          <w:sz w:val="20"/>
          <w:szCs w:val="20"/>
        </w:rPr>
        <w:t>ünftig k</w:t>
      </w:r>
      <w:r w:rsidR="001132BA" w:rsidRPr="001132BA">
        <w:rPr>
          <w:rFonts w:ascii="Arial" w:hAnsi="Arial" w:cs="Arial"/>
          <w:sz w:val="20"/>
          <w:szCs w:val="20"/>
        </w:rPr>
        <w:t xml:space="preserve">eine Einleitung von Regenwasser in das öffentliche Abwassernetz </w:t>
      </w:r>
      <w:r w:rsidR="001132BA">
        <w:rPr>
          <w:rFonts w:ascii="Arial" w:hAnsi="Arial" w:cs="Arial"/>
          <w:sz w:val="20"/>
          <w:szCs w:val="20"/>
        </w:rPr>
        <w:t xml:space="preserve">mehr </w:t>
      </w:r>
      <w:r w:rsidR="001132BA" w:rsidRPr="001132BA">
        <w:rPr>
          <w:rFonts w:ascii="Arial" w:hAnsi="Arial" w:cs="Arial"/>
          <w:sz w:val="20"/>
          <w:szCs w:val="20"/>
        </w:rPr>
        <w:t>nötig ist</w:t>
      </w:r>
      <w:r w:rsidR="007A0890">
        <w:rPr>
          <w:rFonts w:ascii="Arial" w:hAnsi="Arial" w:cs="Arial"/>
          <w:sz w:val="20"/>
          <w:szCs w:val="20"/>
        </w:rPr>
        <w:t>.</w:t>
      </w:r>
      <w:r w:rsidR="001132BA" w:rsidRPr="001132BA">
        <w:rPr>
          <w:rFonts w:ascii="Arial" w:hAnsi="Arial" w:cs="Arial"/>
          <w:sz w:val="20"/>
          <w:szCs w:val="20"/>
        </w:rPr>
        <w:t xml:space="preserve"> </w:t>
      </w:r>
      <w:r w:rsidR="001132BA">
        <w:rPr>
          <w:rFonts w:ascii="Arial" w:hAnsi="Arial" w:cs="Arial"/>
          <w:sz w:val="20"/>
          <w:szCs w:val="20"/>
        </w:rPr>
        <w:t xml:space="preserve">Im Zuge der </w:t>
      </w:r>
      <w:r w:rsidR="007A0890">
        <w:rPr>
          <w:rFonts w:ascii="Arial" w:hAnsi="Arial" w:cs="Arial"/>
          <w:sz w:val="20"/>
          <w:szCs w:val="20"/>
        </w:rPr>
        <w:t>Ge</w:t>
      </w:r>
      <w:r w:rsidR="001132BA">
        <w:rPr>
          <w:rFonts w:ascii="Arial" w:hAnsi="Arial" w:cs="Arial"/>
          <w:sz w:val="20"/>
          <w:szCs w:val="20"/>
        </w:rPr>
        <w:t xml:space="preserve">staltung der Außen- und Grünanlagen werden </w:t>
      </w:r>
      <w:r w:rsidR="007A0890">
        <w:rPr>
          <w:rFonts w:ascii="Arial" w:hAnsi="Arial" w:cs="Arial"/>
          <w:sz w:val="20"/>
          <w:szCs w:val="20"/>
        </w:rPr>
        <w:t xml:space="preserve">dabei </w:t>
      </w:r>
      <w:r w:rsidR="001132BA" w:rsidRPr="001132BA">
        <w:rPr>
          <w:rFonts w:ascii="Arial" w:hAnsi="Arial" w:cs="Arial"/>
          <w:sz w:val="20"/>
          <w:szCs w:val="20"/>
        </w:rPr>
        <w:t xml:space="preserve">620 m² </w:t>
      </w:r>
      <w:r w:rsidR="001132BA">
        <w:rPr>
          <w:rFonts w:ascii="Arial" w:hAnsi="Arial" w:cs="Arial"/>
          <w:sz w:val="20"/>
          <w:szCs w:val="20"/>
        </w:rPr>
        <w:t xml:space="preserve">für </w:t>
      </w:r>
      <w:r w:rsidR="001132BA" w:rsidRPr="001132BA">
        <w:rPr>
          <w:rFonts w:ascii="Arial" w:hAnsi="Arial" w:cs="Arial"/>
          <w:sz w:val="20"/>
          <w:szCs w:val="20"/>
        </w:rPr>
        <w:t xml:space="preserve">Spielflächen </w:t>
      </w:r>
      <w:r w:rsidR="001132BA">
        <w:rPr>
          <w:rFonts w:ascii="Arial" w:hAnsi="Arial" w:cs="Arial"/>
          <w:sz w:val="20"/>
          <w:szCs w:val="20"/>
        </w:rPr>
        <w:t>eingeplant</w:t>
      </w:r>
      <w:r w:rsidR="001132BA" w:rsidRPr="001132BA">
        <w:rPr>
          <w:rFonts w:ascii="Arial" w:hAnsi="Arial" w:cs="Arial"/>
          <w:sz w:val="20"/>
          <w:szCs w:val="20"/>
        </w:rPr>
        <w:t>.</w:t>
      </w:r>
      <w:r w:rsidR="007A0890">
        <w:rPr>
          <w:rFonts w:ascii="Arial" w:hAnsi="Arial" w:cs="Arial"/>
          <w:sz w:val="20"/>
          <w:szCs w:val="20"/>
        </w:rPr>
        <w:t xml:space="preserve"> </w:t>
      </w:r>
    </w:p>
    <w:p w14:paraId="04FCA267" w14:textId="66636007" w:rsidR="006067B9" w:rsidRPr="006067B9" w:rsidRDefault="001132BA" w:rsidP="008E4256">
      <w:pPr>
        <w:spacing w:line="360" w:lineRule="auto"/>
        <w:jc w:val="both"/>
        <w:rPr>
          <w:rFonts w:ascii="Arial" w:eastAsiaTheme="minorHAnsi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Darüber hinaus wird f</w:t>
      </w:r>
      <w:r w:rsidRPr="001132BA">
        <w:rPr>
          <w:rFonts w:ascii="Arial" w:hAnsi="Arial" w:cs="Arial"/>
          <w:sz w:val="20"/>
          <w:szCs w:val="20"/>
        </w:rPr>
        <w:t xml:space="preserve">ür die </w:t>
      </w:r>
      <w:proofErr w:type="spellStart"/>
      <w:proofErr w:type="gramStart"/>
      <w:r w:rsidRPr="001132BA">
        <w:rPr>
          <w:rFonts w:ascii="Arial" w:hAnsi="Arial" w:cs="Arial"/>
          <w:sz w:val="20"/>
          <w:szCs w:val="20"/>
        </w:rPr>
        <w:t>Bewohner:innen</w:t>
      </w:r>
      <w:proofErr w:type="spellEnd"/>
      <w:proofErr w:type="gramEnd"/>
      <w:r w:rsidRPr="001132BA">
        <w:rPr>
          <w:rFonts w:ascii="Arial" w:hAnsi="Arial" w:cs="Arial"/>
          <w:sz w:val="20"/>
          <w:szCs w:val="20"/>
        </w:rPr>
        <w:t xml:space="preserve"> ein sehr hochwertiges Fahrradkonzept realisiert, das den</w:t>
      </w:r>
      <w:r>
        <w:rPr>
          <w:rFonts w:ascii="Arial" w:hAnsi="Arial" w:cs="Arial"/>
          <w:sz w:val="20"/>
          <w:szCs w:val="20"/>
        </w:rPr>
        <w:t xml:space="preserve"> </w:t>
      </w:r>
      <w:r w:rsidRPr="001132BA">
        <w:rPr>
          <w:rFonts w:ascii="Arial" w:hAnsi="Arial" w:cs="Arial"/>
          <w:sz w:val="20"/>
          <w:szCs w:val="20"/>
        </w:rPr>
        <w:t>Verzicht aufs Auto attraktiv macht:</w:t>
      </w:r>
      <w:r>
        <w:rPr>
          <w:rFonts w:ascii="Arial" w:hAnsi="Arial" w:cs="Arial"/>
          <w:sz w:val="20"/>
          <w:szCs w:val="20"/>
        </w:rPr>
        <w:t xml:space="preserve"> Dafür </w:t>
      </w:r>
      <w:r w:rsidRPr="001132BA">
        <w:rPr>
          <w:rFonts w:ascii="Arial" w:hAnsi="Arial" w:cs="Arial"/>
          <w:sz w:val="20"/>
          <w:szCs w:val="20"/>
        </w:rPr>
        <w:t xml:space="preserve">werden rund 457 </w:t>
      </w:r>
      <w:r>
        <w:rPr>
          <w:rFonts w:ascii="Arial" w:hAnsi="Arial" w:cs="Arial"/>
          <w:sz w:val="20"/>
          <w:szCs w:val="20"/>
        </w:rPr>
        <w:t xml:space="preserve">komfortable </w:t>
      </w:r>
      <w:r w:rsidRPr="001132BA">
        <w:rPr>
          <w:rFonts w:ascii="Arial" w:hAnsi="Arial" w:cs="Arial"/>
          <w:sz w:val="20"/>
          <w:szCs w:val="20"/>
        </w:rPr>
        <w:t xml:space="preserve">Fahrradstellplätze </w:t>
      </w:r>
      <w:r>
        <w:rPr>
          <w:rFonts w:ascii="Arial" w:hAnsi="Arial" w:cs="Arial"/>
          <w:sz w:val="20"/>
          <w:szCs w:val="20"/>
        </w:rPr>
        <w:t xml:space="preserve">gebaut, </w:t>
      </w:r>
      <w:r w:rsidR="007A0890" w:rsidRPr="001132BA">
        <w:rPr>
          <w:rFonts w:ascii="Arial" w:hAnsi="Arial" w:cs="Arial"/>
          <w:sz w:val="20"/>
          <w:szCs w:val="20"/>
        </w:rPr>
        <w:t>298 Fahrradstellplätze im Außenbereich</w:t>
      </w:r>
      <w:r w:rsidR="007A0890">
        <w:rPr>
          <w:rFonts w:ascii="Arial" w:hAnsi="Arial" w:cs="Arial"/>
          <w:sz w:val="20"/>
          <w:szCs w:val="20"/>
        </w:rPr>
        <w:t xml:space="preserve"> und </w:t>
      </w:r>
      <w:r w:rsidRPr="001132BA">
        <w:rPr>
          <w:rFonts w:ascii="Arial" w:hAnsi="Arial" w:cs="Arial"/>
          <w:sz w:val="20"/>
          <w:szCs w:val="20"/>
        </w:rPr>
        <w:t xml:space="preserve">159 in abschließbaren Fahrradräumen, die </w:t>
      </w:r>
      <w:r>
        <w:rPr>
          <w:rFonts w:ascii="Arial" w:hAnsi="Arial" w:cs="Arial"/>
          <w:sz w:val="20"/>
          <w:szCs w:val="20"/>
        </w:rPr>
        <w:t>im Untergeschoss von der</w:t>
      </w:r>
      <w:r w:rsidRPr="001132BA">
        <w:rPr>
          <w:rFonts w:ascii="Arial" w:hAnsi="Arial" w:cs="Arial"/>
          <w:sz w:val="20"/>
          <w:szCs w:val="20"/>
        </w:rPr>
        <w:t xml:space="preserve"> Tiefgarage </w:t>
      </w:r>
      <w:r>
        <w:rPr>
          <w:rFonts w:ascii="Arial" w:hAnsi="Arial" w:cs="Arial"/>
          <w:sz w:val="20"/>
          <w:szCs w:val="20"/>
        </w:rPr>
        <w:t xml:space="preserve">aus </w:t>
      </w:r>
      <w:r w:rsidRPr="001132BA">
        <w:rPr>
          <w:rFonts w:ascii="Arial" w:hAnsi="Arial" w:cs="Arial"/>
          <w:sz w:val="20"/>
          <w:szCs w:val="20"/>
        </w:rPr>
        <w:t>erreichbar sind.</w:t>
      </w:r>
    </w:p>
    <w:p w14:paraId="603DEC4B" w14:textId="4239D8AE" w:rsidR="000D7D5F" w:rsidRPr="00F33C96" w:rsidRDefault="000D7D5F" w:rsidP="008E4256">
      <w:pPr>
        <w:pStyle w:val="Kommentartext"/>
        <w:spacing w:line="360" w:lineRule="auto"/>
        <w:jc w:val="both"/>
        <w:rPr>
          <w:rFonts w:ascii="Arial" w:hAnsi="Arial" w:cs="Arial"/>
          <w:b/>
          <w:bCs/>
        </w:rPr>
      </w:pPr>
      <w:r w:rsidRPr="00F33C96">
        <w:rPr>
          <w:rFonts w:ascii="Arial" w:hAnsi="Arial" w:cs="Arial"/>
          <w:b/>
          <w:bCs/>
        </w:rPr>
        <w:t>Über die BUW</w:t>
      </w:r>
      <w:r w:rsidR="00C66243" w:rsidRPr="00F33C96">
        <w:rPr>
          <w:rFonts w:ascii="Arial" w:hAnsi="Arial" w:cs="Arial"/>
          <w:b/>
          <w:bCs/>
        </w:rPr>
        <w:t>O</w:t>
      </w:r>
      <w:r w:rsidRPr="00F33C96">
        <w:rPr>
          <w:rFonts w:ascii="Arial" w:hAnsi="Arial" w:cs="Arial"/>
          <w:b/>
          <w:bCs/>
        </w:rPr>
        <w:t>G</w:t>
      </w:r>
    </w:p>
    <w:p w14:paraId="1C27EEDF" w14:textId="5CD16E87" w:rsidR="00185B15" w:rsidRDefault="000D7D5F" w:rsidP="008E425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33C96">
        <w:rPr>
          <w:rFonts w:ascii="Arial" w:hAnsi="Arial" w:cs="Arial"/>
          <w:sz w:val="20"/>
          <w:szCs w:val="20"/>
        </w:rPr>
        <w:t>Die BUWOG blickt auf eine mittlerweile 70-jährige Erfahrung im Wohnimmobilienbereich zurück und verfügt in Deutschland aktuell über eine Development-Pipeline von rund 32.000 Wohneinheiten. Die BUWOG ist eine Tochter der Vonovia SE, Europas führendem Wohnungsunternehmen mit Sitz in Bochum (Deutschland) und verfügt über ein Energiemanagement-System nach ISO 50001.</w:t>
      </w:r>
    </w:p>
    <w:p w14:paraId="698A11B3" w14:textId="77777777" w:rsidR="000611A1" w:rsidRPr="00F33C96" w:rsidRDefault="000611A1" w:rsidP="00193DD8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B685D2A" w14:textId="778C2557" w:rsidR="000D7D5F" w:rsidRPr="00F33C96" w:rsidRDefault="000D7D5F" w:rsidP="00193DD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b/>
          <w:sz w:val="20"/>
          <w:szCs w:val="20"/>
          <w:lang w:eastAsia="de-DE"/>
        </w:rPr>
        <w:t>MEDIENANFRAGEN DEUTSCHLAND</w:t>
      </w:r>
    </w:p>
    <w:p w14:paraId="59EF8B5A" w14:textId="77777777" w:rsidR="000D7D5F" w:rsidRPr="00F33C96" w:rsidRDefault="000D7D5F" w:rsidP="00193DD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Michael Divé</w:t>
      </w:r>
    </w:p>
    <w:p w14:paraId="55C1E472" w14:textId="3CED1972" w:rsidR="000D7D5F" w:rsidRPr="00F33C96" w:rsidRDefault="000D7D5F" w:rsidP="00193DD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Pressesprecher</w:t>
      </w:r>
      <w:r w:rsidR="006E40D3" w:rsidRPr="00F33C96">
        <w:rPr>
          <w:rFonts w:ascii="Arial" w:eastAsia="Times New Roman" w:hAnsi="Arial" w:cs="Arial"/>
          <w:sz w:val="20"/>
          <w:szCs w:val="20"/>
          <w:lang w:eastAsia="de-DE"/>
        </w:rPr>
        <w:t xml:space="preserve"> BUWOG Deutschland</w:t>
      </w:r>
    </w:p>
    <w:p w14:paraId="0A65C0B6" w14:textId="77777777" w:rsidR="000D7D5F" w:rsidRPr="00F33C96" w:rsidRDefault="000D7D5F" w:rsidP="00193DD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BUWOG Bauträger GmbH</w:t>
      </w:r>
    </w:p>
    <w:p w14:paraId="7C9EAAAE" w14:textId="77777777" w:rsidR="000D7D5F" w:rsidRPr="00F33C96" w:rsidRDefault="000D7D5F" w:rsidP="00193DD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 xml:space="preserve">Email: </w:t>
      </w:r>
      <w:hyperlink r:id="rId9" w:history="1"/>
      <w:r w:rsidRPr="00F33C96">
        <w:rPr>
          <w:rFonts w:ascii="Arial" w:eastAsia="Times New Roman" w:hAnsi="Arial" w:cs="Arial"/>
          <w:color w:val="0000FF"/>
          <w:sz w:val="20"/>
          <w:szCs w:val="20"/>
          <w:u w:val="single"/>
          <w:lang w:eastAsia="de-DE"/>
        </w:rPr>
        <w:t xml:space="preserve">michael.dive@buwog.com </w:t>
      </w:r>
    </w:p>
    <w:p w14:paraId="35BE92B8" w14:textId="4ED0A555" w:rsidR="0033213C" w:rsidRPr="00F33C96" w:rsidRDefault="000D7D5F" w:rsidP="00193DD8">
      <w:pPr>
        <w:tabs>
          <w:tab w:val="left" w:pos="851"/>
        </w:tabs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F33C96">
        <w:rPr>
          <w:rFonts w:ascii="Arial" w:eastAsia="Times New Roman" w:hAnsi="Arial" w:cs="Arial"/>
          <w:sz w:val="20"/>
          <w:szCs w:val="20"/>
          <w:lang w:eastAsia="de-DE"/>
        </w:rPr>
        <w:t>T: +49 159 04 62 19 93</w:t>
      </w:r>
    </w:p>
    <w:sectPr w:rsidR="0033213C" w:rsidRPr="00F33C96" w:rsidSect="00960147">
      <w:headerReference w:type="default" r:id="rId10"/>
      <w:footerReference w:type="default" r:id="rId11"/>
      <w:pgSz w:w="11906" w:h="16838"/>
      <w:pgMar w:top="568" w:right="1274" w:bottom="1135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EFC1A" w14:textId="77777777" w:rsidR="003F0220" w:rsidRDefault="003F0220" w:rsidP="00576515">
      <w:pPr>
        <w:spacing w:after="0" w:line="240" w:lineRule="auto"/>
      </w:pPr>
      <w:r>
        <w:separator/>
      </w:r>
    </w:p>
  </w:endnote>
  <w:endnote w:type="continuationSeparator" w:id="0">
    <w:p w14:paraId="3113A0FD" w14:textId="77777777" w:rsidR="003F0220" w:rsidRDefault="003F0220" w:rsidP="00576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4A8D8" w14:textId="77777777" w:rsidR="00DC1F9A" w:rsidRPr="003666F3" w:rsidRDefault="00A37FBA" w:rsidP="00B12A6B">
    <w:pPr>
      <w:pStyle w:val="Fuzeile"/>
      <w:jc w:val="right"/>
      <w:rPr>
        <w:rFonts w:ascii="Arial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D1B2E" w14:textId="77777777" w:rsidR="003F0220" w:rsidRDefault="003F0220" w:rsidP="00576515">
      <w:pPr>
        <w:spacing w:after="0" w:line="240" w:lineRule="auto"/>
      </w:pPr>
      <w:r>
        <w:separator/>
      </w:r>
    </w:p>
  </w:footnote>
  <w:footnote w:type="continuationSeparator" w:id="0">
    <w:p w14:paraId="2D611D99" w14:textId="77777777" w:rsidR="003F0220" w:rsidRDefault="003F0220" w:rsidP="00576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833B" w14:textId="77777777" w:rsidR="00DC1F9A" w:rsidRDefault="00A37FBA" w:rsidP="00B47927">
    <w:pPr>
      <w:pStyle w:val="Kopfzeile"/>
      <w:jc w:val="right"/>
    </w:pPr>
  </w:p>
  <w:p w14:paraId="5FF4505D" w14:textId="77777777" w:rsidR="00AB7491" w:rsidRPr="00AB7491" w:rsidRDefault="006C7698" w:rsidP="00AB7491">
    <w:pPr>
      <w:spacing w:after="0" w:line="240" w:lineRule="auto"/>
      <w:jc w:val="right"/>
      <w:rPr>
        <w:rFonts w:ascii="Times New Roman" w:eastAsia="Times New Roman" w:hAnsi="Times New Roman"/>
        <w:sz w:val="24"/>
        <w:szCs w:val="24"/>
        <w:lang w:eastAsia="de-DE"/>
      </w:rPr>
    </w:pP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begin"/>
    </w:r>
    <w:r w:rsidRPr="00AB7491">
      <w:rPr>
        <w:rFonts w:ascii="Times New Roman" w:eastAsia="Times New Roman" w:hAnsi="Times New Roman"/>
        <w:sz w:val="24"/>
        <w:szCs w:val="24"/>
        <w:lang w:eastAsia="de-DE"/>
      </w:rPr>
      <w:instrText xml:space="preserve"> INCLUDEPICTURE "https://www.buwog.com/bundles/exozetbuwogwebpage/img/mainNavigation/buwog-logo-header.png?version=v3" \* MERGEFORMATINET </w:instrText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separate"/>
    </w:r>
    <w:r w:rsidRPr="00AB7491">
      <w:rPr>
        <w:rFonts w:ascii="Times New Roman" w:eastAsia="Times New Roman" w:hAnsi="Times New Roman"/>
        <w:noProof/>
        <w:sz w:val="24"/>
        <w:szCs w:val="24"/>
        <w:lang w:eastAsia="de-DE"/>
      </w:rPr>
      <w:drawing>
        <wp:inline distT="0" distB="0" distL="0" distR="0" wp14:anchorId="15A8EE37" wp14:editId="0CC765BC">
          <wp:extent cx="1652093" cy="417550"/>
          <wp:effectExtent l="0" t="0" r="5715" b="1905"/>
          <wp:docPr id="17" name="Grafik 17" descr="BUW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UW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2059" cy="422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B7491">
      <w:rPr>
        <w:rFonts w:ascii="Times New Roman" w:eastAsia="Times New Roman" w:hAnsi="Times New Roman"/>
        <w:sz w:val="24"/>
        <w:szCs w:val="24"/>
        <w:lang w:eastAsia="de-DE"/>
      </w:rPr>
      <w:fldChar w:fldCharType="end"/>
    </w:r>
  </w:p>
  <w:p w14:paraId="3ABBE923" w14:textId="77777777" w:rsidR="00DC1F9A" w:rsidRDefault="00A37FBA" w:rsidP="00B47927">
    <w:pPr>
      <w:pStyle w:val="Kopfzeile"/>
      <w:jc w:val="right"/>
    </w:pPr>
  </w:p>
  <w:p w14:paraId="55EBA606" w14:textId="77777777" w:rsidR="00941483" w:rsidRPr="00941483" w:rsidRDefault="00A37FBA" w:rsidP="00B47927">
    <w:pPr>
      <w:pStyle w:val="Kopfzeile"/>
      <w:jc w:val="right"/>
      <w:rPr>
        <w:color w:val="FF0000"/>
      </w:rPr>
    </w:pPr>
  </w:p>
  <w:p w14:paraId="4C4D2ADE" w14:textId="77777777" w:rsidR="00D62B9E" w:rsidRDefault="00A37FBA" w:rsidP="00B47927">
    <w:pPr>
      <w:pStyle w:val="Kopfzeile"/>
      <w:jc w:val="right"/>
    </w:pPr>
  </w:p>
  <w:p w14:paraId="477255B3" w14:textId="77777777" w:rsidR="00D62B9E" w:rsidRDefault="00A37FBA" w:rsidP="00B47927">
    <w:pPr>
      <w:pStyle w:val="Kopfzeile"/>
      <w:jc w:val="right"/>
    </w:pPr>
  </w:p>
  <w:p w14:paraId="084E7FB5" w14:textId="77777777" w:rsidR="00D62B9E" w:rsidRDefault="00A37FBA" w:rsidP="00C465B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2.2pt;height:145.8pt" o:bullet="t">
        <v:imagedata r:id="rId1" o:title="Vonovia_Icon_Pfeil_kurz_Petrol"/>
      </v:shape>
    </w:pict>
  </w:numPicBullet>
  <w:abstractNum w:abstractNumId="0" w15:restartNumberingAfterBreak="0">
    <w:nsid w:val="09B3546D"/>
    <w:multiLevelType w:val="hybridMultilevel"/>
    <w:tmpl w:val="2CDA220C"/>
    <w:lvl w:ilvl="0" w:tplc="C7DE49B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571C1"/>
    <w:multiLevelType w:val="hybridMultilevel"/>
    <w:tmpl w:val="73621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F26B0"/>
    <w:multiLevelType w:val="hybridMultilevel"/>
    <w:tmpl w:val="DB0ABFB4"/>
    <w:styleLink w:val="ImportierterStil2"/>
    <w:lvl w:ilvl="0" w:tplc="F92830DA">
      <w:start w:val="1"/>
      <w:numFmt w:val="bullet"/>
      <w:lvlText w:val="·"/>
      <w:lvlJc w:val="left"/>
      <w:pPr>
        <w:tabs>
          <w:tab w:val="left" w:pos="46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C1A3BB8">
      <w:start w:val="1"/>
      <w:numFmt w:val="bullet"/>
      <w:lvlText w:val="o"/>
      <w:lvlJc w:val="left"/>
      <w:pPr>
        <w:tabs>
          <w:tab w:val="left" w:pos="46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F420236">
      <w:start w:val="1"/>
      <w:numFmt w:val="bullet"/>
      <w:lvlText w:val="▪"/>
      <w:lvlJc w:val="left"/>
      <w:pPr>
        <w:tabs>
          <w:tab w:val="left" w:pos="46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4B2E7D2A">
      <w:start w:val="1"/>
      <w:numFmt w:val="bullet"/>
      <w:lvlText w:val="·"/>
      <w:lvlJc w:val="left"/>
      <w:pPr>
        <w:tabs>
          <w:tab w:val="left" w:pos="46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1C6682A">
      <w:start w:val="1"/>
      <w:numFmt w:val="bullet"/>
      <w:lvlText w:val="o"/>
      <w:lvlJc w:val="left"/>
      <w:pPr>
        <w:tabs>
          <w:tab w:val="left" w:pos="46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782838A8">
      <w:start w:val="1"/>
      <w:numFmt w:val="bullet"/>
      <w:lvlText w:val="▪"/>
      <w:lvlJc w:val="left"/>
      <w:pPr>
        <w:tabs>
          <w:tab w:val="left" w:pos="46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059C9F68">
      <w:start w:val="1"/>
      <w:numFmt w:val="bullet"/>
      <w:lvlText w:val="·"/>
      <w:lvlJc w:val="left"/>
      <w:pPr>
        <w:tabs>
          <w:tab w:val="left" w:pos="46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C46C0A2A">
      <w:start w:val="1"/>
      <w:numFmt w:val="bullet"/>
      <w:lvlText w:val="o"/>
      <w:lvlJc w:val="left"/>
      <w:pPr>
        <w:tabs>
          <w:tab w:val="left" w:pos="46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9D68F98">
      <w:start w:val="1"/>
      <w:numFmt w:val="bullet"/>
      <w:lvlText w:val="▪"/>
      <w:lvlJc w:val="left"/>
      <w:pPr>
        <w:tabs>
          <w:tab w:val="left" w:pos="46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4EB421DF"/>
    <w:multiLevelType w:val="hybridMultilevel"/>
    <w:tmpl w:val="DB0ABFB4"/>
    <w:numStyleLink w:val="ImportierterStil2"/>
  </w:abstractNum>
  <w:abstractNum w:abstractNumId="4" w15:restartNumberingAfterBreak="0">
    <w:nsid w:val="6DBD3485"/>
    <w:multiLevelType w:val="hybridMultilevel"/>
    <w:tmpl w:val="25F80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EA"/>
    <w:rsid w:val="00001B08"/>
    <w:rsid w:val="00025BF1"/>
    <w:rsid w:val="000323D8"/>
    <w:rsid w:val="000611A1"/>
    <w:rsid w:val="000A471A"/>
    <w:rsid w:val="000D7D5F"/>
    <w:rsid w:val="00103606"/>
    <w:rsid w:val="001132BA"/>
    <w:rsid w:val="00171C6A"/>
    <w:rsid w:val="00172FAF"/>
    <w:rsid w:val="00185B15"/>
    <w:rsid w:val="0018742A"/>
    <w:rsid w:val="00193DD8"/>
    <w:rsid w:val="001B3DFF"/>
    <w:rsid w:val="001D78E7"/>
    <w:rsid w:val="001E1ED5"/>
    <w:rsid w:val="001E58C5"/>
    <w:rsid w:val="00204F6B"/>
    <w:rsid w:val="002244D7"/>
    <w:rsid w:val="002245A9"/>
    <w:rsid w:val="00247B58"/>
    <w:rsid w:val="0028094D"/>
    <w:rsid w:val="00291630"/>
    <w:rsid w:val="002926B0"/>
    <w:rsid w:val="002C63EA"/>
    <w:rsid w:val="002D5EA6"/>
    <w:rsid w:val="003020FA"/>
    <w:rsid w:val="00326144"/>
    <w:rsid w:val="0033213C"/>
    <w:rsid w:val="00336AB1"/>
    <w:rsid w:val="00346004"/>
    <w:rsid w:val="00362073"/>
    <w:rsid w:val="00380831"/>
    <w:rsid w:val="003B1D43"/>
    <w:rsid w:val="003D17EA"/>
    <w:rsid w:val="003D5612"/>
    <w:rsid w:val="003F0220"/>
    <w:rsid w:val="003F16CA"/>
    <w:rsid w:val="003F63FB"/>
    <w:rsid w:val="00402D3A"/>
    <w:rsid w:val="00447E16"/>
    <w:rsid w:val="00466AEA"/>
    <w:rsid w:val="0049496D"/>
    <w:rsid w:val="004C0747"/>
    <w:rsid w:val="004C3F9B"/>
    <w:rsid w:val="004E50CF"/>
    <w:rsid w:val="004F261A"/>
    <w:rsid w:val="005042EF"/>
    <w:rsid w:val="00511374"/>
    <w:rsid w:val="00525CD4"/>
    <w:rsid w:val="00534091"/>
    <w:rsid w:val="005478A8"/>
    <w:rsid w:val="00551563"/>
    <w:rsid w:val="00576515"/>
    <w:rsid w:val="005B2CEB"/>
    <w:rsid w:val="005C2EB3"/>
    <w:rsid w:val="005E05EB"/>
    <w:rsid w:val="005F398A"/>
    <w:rsid w:val="005F53DD"/>
    <w:rsid w:val="006067B9"/>
    <w:rsid w:val="00612EB5"/>
    <w:rsid w:val="00634452"/>
    <w:rsid w:val="0067203B"/>
    <w:rsid w:val="006A5F45"/>
    <w:rsid w:val="006B2437"/>
    <w:rsid w:val="006C7698"/>
    <w:rsid w:val="006E40D3"/>
    <w:rsid w:val="00745543"/>
    <w:rsid w:val="007630E0"/>
    <w:rsid w:val="00774E52"/>
    <w:rsid w:val="007A0890"/>
    <w:rsid w:val="007B535E"/>
    <w:rsid w:val="007B69E2"/>
    <w:rsid w:val="007C28C0"/>
    <w:rsid w:val="007D73C3"/>
    <w:rsid w:val="007E7C5F"/>
    <w:rsid w:val="00830E20"/>
    <w:rsid w:val="0084023C"/>
    <w:rsid w:val="008403E9"/>
    <w:rsid w:val="00851902"/>
    <w:rsid w:val="00881A2C"/>
    <w:rsid w:val="008D1FC4"/>
    <w:rsid w:val="008E4256"/>
    <w:rsid w:val="008E6051"/>
    <w:rsid w:val="009457C9"/>
    <w:rsid w:val="00960147"/>
    <w:rsid w:val="00961186"/>
    <w:rsid w:val="00963070"/>
    <w:rsid w:val="009B3035"/>
    <w:rsid w:val="009D15F7"/>
    <w:rsid w:val="009E713B"/>
    <w:rsid w:val="00A032FD"/>
    <w:rsid w:val="00A17399"/>
    <w:rsid w:val="00A37FBA"/>
    <w:rsid w:val="00A65B61"/>
    <w:rsid w:val="00A67748"/>
    <w:rsid w:val="00AA255E"/>
    <w:rsid w:val="00AD085B"/>
    <w:rsid w:val="00AD578E"/>
    <w:rsid w:val="00AE3C5B"/>
    <w:rsid w:val="00AF1211"/>
    <w:rsid w:val="00AF4EA5"/>
    <w:rsid w:val="00B154A0"/>
    <w:rsid w:val="00B51744"/>
    <w:rsid w:val="00B51ABD"/>
    <w:rsid w:val="00B61E81"/>
    <w:rsid w:val="00B9370F"/>
    <w:rsid w:val="00BB0CC1"/>
    <w:rsid w:val="00BF22AC"/>
    <w:rsid w:val="00BF5373"/>
    <w:rsid w:val="00C036B1"/>
    <w:rsid w:val="00C433AA"/>
    <w:rsid w:val="00C618A2"/>
    <w:rsid w:val="00C66243"/>
    <w:rsid w:val="00C71564"/>
    <w:rsid w:val="00C86E49"/>
    <w:rsid w:val="00CA20DF"/>
    <w:rsid w:val="00CB0594"/>
    <w:rsid w:val="00CC71B9"/>
    <w:rsid w:val="00CE6D9F"/>
    <w:rsid w:val="00CF71CE"/>
    <w:rsid w:val="00D01F14"/>
    <w:rsid w:val="00DA22A5"/>
    <w:rsid w:val="00DC714B"/>
    <w:rsid w:val="00DD3727"/>
    <w:rsid w:val="00DE4D10"/>
    <w:rsid w:val="00DF178F"/>
    <w:rsid w:val="00DF1F1B"/>
    <w:rsid w:val="00E167AB"/>
    <w:rsid w:val="00E34B8B"/>
    <w:rsid w:val="00E43FEC"/>
    <w:rsid w:val="00E67528"/>
    <w:rsid w:val="00E836DB"/>
    <w:rsid w:val="00EA7301"/>
    <w:rsid w:val="00EC28A1"/>
    <w:rsid w:val="00ED0A03"/>
    <w:rsid w:val="00F33C96"/>
    <w:rsid w:val="00F52886"/>
    <w:rsid w:val="00F544B8"/>
    <w:rsid w:val="00F6377D"/>
    <w:rsid w:val="00F83FCF"/>
    <w:rsid w:val="00FA3C5D"/>
    <w:rsid w:val="00FB5573"/>
    <w:rsid w:val="00FD7251"/>
    <w:rsid w:val="00FF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A541"/>
  <w15:chartTrackingRefBased/>
  <w15:docId w15:val="{71FA05D3-96D9-431D-964E-E9D4A76A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17EA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link w:val="berschrift1Zchn"/>
    <w:uiPriority w:val="9"/>
    <w:qFormat/>
    <w:rsid w:val="000323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D0A0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17E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3D1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17EA"/>
    <w:rPr>
      <w:rFonts w:ascii="Calibri" w:eastAsia="Calibri" w:hAnsi="Calibri" w:cs="Times New Roman"/>
    </w:rPr>
  </w:style>
  <w:style w:type="paragraph" w:styleId="StandardWeb">
    <w:name w:val="Normal (Web)"/>
    <w:basedOn w:val="Standard"/>
    <w:uiPriority w:val="99"/>
    <w:unhideWhenUsed/>
    <w:rsid w:val="003D17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3D17EA"/>
    <w:rPr>
      <w:color w:val="0000FF"/>
      <w:u w:val="single"/>
    </w:rPr>
  </w:style>
  <w:style w:type="paragraph" w:styleId="berarbeitung">
    <w:name w:val="Revision"/>
    <w:hidden/>
    <w:uiPriority w:val="99"/>
    <w:semiHidden/>
    <w:rsid w:val="00851902"/>
    <w:pPr>
      <w:spacing w:after="0" w:line="240" w:lineRule="auto"/>
    </w:pPr>
    <w:rPr>
      <w:rFonts w:ascii="Calibri" w:eastAsia="Calibri" w:hAnsi="Calibri"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1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1902"/>
    <w:rPr>
      <w:rFonts w:ascii="Segoe UI" w:eastAsia="Calibr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5190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85190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51902"/>
    <w:rPr>
      <w:rFonts w:ascii="Calibri" w:eastAsia="Calibri" w:hAnsi="Calibri"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190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1902"/>
    <w:rPr>
      <w:rFonts w:ascii="Calibri" w:eastAsia="Calibri" w:hAnsi="Calibri" w:cs="Times New Roman"/>
      <w:b/>
      <w:bCs/>
      <w:sz w:val="20"/>
      <w:szCs w:val="20"/>
    </w:rPr>
  </w:style>
  <w:style w:type="numbering" w:customStyle="1" w:styleId="ImportierterStil2">
    <w:name w:val="Importierter Stil: 2"/>
    <w:rsid w:val="007E7C5F"/>
    <w:pPr>
      <w:numPr>
        <w:numId w:val="3"/>
      </w:numPr>
    </w:pPr>
  </w:style>
  <w:style w:type="character" w:styleId="Fett">
    <w:name w:val="Strong"/>
    <w:basedOn w:val="Absatz-Standardschriftart"/>
    <w:uiPriority w:val="22"/>
    <w:qFormat/>
    <w:rsid w:val="00F52886"/>
    <w:rPr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323D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2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5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Vonovia">
  <a:themeElements>
    <a:clrScheme name="Vonovia">
      <a:dk1>
        <a:srgbClr val="000000"/>
      </a:dk1>
      <a:lt1>
        <a:srgbClr val="FFFFFF"/>
      </a:lt1>
      <a:dk2>
        <a:srgbClr val="4A4A4A"/>
      </a:dk2>
      <a:lt2>
        <a:srgbClr val="DADADA"/>
      </a:lt2>
      <a:accent1>
        <a:srgbClr val="00607B"/>
      </a:accent1>
      <a:accent2>
        <a:srgbClr val="C7CD00"/>
      </a:accent2>
      <a:accent3>
        <a:srgbClr val="6AAF23"/>
      </a:accent3>
      <a:accent4>
        <a:srgbClr val="F4CC38"/>
      </a:accent4>
      <a:accent5>
        <a:srgbClr val="009860"/>
      </a:accent5>
      <a:accent6>
        <a:srgbClr val="DE4A3A"/>
      </a:accent6>
      <a:hlink>
        <a:srgbClr val="009AA8"/>
      </a:hlink>
      <a:folHlink>
        <a:srgbClr val="B25296"/>
      </a:folHlink>
    </a:clrScheme>
    <a:fontScheme name="Vonovia">
      <a:majorFont>
        <a:latin typeface="Verdana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B8F0C-CE17-4AB3-85D5-5A901380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3182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Vonovia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Hahn, Torsten</dc:creator>
  <cp:keywords/>
  <dc:description/>
  <cp:lastModifiedBy>Divé, Michael</cp:lastModifiedBy>
  <cp:revision>2</cp:revision>
  <cp:lastPrinted>2022-04-27T15:13:00Z</cp:lastPrinted>
  <dcterms:created xsi:type="dcterms:W3CDTF">2022-06-07T14:43:00Z</dcterms:created>
  <dcterms:modified xsi:type="dcterms:W3CDTF">2022-06-07T14:43:00Z</dcterms:modified>
</cp:coreProperties>
</file>