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The new P99 Q Tactical from traser swiss H3 watches</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1"/>
          <w:i w:val="0"/>
          <w:smallCaps w:val="0"/>
          <w:strike w:val="0"/>
          <w:color w:val="000000"/>
          <w:sz w:val="36"/>
          <w:szCs w:val="36"/>
          <w:u w:val="none"/>
          <w:shd w:fill="auto" w:val="clear"/>
          <w:vertAlign w:val="baseline"/>
        </w:rPr>
      </w:pPr>
      <w:r w:rsidDel="00000000" w:rsidR="00000000" w:rsidRPr="00000000">
        <w:rPr>
          <w:rFonts w:ascii="Arial" w:cs="Arial" w:eastAsia="Arial" w:hAnsi="Arial"/>
          <w:b w:val="1"/>
          <w:i w:val="0"/>
          <w:smallCaps w:val="0"/>
          <w:strike w:val="0"/>
          <w:color w:val="000000"/>
          <w:sz w:val="36"/>
          <w:szCs w:val="36"/>
          <w:u w:val="none"/>
          <w:shd w:fill="auto" w:val="clear"/>
          <w:vertAlign w:val="baseline"/>
          <w:rtl w:val="0"/>
        </w:rPr>
        <w:t xml:space="preserve">Equipped for emergencies</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0" distR="0">
            <wp:extent cx="5760720" cy="3840480"/>
            <wp:effectExtent b="0" l="0" r="0" t="0"/>
            <wp:docPr descr="Ein Bild, das drinnen, schwarz, Uhr, Systemsteuerung enthält.&#10;&#10;Automatisch generierte Beschreibung" id="16" name="image5.jpg"/>
            <a:graphic>
              <a:graphicData uri="http://schemas.openxmlformats.org/drawingml/2006/picture">
                <pic:pic>
                  <pic:nvPicPr>
                    <pic:cNvPr descr="Ein Bild, das drinnen, schwarz, Uhr, Systemsteuerung enthält.&#10;&#10;Automatisch generierte Beschreibung" id="0" name="image5.jpg"/>
                    <pic:cNvPicPr preferRelativeResize="0"/>
                  </pic:nvPicPr>
                  <pic:blipFill>
                    <a:blip r:embed="rId7"/>
                    <a:srcRect b="0" l="0" r="0" t="0"/>
                    <a:stretch>
                      <a:fillRect/>
                    </a:stretch>
                  </pic:blipFill>
                  <pic:spPr>
                    <a:xfrm>
                      <a:off x="0" y="0"/>
                      <a:ext cx="5760720" cy="3840480"/>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spacing w:line="360" w:lineRule="auto"/>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5">
      <w:pPr>
        <w:spacing w:line="360" w:lineRule="auto"/>
        <w:jc w:val="both"/>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Precise, rugged and extremely functional: with the new P99 Q Tactical, traser presents an uncompromising tool watch that is tailored to the many challenges faced by special forces. Thanks to its carbon fiber-reinforced double case with stainless steel container and trigalight self-powered illumination technology, this timepiece is a comrade on which special commandos can rely unconditionally. </w:t>
      </w:r>
    </w:p>
    <w:p w:rsidR="00000000" w:rsidDel="00000000" w:rsidP="00000000" w:rsidRDefault="00000000" w:rsidRPr="00000000" w14:paraId="00000006">
      <w:pPr>
        <w:spacing w:line="36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On land, at sea and in the air: Special forces simulate emergencies on a daily basis in order to be prepared for any scenario, no matter how dangerous. Stress, time pressure and extreme conditions, including risking one’s own life – rescue workers undergo physically and mentally challenging training that puts them to the test again and again – and creates a perfectly coordinated unit. They therefore have to be able to rely on their equipment without compromise, just as they rely on each other. Extreme durability, powerful functionality and great strength of character: The P99 Q Tactical from traser has been specially designed and manufactured for use in emergencies. </w:t>
      </w:r>
    </w:p>
    <w:p w:rsidR="00000000" w:rsidDel="00000000" w:rsidP="00000000" w:rsidRDefault="00000000" w:rsidRPr="00000000" w14:paraId="00000008">
      <w:pPr>
        <w:spacing w:line="36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9">
      <w:pPr>
        <w:spacing w:line="36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Ready when every second counts</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special features of the P99 Q Tactical embody the essence of the traser brand identity, making it the ideal companion when a mission calls for perfect timing and maximum concentration. Like the world’s first luminous watch, which the Swiss company developed for the U.S. Army in 1989, trigalight luminous elements ensure that the time can be read even in complete darkness and under the most adverse visibility conditions. There is no need to worry whether the battery is charged or not, because the tritium-filled glass tubes keep the hands, dial and bezel constantly lit for years without the need for an external power source. Their brightness allows the wearer to control the timepiece at all times without any glare or attracting too much attention. </w:t>
      </w:r>
    </w:p>
    <w:p w:rsidR="00000000" w:rsidDel="00000000" w:rsidP="00000000" w:rsidRDefault="00000000" w:rsidRPr="00000000" w14:paraId="0000000C">
      <w:pPr>
        <w:spacing w:line="360" w:lineRule="auto"/>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Double protection</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Whether it’s abseiling from great heights, parachuting or crossing raging rivers or deep mud: when training for emergencies, people and equipment are subjected to the most severe forms of physical stress. To withstand even the most extreme situations, the P99 Q Tactical, which is waterproof up to 20 bar, comes with a carbon fiber-reinforced polymer double case with an internal steel container. The special design of the case, featuring sturdy side protection as well as a screw-down crown and sapphire crystal with anti-reflective coating, ensures outstanding resistance to knocks, drops and vibrations. The distinctive contours of the bezel, which can be rotated in both directions, underline the bold design of the P99 and allow for precise adjustment even when wearing gloves. In conjunction with the Swiss watch movement, the large luminous dials and the trigalight cross insert at 12 o’clock provide the wearer with reliable information about the duration of the mission. </w:t>
      </w:r>
    </w:p>
    <w:p w:rsidR="00000000" w:rsidDel="00000000" w:rsidP="00000000" w:rsidRDefault="00000000" w:rsidRPr="00000000" w14:paraId="0000000F">
      <w:pPr>
        <w:spacing w:line="36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Available in black, blue and green, the P99 Q Tactical is perfectly matched to the uniforms of any military unit in the world. A matching strap, made of fabric or sturdy rubber, fixes the watch securely and comfortably on the wrist. </w:t>
      </w:r>
    </w:p>
    <w:p w:rsidR="00000000" w:rsidDel="00000000" w:rsidP="00000000" w:rsidRDefault="00000000" w:rsidRPr="00000000" w14:paraId="00000011">
      <w:pPr>
        <w:spacing w:line="36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Their training prepares members of the special forces for all eventualities, and traser was equally meticulous in developing the new P99 Q Tactical. Both the watch and the wearer are thus ready for any emergency.</w:t>
      </w:r>
    </w:p>
    <w:p w:rsidR="00000000" w:rsidDel="00000000" w:rsidP="00000000" w:rsidRDefault="00000000" w:rsidRPr="00000000" w14:paraId="00000013">
      <w:pPr>
        <w:spacing w:line="360" w:lineRule="auto"/>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4">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6">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7">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8">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A">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B">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C">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E">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360" w:lineRule="auto"/>
        <w:ind w:left="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Technical data – Swiss made</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Luminous elements:</w:t>
        <w:tab/>
        <w:tab/>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trigalight self-luminous technology on the dials, hands and underneath the traser logo</w:t>
        <w:br w:type="textWrapping"/>
        <w:t xml:space="preserve">Luminescent glass gasket</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Cross insert in bezel, Super-LumiNova (SLN) marking on bezel</w:t>
        <w:br w:type="textWrapping"/>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Movement: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Swiss made quartz</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Size: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Ø 46 mm</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Glass: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Anti-reflective sapphire</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Case: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Double case (black double case made from carbon fiber-reinforced polymer on the outside, steel container on the inside)</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Bezel:</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Black plastic bezel printed with SLN and normal ink and trigalight insert at 12 o’clock, bidirectional rotation</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Dial:</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Green, blue, black</w:t>
        <w:br w:type="textWrapping"/>
        <w:t xml:space="preserve">Date window at 3 o’clock</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Strap:</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Black rubber, NATO in three colors</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Prices:</w:t>
        <w:tab/>
      </w:r>
      <w:r w:rsidDel="00000000" w:rsidR="00000000" w:rsidRPr="00000000">
        <w:rPr>
          <w:rFonts w:ascii="Arial" w:cs="Arial" w:eastAsia="Arial" w:hAnsi="Arial"/>
          <w:sz w:val="20"/>
          <w:szCs w:val="20"/>
          <w:rtl w:val="0"/>
        </w:rPr>
        <w:t xml:space="preserve">CHF 495.00</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with fabric strap</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br w:type="textWrapping"/>
      </w:r>
      <w:r w:rsidDel="00000000" w:rsidR="00000000" w:rsidRPr="00000000">
        <w:rPr>
          <w:rFonts w:ascii="Arial" w:cs="Arial" w:eastAsia="Arial" w:hAnsi="Arial"/>
          <w:sz w:val="20"/>
          <w:szCs w:val="20"/>
          <w:rtl w:val="0"/>
        </w:rPr>
        <w:t xml:space="preserve">CHF 530.00</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with rubber strap</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References:</w:t>
        <w:br w:type="textWrapping"/>
        <w:t xml:space="preserve">110722 P99 Q Tactical Black</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black dial</w:t>
        <w:br w:type="textWrapping"/>
        <w:t xml:space="preserve">Fabric strap</w:t>
      </w:r>
      <w:r w:rsidDel="00000000" w:rsidR="00000000" w:rsidRPr="00000000">
        <w:drawing>
          <wp:anchor allowOverlap="1" behindDoc="0" distB="0" distT="0" distL="114300" distR="114300" hidden="0" layoutInCell="1" locked="0" relativeHeight="0" simplePos="0">
            <wp:simplePos x="0" y="0"/>
            <wp:positionH relativeFrom="column">
              <wp:posOffset>177800</wp:posOffset>
            </wp:positionH>
            <wp:positionV relativeFrom="paragraph">
              <wp:posOffset>20955</wp:posOffset>
            </wp:positionV>
            <wp:extent cx="1038225" cy="1594485"/>
            <wp:effectExtent b="0" l="0" r="0" t="0"/>
            <wp:wrapSquare wrapText="bothSides" distB="0" distT="0" distL="114300" distR="114300"/>
            <wp:docPr descr="Ein Bild, das Uhr, schwarz, dunkel enthält.&#10;&#10;Automatisch generierte Beschreibung" id="14" name="image1.png"/>
            <a:graphic>
              <a:graphicData uri="http://schemas.openxmlformats.org/drawingml/2006/picture">
                <pic:pic>
                  <pic:nvPicPr>
                    <pic:cNvPr descr="Ein Bild, das Uhr, schwarz, dunkel enthält.&#10;&#10;Automatisch generierte Beschreibung" id="0" name="image1.png"/>
                    <pic:cNvPicPr preferRelativeResize="0"/>
                  </pic:nvPicPr>
                  <pic:blipFill>
                    <a:blip r:embed="rId8"/>
                    <a:srcRect b="0" l="17453" r="17452" t="0"/>
                    <a:stretch>
                      <a:fillRect/>
                    </a:stretch>
                  </pic:blipFill>
                  <pic:spPr>
                    <a:xfrm>
                      <a:off x="0" y="0"/>
                      <a:ext cx="1038225" cy="159448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-231774</wp:posOffset>
            </wp:positionH>
            <wp:positionV relativeFrom="paragraph">
              <wp:posOffset>20955</wp:posOffset>
            </wp:positionV>
            <wp:extent cx="1038225" cy="1594485"/>
            <wp:effectExtent b="0" l="0" r="0" t="0"/>
            <wp:wrapSquare wrapText="bothSides" distB="0" distT="0" distL="114300" distR="114300"/>
            <wp:docPr descr="Ein Bild, das Uhr, schwarz enthält.&#10;&#10;Automatisch generierte Beschreibung" id="17" name="image3.png"/>
            <a:graphic>
              <a:graphicData uri="http://schemas.openxmlformats.org/drawingml/2006/picture">
                <pic:pic>
                  <pic:nvPicPr>
                    <pic:cNvPr descr="Ein Bild, das Uhr, schwarz enthält.&#10;&#10;Automatisch generierte Beschreibung" id="0" name="image3.png"/>
                    <pic:cNvPicPr preferRelativeResize="0"/>
                  </pic:nvPicPr>
                  <pic:blipFill>
                    <a:blip r:embed="rId9"/>
                    <a:srcRect b="0" l="17925" r="16980" t="0"/>
                    <a:stretch>
                      <a:fillRect/>
                    </a:stretch>
                  </pic:blipFill>
                  <pic:spPr>
                    <a:xfrm>
                      <a:off x="0" y="0"/>
                      <a:ext cx="1038225" cy="1594485"/>
                    </a:xfrm>
                    <a:prstGeom prst="rect"/>
                    <a:ln/>
                  </pic:spPr>
                </pic:pic>
              </a:graphicData>
            </a:graphic>
          </wp:anchor>
        </w:drawing>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110723 P99 Q Tactical Black</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black dial</w:t>
        <w:br w:type="textWrapping"/>
        <w:t xml:space="preserve">Rubber strap</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t xml:space="preserve">110724 P99 Q Tactical Blue</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blue dial</w:t>
        <w:br w:type="textWrapping"/>
        <w:t xml:space="preserve">Fabric strap</w:t>
      </w:r>
      <w:r w:rsidDel="00000000" w:rsidR="00000000" w:rsidRPr="00000000">
        <w:drawing>
          <wp:anchor allowOverlap="1" behindDoc="0" distB="0" distT="0" distL="114300" distR="114300" hidden="0" layoutInCell="1" locked="0" relativeHeight="0" simplePos="0">
            <wp:simplePos x="0" y="0"/>
            <wp:positionH relativeFrom="column">
              <wp:posOffset>209550</wp:posOffset>
            </wp:positionH>
            <wp:positionV relativeFrom="paragraph">
              <wp:posOffset>72390</wp:posOffset>
            </wp:positionV>
            <wp:extent cx="1038225" cy="1594485"/>
            <wp:effectExtent b="0" l="0" r="0" t="0"/>
            <wp:wrapSquare wrapText="bothSides" distB="0" distT="0" distL="114300" distR="114300"/>
            <wp:docPr descr="Ein Bild, das Uhr, schwarz, dunkel enthält.&#10;&#10;Automatisch generierte Beschreibung" id="15" name="image4.png"/>
            <a:graphic>
              <a:graphicData uri="http://schemas.openxmlformats.org/drawingml/2006/picture">
                <pic:pic>
                  <pic:nvPicPr>
                    <pic:cNvPr descr="Ein Bild, das Uhr, schwarz, dunkel enthält.&#10;&#10;Automatisch generierte Beschreibung" id="0" name="image4.png"/>
                    <pic:cNvPicPr preferRelativeResize="0"/>
                  </pic:nvPicPr>
                  <pic:blipFill>
                    <a:blip r:embed="rId10"/>
                    <a:srcRect b="0" l="17439" r="17439" t="0"/>
                    <a:stretch>
                      <a:fillRect/>
                    </a:stretch>
                  </pic:blipFill>
                  <pic:spPr>
                    <a:xfrm>
                      <a:off x="0" y="0"/>
                      <a:ext cx="1038225" cy="159448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-180974</wp:posOffset>
            </wp:positionH>
            <wp:positionV relativeFrom="paragraph">
              <wp:posOffset>72390</wp:posOffset>
            </wp:positionV>
            <wp:extent cx="1038225" cy="1594485"/>
            <wp:effectExtent b="0" l="0" r="0" t="0"/>
            <wp:wrapSquare wrapText="bothSides" distB="0" distT="0" distL="114300" distR="114300"/>
            <wp:docPr descr="Ein Bild, das Uhr enthält.&#10;&#10;Automatisch generierte Beschreibung" id="13" name="image2.png"/>
            <a:graphic>
              <a:graphicData uri="http://schemas.openxmlformats.org/drawingml/2006/picture">
                <pic:pic>
                  <pic:nvPicPr>
                    <pic:cNvPr descr="Ein Bild, das Uhr enthält.&#10;&#10;Automatisch generierte Beschreibung" id="0" name="image2.png"/>
                    <pic:cNvPicPr preferRelativeResize="0"/>
                  </pic:nvPicPr>
                  <pic:blipFill>
                    <a:blip r:embed="rId11"/>
                    <a:srcRect b="0" l="17431" r="17430" t="0"/>
                    <a:stretch>
                      <a:fillRect/>
                    </a:stretch>
                  </pic:blipFill>
                  <pic:spPr>
                    <a:xfrm>
                      <a:off x="0" y="0"/>
                      <a:ext cx="1038225" cy="1594485"/>
                    </a:xfrm>
                    <a:prstGeom prst="rect"/>
                    <a:ln/>
                  </pic:spPr>
                </pic:pic>
              </a:graphicData>
            </a:graphic>
          </wp:anchor>
        </w:drawing>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110725 P99 Q Tactical Blue</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blue dial</w:t>
        <w:br w:type="textWrapping"/>
        <w:t xml:space="preserve">Rubber strap</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240" w:before="240" w:line="240" w:lineRule="auto"/>
        <w:ind w:left="2265" w:right="0" w:hanging="226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t xml:space="preserve">110726 P99 Q Tactical Green</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green dial</w:t>
        <w:br w:type="textWrapping"/>
        <w:t xml:space="preserve">Fabric strap</w:t>
      </w:r>
      <w:r w:rsidDel="00000000" w:rsidR="00000000" w:rsidRPr="00000000">
        <w:drawing>
          <wp:anchor allowOverlap="1" behindDoc="0" distB="0" distT="0" distL="114300" distR="114300" hidden="0" layoutInCell="1" locked="0" relativeHeight="0" simplePos="0">
            <wp:simplePos x="0" y="0"/>
            <wp:positionH relativeFrom="column">
              <wp:posOffset>230504</wp:posOffset>
            </wp:positionH>
            <wp:positionV relativeFrom="paragraph">
              <wp:posOffset>-163194</wp:posOffset>
            </wp:positionV>
            <wp:extent cx="1038225" cy="1594485"/>
            <wp:effectExtent b="0" l="0" r="0" t="0"/>
            <wp:wrapNone/>
            <wp:docPr descr="Ein Bild, das Uhr, dunkel enthält.&#10;&#10;Automatisch generierte Beschreibung" id="11" name="image7.png"/>
            <a:graphic>
              <a:graphicData uri="http://schemas.openxmlformats.org/drawingml/2006/picture">
                <pic:pic>
                  <pic:nvPicPr>
                    <pic:cNvPr descr="Ein Bild, das Uhr, dunkel enthält.&#10;&#10;Automatisch generierte Beschreibung" id="0" name="image7.png"/>
                    <pic:cNvPicPr preferRelativeResize="0"/>
                  </pic:nvPicPr>
                  <pic:blipFill>
                    <a:blip r:embed="rId12"/>
                    <a:srcRect b="0" l="17431" r="17430" t="0"/>
                    <a:stretch>
                      <a:fillRect/>
                    </a:stretch>
                  </pic:blipFill>
                  <pic:spPr>
                    <a:xfrm>
                      <a:off x="0" y="0"/>
                      <a:ext cx="1038225" cy="159448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-156844</wp:posOffset>
            </wp:positionH>
            <wp:positionV relativeFrom="paragraph">
              <wp:posOffset>-163194</wp:posOffset>
            </wp:positionV>
            <wp:extent cx="1038225" cy="1594485"/>
            <wp:effectExtent b="0" l="0" r="0" t="0"/>
            <wp:wrapNone/>
            <wp:docPr descr="Ein Bild, das Uhr enthält.&#10;&#10;Automatisch generierte Beschreibung" id="18" name="image6.png"/>
            <a:graphic>
              <a:graphicData uri="http://schemas.openxmlformats.org/drawingml/2006/picture">
                <pic:pic>
                  <pic:nvPicPr>
                    <pic:cNvPr descr="Ein Bild, das Uhr enthält.&#10;&#10;Automatisch generierte Beschreibung" id="0" name="image6.png"/>
                    <pic:cNvPicPr preferRelativeResize="0"/>
                  </pic:nvPicPr>
                  <pic:blipFill>
                    <a:blip r:embed="rId13"/>
                    <a:srcRect b="0" l="17431" r="17430" t="0"/>
                    <a:stretch>
                      <a:fillRect/>
                    </a:stretch>
                  </pic:blipFill>
                  <pic:spPr>
                    <a:xfrm>
                      <a:off x="0" y="0"/>
                      <a:ext cx="1038225" cy="1594485"/>
                    </a:xfrm>
                    <a:prstGeom prst="rect"/>
                    <a:ln/>
                  </pic:spPr>
                </pic:pic>
              </a:graphicData>
            </a:graphic>
          </wp:anchor>
        </w:drawing>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110727 P99 Q Tactical Green</w:t>
        <w:br w:type="textWrapp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Double case made from carbon-fiber-reinforced polymer with internal steel container, green dial</w:t>
        <w:br w:type="textWrapping"/>
        <w:t xml:space="preserve">Rubber strap</w:t>
        <w:tab/>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3">
      <w:pPr>
        <w:spacing w:line="360" w:lineRule="auto"/>
        <w:jc w:val="both"/>
        <w:rPr>
          <w:rFonts w:ascii="Arial" w:cs="Arial" w:eastAsia="Arial" w:hAnsi="Arial"/>
          <w:sz w:val="20"/>
          <w:szCs w:val="20"/>
        </w:rPr>
      </w:pPr>
      <w:r w:rsidDel="00000000" w:rsidR="00000000" w:rsidRPr="00000000">
        <w:rPr>
          <w:rtl w:val="0"/>
        </w:rPr>
      </w:r>
    </w:p>
    <w:tbl>
      <w:tblPr>
        <w:tblStyle w:val="Table1"/>
        <w:tblW w:w="920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09"/>
        <w:tblGridChange w:id="0">
          <w:tblGrid>
            <w:gridCol w:w="9209"/>
          </w:tblGrid>
        </w:tblGridChange>
      </w:tblGrid>
      <w:tr>
        <w:trPr>
          <w:cantSplit w:val="0"/>
          <w:trHeight w:val="184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About traser swiss H3 watches – #theoriginal #unlimited #illumination</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traser</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swiss H3 watches are designed and manufactured under the SWISS MADE seal of quality in Niederwangen near Bern, Switzerland. traser watches possess a unique feature: the time can be read at all times and permanently, even in the dark and in poor visibility. This is made possible by the trigalight luminous tubes developed in-house. They do not require an external energy source and will maintain constant luminescence for years, day and night. traser watches are trusted by customers from around the world for whom reliable timekeeping is indispensable, no matter the occasion or environment (including outdoor enthusiasts, adventurers, athletes, nature lovers, military professionals and members of the special forces).</w:t>
            </w:r>
          </w:p>
          <w:p w:rsidR="00000000" w:rsidDel="00000000" w:rsidP="00000000" w:rsidRDefault="00000000" w:rsidRPr="00000000" w14:paraId="00000037">
            <w:pPr>
              <w:jc w:val="both"/>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38">
      <w:pPr>
        <w:tabs>
          <w:tab w:val="left" w:pos="2268"/>
        </w:tabs>
        <w:spacing w:line="36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39">
      <w:pPr>
        <w:tabs>
          <w:tab w:val="left" w:pos="2268"/>
        </w:tabs>
        <w:rPr>
          <w:rFonts w:ascii="Arial" w:cs="Arial" w:eastAsia="Arial" w:hAnsi="Arial"/>
          <w:b w:val="1"/>
          <w:sz w:val="20"/>
          <w:szCs w:val="20"/>
          <w:highlight w:val="whit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268"/>
        </w:tabs>
        <w:spacing w:after="0" w:before="0" w:line="240" w:lineRule="auto"/>
        <w:ind w:left="0" w:right="0" w:firstLine="0"/>
        <w:jc w:val="left"/>
        <w:rPr>
          <w:rFonts w:ascii="Arial" w:cs="Arial" w:eastAsia="Arial" w:hAnsi="Arial"/>
          <w:b w:val="1"/>
          <w:i w:val="0"/>
          <w:smallCaps w:val="0"/>
          <w:strike w:val="0"/>
          <w:color w:val="000000"/>
          <w:sz w:val="20"/>
          <w:szCs w:val="20"/>
          <w:highlight w:val="white"/>
          <w:u w:val="none"/>
          <w:vertAlign w:val="baseline"/>
        </w:rPr>
      </w:pPr>
      <w:r w:rsidDel="00000000" w:rsidR="00000000" w:rsidRPr="00000000">
        <w:rPr>
          <w:rFonts w:ascii="Arial" w:cs="Arial" w:eastAsia="Arial" w:hAnsi="Arial"/>
          <w:b w:val="1"/>
          <w:i w:val="0"/>
          <w:smallCaps w:val="0"/>
          <w:strike w:val="0"/>
          <w:color w:val="000000"/>
          <w:sz w:val="20"/>
          <w:szCs w:val="20"/>
          <w:highlight w:val="white"/>
          <w:u w:val="none"/>
          <w:vertAlign w:val="baseline"/>
          <w:rtl w:val="0"/>
        </w:rPr>
        <w:t xml:space="preserve">Media contact:</w:t>
      </w:r>
    </w:p>
    <w:p w:rsidR="00000000" w:rsidDel="00000000" w:rsidP="00000000" w:rsidRDefault="00000000" w:rsidRPr="00000000" w14:paraId="0000003B">
      <w:pPr>
        <w:tabs>
          <w:tab w:val="left" w:pos="2268"/>
        </w:tabs>
        <w:rPr>
          <w:rFonts w:ascii="Arial" w:cs="Arial" w:eastAsia="Arial" w:hAnsi="Arial"/>
          <w:sz w:val="20"/>
          <w:szCs w:val="20"/>
          <w:highlight w:val="white"/>
        </w:rPr>
      </w:pPr>
      <w:r w:rsidDel="00000000" w:rsidR="00000000" w:rsidRPr="00000000">
        <w:rPr>
          <w:rtl w:val="0"/>
        </w:rPr>
      </w:r>
    </w:p>
    <w:tbl>
      <w:tblPr>
        <w:tblStyle w:val="Table2"/>
        <w:tblW w:w="4531.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531"/>
        <w:tblGridChange w:id="0">
          <w:tblGrid>
            <w:gridCol w:w="4531"/>
          </w:tblGrid>
        </w:tblGridChange>
      </w:tblGrid>
      <w:tr>
        <w:trPr>
          <w:cantSplit w:val="0"/>
          <w:tblHeader w:val="0"/>
        </w:trPr>
        <w:tc>
          <w:tcPr/>
          <w:p w:rsidR="00000000" w:rsidDel="00000000" w:rsidP="00000000" w:rsidRDefault="00000000" w:rsidRPr="00000000" w14:paraId="0000003C">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Ferris Bühler Communications GmbH </w:t>
            </w:r>
          </w:p>
          <w:p w:rsidR="00000000" w:rsidDel="00000000" w:rsidP="00000000" w:rsidRDefault="00000000" w:rsidRPr="00000000" w14:paraId="0000003D">
            <w:pPr>
              <w:tabs>
                <w:tab w:val="left" w:pos="2268"/>
              </w:tabs>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3E">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Svenja Peters</w:t>
              <w:br w:type="textWrapping"/>
              <w:br w:type="textWrapping"/>
            </w:r>
          </w:p>
          <w:p w:rsidR="00000000" w:rsidDel="00000000" w:rsidP="00000000" w:rsidRDefault="00000000" w:rsidRPr="00000000" w14:paraId="0000003F">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Stadtturmstrasse 8</w:t>
            </w:r>
          </w:p>
          <w:p w:rsidR="00000000" w:rsidDel="00000000" w:rsidP="00000000" w:rsidRDefault="00000000" w:rsidRPr="00000000" w14:paraId="00000040">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5400 Baden</w:t>
              <w:tab/>
            </w:r>
          </w:p>
          <w:p w:rsidR="00000000" w:rsidDel="00000000" w:rsidP="00000000" w:rsidRDefault="00000000" w:rsidRPr="00000000" w14:paraId="00000041">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Switzerland </w:t>
            </w:r>
          </w:p>
          <w:p w:rsidR="00000000" w:rsidDel="00000000" w:rsidP="00000000" w:rsidRDefault="00000000" w:rsidRPr="00000000" w14:paraId="00000042">
            <w:pPr>
              <w:tabs>
                <w:tab w:val="left" w:pos="2268"/>
              </w:tabs>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43">
            <w:pPr>
              <w:tabs>
                <w:tab w:val="left" w:pos="2268"/>
              </w:tabs>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+41 56 544 61 </w:t>
            </w:r>
            <w:r w:rsidDel="00000000" w:rsidR="00000000" w:rsidRPr="00000000">
              <w:rPr>
                <w:rFonts w:ascii="Arial" w:cs="Arial" w:eastAsia="Arial" w:hAnsi="Arial"/>
                <w:sz w:val="20"/>
                <w:szCs w:val="20"/>
                <w:rtl w:val="0"/>
              </w:rPr>
              <w:t xml:space="preserve">68</w:t>
              <w:br w:type="textWrapping"/>
            </w:r>
            <w:hyperlink r:id="rId14">
              <w:r w:rsidDel="00000000" w:rsidR="00000000" w:rsidRPr="00000000">
                <w:rPr>
                  <w:rFonts w:ascii="Arial" w:cs="Arial" w:eastAsia="Arial" w:hAnsi="Arial"/>
                  <w:color w:val="0000ff"/>
                  <w:sz w:val="20"/>
                  <w:szCs w:val="20"/>
                  <w:u w:val="single"/>
                  <w:rtl w:val="0"/>
                </w:rPr>
                <w:t xml:space="preserve">svenja@ferrisbuehler.com</w:t>
              </w:r>
            </w:hyperlink>
            <w:r w:rsidDel="00000000" w:rsidR="00000000" w:rsidRPr="00000000">
              <w:rPr>
                <w:rFonts w:ascii="Arial" w:cs="Arial" w:eastAsia="Arial" w:hAnsi="Arial"/>
                <w:sz w:val="20"/>
                <w:szCs w:val="20"/>
                <w:rtl w:val="0"/>
              </w:rPr>
              <w:t xml:space="preserve">  </w:t>
            </w:r>
            <w:r w:rsidDel="00000000" w:rsidR="00000000" w:rsidRPr="00000000">
              <w:rPr>
                <w:rtl w:val="0"/>
              </w:rPr>
            </w:r>
          </w:p>
          <w:p w:rsidR="00000000" w:rsidDel="00000000" w:rsidP="00000000" w:rsidRDefault="00000000" w:rsidRPr="00000000" w14:paraId="00000044">
            <w:pPr>
              <w:tabs>
                <w:tab w:val="left" w:pos="2268"/>
              </w:tabs>
              <w:ind w:hanging="108"/>
              <w:rPr>
                <w:rFonts w:ascii="Arial" w:cs="Arial" w:eastAsia="Arial" w:hAnsi="Arial"/>
                <w:sz w:val="20"/>
                <w:szCs w:val="20"/>
                <w:highlight w:val="white"/>
              </w:rPr>
            </w:pPr>
            <w:r w:rsidDel="00000000" w:rsidR="00000000" w:rsidRPr="00000000">
              <w:rPr>
                <w:rtl w:val="0"/>
              </w:rPr>
            </w:r>
          </w:p>
        </w:tc>
      </w:tr>
    </w:tbl>
    <w:p w:rsidR="00000000" w:rsidDel="00000000" w:rsidP="00000000" w:rsidRDefault="00000000" w:rsidRPr="00000000" w14:paraId="00000045">
      <w:pPr>
        <w:tabs>
          <w:tab w:val="left" w:pos="2268"/>
        </w:tabs>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46">
      <w:pPr>
        <w:tabs>
          <w:tab w:val="left" w:pos="2268"/>
        </w:tabs>
        <w:spacing w:line="36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47">
      <w:pPr>
        <w:spacing w:line="360" w:lineRule="auto"/>
        <w:jc w:val="both"/>
        <w:rPr>
          <w:rFonts w:ascii="Arial" w:cs="Arial" w:eastAsia="Arial" w:hAnsi="Arial"/>
        </w:rPr>
      </w:pPr>
      <w:r w:rsidDel="00000000" w:rsidR="00000000" w:rsidRPr="00000000">
        <w:rPr>
          <w:rtl w:val="0"/>
        </w:rPr>
      </w:r>
    </w:p>
    <w:sectPr>
      <w:headerReference r:id="rId15" w:type="default"/>
      <w:footerReference r:id="rId16" w:type="default"/>
      <w:pgSz w:h="16838" w:w="11906" w:orient="portrait"/>
      <w:pgMar w:bottom="1134" w:top="212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A">
    <w:pPr>
      <w:pBdr>
        <w:top w:space="0" w:sz="0" w:val="nil"/>
        <w:left w:space="0" w:sz="0" w:val="nil"/>
        <w:bottom w:color="000000" w:space="1" w:sz="6" w:val="single"/>
        <w:right w:space="0" w:sz="0" w:val="nil"/>
        <w:between w:space="0" w:sz="0" w:val="nil"/>
      </w:pBdr>
      <w:tabs>
        <w:tab w:val="right" w:pos="9072"/>
      </w:tabs>
      <w:rPr>
        <w:rFonts w:ascii="Arial" w:cs="Arial" w:eastAsia="Arial" w:hAnsi="Arial"/>
        <w:b w:val="1"/>
        <w:color w:val="bfbfbf"/>
        <w:sz w:val="16"/>
        <w:szCs w:val="16"/>
      </w:rPr>
    </w:pP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tabs>
        <w:tab w:val="center" w:pos="4680"/>
        <w:tab w:val="right" w:pos="9360"/>
      </w:tabs>
      <w:jc w:val="center"/>
      <w:rPr>
        <w:rFonts w:ascii="Arial" w:cs="Arial" w:eastAsia="Arial" w:hAnsi="Arial"/>
        <w:color w:val="000000"/>
        <w:sz w:val="16"/>
        <w:szCs w:val="16"/>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pos="9072"/>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80bc00"/>
        <w:sz w:val="16"/>
        <w:szCs w:val="16"/>
        <w:u w:val="none"/>
        <w:shd w:fill="auto" w:val="clear"/>
        <w:vertAlign w:val="baseline"/>
        <w:rtl w:val="0"/>
      </w:rPr>
      <w:t xml:space="preserve">traser</w:t>
    </w:r>
    <w:r w:rsidDel="00000000" w:rsidR="00000000" w:rsidRPr="00000000">
      <w:rPr>
        <w:rFonts w:ascii="Arial" w:cs="Arial" w:eastAsia="Arial" w:hAnsi="Arial"/>
        <w:b w:val="0"/>
        <w:i w:val="0"/>
        <w:smallCaps w:val="0"/>
        <w:strike w:val="0"/>
        <w:color w:val="80bc00"/>
        <w:sz w:val="16"/>
        <w:szCs w:val="1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a brand of mb-microtec ag </w:t>
      <w:tab/>
      <w:t xml:space="preserve">traser.com</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pos="9072"/>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Freiburgstrasse 624</w:t>
      <w:tab/>
      <w:t xml:space="preserve">mbmicrotec.com</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3172 Niederwangen b. Bern</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Switzerland</w:t>
    </w:r>
  </w:p>
  <w:p w:rsidR="00000000" w:rsidDel="00000000" w:rsidP="00000000" w:rsidRDefault="00000000" w:rsidRPr="00000000" w14:paraId="00000050">
    <w:pPr>
      <w:pBdr>
        <w:top w:space="0" w:sz="0" w:val="nil"/>
        <w:left w:space="0" w:sz="0" w:val="nil"/>
        <w:bottom w:space="0" w:sz="0" w:val="nil"/>
        <w:right w:space="0" w:sz="0" w:val="nil"/>
        <w:between w:space="0" w:sz="0" w:val="nil"/>
      </w:pBdr>
      <w:tabs>
        <w:tab w:val="center" w:pos="4680"/>
        <w:tab w:val="right" w:pos="9360"/>
      </w:tabs>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center"/>
      <w:rPr>
        <w:rFonts w:ascii="Arial" w:cs="Arial" w:eastAsia="Arial" w:hAnsi="Arial"/>
        <w:b w:val="1"/>
        <w:i w:val="0"/>
        <w:smallCaps w:val="0"/>
        <w:strike w:val="0"/>
        <w:color w:val="000000"/>
        <w:sz w:val="32"/>
        <w:szCs w:val="32"/>
        <w:highlight w:val="white"/>
        <w:u w:val="none"/>
        <w:vertAlign w:val="baseline"/>
      </w:rPr>
    </w:pPr>
    <w:r w:rsidDel="00000000" w:rsidR="00000000" w:rsidRPr="00000000">
      <w:rPr>
        <w:rFonts w:ascii="Arial" w:cs="Arial" w:eastAsia="Arial" w:hAnsi="Arial"/>
        <w:b w:val="1"/>
        <w:i w:val="0"/>
        <w:smallCaps w:val="0"/>
        <w:strike w:val="0"/>
        <w:color w:val="000000"/>
        <w:sz w:val="32"/>
        <w:szCs w:val="32"/>
        <w:highlight w:val="white"/>
        <w:u w:val="none"/>
        <w:vertAlign w:val="baseline"/>
      </w:rPr>
      <w:drawing>
        <wp:inline distB="114300" distT="114300" distL="114300" distR="114300">
          <wp:extent cx="1408557" cy="508489"/>
          <wp:effectExtent b="0" l="0" r="0" t="0"/>
          <wp:docPr id="12" name="image8.png"/>
          <a:graphic>
            <a:graphicData uri="http://schemas.openxmlformats.org/drawingml/2006/picture">
              <pic:pic>
                <pic:nvPicPr>
                  <pic:cNvPr id="0" name="image8.png"/>
                  <pic:cNvPicPr preferRelativeResize="0"/>
                </pic:nvPicPr>
                <pic:blipFill>
                  <a:blip r:embed="rId1"/>
                  <a:srcRect b="0" l="0" r="0" t="0"/>
                  <a:stretch>
                    <a:fillRect/>
                  </a:stretch>
                </pic:blipFill>
                <pic:spPr>
                  <a:xfrm>
                    <a:off x="0" y="0"/>
                    <a:ext cx="1408557" cy="508489"/>
                  </a:xfrm>
                  <a:prstGeom prst="rect"/>
                  <a:ln/>
                </pic:spPr>
              </pic:pic>
            </a:graphicData>
          </a:graphic>
        </wp:inline>
      </w:drawing>
    </w:r>
    <w:r w:rsidDel="00000000" w:rsidR="00000000" w:rsidRPr="00000000">
      <w:rPr>
        <w:rtl w:val="0"/>
      </w:rPr>
    </w:r>
  </w:p>
  <w:p w:rsidR="00000000" w:rsidDel="00000000" w:rsidP="00000000" w:rsidRDefault="00000000" w:rsidRPr="00000000" w14:paraId="00000049">
    <w:pPr>
      <w:pBdr>
        <w:top w:space="0" w:sz="0" w:val="nil"/>
        <w:left w:space="0" w:sz="0" w:val="nil"/>
        <w:bottom w:space="0" w:sz="0" w:val="nil"/>
        <w:right w:space="0" w:sz="0" w:val="nil"/>
        <w:between w:space="0" w:sz="0" w:val="nil"/>
      </w:pBdr>
      <w:tabs>
        <w:tab w:val="center" w:pos="4680"/>
        <w:tab w:val="right" w:pos="9360"/>
      </w:tabs>
      <w:rPr>
        <w:rFonts w:ascii="Arial" w:cs="Arial" w:eastAsia="Arial" w:hAnsi="Arial"/>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pPr>
    <w:rPr>
      <w:b w:val="1"/>
      <w:color w:val="000000"/>
      <w:sz w:val="24"/>
      <w:szCs w:val="24"/>
    </w:rPr>
  </w:style>
  <w:style w:type="paragraph" w:styleId="Heading2">
    <w:name w:val="heading 2"/>
    <w:basedOn w:val="Normal"/>
    <w:next w:val="Normal"/>
    <w:pPr>
      <w:keepNext w:val="1"/>
      <w:keepLines w:val="1"/>
      <w:pBdr>
        <w:top w:space="0" w:sz="0" w:val="nil"/>
        <w:left w:space="0" w:sz="0" w:val="nil"/>
        <w:bottom w:space="0" w:sz="0" w:val="nil"/>
        <w:right w:space="0" w:sz="0" w:val="nil"/>
        <w:between w:space="0" w:sz="0" w:val="nil"/>
      </w:pBdr>
      <w:spacing w:before="200" w:lineRule="auto"/>
    </w:pPr>
    <w:rPr>
      <w:b w:val="1"/>
      <w:color w:val="000000"/>
    </w:rPr>
  </w:style>
  <w:style w:type="paragraph" w:styleId="Heading3">
    <w:name w:val="heading 3"/>
    <w:basedOn w:val="Normal"/>
    <w:next w:val="Normal"/>
    <w:pPr>
      <w:keepNext w:val="1"/>
      <w:keepLines w:val="1"/>
      <w:pBdr>
        <w:top w:space="0" w:sz="0" w:val="nil"/>
        <w:left w:space="0" w:sz="0" w:val="nil"/>
        <w:bottom w:space="0" w:sz="0" w:val="nil"/>
        <w:right w:space="0" w:sz="0" w:val="nil"/>
        <w:between w:space="0" w:sz="0" w:val="nil"/>
      </w:pBdr>
      <w:spacing w:before="200" w:lineRule="auto"/>
    </w:pPr>
    <w:rPr>
      <w:b w:val="1"/>
      <w:color w:val="000000"/>
      <w:sz w:val="20"/>
      <w:szCs w:val="20"/>
    </w:rPr>
  </w:style>
  <w:style w:type="paragraph" w:styleId="Heading4">
    <w:name w:val="heading 4"/>
    <w:basedOn w:val="Normal"/>
    <w:next w:val="Normal"/>
    <w:pPr>
      <w:keepNext w:val="1"/>
      <w:keepLines w:val="1"/>
      <w:pBdr>
        <w:top w:space="0" w:sz="0" w:val="nil"/>
        <w:left w:space="0" w:sz="0" w:val="nil"/>
        <w:bottom w:space="0" w:sz="0" w:val="nil"/>
        <w:right w:space="0" w:sz="0" w:val="nil"/>
        <w:between w:space="0" w:sz="0" w:val="nil"/>
      </w:pBdr>
      <w:spacing w:before="200" w:lineRule="auto"/>
    </w:pPr>
    <w:rPr>
      <w:b w:val="1"/>
      <w:color w:val="000000"/>
      <w:sz w:val="20"/>
      <w:szCs w:val="20"/>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after="40" w:before="220" w:lineRule="auto"/>
    </w:pPr>
    <w:rPr>
      <w:b w:val="1"/>
      <w:color w:val="000000"/>
    </w:rPr>
  </w:style>
  <w:style w:type="paragraph" w:styleId="Heading6">
    <w:name w:val="heading 6"/>
    <w:basedOn w:val="Normal"/>
    <w:next w:val="Normal"/>
    <w:pPr>
      <w:keepNext w:val="1"/>
      <w:keepLines w:val="1"/>
      <w:pBdr>
        <w:top w:space="0" w:sz="0" w:val="nil"/>
        <w:left w:space="0" w:sz="0" w:val="nil"/>
        <w:bottom w:space="0" w:sz="0" w:val="nil"/>
        <w:right w:space="0" w:sz="0" w:val="nil"/>
        <w:between w:space="0" w:sz="0" w:val="nil"/>
      </w:pBdr>
      <w:spacing w:after="40" w:before="200" w:lineRule="auto"/>
    </w:pPr>
    <w:rPr>
      <w:b w:val="1"/>
      <w:color w:val="000000"/>
      <w:sz w:val="20"/>
      <w:szCs w:val="20"/>
    </w:rPr>
  </w:style>
  <w:style w:type="paragraph" w:styleId="Title">
    <w:name w:val="Title"/>
    <w:basedOn w:val="Normal"/>
    <w:next w:val="Normal"/>
    <w:pPr>
      <w:keepNext w:val="1"/>
      <w:keepLines w:val="1"/>
      <w:pBdr>
        <w:top w:space="0" w:sz="0" w:val="nil"/>
        <w:left w:space="0" w:sz="0" w:val="nil"/>
        <w:bottom w:space="0" w:sz="0" w:val="nil"/>
        <w:right w:space="0" w:sz="0" w:val="nil"/>
        <w:between w:space="0" w:sz="0" w:val="nil"/>
      </w:pBdr>
      <w:spacing w:after="120" w:before="480" w:lineRule="auto"/>
    </w:pPr>
    <w:rPr>
      <w:b w:val="1"/>
      <w:color w:val="000000"/>
      <w:sz w:val="72"/>
      <w:szCs w:val="72"/>
    </w:rPr>
  </w:style>
  <w:style w:type="paragraph" w:styleId="Standard" w:default="1">
    <w:name w:val="Normal"/>
    <w:qFormat w:val="1"/>
  </w:style>
  <w:style w:type="paragraph" w:styleId="berschrift1">
    <w:name w:val="heading 1"/>
    <w:basedOn w:val="Standard"/>
    <w:next w:val="Standard"/>
    <w:uiPriority w:val="9"/>
    <w:qFormat w:val="1"/>
    <w:pPr>
      <w:pBdr>
        <w:top w:space="0" w:sz="0" w:val="nil"/>
        <w:left w:space="0" w:sz="0" w:val="nil"/>
        <w:bottom w:space="0" w:sz="0" w:val="nil"/>
        <w:right w:space="0" w:sz="0" w:val="nil"/>
        <w:between w:space="0" w:sz="0" w:val="nil"/>
      </w:pBdr>
      <w:outlineLvl w:val="0"/>
    </w:pPr>
    <w:rPr>
      <w:b w:val="1"/>
      <w:color w:val="000000"/>
      <w:sz w:val="24"/>
    </w:rPr>
  </w:style>
  <w:style w:type="paragraph" w:styleId="berschrift2">
    <w:name w:val="heading 2"/>
    <w:basedOn w:val="Standard"/>
    <w:next w:val="Standard"/>
    <w:uiPriority w:val="9"/>
    <w:semiHidden w:val="1"/>
    <w:unhideWhenUsed w:val="1"/>
    <w:qFormat w:val="1"/>
    <w:pPr>
      <w:keepNext w:val="1"/>
      <w:keepLines w:val="1"/>
      <w:pBdr>
        <w:top w:space="0" w:sz="0" w:val="nil"/>
        <w:left w:space="0" w:sz="0" w:val="nil"/>
        <w:bottom w:space="0" w:sz="0" w:val="nil"/>
        <w:right w:space="0" w:sz="0" w:val="nil"/>
        <w:between w:space="0" w:sz="0" w:val="nil"/>
      </w:pBdr>
      <w:spacing w:before="200"/>
      <w:outlineLvl w:val="1"/>
    </w:pPr>
    <w:rPr>
      <w:b w:val="1"/>
      <w:color w:val="000000"/>
    </w:rPr>
  </w:style>
  <w:style w:type="paragraph" w:styleId="berschrift3">
    <w:name w:val="heading 3"/>
    <w:basedOn w:val="Standard"/>
    <w:next w:val="Standard"/>
    <w:uiPriority w:val="9"/>
    <w:semiHidden w:val="1"/>
    <w:unhideWhenUsed w:val="1"/>
    <w:qFormat w:val="1"/>
    <w:pPr>
      <w:keepNext w:val="1"/>
      <w:keepLines w:val="1"/>
      <w:pBdr>
        <w:top w:space="0" w:sz="0" w:val="nil"/>
        <w:left w:space="0" w:sz="0" w:val="nil"/>
        <w:bottom w:space="0" w:sz="0" w:val="nil"/>
        <w:right w:space="0" w:sz="0" w:val="nil"/>
        <w:between w:space="0" w:sz="0" w:val="nil"/>
      </w:pBdr>
      <w:spacing w:before="200"/>
      <w:outlineLvl w:val="2"/>
    </w:pPr>
    <w:rPr>
      <w:b w:val="1"/>
      <w:color w:val="000000"/>
      <w:sz w:val="20"/>
    </w:rPr>
  </w:style>
  <w:style w:type="paragraph" w:styleId="berschrift4">
    <w:name w:val="heading 4"/>
    <w:basedOn w:val="Standard"/>
    <w:next w:val="Standard"/>
    <w:uiPriority w:val="9"/>
    <w:semiHidden w:val="1"/>
    <w:unhideWhenUsed w:val="1"/>
    <w:qFormat w:val="1"/>
    <w:pPr>
      <w:keepNext w:val="1"/>
      <w:keepLines w:val="1"/>
      <w:pBdr>
        <w:top w:space="0" w:sz="0" w:val="nil"/>
        <w:left w:space="0" w:sz="0" w:val="nil"/>
        <w:bottom w:space="0" w:sz="0" w:val="nil"/>
        <w:right w:space="0" w:sz="0" w:val="nil"/>
        <w:between w:space="0" w:sz="0" w:val="nil"/>
      </w:pBdr>
      <w:spacing w:before="200"/>
      <w:outlineLvl w:val="3"/>
    </w:pPr>
    <w:rPr>
      <w:b w:val="1"/>
      <w:color w:val="000000"/>
      <w:sz w:val="20"/>
    </w:rPr>
  </w:style>
  <w:style w:type="paragraph" w:styleId="berschrift5">
    <w:name w:val="heading 5"/>
    <w:basedOn w:val="Standard"/>
    <w:next w:val="Standard"/>
    <w:uiPriority w:val="9"/>
    <w:semiHidden w:val="1"/>
    <w:unhideWhenUsed w:val="1"/>
    <w:qFormat w:val="1"/>
    <w:pPr>
      <w:keepNext w:val="1"/>
      <w:keepLines w:val="1"/>
      <w:pBdr>
        <w:top w:space="0" w:sz="0" w:val="nil"/>
        <w:left w:space="0" w:sz="0" w:val="nil"/>
        <w:bottom w:space="0" w:sz="0" w:val="nil"/>
        <w:right w:space="0" w:sz="0" w:val="nil"/>
        <w:between w:space="0" w:sz="0" w:val="nil"/>
      </w:pBdr>
      <w:spacing w:after="40" w:before="220"/>
      <w:outlineLvl w:val="4"/>
    </w:pPr>
    <w:rPr>
      <w:b w:val="1"/>
      <w:color w:val="000000"/>
    </w:rPr>
  </w:style>
  <w:style w:type="paragraph" w:styleId="berschrift6">
    <w:name w:val="heading 6"/>
    <w:basedOn w:val="Standard"/>
    <w:next w:val="Standard"/>
    <w:uiPriority w:val="9"/>
    <w:semiHidden w:val="1"/>
    <w:unhideWhenUsed w:val="1"/>
    <w:qFormat w:val="1"/>
    <w:pPr>
      <w:keepNext w:val="1"/>
      <w:keepLines w:val="1"/>
      <w:pBdr>
        <w:top w:space="0" w:sz="0" w:val="nil"/>
        <w:left w:space="0" w:sz="0" w:val="nil"/>
        <w:bottom w:space="0" w:sz="0" w:val="nil"/>
        <w:right w:space="0" w:sz="0" w:val="nil"/>
        <w:between w:space="0" w:sz="0" w:val="nil"/>
      </w:pBdr>
      <w:spacing w:after="40" w:before="200"/>
      <w:outlineLvl w:val="5"/>
    </w:pPr>
    <w:rPr>
      <w:b w:val="1"/>
      <w:color w:val="000000"/>
      <w:sz w:val="20"/>
    </w:rPr>
  </w:style>
  <w:style w:type="character" w:styleId="Absatz-Standardschriftart" w:default="1">
    <w:name w:val="Default Paragraph Font"/>
    <w:uiPriority w:val="1"/>
    <w:semiHidden w:val="1"/>
    <w:unhideWhenUsed w:val="1"/>
  </w:style>
  <w:style w:type="table" w:styleId="NormaleTabelle" w:default="1">
    <w:name w:val="Normal Table"/>
    <w:uiPriority w:val="99"/>
    <w:semiHidden w:val="1"/>
    <w:unhideWhenUsed w:val="1"/>
    <w:tblPr>
      <w:tblInd w:w="0.0" w:type="dxa"/>
      <w:tblCellMar>
        <w:top w:w="0.0" w:type="dxa"/>
        <w:left w:w="108.0" w:type="dxa"/>
        <w:bottom w:w="0.0" w:type="dxa"/>
        <w:right w:w="108.0" w:type="dxa"/>
      </w:tblCellMar>
    </w:tblPr>
  </w:style>
  <w:style w:type="numbering" w:styleId="KeineListe" w:default="1">
    <w:name w:val="No List"/>
    <w:uiPriority w:val="99"/>
    <w:semiHidden w:val="1"/>
    <w:unhideWhenUsed w:val="1"/>
  </w:style>
  <w:style w:type="table" w:styleId="TableNormal1" w:customStyle="1">
    <w:name w:val="Table Normal1"/>
    <w:tblPr>
      <w:tblCellMar>
        <w:top w:w="0.0" w:type="dxa"/>
        <w:left w:w="0.0" w:type="dxa"/>
        <w:bottom w:w="0.0" w:type="dxa"/>
        <w:right w:w="0.0" w:type="dxa"/>
      </w:tblCellMar>
    </w:tblPr>
  </w:style>
  <w:style w:type="paragraph" w:styleId="Titel">
    <w:name w:val="Title"/>
    <w:basedOn w:val="Standard"/>
    <w:next w:val="Standard"/>
    <w:uiPriority w:val="10"/>
    <w:qFormat w:val="1"/>
    <w:pPr>
      <w:keepNext w:val="1"/>
      <w:keepLines w:val="1"/>
      <w:pBdr>
        <w:top w:space="0" w:sz="0" w:val="nil"/>
        <w:left w:space="0" w:sz="0" w:val="nil"/>
        <w:bottom w:space="0" w:sz="0" w:val="nil"/>
        <w:right w:space="0" w:sz="0" w:val="nil"/>
        <w:between w:space="0" w:sz="0" w:val="nil"/>
      </w:pBdr>
      <w:spacing w:after="120" w:before="480"/>
    </w:pPr>
    <w:rPr>
      <w:b w:val="1"/>
      <w:color w:val="000000"/>
      <w:sz w:val="72"/>
    </w:rPr>
  </w:style>
  <w:style w:type="paragraph" w:styleId="Untertitel">
    <w:name w:val="Subtitle"/>
    <w:basedOn w:val="Standard"/>
    <w:next w:val="Standard"/>
    <w:uiPriority w:val="11"/>
    <w:qFormat w:val="1"/>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rPr>
  </w:style>
  <w:style w:type="table" w:styleId="a" w:customStyle="1">
    <w:basedOn w:val="TableNormal1"/>
    <w:tblPr>
      <w:tblStyleRowBandSize w:val="1"/>
      <w:tblStyleColBandSize w:val="1"/>
      <w:tblCellMar>
        <w:left w:w="115.0" w:type="dxa"/>
        <w:right w:w="115.0" w:type="dxa"/>
      </w:tblCellMar>
    </w:tblPr>
  </w:style>
  <w:style w:type="paragraph" w:styleId="Sprechblasentext">
    <w:name w:val="Balloon Text"/>
    <w:basedOn w:val="Standard"/>
    <w:link w:val="SprechblasentextZchn"/>
    <w:uiPriority w:val="99"/>
    <w:semiHidden w:val="1"/>
    <w:unhideWhenUsed w:val="1"/>
    <w:rsid w:val="00991073"/>
    <w:rPr>
      <w:rFonts w:ascii="Segoe UI" w:cs="Segoe UI" w:hAnsi="Segoe UI"/>
      <w:sz w:val="18"/>
    </w:rPr>
  </w:style>
  <w:style w:type="character" w:styleId="SprechblasentextZchn" w:customStyle="1">
    <w:name w:val="Sprechblasentext Zchn"/>
    <w:basedOn w:val="Absatz-Standardschriftart"/>
    <w:link w:val="Sprechblasentext"/>
    <w:uiPriority w:val="99"/>
    <w:semiHidden w:val="1"/>
    <w:rsid w:val="00991073"/>
    <w:rPr>
      <w:rFonts w:ascii="Segoe UI" w:cs="Segoe UI" w:hAnsi="Segoe UI"/>
      <w:sz w:val="18"/>
    </w:rPr>
  </w:style>
  <w:style w:type="character" w:styleId="Kommentarzeichen">
    <w:name w:val="annotation reference"/>
    <w:basedOn w:val="Absatz-Standardschriftart"/>
    <w:uiPriority w:val="99"/>
    <w:semiHidden w:val="1"/>
    <w:unhideWhenUsed w:val="1"/>
    <w:rsid w:val="00B806D7"/>
    <w:rPr>
      <w:sz w:val="16"/>
    </w:rPr>
  </w:style>
  <w:style w:type="paragraph" w:styleId="Kommentartext">
    <w:name w:val="annotation text"/>
    <w:basedOn w:val="Standard"/>
    <w:link w:val="KommentartextZchn"/>
    <w:uiPriority w:val="99"/>
    <w:unhideWhenUsed w:val="1"/>
    <w:rsid w:val="00B806D7"/>
    <w:rPr>
      <w:sz w:val="20"/>
    </w:rPr>
  </w:style>
  <w:style w:type="character" w:styleId="KommentartextZchn" w:customStyle="1">
    <w:name w:val="Kommentartext Zchn"/>
    <w:basedOn w:val="Absatz-Standardschriftart"/>
    <w:link w:val="Kommentartext"/>
    <w:uiPriority w:val="99"/>
    <w:rsid w:val="00B806D7"/>
    <w:rPr>
      <w:sz w:val="20"/>
    </w:rPr>
  </w:style>
  <w:style w:type="paragraph" w:styleId="Kommentarthema">
    <w:name w:val="annotation subject"/>
    <w:basedOn w:val="Kommentartext"/>
    <w:next w:val="Kommentartext"/>
    <w:link w:val="KommentarthemaZchn"/>
    <w:uiPriority w:val="99"/>
    <w:semiHidden w:val="1"/>
    <w:unhideWhenUsed w:val="1"/>
    <w:rsid w:val="00B806D7"/>
    <w:rPr>
      <w:b w:val="1"/>
    </w:rPr>
  </w:style>
  <w:style w:type="character" w:styleId="KommentarthemaZchn" w:customStyle="1">
    <w:name w:val="Kommentarthema Zchn"/>
    <w:basedOn w:val="KommentartextZchn"/>
    <w:link w:val="Kommentarthema"/>
    <w:uiPriority w:val="99"/>
    <w:semiHidden w:val="1"/>
    <w:rsid w:val="00B806D7"/>
    <w:rPr>
      <w:b w:val="1"/>
      <w:sz w:val="20"/>
    </w:rPr>
  </w:style>
  <w:style w:type="paragraph" w:styleId="Kopfzeile">
    <w:name w:val="header"/>
    <w:basedOn w:val="Standard"/>
    <w:link w:val="KopfzeileZchn"/>
    <w:uiPriority w:val="99"/>
    <w:unhideWhenUsed w:val="1"/>
    <w:rsid w:val="00DA137A"/>
    <w:pPr>
      <w:tabs>
        <w:tab w:val="center" w:pos="4536"/>
        <w:tab w:val="right" w:pos="9072"/>
      </w:tabs>
    </w:pPr>
  </w:style>
  <w:style w:type="character" w:styleId="KopfzeileZchn" w:customStyle="1">
    <w:name w:val="Kopfzeile Zchn"/>
    <w:basedOn w:val="Absatz-Standardschriftart"/>
    <w:link w:val="Kopfzeile"/>
    <w:uiPriority w:val="99"/>
    <w:rsid w:val="00DA137A"/>
  </w:style>
  <w:style w:type="paragraph" w:styleId="Fuzeile">
    <w:name w:val="footer"/>
    <w:basedOn w:val="Standard"/>
    <w:link w:val="FuzeileZchn"/>
    <w:uiPriority w:val="99"/>
    <w:unhideWhenUsed w:val="1"/>
    <w:rsid w:val="00DA137A"/>
    <w:pPr>
      <w:tabs>
        <w:tab w:val="center" w:pos="4536"/>
        <w:tab w:val="right" w:pos="9072"/>
      </w:tabs>
    </w:pPr>
  </w:style>
  <w:style w:type="character" w:styleId="FuzeileZchn" w:customStyle="1">
    <w:name w:val="Fußzeile Zchn"/>
    <w:basedOn w:val="Absatz-Standardschriftart"/>
    <w:link w:val="Fuzeile"/>
    <w:uiPriority w:val="99"/>
    <w:rsid w:val="00DA137A"/>
  </w:style>
  <w:style w:type="paragraph" w:styleId="Listenabsatz">
    <w:name w:val="List Paragraph"/>
    <w:basedOn w:val="Standard"/>
    <w:uiPriority w:val="34"/>
    <w:qFormat w:val="1"/>
    <w:rsid w:val="00A15FFF"/>
    <w:pPr>
      <w:ind w:left="720"/>
      <w:contextualSpacing w:val="1"/>
    </w:pPr>
  </w:style>
  <w:style w:type="character" w:styleId="Hyperlink">
    <w:name w:val="Hyperlink"/>
    <w:basedOn w:val="Absatz-Standardschriftart"/>
    <w:uiPriority w:val="99"/>
    <w:unhideWhenUsed w:val="1"/>
    <w:rsid w:val="000D2E21"/>
    <w:rPr>
      <w:color w:val="0000ff" w:themeColor="hyperlink"/>
      <w:u w:val="single"/>
    </w:rPr>
  </w:style>
  <w:style w:type="table" w:styleId="Tabellenraster">
    <w:name w:val="Table Grid"/>
    <w:basedOn w:val="NormaleTabelle"/>
    <w:uiPriority w:val="39"/>
    <w:rsid w:val="000D2E21"/>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erarbeitung">
    <w:name w:val="Revision"/>
    <w:hidden w:val="1"/>
    <w:uiPriority w:val="99"/>
    <w:semiHidden w:val="1"/>
    <w:rsid w:val="00E34CFB"/>
  </w:style>
  <w:style w:type="paragraph" w:styleId="P68B1DB1-Normale1" w:customStyle="1">
    <w:name w:val="P68B1DB1-Normale1"/>
    <w:basedOn w:val="Standard"/>
    <w:rPr>
      <w:rFonts w:ascii="Arial" w:cs="Arial" w:eastAsia="Arial" w:hAnsi="Arial"/>
      <w:b w:val="1"/>
      <w:sz w:val="20"/>
    </w:rPr>
  </w:style>
  <w:style w:type="paragraph" w:styleId="P68B1DB1-Normale2" w:customStyle="1">
    <w:name w:val="P68B1DB1-Normale2"/>
    <w:basedOn w:val="Standard"/>
    <w:rPr>
      <w:rFonts w:ascii="Arial" w:cs="Arial" w:eastAsia="Arial" w:hAnsi="Arial"/>
      <w:b w:val="1"/>
      <w:sz w:val="36"/>
    </w:rPr>
  </w:style>
  <w:style w:type="paragraph" w:styleId="P68B1DB1-Normale3" w:customStyle="1">
    <w:name w:val="P68B1DB1-Normale3"/>
    <w:basedOn w:val="Standard"/>
    <w:rPr>
      <w:rFonts w:ascii="Arial" w:cs="Arial" w:eastAsia="Arial" w:hAnsi="Arial"/>
      <w:sz w:val="20"/>
    </w:rPr>
  </w:style>
  <w:style w:type="paragraph" w:styleId="P68B1DB1-Normale4" w:customStyle="1">
    <w:name w:val="P68B1DB1-Normale4"/>
    <w:basedOn w:val="Standard"/>
    <w:rPr>
      <w:rFonts w:ascii="Arial" w:cs="Arial" w:eastAsia="Arial" w:hAnsi="Arial"/>
      <w:b w:val="1"/>
      <w:sz w:val="20"/>
      <w:highlight w:val="white"/>
    </w:rPr>
  </w:style>
  <w:style w:type="paragraph" w:styleId="P68B1DB1-Normale5" w:customStyle="1">
    <w:name w:val="P68B1DB1-Normale5"/>
    <w:basedOn w:val="Standard"/>
    <w:rPr>
      <w:rFonts w:ascii="Arial" w:cs="Arial" w:eastAsia="Arial" w:hAnsi="Arial"/>
      <w:sz w:val="20"/>
      <w:highlight w:val="white"/>
    </w:rPr>
  </w:style>
  <w:style w:type="paragraph" w:styleId="P68B1DB1-Normale6" w:customStyle="1">
    <w:name w:val="P68B1DB1-Normale6"/>
    <w:basedOn w:val="Standard"/>
    <w:rPr>
      <w:rFonts w:ascii="Arial" w:cs="Arial" w:eastAsia="Arial" w:hAnsi="Arial"/>
      <w:b w:val="1"/>
      <w:sz w:val="32"/>
      <w:highlight w:val="white"/>
    </w:rPr>
  </w:style>
  <w:style w:type="paragraph" w:styleId="P68B1DB1-Normale7" w:customStyle="1">
    <w:name w:val="P68B1DB1-Normale7"/>
    <w:basedOn w:val="Standard"/>
    <w:rPr>
      <w:rFonts w:ascii="Arial" w:cs="Arial" w:eastAsia="Arial" w:hAnsi="Arial"/>
      <w:sz w:val="16"/>
    </w:rPr>
  </w:style>
  <w:style w:type="paragraph" w:styleId="P68B1DB1-Normale8" w:customStyle="1">
    <w:name w:val="P68B1DB1-Normale8"/>
    <w:basedOn w:val="Standard"/>
    <w:rPr>
      <w:rFonts w:ascii="Arial" w:cs="Arial" w:eastAsia="Arial" w:hAnsi="Arial"/>
      <w:color w:val="000000"/>
      <w:sz w:val="16"/>
    </w:rPr>
  </w:style>
  <w:style w:type="character" w:styleId="NichtaufgelsteErwhnung">
    <w:name w:val="Unresolved Mention"/>
    <w:basedOn w:val="Absatz-Standardschriftart"/>
    <w:uiPriority w:val="99"/>
    <w:semiHidden w:val="1"/>
    <w:unhideWhenUsed w:val="1"/>
    <w:rsid w:val="004B5A73"/>
    <w:rPr>
      <w:color w:val="605e5c"/>
      <w:shd w:color="auto" w:fill="e1dfdd" w:val="clear"/>
    </w:rPr>
  </w:style>
  <w:style w:type="paragraph" w:styleId="P68B1DB1-Normale11" w:customStyle="1">
    <w:name w:val="P68B1DB1-Normale11"/>
    <w:basedOn w:val="Standard"/>
    <w:rsid w:val="0009724E"/>
    <w:rPr>
      <w:rFonts w:ascii="Arial" w:cs="Arial" w:eastAsia="Arial" w:hAnsi="Arial"/>
      <w:sz w:val="20"/>
      <w:highlight w:val="yellow"/>
    </w:rPr>
  </w:style>
  <w:style w:type="paragraph" w:styleId="P68B1DB1-Normale12" w:customStyle="1">
    <w:name w:val="P68B1DB1-Normale12"/>
    <w:basedOn w:val="Standard"/>
    <w:rsid w:val="0009724E"/>
    <w:rPr>
      <w:rFonts w:ascii="Arial" w:cs="Arial" w:eastAsia="Arial" w:hAnsi="Arial"/>
      <w:b w:val="1"/>
      <w:sz w:val="20"/>
      <w:highlight w:val="yellow"/>
    </w:r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4.png"/><Relationship Id="rId13" Type="http://schemas.openxmlformats.org/officeDocument/2006/relationships/image" Target="media/image6.png"/><Relationship Id="rId12" Type="http://schemas.openxmlformats.org/officeDocument/2006/relationships/image" Target="media/image7.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header" Target="header1.xml"/><Relationship Id="rId14" Type="http://schemas.openxmlformats.org/officeDocument/2006/relationships/hyperlink" Target="mailto:svenja@ferrisbuehler.com" TargetMode="External"/><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5.jp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vxnkIRDQwY74cWlOJU42bVPa6g==">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2022-08-17T13:52:00Z</dcterms:created>
  <dc:creator>HP</dc:creator>
</cp:coreProperties>
</file>