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54E79" w14:textId="56BD57A0" w:rsidR="00D65A8D" w:rsidRDefault="00101F2D" w:rsidP="00255CEF">
      <w:pPr>
        <w:tabs>
          <w:tab w:val="left" w:pos="8505"/>
        </w:tabs>
        <w:spacing w:line="360" w:lineRule="auto"/>
        <w:ind w:right="1134"/>
        <w:rPr>
          <w:rFonts w:cs="Arial"/>
          <w:b/>
          <w:bCs/>
          <w:sz w:val="22"/>
          <w:szCs w:val="22"/>
        </w:rPr>
      </w:pPr>
      <w:r w:rsidRPr="00101F2D">
        <w:rPr>
          <w:rFonts w:cs="Arial"/>
          <w:b/>
          <w:bCs/>
          <w:sz w:val="22"/>
          <w:szCs w:val="22"/>
        </w:rPr>
        <w:t xml:space="preserve">Komplexe Schachtsanierung im Gewerbegebiet </w:t>
      </w:r>
      <w:proofErr w:type="spellStart"/>
      <w:r w:rsidRPr="00101F2D">
        <w:rPr>
          <w:rFonts w:cs="Arial"/>
          <w:b/>
          <w:bCs/>
          <w:sz w:val="22"/>
          <w:szCs w:val="22"/>
        </w:rPr>
        <w:t>Rossendorf</w:t>
      </w:r>
      <w:proofErr w:type="spellEnd"/>
      <w:r w:rsidRPr="00101F2D">
        <w:rPr>
          <w:rFonts w:cs="Arial"/>
          <w:b/>
          <w:bCs/>
          <w:sz w:val="22"/>
          <w:szCs w:val="22"/>
        </w:rPr>
        <w:t xml:space="preserve"> bei Dresden</w:t>
      </w:r>
    </w:p>
    <w:p w14:paraId="7F5031B9" w14:textId="62FD0BA3" w:rsidR="0054311F" w:rsidRDefault="00101F2D" w:rsidP="00255CEF">
      <w:pPr>
        <w:tabs>
          <w:tab w:val="left" w:pos="8505"/>
        </w:tabs>
        <w:spacing w:line="360" w:lineRule="auto"/>
        <w:ind w:right="1134"/>
        <w:rPr>
          <w:rFonts w:cs="Arial"/>
          <w:bCs/>
          <w:sz w:val="22"/>
          <w:szCs w:val="22"/>
        </w:rPr>
      </w:pPr>
      <w:r w:rsidRPr="00101F2D">
        <w:rPr>
          <w:rFonts w:cs="Arial"/>
          <w:bCs/>
          <w:sz w:val="22"/>
          <w:szCs w:val="22"/>
        </w:rPr>
        <w:t>Schacht-in Schacht Verfahren von REHAU punktet in wasserführenden Schichten</w:t>
      </w:r>
    </w:p>
    <w:p w14:paraId="1CDEF9F8" w14:textId="77777777" w:rsidR="00552105" w:rsidRPr="00457116" w:rsidRDefault="00552105" w:rsidP="00255CEF">
      <w:pPr>
        <w:tabs>
          <w:tab w:val="left" w:pos="8505"/>
        </w:tabs>
        <w:spacing w:line="360" w:lineRule="auto"/>
        <w:ind w:right="1134"/>
        <w:rPr>
          <w:rFonts w:cs="Arial"/>
          <w:sz w:val="22"/>
          <w:szCs w:val="22"/>
        </w:rPr>
      </w:pPr>
    </w:p>
    <w:p w14:paraId="1618D372" w14:textId="62F34BF8" w:rsidR="00101F2D" w:rsidRPr="00101F2D" w:rsidRDefault="00101F2D" w:rsidP="00101F2D">
      <w:pPr>
        <w:tabs>
          <w:tab w:val="left" w:pos="8505"/>
        </w:tabs>
        <w:spacing w:line="360" w:lineRule="auto"/>
        <w:rPr>
          <w:rFonts w:cs="Arial"/>
          <w:i/>
          <w:color w:val="111111"/>
          <w:sz w:val="22"/>
          <w:szCs w:val="22"/>
        </w:rPr>
      </w:pPr>
      <w:r w:rsidRPr="00101F2D">
        <w:rPr>
          <w:rFonts w:cs="Arial"/>
          <w:i/>
          <w:color w:val="111111"/>
          <w:sz w:val="22"/>
          <w:szCs w:val="22"/>
        </w:rPr>
        <w:t xml:space="preserve">Das Gewerbegebiet </w:t>
      </w:r>
      <w:proofErr w:type="spellStart"/>
      <w:r w:rsidRPr="00101F2D">
        <w:rPr>
          <w:rFonts w:cs="Arial"/>
          <w:i/>
          <w:color w:val="111111"/>
          <w:sz w:val="22"/>
          <w:szCs w:val="22"/>
        </w:rPr>
        <w:t>Rossendorf</w:t>
      </w:r>
      <w:proofErr w:type="spellEnd"/>
      <w:r w:rsidRPr="00101F2D">
        <w:rPr>
          <w:rFonts w:cs="Arial"/>
          <w:i/>
          <w:color w:val="111111"/>
          <w:sz w:val="22"/>
          <w:szCs w:val="22"/>
        </w:rPr>
        <w:t xml:space="preserve"> westlich von Dresden </w:t>
      </w:r>
      <w:r w:rsidR="00342F45">
        <w:rPr>
          <w:rFonts w:cs="Arial"/>
          <w:i/>
          <w:color w:val="111111"/>
          <w:sz w:val="22"/>
          <w:szCs w:val="22"/>
        </w:rPr>
        <w:t>wurde</w:t>
      </w:r>
      <w:r w:rsidRPr="00101F2D">
        <w:rPr>
          <w:rFonts w:cs="Arial"/>
          <w:i/>
          <w:color w:val="111111"/>
          <w:sz w:val="22"/>
          <w:szCs w:val="22"/>
        </w:rPr>
        <w:t xml:space="preserve"> 2025 umfassend saniert. Eine zentrale Maßnahme</w:t>
      </w:r>
      <w:r w:rsidR="00342F45">
        <w:rPr>
          <w:rFonts w:cs="Arial"/>
          <w:i/>
          <w:color w:val="111111"/>
          <w:sz w:val="22"/>
          <w:szCs w:val="22"/>
        </w:rPr>
        <w:t xml:space="preserve">: </w:t>
      </w:r>
      <w:r w:rsidRPr="00101F2D">
        <w:rPr>
          <w:rFonts w:cs="Arial"/>
          <w:i/>
          <w:color w:val="111111"/>
          <w:sz w:val="22"/>
          <w:szCs w:val="22"/>
        </w:rPr>
        <w:t>die Erneuerung der Schmutzwasser-Kanalisation aus den neunziger Jahren. Dazu mussten 43 alte Kunststoffschächte dringend erneuert werden. Mit dem Schacht-in-Schacht System von REHAU konnte die Aufgabe trotz der Tiefe des Kanalsystems und einem drückenden Schichtenwasser effektiv bewältigt werden.</w:t>
      </w:r>
    </w:p>
    <w:p w14:paraId="51746F37" w14:textId="77777777" w:rsidR="00101F2D" w:rsidRPr="00101F2D" w:rsidRDefault="00101F2D" w:rsidP="00101F2D">
      <w:pPr>
        <w:tabs>
          <w:tab w:val="left" w:pos="8505"/>
        </w:tabs>
        <w:spacing w:line="360" w:lineRule="auto"/>
        <w:rPr>
          <w:rFonts w:cs="Arial"/>
          <w:color w:val="111111"/>
          <w:sz w:val="22"/>
          <w:szCs w:val="22"/>
        </w:rPr>
      </w:pPr>
    </w:p>
    <w:p w14:paraId="7ADB70A9" w14:textId="77777777" w:rsidR="00101F2D" w:rsidRPr="00101F2D" w:rsidRDefault="00101F2D" w:rsidP="00101F2D">
      <w:pPr>
        <w:tabs>
          <w:tab w:val="left" w:pos="8505"/>
        </w:tabs>
        <w:spacing w:line="360" w:lineRule="auto"/>
        <w:rPr>
          <w:rFonts w:cs="Arial"/>
          <w:color w:val="111111"/>
          <w:sz w:val="22"/>
          <w:szCs w:val="22"/>
        </w:rPr>
      </w:pPr>
      <w:r w:rsidRPr="00101F2D">
        <w:rPr>
          <w:rFonts w:cs="Arial"/>
          <w:color w:val="111111"/>
          <w:sz w:val="22"/>
          <w:szCs w:val="22"/>
        </w:rPr>
        <w:t xml:space="preserve">„Bevor sich die Industrie hier im Gewerbegebiet </w:t>
      </w:r>
      <w:proofErr w:type="spellStart"/>
      <w:r w:rsidRPr="00101F2D">
        <w:rPr>
          <w:rFonts w:cs="Arial"/>
          <w:color w:val="111111"/>
          <w:sz w:val="22"/>
          <w:szCs w:val="22"/>
        </w:rPr>
        <w:t>Rossendorf</w:t>
      </w:r>
      <w:proofErr w:type="spellEnd"/>
      <w:r w:rsidRPr="00101F2D">
        <w:rPr>
          <w:rFonts w:cs="Arial"/>
          <w:color w:val="111111"/>
          <w:sz w:val="22"/>
          <w:szCs w:val="22"/>
        </w:rPr>
        <w:t xml:space="preserve"> ansiedeln kann, muss zunächst der Untergrund auf Vordermann gebracht werden“, sagt Daniel Kalweit, Sachbearbeiter Kanalisation bei der Stadtentwässerung Dresden GmbH. Von den rund 80 Schächten im Baufeld sind 43 aus Kunststoff. „Eigentlich sind Kunststoffschächte eine tolle Sache“, weiß Kalweit, „aber das Produkt, dass hier verbaut wurde, hatte leider massive Schäden.“ Das bedeutet Deformationen, Risse, Undichtigkeiten und Fremdwassereinträge. Zudem musste die Zugänglichkeit und Sicherheit der unterirdischen Bauwerke für künftige Wartungsarbeiten verbessert werden.</w:t>
      </w:r>
    </w:p>
    <w:p w14:paraId="4F7E01DF" w14:textId="77777777" w:rsidR="00101F2D" w:rsidRPr="00101F2D" w:rsidRDefault="00101F2D" w:rsidP="00101F2D">
      <w:pPr>
        <w:tabs>
          <w:tab w:val="left" w:pos="8505"/>
        </w:tabs>
        <w:spacing w:line="360" w:lineRule="auto"/>
        <w:rPr>
          <w:rFonts w:cs="Arial"/>
          <w:color w:val="111111"/>
          <w:sz w:val="22"/>
          <w:szCs w:val="22"/>
        </w:rPr>
      </w:pPr>
    </w:p>
    <w:p w14:paraId="0C40D185" w14:textId="2269EFCF" w:rsidR="00101F2D" w:rsidRPr="00101F2D" w:rsidRDefault="00101F2D" w:rsidP="00101F2D">
      <w:pPr>
        <w:tabs>
          <w:tab w:val="left" w:pos="8505"/>
        </w:tabs>
        <w:spacing w:line="360" w:lineRule="auto"/>
        <w:rPr>
          <w:rFonts w:cs="Arial"/>
          <w:b/>
          <w:color w:val="111111"/>
          <w:sz w:val="22"/>
          <w:szCs w:val="22"/>
        </w:rPr>
      </w:pPr>
      <w:r w:rsidRPr="00101F2D">
        <w:rPr>
          <w:rFonts w:cs="Arial"/>
          <w:b/>
          <w:color w:val="111111"/>
          <w:sz w:val="22"/>
          <w:szCs w:val="22"/>
        </w:rPr>
        <w:t>Punktegenaue Laservermessung</w:t>
      </w:r>
    </w:p>
    <w:p w14:paraId="2DB2A0ED" w14:textId="77777777" w:rsidR="00101F2D" w:rsidRPr="00101F2D" w:rsidRDefault="00101F2D" w:rsidP="00101F2D">
      <w:pPr>
        <w:tabs>
          <w:tab w:val="left" w:pos="8505"/>
        </w:tabs>
        <w:spacing w:line="360" w:lineRule="auto"/>
        <w:rPr>
          <w:rFonts w:cs="Arial"/>
          <w:color w:val="111111"/>
          <w:sz w:val="22"/>
          <w:szCs w:val="22"/>
        </w:rPr>
      </w:pPr>
      <w:r w:rsidRPr="00101F2D">
        <w:rPr>
          <w:rFonts w:cs="Arial"/>
          <w:color w:val="111111"/>
          <w:sz w:val="22"/>
          <w:szCs w:val="22"/>
        </w:rPr>
        <w:t xml:space="preserve">Zunächst hatten die Verantwortlichen beim Auftraggeber, der Stadtentwässerung Dresden, in Betracht gezogen, die alten Schächte im offenen Rohrgraben komplett auszutauschen. Doch wegen der Tiefe des Kanalsystems und des von außen eindringenden Schichtenwassers wurde die Lösung zu teuer. „Es wäre ein enormer Aufwand gewesen, jeden Schacht in der Bauphase mit einer Wasserhaltung auszustatten“, sagt Kalweit. </w:t>
      </w:r>
    </w:p>
    <w:p w14:paraId="38D4741F" w14:textId="77777777" w:rsidR="00101F2D" w:rsidRPr="00101F2D" w:rsidRDefault="00101F2D" w:rsidP="00101F2D">
      <w:pPr>
        <w:tabs>
          <w:tab w:val="left" w:pos="8505"/>
        </w:tabs>
        <w:spacing w:line="360" w:lineRule="auto"/>
        <w:rPr>
          <w:rFonts w:cs="Arial"/>
          <w:color w:val="111111"/>
          <w:sz w:val="22"/>
          <w:szCs w:val="22"/>
        </w:rPr>
      </w:pPr>
    </w:p>
    <w:p w14:paraId="4977A2CD" w14:textId="02B8E779" w:rsidR="00101F2D" w:rsidRPr="00101F2D" w:rsidRDefault="00101F2D" w:rsidP="00101F2D">
      <w:pPr>
        <w:tabs>
          <w:tab w:val="left" w:pos="8505"/>
        </w:tabs>
        <w:spacing w:line="360" w:lineRule="auto"/>
        <w:rPr>
          <w:rFonts w:cs="Arial"/>
          <w:color w:val="111111"/>
          <w:sz w:val="22"/>
          <w:szCs w:val="22"/>
        </w:rPr>
      </w:pPr>
      <w:r w:rsidRPr="00101F2D">
        <w:rPr>
          <w:rFonts w:cs="Arial"/>
          <w:color w:val="111111"/>
          <w:sz w:val="22"/>
          <w:szCs w:val="22"/>
        </w:rPr>
        <w:lastRenderedPageBreak/>
        <w:t>Also machten sich die Sanierer auf die Suche nach einer effizienteren Methode und wurden beim Hersteller REHAU mit seinem Schacht-in</w:t>
      </w:r>
      <w:r>
        <w:rPr>
          <w:rFonts w:cs="Arial"/>
          <w:color w:val="111111"/>
          <w:sz w:val="22"/>
          <w:szCs w:val="22"/>
        </w:rPr>
        <w:t>-</w:t>
      </w:r>
      <w:r w:rsidRPr="00101F2D">
        <w:rPr>
          <w:rFonts w:cs="Arial"/>
          <w:color w:val="111111"/>
          <w:sz w:val="22"/>
          <w:szCs w:val="22"/>
        </w:rPr>
        <w:t xml:space="preserve">Schacht Verfahren, kurz </w:t>
      </w:r>
      <w:proofErr w:type="spellStart"/>
      <w:r w:rsidRPr="00101F2D">
        <w:rPr>
          <w:rFonts w:cs="Arial"/>
          <w:color w:val="111111"/>
          <w:sz w:val="22"/>
          <w:szCs w:val="22"/>
        </w:rPr>
        <w:t>SiS</w:t>
      </w:r>
      <w:proofErr w:type="spellEnd"/>
      <w:r w:rsidRPr="00101F2D">
        <w:rPr>
          <w:rFonts w:cs="Arial"/>
          <w:color w:val="111111"/>
          <w:sz w:val="22"/>
          <w:szCs w:val="22"/>
        </w:rPr>
        <w:t xml:space="preserve">, fündig. Bei diesem Verfahren wird ein langlebiger, extrem widerstandfähiger Kunststoffschacht der nächstkleineren Nennweite in den Altschacht gesetzt, der als verlorene Schalung im Boden verbleibt. </w:t>
      </w:r>
    </w:p>
    <w:p w14:paraId="0DAD6EA3" w14:textId="77777777" w:rsidR="00101F2D" w:rsidRPr="00101F2D" w:rsidRDefault="00101F2D" w:rsidP="00101F2D">
      <w:pPr>
        <w:tabs>
          <w:tab w:val="left" w:pos="8505"/>
        </w:tabs>
        <w:spacing w:line="360" w:lineRule="auto"/>
        <w:rPr>
          <w:rFonts w:cs="Arial"/>
          <w:color w:val="111111"/>
          <w:sz w:val="22"/>
          <w:szCs w:val="22"/>
        </w:rPr>
      </w:pPr>
    </w:p>
    <w:p w14:paraId="517A26B9" w14:textId="77777777" w:rsidR="00101F2D" w:rsidRPr="00101F2D" w:rsidRDefault="00101F2D" w:rsidP="00101F2D">
      <w:pPr>
        <w:tabs>
          <w:tab w:val="left" w:pos="8505"/>
        </w:tabs>
        <w:spacing w:line="360" w:lineRule="auto"/>
        <w:rPr>
          <w:rFonts w:cs="Arial"/>
          <w:color w:val="111111"/>
          <w:sz w:val="22"/>
          <w:szCs w:val="22"/>
        </w:rPr>
      </w:pPr>
      <w:r w:rsidRPr="00101F2D">
        <w:rPr>
          <w:rFonts w:cs="Arial"/>
          <w:color w:val="111111"/>
          <w:sz w:val="22"/>
          <w:szCs w:val="22"/>
        </w:rPr>
        <w:t>Die Digitalisierung des Altschachts ist dabei die Basis für eine erfolgreiche Modernisierung. Bei diesem Schritt kommt ein hochauflösendes Lasersystem zum Einsatz, mit dem die Struktur des maroden Bauwerks mit einer Genauigkeit von 1 bis 2 mm gescannt und in eine 3D-Punktewolke überführt wird. Auf diese Weise lässt der Materialzustand der Schachtwand und der Steigstufen analysieren. Auch Fugen, Risse, Infiltrationen und herausragende Dichtungen lassen sich erfassen. Alle relevanten Faktoren werden schließlich in einem individuellen Schachtprotokoll zusammengefasst. Dazu gehören auch die Winkel von Zu- und Abläufen, das Leitungsgefälle, die Geländeneigung und natürlich der Schachtinnendurchmesser. Mit diesen Daten lassen sich die individuellen Kunststoffschächte fertigen und auf die Baustelle liefern.</w:t>
      </w:r>
    </w:p>
    <w:p w14:paraId="562C7A4C" w14:textId="77777777" w:rsidR="00101F2D" w:rsidRPr="00101F2D" w:rsidRDefault="00101F2D" w:rsidP="00101F2D">
      <w:pPr>
        <w:tabs>
          <w:tab w:val="left" w:pos="8505"/>
        </w:tabs>
        <w:spacing w:line="360" w:lineRule="auto"/>
        <w:rPr>
          <w:rFonts w:cs="Arial"/>
          <w:color w:val="111111"/>
          <w:sz w:val="22"/>
          <w:szCs w:val="22"/>
        </w:rPr>
      </w:pPr>
    </w:p>
    <w:p w14:paraId="10F80074" w14:textId="3854A5D0" w:rsidR="00101F2D" w:rsidRPr="00101F2D" w:rsidRDefault="00101F2D" w:rsidP="00101F2D">
      <w:pPr>
        <w:tabs>
          <w:tab w:val="left" w:pos="8505"/>
        </w:tabs>
        <w:spacing w:line="360" w:lineRule="auto"/>
        <w:rPr>
          <w:rFonts w:cs="Arial"/>
          <w:b/>
          <w:color w:val="111111"/>
          <w:sz w:val="22"/>
          <w:szCs w:val="22"/>
        </w:rPr>
      </w:pPr>
      <w:r w:rsidRPr="00101F2D">
        <w:rPr>
          <w:rFonts w:cs="Arial"/>
          <w:b/>
          <w:color w:val="111111"/>
          <w:sz w:val="22"/>
          <w:szCs w:val="22"/>
        </w:rPr>
        <w:t>Altschächte effizient und nachhaltig modernisiert</w:t>
      </w:r>
    </w:p>
    <w:p w14:paraId="1536152B" w14:textId="77777777" w:rsidR="00101F2D" w:rsidRPr="00101F2D" w:rsidRDefault="00101F2D" w:rsidP="00101F2D">
      <w:pPr>
        <w:tabs>
          <w:tab w:val="left" w:pos="8505"/>
        </w:tabs>
        <w:spacing w:line="360" w:lineRule="auto"/>
        <w:rPr>
          <w:rFonts w:cs="Arial"/>
          <w:color w:val="111111"/>
          <w:sz w:val="22"/>
          <w:szCs w:val="22"/>
        </w:rPr>
      </w:pPr>
      <w:r w:rsidRPr="00101F2D">
        <w:rPr>
          <w:rFonts w:cs="Arial"/>
          <w:color w:val="111111"/>
          <w:sz w:val="22"/>
          <w:szCs w:val="22"/>
        </w:rPr>
        <w:t xml:space="preserve">Mit dem </w:t>
      </w:r>
      <w:proofErr w:type="spellStart"/>
      <w:r w:rsidRPr="00101F2D">
        <w:rPr>
          <w:rFonts w:cs="Arial"/>
          <w:color w:val="111111"/>
          <w:sz w:val="22"/>
          <w:szCs w:val="22"/>
        </w:rPr>
        <w:t>SiS</w:t>
      </w:r>
      <w:proofErr w:type="spellEnd"/>
      <w:r w:rsidRPr="00101F2D">
        <w:rPr>
          <w:rFonts w:cs="Arial"/>
          <w:color w:val="111111"/>
          <w:sz w:val="22"/>
          <w:szCs w:val="22"/>
        </w:rPr>
        <w:t xml:space="preserve">-Verfahren wurden in Deutschland schon unzählige Betonschächte erneuert, aber noch kein einziger Kunststoffschacht. „Die Premiere fand auf unserer Baustelle statt“, sagt Kalweit nicht ohne Stolz. Und dann gab es noch ein weiteres Novum im Gewerbegebiet </w:t>
      </w:r>
      <w:proofErr w:type="spellStart"/>
      <w:r w:rsidRPr="00101F2D">
        <w:rPr>
          <w:rFonts w:cs="Arial"/>
          <w:color w:val="111111"/>
          <w:sz w:val="22"/>
          <w:szCs w:val="22"/>
        </w:rPr>
        <w:t>Rossendorf</w:t>
      </w:r>
      <w:proofErr w:type="spellEnd"/>
      <w:r w:rsidRPr="00101F2D">
        <w:rPr>
          <w:rFonts w:cs="Arial"/>
          <w:color w:val="111111"/>
          <w:sz w:val="22"/>
          <w:szCs w:val="22"/>
        </w:rPr>
        <w:t xml:space="preserve">: Bei etwa der Hälfte der Kunststoffschächte kam erstmals eine innovative Adapterlösung zum Einsatz, die sich REHAU patentieren ließ. Dabei handelt es sich um einen im 3D-Druck individuell gefertigten Adapterring für den AWASCHACHT DN 800. Dieser Ring wird zunächst in den verbleibenden Altschacht abgelassen und auf dem Schachtgrund installiert. Ein speziell entwickeltes Dichtungssystem sorgt für eine zuverlässige Abdichtung gegen eindringendes Wasser. Anschließend werden die Schachtringe gesetzt und zum Schluss der Ringspalt vergossen. </w:t>
      </w:r>
    </w:p>
    <w:p w14:paraId="56D6E0D8" w14:textId="77777777" w:rsidR="00101F2D" w:rsidRPr="00101F2D" w:rsidRDefault="00101F2D" w:rsidP="00101F2D">
      <w:pPr>
        <w:tabs>
          <w:tab w:val="left" w:pos="8505"/>
        </w:tabs>
        <w:spacing w:line="360" w:lineRule="auto"/>
        <w:rPr>
          <w:rFonts w:cs="Arial"/>
          <w:color w:val="111111"/>
          <w:sz w:val="22"/>
          <w:szCs w:val="22"/>
        </w:rPr>
      </w:pPr>
    </w:p>
    <w:p w14:paraId="0C7CB097" w14:textId="77777777" w:rsidR="00101F2D" w:rsidRPr="00101F2D" w:rsidRDefault="00101F2D" w:rsidP="00101F2D">
      <w:pPr>
        <w:tabs>
          <w:tab w:val="left" w:pos="8505"/>
        </w:tabs>
        <w:spacing w:line="360" w:lineRule="auto"/>
        <w:rPr>
          <w:rFonts w:cs="Arial"/>
          <w:color w:val="111111"/>
          <w:sz w:val="22"/>
          <w:szCs w:val="22"/>
        </w:rPr>
      </w:pPr>
      <w:r w:rsidRPr="00101F2D">
        <w:rPr>
          <w:rFonts w:cs="Arial"/>
          <w:color w:val="111111"/>
          <w:sz w:val="22"/>
          <w:szCs w:val="22"/>
        </w:rPr>
        <w:t xml:space="preserve">Insgesamt wurden durch das Bauunternehmen FUXX Bau mit Sitz in Klipphausen 43 Kunststoffschächte nicht nur effizient, sondern auch nachhaltig modernisiert. Die neu eingebauten Schächte aus Polypropylen sind extrem widerstandfähig und bieten keine Angriffsfläche für die gefürchtete Schwefelsäure-Korrosion. Auch Wurzeleinwuchs und anstehendes Grundwasser haben keine Chance. Was die Schachtsanierung betrifft, herrscht nun im Gewerbegebiet </w:t>
      </w:r>
      <w:proofErr w:type="spellStart"/>
      <w:r w:rsidRPr="00101F2D">
        <w:rPr>
          <w:rFonts w:cs="Arial"/>
          <w:color w:val="111111"/>
          <w:sz w:val="22"/>
          <w:szCs w:val="22"/>
        </w:rPr>
        <w:t>Rossendorf</w:t>
      </w:r>
      <w:proofErr w:type="spellEnd"/>
      <w:r w:rsidRPr="00101F2D">
        <w:rPr>
          <w:rFonts w:cs="Arial"/>
          <w:color w:val="111111"/>
          <w:sz w:val="22"/>
          <w:szCs w:val="22"/>
        </w:rPr>
        <w:t xml:space="preserve"> durch die </w:t>
      </w:r>
      <w:r w:rsidRPr="00101F2D">
        <w:rPr>
          <w:rFonts w:cs="Arial"/>
          <w:color w:val="111111"/>
          <w:sz w:val="22"/>
          <w:szCs w:val="22"/>
        </w:rPr>
        <w:lastRenderedPageBreak/>
        <w:t>Langlebigkeit für vier Generation Ruhe – zudem gilt die Schacht-in-Schacht Modernisierung als Ersatz-Neubau und ist auf 100 Jahre abschreibbar.</w:t>
      </w:r>
    </w:p>
    <w:p w14:paraId="268F3679" w14:textId="77777777" w:rsidR="00101F2D" w:rsidRPr="00101F2D" w:rsidRDefault="00101F2D" w:rsidP="00101F2D">
      <w:pPr>
        <w:tabs>
          <w:tab w:val="left" w:pos="8505"/>
        </w:tabs>
        <w:spacing w:line="360" w:lineRule="auto"/>
        <w:rPr>
          <w:rFonts w:cs="Arial"/>
          <w:color w:val="111111"/>
          <w:sz w:val="22"/>
          <w:szCs w:val="22"/>
        </w:rPr>
      </w:pPr>
    </w:p>
    <w:p w14:paraId="5F297A79" w14:textId="77777777" w:rsidR="00101F2D" w:rsidRPr="00101F2D" w:rsidRDefault="00101F2D" w:rsidP="00101F2D">
      <w:pPr>
        <w:tabs>
          <w:tab w:val="left" w:pos="8505"/>
        </w:tabs>
        <w:spacing w:line="360" w:lineRule="auto"/>
        <w:rPr>
          <w:rFonts w:cs="Arial"/>
          <w:color w:val="111111"/>
          <w:sz w:val="22"/>
          <w:szCs w:val="22"/>
        </w:rPr>
      </w:pPr>
      <w:r w:rsidRPr="00101F2D">
        <w:rPr>
          <w:rFonts w:cs="Arial"/>
          <w:color w:val="111111"/>
          <w:sz w:val="22"/>
          <w:szCs w:val="22"/>
        </w:rPr>
        <w:t>Auch aus Sicht von Daniel Kalweit war die Entscheidung für REHAU der richtige Weg: „Während der Bauphase haben wir den einen oder anderen Schacht neu gebaut und hatten dabei gigantische Probleme. Die blieben uns bei der Schacht-in-Schacht Sanierung erspart.“</w:t>
      </w:r>
    </w:p>
    <w:p w14:paraId="554C6ED7" w14:textId="77777777" w:rsidR="00101F2D" w:rsidRPr="00101F2D" w:rsidRDefault="00101F2D" w:rsidP="00101F2D">
      <w:pPr>
        <w:tabs>
          <w:tab w:val="left" w:pos="8505"/>
        </w:tabs>
        <w:spacing w:line="360" w:lineRule="auto"/>
        <w:rPr>
          <w:rFonts w:cs="Arial"/>
          <w:color w:val="111111"/>
          <w:sz w:val="22"/>
          <w:szCs w:val="22"/>
        </w:rPr>
      </w:pPr>
    </w:p>
    <w:p w14:paraId="704503BF" w14:textId="77777777" w:rsidR="00101F2D" w:rsidRPr="00101F2D" w:rsidRDefault="00101F2D" w:rsidP="00101F2D">
      <w:pPr>
        <w:tabs>
          <w:tab w:val="left" w:pos="8505"/>
        </w:tabs>
        <w:spacing w:line="360" w:lineRule="auto"/>
        <w:rPr>
          <w:rFonts w:cs="Arial"/>
          <w:color w:val="111111"/>
          <w:sz w:val="22"/>
          <w:szCs w:val="22"/>
        </w:rPr>
      </w:pPr>
      <w:r w:rsidRPr="00101F2D">
        <w:rPr>
          <w:rFonts w:cs="Arial"/>
          <w:color w:val="111111"/>
          <w:sz w:val="22"/>
          <w:szCs w:val="22"/>
        </w:rPr>
        <w:t>Weitere Informationen: bs.rehau.com (</w:t>
      </w:r>
      <w:hyperlink r:id="rId11" w:history="1">
        <w:r w:rsidRPr="00101F2D">
          <w:rPr>
            <w:rStyle w:val="Hyperlink"/>
            <w:rFonts w:cs="Arial"/>
            <w:sz w:val="22"/>
            <w:szCs w:val="22"/>
          </w:rPr>
          <w:t>Schacht-in-Schacht Modernisierung | REHAU</w:t>
        </w:r>
      </w:hyperlink>
      <w:r w:rsidRPr="00101F2D">
        <w:rPr>
          <w:rFonts w:cs="Arial"/>
          <w:color w:val="111111"/>
          <w:sz w:val="22"/>
          <w:szCs w:val="22"/>
        </w:rPr>
        <w:t>)</w:t>
      </w:r>
    </w:p>
    <w:p w14:paraId="7450E3A7" w14:textId="77777777" w:rsidR="00457116" w:rsidRPr="00457116" w:rsidRDefault="00457116" w:rsidP="00457116">
      <w:pPr>
        <w:tabs>
          <w:tab w:val="left" w:pos="8505"/>
        </w:tabs>
        <w:spacing w:line="360" w:lineRule="auto"/>
        <w:rPr>
          <w:rFonts w:cs="Arial"/>
          <w:color w:val="111111"/>
          <w:sz w:val="22"/>
          <w:szCs w:val="22"/>
        </w:rPr>
      </w:pPr>
    </w:p>
    <w:p w14:paraId="5E3A7879" w14:textId="77777777" w:rsidR="00457116" w:rsidRPr="00457116" w:rsidRDefault="00457116" w:rsidP="00457116">
      <w:pPr>
        <w:tabs>
          <w:tab w:val="left" w:pos="8505"/>
        </w:tabs>
        <w:spacing w:line="360" w:lineRule="auto"/>
        <w:rPr>
          <w:rFonts w:cs="Arial"/>
          <w:color w:val="111111"/>
          <w:sz w:val="22"/>
          <w:szCs w:val="22"/>
        </w:rPr>
      </w:pPr>
    </w:p>
    <w:p w14:paraId="042CAF13" w14:textId="4474BC59" w:rsidR="00255CEF" w:rsidRPr="00457116" w:rsidRDefault="00A06477" w:rsidP="00DD2470">
      <w:pPr>
        <w:tabs>
          <w:tab w:val="left" w:pos="8505"/>
        </w:tabs>
        <w:spacing w:line="360" w:lineRule="auto"/>
        <w:rPr>
          <w:rFonts w:cs="Arial"/>
          <w:color w:val="111111"/>
          <w:sz w:val="22"/>
          <w:szCs w:val="22"/>
        </w:rPr>
      </w:pPr>
      <w:r w:rsidRPr="00457116">
        <w:rPr>
          <w:rFonts w:cs="Arial"/>
          <w:color w:val="111111"/>
          <w:sz w:val="22"/>
          <w:szCs w:val="22"/>
        </w:rPr>
        <w:t>Textumfang</w:t>
      </w:r>
      <w:r w:rsidR="00457116" w:rsidRPr="00457116">
        <w:rPr>
          <w:rFonts w:cs="Arial"/>
          <w:color w:val="111111"/>
          <w:sz w:val="22"/>
          <w:szCs w:val="22"/>
        </w:rPr>
        <w:t>:</w:t>
      </w:r>
      <w:r w:rsidRPr="00457116">
        <w:rPr>
          <w:rFonts w:cs="Arial"/>
          <w:color w:val="111111"/>
          <w:sz w:val="22"/>
          <w:szCs w:val="22"/>
        </w:rPr>
        <w:t xml:space="preserve"> ca. </w:t>
      </w:r>
      <w:r w:rsidR="00101F2D">
        <w:rPr>
          <w:rFonts w:cs="Arial"/>
          <w:color w:val="111111"/>
          <w:sz w:val="22"/>
          <w:szCs w:val="22"/>
        </w:rPr>
        <w:t>4.</w:t>
      </w:r>
      <w:r w:rsidR="00563600">
        <w:rPr>
          <w:rFonts w:cs="Arial"/>
          <w:color w:val="111111"/>
          <w:sz w:val="22"/>
          <w:szCs w:val="22"/>
        </w:rPr>
        <w:t>4</w:t>
      </w:r>
      <w:r w:rsidR="00101F2D">
        <w:rPr>
          <w:rFonts w:cs="Arial"/>
          <w:color w:val="111111"/>
          <w:sz w:val="22"/>
          <w:szCs w:val="22"/>
        </w:rPr>
        <w:t>00</w:t>
      </w:r>
      <w:r w:rsidR="00255CEF" w:rsidRPr="00457116">
        <w:rPr>
          <w:rFonts w:cs="Arial"/>
          <w:color w:val="111111"/>
          <w:sz w:val="22"/>
          <w:szCs w:val="22"/>
        </w:rPr>
        <w:t xml:space="preserve"> Zeichen (incl. Leerzeichen)</w:t>
      </w:r>
    </w:p>
    <w:p w14:paraId="41451BB5" w14:textId="77777777" w:rsidR="00255CEF" w:rsidRPr="00457116" w:rsidRDefault="00255CEF" w:rsidP="00DD2470">
      <w:pPr>
        <w:tabs>
          <w:tab w:val="left" w:pos="8505"/>
        </w:tabs>
        <w:spacing w:line="360" w:lineRule="auto"/>
        <w:rPr>
          <w:rFonts w:cs="Arial"/>
          <w:color w:val="111111"/>
          <w:sz w:val="22"/>
          <w:szCs w:val="22"/>
        </w:rPr>
      </w:pPr>
    </w:p>
    <w:p w14:paraId="1344C440" w14:textId="77777777" w:rsidR="00A90C01" w:rsidRPr="00526A5F" w:rsidRDefault="00A90C01" w:rsidP="00DD2470">
      <w:pPr>
        <w:tabs>
          <w:tab w:val="left" w:pos="8505"/>
        </w:tabs>
        <w:spacing w:line="360" w:lineRule="auto"/>
        <w:rPr>
          <w:rFonts w:cs="Arial"/>
          <w:color w:val="111111"/>
          <w:sz w:val="22"/>
          <w:szCs w:val="22"/>
        </w:rPr>
      </w:pPr>
    </w:p>
    <w:p w14:paraId="50298864" w14:textId="77777777" w:rsidR="00255CEF" w:rsidRPr="00526A5F" w:rsidRDefault="00255CEF" w:rsidP="00DD2470">
      <w:pPr>
        <w:tabs>
          <w:tab w:val="left" w:pos="8505"/>
        </w:tabs>
        <w:spacing w:line="360" w:lineRule="auto"/>
        <w:rPr>
          <w:rFonts w:cs="Arial"/>
          <w:color w:val="111111"/>
          <w:sz w:val="22"/>
          <w:szCs w:val="22"/>
        </w:rPr>
      </w:pPr>
      <w:r w:rsidRPr="00526A5F">
        <w:rPr>
          <w:rFonts w:cs="Arial"/>
          <w:color w:val="111111"/>
          <w:sz w:val="22"/>
          <w:szCs w:val="22"/>
        </w:rPr>
        <w:t>Abbildung</w:t>
      </w:r>
      <w:r w:rsidR="00A90C01" w:rsidRPr="00526A5F">
        <w:rPr>
          <w:rFonts w:cs="Arial"/>
          <w:color w:val="111111"/>
          <w:sz w:val="22"/>
          <w:szCs w:val="22"/>
        </w:rPr>
        <w:t>en</w:t>
      </w:r>
      <w:r w:rsidRPr="00526A5F">
        <w:rPr>
          <w:rFonts w:cs="Arial"/>
          <w:color w:val="111111"/>
          <w:sz w:val="22"/>
          <w:szCs w:val="22"/>
        </w:rPr>
        <w:t xml:space="preserve">: </w:t>
      </w:r>
      <w:r w:rsidR="00457116" w:rsidRPr="00526A5F">
        <w:rPr>
          <w:rFonts w:cs="Arial"/>
          <w:sz w:val="22"/>
          <w:szCs w:val="22"/>
        </w:rPr>
        <w:t>©</w:t>
      </w:r>
      <w:r w:rsidR="00457116" w:rsidRPr="00526A5F">
        <w:rPr>
          <w:sz w:val="22"/>
          <w:szCs w:val="22"/>
        </w:rPr>
        <w:t xml:space="preserve"> REHAU</w:t>
      </w:r>
    </w:p>
    <w:p w14:paraId="6462468F" w14:textId="77777777" w:rsidR="00255CEF" w:rsidRPr="00457116" w:rsidRDefault="00255CEF" w:rsidP="00255CEF">
      <w:pPr>
        <w:tabs>
          <w:tab w:val="left" w:pos="8505"/>
        </w:tabs>
        <w:rPr>
          <w:rFonts w:cs="Arial"/>
          <w:color w:val="111111"/>
        </w:rPr>
      </w:pPr>
    </w:p>
    <w:p w14:paraId="2939BACF" w14:textId="77777777" w:rsidR="001B6ADB" w:rsidRPr="00457116" w:rsidRDefault="001B6ADB" w:rsidP="00255CEF">
      <w:pPr>
        <w:tabs>
          <w:tab w:val="left" w:pos="8505"/>
        </w:tabs>
        <w:rPr>
          <w:rFonts w:cs="Arial"/>
          <w:color w:val="11111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3"/>
        <w:gridCol w:w="5414"/>
      </w:tblGrid>
      <w:tr w:rsidR="00526A5F" w:rsidRPr="00457116" w14:paraId="16F08C50" w14:textId="77777777" w:rsidTr="00BD62BE">
        <w:trPr>
          <w:cantSplit/>
        </w:trPr>
        <w:tc>
          <w:tcPr>
            <w:tcW w:w="4213" w:type="dxa"/>
          </w:tcPr>
          <w:p w14:paraId="26C06F64" w14:textId="07470EA7" w:rsidR="001B6ADB" w:rsidRPr="00457116" w:rsidRDefault="00101F2D" w:rsidP="00255CEF">
            <w:pPr>
              <w:tabs>
                <w:tab w:val="left" w:pos="8505"/>
              </w:tabs>
              <w:spacing w:line="360" w:lineRule="auto"/>
              <w:ind w:right="1132"/>
              <w:rPr>
                <w:rFonts w:cs="Arial"/>
                <w:color w:val="111111"/>
              </w:rPr>
            </w:pPr>
            <w:r>
              <w:rPr>
                <w:noProof/>
              </w:rPr>
              <w:drawing>
                <wp:inline distT="0" distB="0" distL="0" distR="0" wp14:anchorId="4C09C0A2" wp14:editId="445B9E62">
                  <wp:extent cx="1440000" cy="1197780"/>
                  <wp:effectExtent l="0" t="0" r="8255" b="2540"/>
                  <wp:docPr id="99382032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0000" cy="1197780"/>
                          </a:xfrm>
                          <a:prstGeom prst="rect">
                            <a:avLst/>
                          </a:prstGeom>
                          <a:noFill/>
                          <a:ln>
                            <a:noFill/>
                          </a:ln>
                        </pic:spPr>
                      </pic:pic>
                    </a:graphicData>
                  </a:graphic>
                </wp:inline>
              </w:drawing>
            </w:r>
          </w:p>
          <w:p w14:paraId="3F7E2126" w14:textId="0CFA3775" w:rsidR="001B6ADB" w:rsidRPr="00457116" w:rsidRDefault="001B6ADB" w:rsidP="00255CEF">
            <w:pPr>
              <w:tabs>
                <w:tab w:val="left" w:pos="8505"/>
              </w:tabs>
              <w:spacing w:line="360" w:lineRule="auto"/>
              <w:ind w:right="1132"/>
              <w:rPr>
                <w:rFonts w:cs="Arial"/>
                <w:color w:val="111111"/>
              </w:rPr>
            </w:pPr>
          </w:p>
        </w:tc>
        <w:tc>
          <w:tcPr>
            <w:tcW w:w="5414" w:type="dxa"/>
          </w:tcPr>
          <w:p w14:paraId="1642ACEC" w14:textId="6DD9503A" w:rsidR="00C36799" w:rsidRPr="00457116" w:rsidRDefault="00101F2D" w:rsidP="00101F2D">
            <w:pPr>
              <w:tabs>
                <w:tab w:val="left" w:pos="8505"/>
              </w:tabs>
              <w:spacing w:line="360" w:lineRule="auto"/>
              <w:ind w:right="25"/>
              <w:rPr>
                <w:rFonts w:cs="Arial"/>
                <w:color w:val="111111"/>
              </w:rPr>
            </w:pPr>
            <w:r w:rsidRPr="00101F2D">
              <w:rPr>
                <w:rFonts w:cs="Arial"/>
                <w:color w:val="111111"/>
              </w:rPr>
              <w:t>Daniel Kalweit, Sachbearbeiter Kanalisation bei der Stadtentwässerung Dresden GmbH: „D</w:t>
            </w:r>
            <w:r w:rsidR="00E43543">
              <w:rPr>
                <w:rFonts w:cs="Arial"/>
                <w:color w:val="111111"/>
              </w:rPr>
              <w:t>as</w:t>
            </w:r>
            <w:r w:rsidRPr="00101F2D">
              <w:rPr>
                <w:rFonts w:cs="Arial"/>
                <w:color w:val="111111"/>
              </w:rPr>
              <w:t xml:space="preserve"> Schacht-in-Schacht Verfahren war für uns die beste Lösung.“</w:t>
            </w:r>
          </w:p>
        </w:tc>
      </w:tr>
      <w:tr w:rsidR="00526A5F" w:rsidRPr="00457116" w14:paraId="0D937995" w14:textId="77777777" w:rsidTr="00BD62BE">
        <w:trPr>
          <w:cantSplit/>
        </w:trPr>
        <w:tc>
          <w:tcPr>
            <w:tcW w:w="4213" w:type="dxa"/>
          </w:tcPr>
          <w:p w14:paraId="29DE6A53" w14:textId="77777777" w:rsidR="001B6ADB" w:rsidRDefault="00101F2D" w:rsidP="001B6ADB">
            <w:pPr>
              <w:tabs>
                <w:tab w:val="left" w:pos="8505"/>
              </w:tabs>
              <w:spacing w:line="360" w:lineRule="auto"/>
              <w:ind w:right="28"/>
              <w:rPr>
                <w:rFonts w:cs="Arial"/>
                <w:color w:val="111111"/>
              </w:rPr>
            </w:pPr>
            <w:r>
              <w:rPr>
                <w:noProof/>
              </w:rPr>
              <w:drawing>
                <wp:inline distT="0" distB="0" distL="0" distR="0" wp14:anchorId="5DBEAD1E" wp14:editId="2D8B5B67">
                  <wp:extent cx="1440000" cy="958888"/>
                  <wp:effectExtent l="0" t="0" r="8255" b="0"/>
                  <wp:docPr id="16313109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0000" cy="958888"/>
                          </a:xfrm>
                          <a:prstGeom prst="rect">
                            <a:avLst/>
                          </a:prstGeom>
                          <a:noFill/>
                          <a:ln>
                            <a:noFill/>
                          </a:ln>
                        </pic:spPr>
                      </pic:pic>
                    </a:graphicData>
                  </a:graphic>
                </wp:inline>
              </w:drawing>
            </w:r>
          </w:p>
          <w:p w14:paraId="2543A3D8" w14:textId="2E84708C" w:rsidR="00101F2D" w:rsidRPr="00457116" w:rsidRDefault="00101F2D" w:rsidP="001B6ADB">
            <w:pPr>
              <w:tabs>
                <w:tab w:val="left" w:pos="8505"/>
              </w:tabs>
              <w:spacing w:line="360" w:lineRule="auto"/>
              <w:ind w:right="28"/>
              <w:rPr>
                <w:rFonts w:cs="Arial"/>
                <w:color w:val="111111"/>
              </w:rPr>
            </w:pPr>
          </w:p>
        </w:tc>
        <w:tc>
          <w:tcPr>
            <w:tcW w:w="5414" w:type="dxa"/>
          </w:tcPr>
          <w:p w14:paraId="5330AE17" w14:textId="1A8069BA" w:rsidR="001B6ADB" w:rsidRPr="00457116" w:rsidRDefault="00101F2D" w:rsidP="00101F2D">
            <w:pPr>
              <w:tabs>
                <w:tab w:val="left" w:pos="8505"/>
              </w:tabs>
              <w:spacing w:line="360" w:lineRule="auto"/>
              <w:ind w:right="25"/>
              <w:rPr>
                <w:rFonts w:cs="Arial"/>
                <w:color w:val="111111"/>
              </w:rPr>
            </w:pPr>
            <w:r w:rsidRPr="00101F2D">
              <w:rPr>
                <w:rFonts w:cs="Arial"/>
                <w:color w:val="111111"/>
              </w:rPr>
              <w:t xml:space="preserve">Im Gewerbegebiet </w:t>
            </w:r>
            <w:proofErr w:type="spellStart"/>
            <w:r w:rsidRPr="00101F2D">
              <w:rPr>
                <w:rFonts w:cs="Arial"/>
                <w:color w:val="111111"/>
              </w:rPr>
              <w:t>Rossendorf</w:t>
            </w:r>
            <w:proofErr w:type="spellEnd"/>
            <w:r w:rsidRPr="00101F2D">
              <w:rPr>
                <w:rFonts w:cs="Arial"/>
                <w:color w:val="111111"/>
              </w:rPr>
              <w:t xml:space="preserve"> bei Dresden wird die Schmutzwasser-Kanalisation aus den neunziger Jahren saniert. Dafür mussten 43 alte Kunststoffschächte dringend erneuert werden.</w:t>
            </w:r>
          </w:p>
        </w:tc>
      </w:tr>
      <w:tr w:rsidR="00526A5F" w:rsidRPr="00702112" w14:paraId="49717148" w14:textId="77777777" w:rsidTr="00BD62BE">
        <w:trPr>
          <w:cantSplit/>
        </w:trPr>
        <w:tc>
          <w:tcPr>
            <w:tcW w:w="4213" w:type="dxa"/>
          </w:tcPr>
          <w:p w14:paraId="6DABF8B5" w14:textId="13DB0B58" w:rsidR="00526A5F" w:rsidRDefault="00101F2D" w:rsidP="001C4A1F">
            <w:pPr>
              <w:tabs>
                <w:tab w:val="left" w:pos="8505"/>
              </w:tabs>
              <w:spacing w:line="360" w:lineRule="auto"/>
              <w:ind w:right="28"/>
              <w:rPr>
                <w:rFonts w:cs="Arial"/>
                <w:color w:val="111111"/>
              </w:rPr>
            </w:pPr>
            <w:r>
              <w:rPr>
                <w:rFonts w:cs="Arial"/>
                <w:noProof/>
              </w:rPr>
              <w:lastRenderedPageBreak/>
              <w:drawing>
                <wp:inline distT="0" distB="0" distL="0" distR="0" wp14:anchorId="554EFC5E" wp14:editId="10CFA54F">
                  <wp:extent cx="1440000" cy="1920000"/>
                  <wp:effectExtent l="0" t="0" r="8255" b="4445"/>
                  <wp:docPr id="1" name="Grafik 1" descr="C:\Users\simone\AppData\Local\Microsoft\Windows\INetCache\Content.Word\3 Rehau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imone\AppData\Local\Microsoft\Windows\INetCache\Content.Word\3 Rehau1b.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0000" cy="1920000"/>
                          </a:xfrm>
                          <a:prstGeom prst="rect">
                            <a:avLst/>
                          </a:prstGeom>
                          <a:noFill/>
                          <a:ln>
                            <a:noFill/>
                          </a:ln>
                        </pic:spPr>
                      </pic:pic>
                    </a:graphicData>
                  </a:graphic>
                </wp:inline>
              </w:drawing>
            </w:r>
          </w:p>
          <w:p w14:paraId="79711EB4" w14:textId="77777777" w:rsidR="00526A5F" w:rsidRPr="00457116" w:rsidRDefault="00526A5F" w:rsidP="001C4A1F">
            <w:pPr>
              <w:tabs>
                <w:tab w:val="left" w:pos="8505"/>
              </w:tabs>
              <w:spacing w:line="360" w:lineRule="auto"/>
              <w:ind w:right="28"/>
              <w:rPr>
                <w:rFonts w:cs="Arial"/>
                <w:color w:val="111111"/>
              </w:rPr>
            </w:pPr>
          </w:p>
        </w:tc>
        <w:tc>
          <w:tcPr>
            <w:tcW w:w="5414" w:type="dxa"/>
          </w:tcPr>
          <w:p w14:paraId="03B3CF6A" w14:textId="14D10069" w:rsidR="00526A5F" w:rsidRPr="00D65A8D" w:rsidRDefault="00101F2D" w:rsidP="00101F2D">
            <w:pPr>
              <w:spacing w:line="360" w:lineRule="auto"/>
              <w:ind w:right="25"/>
            </w:pPr>
            <w:r w:rsidRPr="00101F2D">
              <w:t>Die alten Kunststoffschächte hatte massive Schäden. Dazu gehörten Deformationen, Risse, Undichtigkeiten und Fremdwassereinträge. Im Bild zu sehen ist die Digitalisierung eines Altschachts</w:t>
            </w:r>
            <w:r>
              <w:t>.</w:t>
            </w:r>
          </w:p>
          <w:p w14:paraId="559ED580" w14:textId="77777777" w:rsidR="00702112" w:rsidRPr="00FA6C68" w:rsidRDefault="00702112" w:rsidP="00101F2D">
            <w:pPr>
              <w:tabs>
                <w:tab w:val="left" w:pos="8505"/>
              </w:tabs>
              <w:spacing w:line="360" w:lineRule="auto"/>
              <w:ind w:right="25"/>
              <w:rPr>
                <w:rFonts w:cs="Arial"/>
                <w:color w:val="111111"/>
              </w:rPr>
            </w:pPr>
          </w:p>
        </w:tc>
      </w:tr>
      <w:tr w:rsidR="00101F2D" w:rsidRPr="00702112" w14:paraId="154203B9" w14:textId="77777777" w:rsidTr="00BD62BE">
        <w:trPr>
          <w:cantSplit/>
        </w:trPr>
        <w:tc>
          <w:tcPr>
            <w:tcW w:w="4213" w:type="dxa"/>
          </w:tcPr>
          <w:p w14:paraId="5262F9CF" w14:textId="77777777" w:rsidR="00101F2D" w:rsidRDefault="00101F2D" w:rsidP="001C4A1F">
            <w:pPr>
              <w:tabs>
                <w:tab w:val="left" w:pos="8505"/>
              </w:tabs>
              <w:spacing w:line="360" w:lineRule="auto"/>
              <w:ind w:right="28"/>
              <w:rPr>
                <w:rFonts w:cs="Arial"/>
                <w:noProof/>
              </w:rPr>
            </w:pPr>
            <w:r>
              <w:rPr>
                <w:noProof/>
              </w:rPr>
              <w:drawing>
                <wp:inline distT="0" distB="0" distL="0" distR="0" wp14:anchorId="03C536DB" wp14:editId="12490734">
                  <wp:extent cx="1440000" cy="960000"/>
                  <wp:effectExtent l="0" t="0" r="8255" b="0"/>
                  <wp:docPr id="169308196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0000" cy="960000"/>
                          </a:xfrm>
                          <a:prstGeom prst="rect">
                            <a:avLst/>
                          </a:prstGeom>
                          <a:noFill/>
                          <a:ln>
                            <a:noFill/>
                          </a:ln>
                        </pic:spPr>
                      </pic:pic>
                    </a:graphicData>
                  </a:graphic>
                </wp:inline>
              </w:drawing>
            </w:r>
          </w:p>
          <w:p w14:paraId="286694AD" w14:textId="130F70B1" w:rsidR="00101F2D" w:rsidRDefault="00101F2D" w:rsidP="001C4A1F">
            <w:pPr>
              <w:tabs>
                <w:tab w:val="left" w:pos="8505"/>
              </w:tabs>
              <w:spacing w:line="360" w:lineRule="auto"/>
              <w:ind w:right="28"/>
              <w:rPr>
                <w:rFonts w:cs="Arial"/>
                <w:noProof/>
              </w:rPr>
            </w:pPr>
          </w:p>
        </w:tc>
        <w:tc>
          <w:tcPr>
            <w:tcW w:w="5414" w:type="dxa"/>
          </w:tcPr>
          <w:p w14:paraId="02626ED1" w14:textId="6C0A9203" w:rsidR="00101F2D" w:rsidRPr="00D65A8D" w:rsidRDefault="00101F2D" w:rsidP="00101F2D">
            <w:pPr>
              <w:spacing w:line="360" w:lineRule="auto"/>
              <w:ind w:right="25"/>
            </w:pPr>
            <w:r w:rsidRPr="00101F2D">
              <w:t>Bei etwa der Hälfte der Kunststoffschächte kam ein im 3D-Druck individuell gefertigter Adapterring für den AWASCHACHT DN 800 zum Einsatz.</w:t>
            </w:r>
          </w:p>
        </w:tc>
      </w:tr>
      <w:tr w:rsidR="00101F2D" w:rsidRPr="00702112" w14:paraId="329C5899" w14:textId="77777777" w:rsidTr="00BD62BE">
        <w:trPr>
          <w:cantSplit/>
        </w:trPr>
        <w:tc>
          <w:tcPr>
            <w:tcW w:w="4213" w:type="dxa"/>
          </w:tcPr>
          <w:p w14:paraId="6B7AF5F8" w14:textId="6136E3B2" w:rsidR="00101F2D" w:rsidRDefault="00E43543" w:rsidP="001C4A1F">
            <w:pPr>
              <w:tabs>
                <w:tab w:val="left" w:pos="8505"/>
              </w:tabs>
              <w:spacing w:line="360" w:lineRule="auto"/>
              <w:ind w:right="28"/>
              <w:rPr>
                <w:rFonts w:cs="Arial"/>
                <w:noProof/>
              </w:rPr>
            </w:pPr>
            <w:r>
              <w:rPr>
                <w:noProof/>
              </w:rPr>
              <w:drawing>
                <wp:inline distT="0" distB="0" distL="0" distR="0" wp14:anchorId="1A232853" wp14:editId="3EDC8F76">
                  <wp:extent cx="1440000" cy="1292472"/>
                  <wp:effectExtent l="0" t="0" r="8255" b="317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1292472"/>
                          </a:xfrm>
                          <a:prstGeom prst="rect">
                            <a:avLst/>
                          </a:prstGeom>
                          <a:noFill/>
                          <a:ln>
                            <a:noFill/>
                          </a:ln>
                        </pic:spPr>
                      </pic:pic>
                    </a:graphicData>
                  </a:graphic>
                </wp:inline>
              </w:drawing>
            </w:r>
          </w:p>
          <w:p w14:paraId="2724CB01" w14:textId="327C7400" w:rsidR="00101F2D" w:rsidRDefault="00101F2D" w:rsidP="001C4A1F">
            <w:pPr>
              <w:tabs>
                <w:tab w:val="left" w:pos="8505"/>
              </w:tabs>
              <w:spacing w:line="360" w:lineRule="auto"/>
              <w:ind w:right="28"/>
              <w:rPr>
                <w:rFonts w:cs="Arial"/>
                <w:noProof/>
              </w:rPr>
            </w:pPr>
          </w:p>
        </w:tc>
        <w:tc>
          <w:tcPr>
            <w:tcW w:w="5414" w:type="dxa"/>
          </w:tcPr>
          <w:p w14:paraId="5295D261" w14:textId="1E30D6D8" w:rsidR="00E43543" w:rsidRDefault="00E43543" w:rsidP="00101F2D">
            <w:pPr>
              <w:spacing w:line="360" w:lineRule="auto"/>
              <w:ind w:right="25"/>
            </w:pPr>
            <w:r>
              <w:t xml:space="preserve">Der </w:t>
            </w:r>
            <w:r w:rsidRPr="00E43543">
              <w:t xml:space="preserve">innovative Adapterring </w:t>
            </w:r>
            <w:r>
              <w:t xml:space="preserve">wird </w:t>
            </w:r>
            <w:r w:rsidRPr="00E43543">
              <w:t>in den Altschacht abgelassen</w:t>
            </w:r>
            <w:r>
              <w:t>.</w:t>
            </w:r>
          </w:p>
          <w:p w14:paraId="498C9E29" w14:textId="0CA5EEE0" w:rsidR="00E43543" w:rsidRPr="00D65A8D" w:rsidRDefault="00E43543" w:rsidP="00101F2D">
            <w:pPr>
              <w:spacing w:line="360" w:lineRule="auto"/>
              <w:ind w:right="25"/>
            </w:pPr>
          </w:p>
        </w:tc>
      </w:tr>
      <w:tr w:rsidR="00101F2D" w:rsidRPr="00702112" w14:paraId="019D6AEA" w14:textId="77777777" w:rsidTr="00BD62BE">
        <w:trPr>
          <w:cantSplit/>
        </w:trPr>
        <w:tc>
          <w:tcPr>
            <w:tcW w:w="4213" w:type="dxa"/>
          </w:tcPr>
          <w:p w14:paraId="0F8B1532" w14:textId="3D3B4605" w:rsidR="00101F2D" w:rsidRPr="00101F2D" w:rsidRDefault="00101F2D" w:rsidP="001C4A1F">
            <w:pPr>
              <w:tabs>
                <w:tab w:val="left" w:pos="8505"/>
              </w:tabs>
              <w:spacing w:line="360" w:lineRule="auto"/>
              <w:ind w:right="28"/>
              <w:rPr>
                <w:rFonts w:cs="Arial"/>
                <w:noProof/>
              </w:rPr>
            </w:pPr>
            <w:r w:rsidRPr="00101F2D">
              <w:rPr>
                <w:noProof/>
              </w:rPr>
              <w:drawing>
                <wp:inline distT="0" distB="0" distL="0" distR="0" wp14:anchorId="25FA052F" wp14:editId="4EFC423D">
                  <wp:extent cx="1440000" cy="2483195"/>
                  <wp:effectExtent l="0" t="0" r="8255" b="0"/>
                  <wp:docPr id="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0000" cy="2483195"/>
                          </a:xfrm>
                          <a:prstGeom prst="rect">
                            <a:avLst/>
                          </a:prstGeom>
                          <a:noFill/>
                          <a:ln>
                            <a:noFill/>
                          </a:ln>
                        </pic:spPr>
                      </pic:pic>
                    </a:graphicData>
                  </a:graphic>
                </wp:inline>
              </w:drawing>
            </w:r>
          </w:p>
        </w:tc>
        <w:tc>
          <w:tcPr>
            <w:tcW w:w="5414" w:type="dxa"/>
          </w:tcPr>
          <w:p w14:paraId="65B8E7B1" w14:textId="76055A63" w:rsidR="00101F2D" w:rsidRPr="00101F2D" w:rsidRDefault="00E43543" w:rsidP="00101F2D">
            <w:pPr>
              <w:spacing w:line="360" w:lineRule="auto"/>
              <w:ind w:right="25"/>
            </w:pPr>
            <w:r>
              <w:rPr>
                <w:rFonts w:cs="Arial"/>
                <w:color w:val="111111"/>
              </w:rPr>
              <w:t xml:space="preserve">Das Modell zeigt den </w:t>
            </w:r>
            <w:r w:rsidR="00101F2D" w:rsidRPr="00101F2D">
              <w:rPr>
                <w:rFonts w:cs="Arial"/>
                <w:color w:val="111111"/>
              </w:rPr>
              <w:t>langlebige</w:t>
            </w:r>
            <w:r>
              <w:rPr>
                <w:rFonts w:cs="Arial"/>
                <w:color w:val="111111"/>
              </w:rPr>
              <w:t>n</w:t>
            </w:r>
            <w:r w:rsidR="00101F2D" w:rsidRPr="00101F2D">
              <w:rPr>
                <w:rFonts w:cs="Arial"/>
                <w:color w:val="111111"/>
              </w:rPr>
              <w:t>, extrem widerstand</w:t>
            </w:r>
            <w:r>
              <w:rPr>
                <w:rFonts w:cs="Arial"/>
                <w:color w:val="111111"/>
              </w:rPr>
              <w:t>s</w:t>
            </w:r>
            <w:r w:rsidR="00101F2D" w:rsidRPr="00101F2D">
              <w:rPr>
                <w:rFonts w:cs="Arial"/>
                <w:color w:val="111111"/>
              </w:rPr>
              <w:t>fähige</w:t>
            </w:r>
            <w:r>
              <w:rPr>
                <w:rFonts w:cs="Arial"/>
                <w:color w:val="111111"/>
              </w:rPr>
              <w:t>n</w:t>
            </w:r>
            <w:r w:rsidR="00101F2D" w:rsidRPr="00101F2D">
              <w:rPr>
                <w:rFonts w:cs="Arial"/>
                <w:color w:val="111111"/>
              </w:rPr>
              <w:t xml:space="preserve"> Kunststoffschacht</w:t>
            </w:r>
            <w:r w:rsidR="00671E49">
              <w:rPr>
                <w:rFonts w:cs="Arial"/>
                <w:color w:val="111111"/>
              </w:rPr>
              <w:t xml:space="preserve"> in kleinerer Nennweite</w:t>
            </w:r>
            <w:r>
              <w:rPr>
                <w:rFonts w:cs="Arial"/>
                <w:color w:val="111111"/>
              </w:rPr>
              <w:t>, der i</w:t>
            </w:r>
            <w:r w:rsidR="00101F2D" w:rsidRPr="00101F2D">
              <w:rPr>
                <w:rFonts w:cs="Arial"/>
                <w:color w:val="111111"/>
              </w:rPr>
              <w:t>n den Altschacht gesetzt</w:t>
            </w:r>
            <w:r>
              <w:rPr>
                <w:rFonts w:cs="Arial"/>
                <w:color w:val="111111"/>
              </w:rPr>
              <w:t xml:space="preserve"> wird. </w:t>
            </w:r>
          </w:p>
        </w:tc>
      </w:tr>
      <w:tr w:rsidR="00101F2D" w:rsidRPr="00702112" w14:paraId="6B422759" w14:textId="77777777" w:rsidTr="00BD62BE">
        <w:trPr>
          <w:cantSplit/>
        </w:trPr>
        <w:tc>
          <w:tcPr>
            <w:tcW w:w="4213" w:type="dxa"/>
          </w:tcPr>
          <w:p w14:paraId="4A0161BE" w14:textId="77777777" w:rsidR="00101F2D" w:rsidRDefault="00101F2D" w:rsidP="001C4A1F">
            <w:pPr>
              <w:tabs>
                <w:tab w:val="left" w:pos="8505"/>
              </w:tabs>
              <w:spacing w:line="360" w:lineRule="auto"/>
              <w:ind w:right="28"/>
              <w:rPr>
                <w:noProof/>
              </w:rPr>
            </w:pPr>
            <w:r w:rsidRPr="00220FE7">
              <w:rPr>
                <w:noProof/>
              </w:rPr>
              <w:lastRenderedPageBreak/>
              <w:drawing>
                <wp:inline distT="0" distB="0" distL="0" distR="0" wp14:anchorId="5C04AC32" wp14:editId="44BFD6FD">
                  <wp:extent cx="1440000" cy="960047"/>
                  <wp:effectExtent l="0" t="0" r="8255" b="0"/>
                  <wp:docPr id="5" name="Grafik 5" descr="\\Srv2k3-pr\dokumente\KUNDEN\REHAU\Pressearbeit\2024 Presseunterlagen\24-12 gwf_FachbeitragSiS IRO\Abbildungen von Canto\120 dpi\U31-D006_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2k3-pr\dokumente\KUNDEN\REHAU\Pressearbeit\2024 Presseunterlagen\24-12 gwf_FachbeitragSiS IRO\Abbildungen von Canto\120 dpi\U31-D006_CL.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960047"/>
                          </a:xfrm>
                          <a:prstGeom prst="rect">
                            <a:avLst/>
                          </a:prstGeom>
                          <a:noFill/>
                          <a:ln>
                            <a:noFill/>
                          </a:ln>
                        </pic:spPr>
                      </pic:pic>
                    </a:graphicData>
                  </a:graphic>
                </wp:inline>
              </w:drawing>
            </w:r>
          </w:p>
          <w:p w14:paraId="652DA81A" w14:textId="0EA77A09" w:rsidR="00101F2D" w:rsidRPr="00101F2D" w:rsidRDefault="00101F2D" w:rsidP="001C4A1F">
            <w:pPr>
              <w:tabs>
                <w:tab w:val="left" w:pos="8505"/>
              </w:tabs>
              <w:spacing w:line="360" w:lineRule="auto"/>
              <w:ind w:right="28"/>
              <w:rPr>
                <w:noProof/>
              </w:rPr>
            </w:pPr>
          </w:p>
        </w:tc>
        <w:tc>
          <w:tcPr>
            <w:tcW w:w="5414" w:type="dxa"/>
          </w:tcPr>
          <w:p w14:paraId="2396CCF9" w14:textId="515C1F82" w:rsidR="00101F2D" w:rsidRPr="00101F2D" w:rsidRDefault="00101F2D" w:rsidP="00101F2D">
            <w:pPr>
              <w:spacing w:line="360" w:lineRule="auto"/>
              <w:ind w:right="25"/>
              <w:rPr>
                <w:rFonts w:cs="Arial"/>
                <w:color w:val="111111"/>
              </w:rPr>
            </w:pPr>
            <w:r>
              <w:t>Der neue AWASCHACHT 800</w:t>
            </w:r>
            <w:r w:rsidR="00CD5D12">
              <w:t xml:space="preserve"> bietet ei</w:t>
            </w:r>
            <w:r>
              <w:t>ne zuverlässige Zugänglichkeit und Sicherheit für künftige Wartungsarbeiten.</w:t>
            </w:r>
          </w:p>
        </w:tc>
      </w:tr>
      <w:tr w:rsidR="004B4813" w:rsidRPr="00702112" w14:paraId="604D7269" w14:textId="77777777" w:rsidTr="00BD62BE">
        <w:trPr>
          <w:cantSplit/>
        </w:trPr>
        <w:tc>
          <w:tcPr>
            <w:tcW w:w="4213" w:type="dxa"/>
          </w:tcPr>
          <w:p w14:paraId="61CFFA50" w14:textId="77777777" w:rsidR="004B4813" w:rsidRDefault="004B4813" w:rsidP="001C4A1F">
            <w:pPr>
              <w:tabs>
                <w:tab w:val="left" w:pos="8505"/>
              </w:tabs>
              <w:spacing w:line="360" w:lineRule="auto"/>
              <w:ind w:right="28"/>
              <w:rPr>
                <w:noProof/>
              </w:rPr>
            </w:pPr>
            <w:r>
              <w:rPr>
                <w:noProof/>
              </w:rPr>
              <w:drawing>
                <wp:inline distT="0" distB="0" distL="0" distR="0" wp14:anchorId="071022C7" wp14:editId="6E8C2269">
                  <wp:extent cx="1440000" cy="707945"/>
                  <wp:effectExtent l="0" t="0" r="825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707945"/>
                          </a:xfrm>
                          <a:prstGeom prst="rect">
                            <a:avLst/>
                          </a:prstGeom>
                          <a:noFill/>
                          <a:ln>
                            <a:noFill/>
                          </a:ln>
                        </pic:spPr>
                      </pic:pic>
                    </a:graphicData>
                  </a:graphic>
                </wp:inline>
              </w:drawing>
            </w:r>
          </w:p>
          <w:p w14:paraId="49D2C037" w14:textId="126257D3" w:rsidR="00C72A76" w:rsidRPr="00220FE7" w:rsidRDefault="00C72A76" w:rsidP="001C4A1F">
            <w:pPr>
              <w:tabs>
                <w:tab w:val="left" w:pos="8505"/>
              </w:tabs>
              <w:spacing w:line="360" w:lineRule="auto"/>
              <w:ind w:right="28"/>
              <w:rPr>
                <w:noProof/>
              </w:rPr>
            </w:pPr>
          </w:p>
        </w:tc>
        <w:tc>
          <w:tcPr>
            <w:tcW w:w="5414" w:type="dxa"/>
          </w:tcPr>
          <w:p w14:paraId="66A22A44" w14:textId="7C8B9865" w:rsidR="004B4813" w:rsidRDefault="004B4813" w:rsidP="00101F2D">
            <w:pPr>
              <w:spacing w:line="360" w:lineRule="auto"/>
              <w:ind w:right="25"/>
            </w:pPr>
            <w:r>
              <w:t>Der Altschacht (links) und der neue AWASCHACHT 800 (rechts) im Vergleich.</w:t>
            </w:r>
          </w:p>
          <w:p w14:paraId="3524D007" w14:textId="1FB10F3C" w:rsidR="004B4813" w:rsidRDefault="004B4813" w:rsidP="00101F2D">
            <w:pPr>
              <w:spacing w:line="360" w:lineRule="auto"/>
              <w:ind w:right="25"/>
            </w:pPr>
          </w:p>
        </w:tc>
      </w:tr>
    </w:tbl>
    <w:p w14:paraId="2013B292" w14:textId="77777777" w:rsidR="00007E7F" w:rsidRPr="00FA6C68" w:rsidRDefault="00007E7F" w:rsidP="00255CEF">
      <w:pPr>
        <w:tabs>
          <w:tab w:val="left" w:pos="8505"/>
        </w:tabs>
        <w:spacing w:line="360" w:lineRule="auto"/>
        <w:ind w:right="1132"/>
        <w:rPr>
          <w:rFonts w:cs="Arial"/>
        </w:rPr>
      </w:pPr>
    </w:p>
    <w:p w14:paraId="2EB65598" w14:textId="77777777" w:rsidR="00C244AD" w:rsidRPr="00FA6C68" w:rsidRDefault="00C244AD" w:rsidP="00255CEF">
      <w:pPr>
        <w:tabs>
          <w:tab w:val="left" w:pos="8505"/>
        </w:tabs>
        <w:spacing w:line="360" w:lineRule="auto"/>
        <w:ind w:right="1132"/>
        <w:rPr>
          <w:rFonts w:cs="Arial"/>
        </w:rPr>
      </w:pPr>
    </w:p>
    <w:p w14:paraId="23FE77CB" w14:textId="77777777" w:rsidR="009E472D" w:rsidRPr="00FA6C68" w:rsidRDefault="009E472D" w:rsidP="00255CEF">
      <w:pPr>
        <w:tabs>
          <w:tab w:val="left" w:pos="8505"/>
        </w:tabs>
        <w:spacing w:line="360" w:lineRule="auto"/>
        <w:ind w:right="1132"/>
        <w:rPr>
          <w:rFonts w:cs="Arial"/>
          <w:b/>
        </w:rPr>
      </w:pPr>
    </w:p>
    <w:p w14:paraId="14F8EB5D" w14:textId="77777777" w:rsidR="00035F9D" w:rsidRPr="00035F9D" w:rsidRDefault="00035F9D" w:rsidP="00035F9D">
      <w:pPr>
        <w:tabs>
          <w:tab w:val="left" w:pos="8505"/>
        </w:tabs>
        <w:spacing w:line="360" w:lineRule="auto"/>
        <w:ind w:right="1132"/>
        <w:rPr>
          <w:rFonts w:cs="Arial"/>
          <w:b/>
          <w:bCs/>
        </w:rPr>
      </w:pPr>
    </w:p>
    <w:p w14:paraId="2C6A190A" w14:textId="77777777" w:rsidR="00035F9D" w:rsidRPr="00035F9D" w:rsidRDefault="00035F9D" w:rsidP="00035F9D">
      <w:pPr>
        <w:tabs>
          <w:tab w:val="left" w:pos="8505"/>
        </w:tabs>
        <w:spacing w:line="360" w:lineRule="auto"/>
        <w:ind w:right="1132"/>
        <w:rPr>
          <w:rFonts w:cs="Arial"/>
          <w:b/>
          <w:bCs/>
        </w:rPr>
      </w:pPr>
      <w:r w:rsidRPr="00035F9D">
        <w:rPr>
          <w:rFonts w:cs="Arial"/>
          <w:b/>
          <w:bCs/>
        </w:rPr>
        <w:t>Über REHAU Building Solutions</w:t>
      </w:r>
    </w:p>
    <w:p w14:paraId="4F3012A1" w14:textId="7D4F6EB1" w:rsidR="00457116" w:rsidRPr="00035F9D" w:rsidRDefault="00035F9D" w:rsidP="00035F9D">
      <w:pPr>
        <w:tabs>
          <w:tab w:val="left" w:pos="8505"/>
        </w:tabs>
        <w:spacing w:line="360" w:lineRule="auto"/>
        <w:ind w:right="1132"/>
        <w:rPr>
          <w:rFonts w:asciiTheme="minorHAnsi" w:eastAsiaTheme="minorHAnsi" w:hAnsiTheme="minorHAnsi" w:cs="Arial"/>
          <w:sz w:val="22"/>
          <w:szCs w:val="22"/>
          <w:lang w:eastAsia="en-US"/>
        </w:rPr>
      </w:pPr>
      <w:r w:rsidRPr="00035F9D">
        <w:rPr>
          <w:rFonts w:cs="Arial"/>
        </w:rPr>
        <w:t xml:space="preserve">REHAU Building Solutions ist ein international führender Anbieter von Lösungen für </w:t>
      </w:r>
      <w:proofErr w:type="spellStart"/>
      <w:r w:rsidRPr="00035F9D">
        <w:rPr>
          <w:rFonts w:cs="Arial"/>
        </w:rPr>
        <w:t>Wasserinf-rastruktur</w:t>
      </w:r>
      <w:proofErr w:type="spellEnd"/>
      <w:r w:rsidRPr="00035F9D">
        <w:rPr>
          <w:rFonts w:cs="Arial"/>
        </w:rPr>
        <w:t xml:space="preserve"> und Gebäudetechnik. Als Teilkonzern der REHAU Group entwickelt das Unternehmen Systeme, die technische Zuverlässigkeit mit messbarem Mehrwert für Umwelt und Bauwirtschaft verbinden. Mit einem ganzheitlichen Ansatz unterstützt REHAU Building Solutions Kommunen, Planer und Verarbeiter durch Know-how, digitale Tools und ressourcenschonende Systeme bei der Umsetzung nachhaltiger Bauweisen.</w:t>
      </w:r>
    </w:p>
    <w:p w14:paraId="0247921E" w14:textId="77777777" w:rsidR="00457116" w:rsidRPr="007A52D2" w:rsidRDefault="00457116" w:rsidP="00457116">
      <w:pPr>
        <w:tabs>
          <w:tab w:val="left" w:pos="8505"/>
        </w:tabs>
        <w:spacing w:line="360" w:lineRule="auto"/>
        <w:ind w:right="1132"/>
        <w:rPr>
          <w:rFonts w:asciiTheme="minorHAnsi" w:eastAsiaTheme="minorHAnsi" w:hAnsiTheme="minorHAnsi" w:cs="Arial"/>
          <w:b/>
          <w:bCs/>
          <w:sz w:val="22"/>
          <w:szCs w:val="22"/>
          <w:lang w:eastAsia="en-US"/>
        </w:rPr>
      </w:pPr>
    </w:p>
    <w:p w14:paraId="5533890A" w14:textId="77777777" w:rsidR="008B17F6" w:rsidRDefault="008B17F6" w:rsidP="00457116">
      <w:pPr>
        <w:tabs>
          <w:tab w:val="left" w:pos="8505"/>
        </w:tabs>
        <w:spacing w:line="360" w:lineRule="auto"/>
        <w:ind w:right="1132"/>
        <w:rPr>
          <w:rFonts w:cs="Arial"/>
          <w:b/>
          <w:u w:val="single"/>
        </w:rPr>
      </w:pPr>
    </w:p>
    <w:p w14:paraId="3B90DDD3" w14:textId="77777777" w:rsidR="008B17F6" w:rsidRDefault="008B17F6" w:rsidP="00457116">
      <w:pPr>
        <w:tabs>
          <w:tab w:val="left" w:pos="8505"/>
        </w:tabs>
        <w:spacing w:line="360" w:lineRule="auto"/>
        <w:ind w:right="1132"/>
        <w:rPr>
          <w:rFonts w:cs="Arial"/>
          <w:b/>
          <w:u w:val="single"/>
        </w:rPr>
      </w:pPr>
    </w:p>
    <w:p w14:paraId="2E5FB78F" w14:textId="77777777" w:rsidR="008B17F6" w:rsidRDefault="008B17F6" w:rsidP="00457116">
      <w:pPr>
        <w:tabs>
          <w:tab w:val="left" w:pos="8505"/>
        </w:tabs>
        <w:spacing w:line="360" w:lineRule="auto"/>
        <w:ind w:right="1132"/>
        <w:rPr>
          <w:rFonts w:cs="Arial"/>
          <w:b/>
          <w:u w:val="single"/>
        </w:rPr>
      </w:pPr>
    </w:p>
    <w:p w14:paraId="28D237E9" w14:textId="77777777" w:rsidR="008B17F6" w:rsidRDefault="008B17F6" w:rsidP="00457116">
      <w:pPr>
        <w:tabs>
          <w:tab w:val="left" w:pos="8505"/>
        </w:tabs>
        <w:spacing w:line="360" w:lineRule="auto"/>
        <w:ind w:right="1132"/>
        <w:rPr>
          <w:rFonts w:cs="Arial"/>
          <w:b/>
          <w:u w:val="single"/>
        </w:rPr>
      </w:pPr>
    </w:p>
    <w:p w14:paraId="0EBD4465" w14:textId="3BA21779" w:rsidR="00896C12" w:rsidRDefault="00896C12" w:rsidP="00457116">
      <w:pPr>
        <w:tabs>
          <w:tab w:val="left" w:pos="8505"/>
        </w:tabs>
        <w:spacing w:line="360" w:lineRule="auto"/>
        <w:ind w:right="1132"/>
        <w:rPr>
          <w:rFonts w:cs="Arial"/>
          <w:b/>
          <w:u w:val="single"/>
        </w:rPr>
      </w:pPr>
      <w:r w:rsidRPr="007A52D2">
        <w:rPr>
          <w:rFonts w:cs="Arial"/>
          <w:b/>
          <w:u w:val="single"/>
        </w:rPr>
        <w:t>Pressekontakt:</w:t>
      </w:r>
    </w:p>
    <w:p w14:paraId="546B3EBE" w14:textId="3152EB4C" w:rsidR="00977227" w:rsidRDefault="00977227" w:rsidP="00457116">
      <w:pPr>
        <w:tabs>
          <w:tab w:val="left" w:pos="8505"/>
        </w:tabs>
        <w:spacing w:line="360" w:lineRule="auto"/>
        <w:ind w:right="1132"/>
        <w:rPr>
          <w:rFonts w:cs="Arial"/>
          <w:b/>
          <w:u w:val="single"/>
        </w:rPr>
      </w:pPr>
    </w:p>
    <w:p w14:paraId="1B650AC1" w14:textId="23B7B346" w:rsidR="00552105" w:rsidRPr="009C5743" w:rsidRDefault="00552105" w:rsidP="00552105">
      <w:pPr>
        <w:tabs>
          <w:tab w:val="left" w:pos="8505"/>
        </w:tabs>
        <w:spacing w:line="360" w:lineRule="auto"/>
        <w:ind w:right="1132"/>
      </w:pPr>
      <w:r w:rsidRPr="009C5743">
        <w:t>REHAU Building Solutions</w:t>
      </w:r>
    </w:p>
    <w:p w14:paraId="0E5A5154" w14:textId="17AF5023" w:rsidR="00552105" w:rsidRDefault="00552105" w:rsidP="00552105">
      <w:pPr>
        <w:tabs>
          <w:tab w:val="left" w:pos="8505"/>
        </w:tabs>
        <w:ind w:right="1132"/>
      </w:pPr>
      <w:r>
        <w:t>Ytterbium 4, 91058 Erlangen, DEUTSCHLAND</w:t>
      </w:r>
    </w:p>
    <w:p w14:paraId="39EEB45F" w14:textId="77777777" w:rsidR="00552105" w:rsidRDefault="00552105" w:rsidP="00552105">
      <w:pPr>
        <w:tabs>
          <w:tab w:val="left" w:pos="8505"/>
        </w:tabs>
        <w:ind w:right="1132"/>
      </w:pPr>
      <w:r>
        <w:t>Tel: +49 9131 92 5638 / Mobil: +49 171 9780 466</w:t>
      </w:r>
    </w:p>
    <w:p w14:paraId="158A6479" w14:textId="3F346339" w:rsidR="00552105" w:rsidRPr="006B6C7C" w:rsidRDefault="00977227" w:rsidP="00552105">
      <w:pPr>
        <w:tabs>
          <w:tab w:val="left" w:pos="8505"/>
        </w:tabs>
        <w:ind w:left="1416" w:right="1132" w:hanging="1416"/>
        <w:rPr>
          <w:rFonts w:ascii="Arial Narrow" w:hAnsi="Arial Narrow"/>
          <w:sz w:val="22"/>
          <w:szCs w:val="22"/>
        </w:rPr>
      </w:pPr>
      <w:hyperlink r:id="rId20" w:history="1">
        <w:r w:rsidRPr="00605E65">
          <w:rPr>
            <w:rStyle w:val="Hyperlink"/>
            <w:lang w:val="es-ES"/>
          </w:rPr>
          <w:t>presse@rehau.com</w:t>
        </w:r>
      </w:hyperlink>
      <w:r w:rsidR="006B6C7C">
        <w:rPr>
          <w:lang w:val="es-ES"/>
        </w:rPr>
        <w:t xml:space="preserve"> | </w:t>
      </w:r>
      <w:hyperlink r:id="rId21" w:history="1">
        <w:r w:rsidR="006B6C7C" w:rsidRPr="006B6C7C">
          <w:rPr>
            <w:rStyle w:val="Hyperlink"/>
            <w:lang w:val="es-ES"/>
          </w:rPr>
          <w:t>bs.rehau.de</w:t>
        </w:r>
      </w:hyperlink>
    </w:p>
    <w:p w14:paraId="793D4621" w14:textId="77777777" w:rsidR="00552105" w:rsidRPr="006B6C7C" w:rsidRDefault="00552105" w:rsidP="00552105">
      <w:pPr>
        <w:tabs>
          <w:tab w:val="left" w:pos="8505"/>
        </w:tabs>
        <w:ind w:right="1132"/>
        <w:rPr>
          <w:rFonts w:ascii="Arial Narrow" w:hAnsi="Arial Narrow"/>
          <w:sz w:val="22"/>
          <w:szCs w:val="22"/>
        </w:rPr>
      </w:pPr>
    </w:p>
    <w:p w14:paraId="37474455" w14:textId="4FAC2DC7" w:rsidR="00DE287E" w:rsidRPr="000C7EBA" w:rsidRDefault="00DE287E" w:rsidP="00457116">
      <w:pPr>
        <w:tabs>
          <w:tab w:val="left" w:pos="8505"/>
        </w:tabs>
        <w:ind w:left="1416" w:right="1132" w:hanging="1416"/>
        <w:rPr>
          <w:rFonts w:ascii="Arial Narrow" w:hAnsi="Arial Narrow"/>
          <w:sz w:val="22"/>
          <w:szCs w:val="22"/>
          <w:highlight w:val="yellow"/>
          <w:lang w:val="es-ES"/>
        </w:rPr>
      </w:pPr>
    </w:p>
    <w:p w14:paraId="44153896" w14:textId="77777777" w:rsidR="00694EB8" w:rsidRPr="006B6C7C" w:rsidRDefault="00694EB8" w:rsidP="00255CEF">
      <w:pPr>
        <w:tabs>
          <w:tab w:val="left" w:pos="8505"/>
        </w:tabs>
        <w:ind w:right="1132"/>
        <w:rPr>
          <w:rFonts w:ascii="Arial Narrow" w:hAnsi="Arial Narrow"/>
          <w:sz w:val="22"/>
          <w:szCs w:val="22"/>
        </w:rPr>
      </w:pPr>
    </w:p>
    <w:sectPr w:rsidR="00694EB8" w:rsidRPr="006B6C7C" w:rsidSect="00B00160">
      <w:headerReference w:type="default" r:id="rId22"/>
      <w:footerReference w:type="default" r:id="rId23"/>
      <w:headerReference w:type="first" r:id="rId24"/>
      <w:footerReference w:type="first" r:id="rId25"/>
      <w:type w:val="continuous"/>
      <w:pgSz w:w="11906" w:h="16838" w:code="9"/>
      <w:pgMar w:top="2552" w:right="851" w:bottom="1701" w:left="1418" w:header="567" w:footer="850"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F5DF7" w14:textId="77777777" w:rsidR="002B76E1" w:rsidRDefault="002B76E1">
      <w:r>
        <w:separator/>
      </w:r>
    </w:p>
  </w:endnote>
  <w:endnote w:type="continuationSeparator" w:id="0">
    <w:p w14:paraId="1109DC56" w14:textId="77777777" w:rsidR="002B76E1" w:rsidRDefault="002B76E1">
      <w:r>
        <w:continuationSeparator/>
      </w:r>
    </w:p>
  </w:endnote>
  <w:endnote w:type="continuationNotice" w:id="1">
    <w:p w14:paraId="0AC7EB31" w14:textId="77777777" w:rsidR="002B76E1" w:rsidRDefault="002B7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358F" w14:textId="77777777" w:rsidR="002034A5" w:rsidRPr="00E73BB0" w:rsidRDefault="002034A5" w:rsidP="002034A5">
    <w:pPr>
      <w:pStyle w:val="Fuzeile"/>
      <w:suppressAutoHyphens/>
      <w:spacing w:before="480" w:line="210" w:lineRule="exact"/>
      <w:rPr>
        <w:rFonts w:cs="Arial"/>
        <w:sz w:val="12"/>
        <w:szCs w:val="12"/>
      </w:rPr>
    </w:pPr>
    <w:r w:rsidRPr="00534179">
      <w:rPr>
        <w:noProof/>
      </w:rPr>
      <mc:AlternateContent>
        <mc:Choice Requires="wps">
          <w:drawing>
            <wp:anchor distT="0" distB="0" distL="114300" distR="114300" simplePos="0" relativeHeight="251660290" behindDoc="0" locked="0" layoutInCell="1" allowOverlap="1" wp14:anchorId="0BAB6757" wp14:editId="49A819D8">
              <wp:simplePos x="0" y="0"/>
              <wp:positionH relativeFrom="column">
                <wp:posOffset>5432425</wp:posOffset>
              </wp:positionH>
              <wp:positionV relativeFrom="paragraph">
                <wp:posOffset>583565</wp:posOffset>
              </wp:positionV>
              <wp:extent cx="685800" cy="171450"/>
              <wp:effectExtent l="0" t="0" r="0" b="0"/>
              <wp:wrapNone/>
              <wp:docPr id="4266953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71450"/>
                      </a:xfrm>
                      <a:prstGeom prst="rect">
                        <a:avLst/>
                      </a:prstGeom>
                      <a:noFill/>
                      <a:ln w="9525">
                        <a:noFill/>
                        <a:miter lim="800000"/>
                        <a:headEnd/>
                        <a:tailEnd/>
                      </a:ln>
                    </wps:spPr>
                    <wps:txbx>
                      <w:txbxContent>
                        <w:p w14:paraId="62D8D438" w14:textId="77777777" w:rsidR="002034A5" w:rsidRPr="00E375CA" w:rsidRDefault="002034A5" w:rsidP="002034A5">
                          <w:pPr>
                            <w:pStyle w:val="Kopfzeile"/>
                            <w:jc w:val="right"/>
                            <w:rPr>
                              <w:rFonts w:cs="Arial"/>
                              <w:sz w:val="12"/>
                              <w:szCs w:val="12"/>
                            </w:rPr>
                          </w:pPr>
                          <w:r w:rsidRPr="00E375CA">
                            <w:rPr>
                              <w:rFonts w:cs="Arial"/>
                              <w:sz w:val="12"/>
                              <w:szCs w:val="12"/>
                            </w:rPr>
                            <w:t xml:space="preserve">Seite </w:t>
                          </w:r>
                          <w:r w:rsidRPr="00E375CA">
                            <w:rPr>
                              <w:rFonts w:cs="Arial"/>
                              <w:bCs/>
                              <w:sz w:val="12"/>
                              <w:szCs w:val="12"/>
                            </w:rPr>
                            <w:fldChar w:fldCharType="begin"/>
                          </w:r>
                          <w:r w:rsidRPr="00E375CA">
                            <w:rPr>
                              <w:rFonts w:cs="Arial"/>
                              <w:bCs/>
                              <w:sz w:val="12"/>
                              <w:szCs w:val="12"/>
                            </w:rPr>
                            <w:instrText>PAGE</w:instrText>
                          </w:r>
                          <w:r w:rsidRPr="00E375CA">
                            <w:rPr>
                              <w:rFonts w:cs="Arial"/>
                              <w:bCs/>
                              <w:sz w:val="12"/>
                              <w:szCs w:val="12"/>
                            </w:rPr>
                            <w:fldChar w:fldCharType="separate"/>
                          </w:r>
                          <w:r w:rsidR="00D74E63">
                            <w:rPr>
                              <w:rFonts w:cs="Arial"/>
                              <w:bCs/>
                              <w:noProof/>
                              <w:sz w:val="12"/>
                              <w:szCs w:val="12"/>
                            </w:rPr>
                            <w:t>3</w:t>
                          </w:r>
                          <w:r w:rsidRPr="00E375CA">
                            <w:rPr>
                              <w:rFonts w:cs="Arial"/>
                              <w:bCs/>
                              <w:sz w:val="12"/>
                              <w:szCs w:val="12"/>
                            </w:rPr>
                            <w:fldChar w:fldCharType="end"/>
                          </w:r>
                          <w:r w:rsidRPr="00E375CA">
                            <w:rPr>
                              <w:rFonts w:cs="Arial"/>
                              <w:sz w:val="12"/>
                              <w:szCs w:val="12"/>
                            </w:rPr>
                            <w:t xml:space="preserve"> von </w:t>
                          </w:r>
                          <w:r w:rsidRPr="00E375CA">
                            <w:rPr>
                              <w:rFonts w:cs="Arial"/>
                              <w:bCs/>
                              <w:sz w:val="12"/>
                              <w:szCs w:val="12"/>
                            </w:rPr>
                            <w:fldChar w:fldCharType="begin"/>
                          </w:r>
                          <w:r w:rsidRPr="00E375CA">
                            <w:rPr>
                              <w:rFonts w:cs="Arial"/>
                              <w:bCs/>
                              <w:sz w:val="12"/>
                              <w:szCs w:val="12"/>
                            </w:rPr>
                            <w:instrText>NUMPAGES</w:instrText>
                          </w:r>
                          <w:r w:rsidRPr="00E375CA">
                            <w:rPr>
                              <w:rFonts w:cs="Arial"/>
                              <w:bCs/>
                              <w:sz w:val="12"/>
                              <w:szCs w:val="12"/>
                            </w:rPr>
                            <w:fldChar w:fldCharType="separate"/>
                          </w:r>
                          <w:r w:rsidR="00D74E63">
                            <w:rPr>
                              <w:rFonts w:cs="Arial"/>
                              <w:bCs/>
                              <w:noProof/>
                              <w:sz w:val="12"/>
                              <w:szCs w:val="12"/>
                            </w:rPr>
                            <w:t>3</w:t>
                          </w:r>
                          <w:r w:rsidRPr="00E375CA">
                            <w:rPr>
                              <w:rFonts w:cs="Arial"/>
                              <w:bCs/>
                              <w:sz w:val="12"/>
                              <w:szCs w:val="12"/>
                            </w:rPr>
                            <w:fldChar w:fldCharType="end"/>
                          </w:r>
                        </w:p>
                        <w:p w14:paraId="335264F3" w14:textId="77777777" w:rsidR="002034A5" w:rsidRPr="00962706" w:rsidRDefault="002034A5" w:rsidP="002034A5">
                          <w:pPr>
                            <w:rPr>
                              <w:rFonts w:cs="Arial"/>
                              <w:sz w:val="16"/>
                              <w:szCs w:val="1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0BAB6757" id="_x0000_t202" coordsize="21600,21600" o:spt="202" path="m,l,21600r21600,l21600,xe">
              <v:stroke joinstyle="miter"/>
              <v:path gradientshapeok="t" o:connecttype="rect"/>
            </v:shapetype>
            <v:shape id="Textfeld 2" o:spid="_x0000_s1026" type="#_x0000_t202" style="position:absolute;margin-left:427.75pt;margin-top:45.95pt;width:54pt;height:13.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" filled="f" stroked="f">
              <v:textbox inset="0,0,0,0">
                <w:txbxContent>
                  <w:p w14:paraId="62D8D438" w14:textId="77777777" w:rsidR="002034A5" w:rsidRPr="00E375CA" w:rsidRDefault="002034A5" w:rsidP="002034A5">
                    <w:pPr>
                      <w:pStyle w:val="Kopfzeile"/>
                      <w:jc w:val="right"/>
                      <w:rPr>
                        <w:rFonts w:cs="Arial"/>
                        <w:sz w:val="12"/>
                        <w:szCs w:val="12"/>
                      </w:rPr>
                    </w:pPr>
                    <w:r w:rsidRPr="00E375CA">
                      <w:rPr>
                        <w:rFonts w:cs="Arial"/>
                        <w:sz w:val="12"/>
                        <w:szCs w:val="12"/>
                      </w:rPr>
                      <w:t xml:space="preserve">Seite </w:t>
                    </w:r>
                    <w:r w:rsidRPr="00E375CA">
                      <w:rPr>
                        <w:rFonts w:cs="Arial"/>
                        <w:bCs/>
                        <w:sz w:val="12"/>
                        <w:szCs w:val="12"/>
                      </w:rPr>
                      <w:fldChar w:fldCharType="begin"/>
                    </w:r>
                    <w:r w:rsidRPr="00E375CA">
                      <w:rPr>
                        <w:rFonts w:cs="Arial"/>
                        <w:bCs/>
                        <w:sz w:val="12"/>
                        <w:szCs w:val="12"/>
                      </w:rPr>
                      <w:instrText>PAGE</w:instrText>
                    </w:r>
                    <w:r w:rsidRPr="00E375CA">
                      <w:rPr>
                        <w:rFonts w:cs="Arial"/>
                        <w:bCs/>
                        <w:sz w:val="12"/>
                        <w:szCs w:val="12"/>
                      </w:rPr>
                      <w:fldChar w:fldCharType="separate"/>
                    </w:r>
                    <w:r w:rsidR="00D74E63">
                      <w:rPr>
                        <w:rFonts w:cs="Arial"/>
                        <w:bCs/>
                        <w:noProof/>
                        <w:sz w:val="12"/>
                        <w:szCs w:val="12"/>
                      </w:rPr>
                      <w:t>3</w:t>
                    </w:r>
                    <w:r w:rsidRPr="00E375CA">
                      <w:rPr>
                        <w:rFonts w:cs="Arial"/>
                        <w:bCs/>
                        <w:sz w:val="12"/>
                        <w:szCs w:val="12"/>
                      </w:rPr>
                      <w:fldChar w:fldCharType="end"/>
                    </w:r>
                    <w:r w:rsidRPr="00E375CA">
                      <w:rPr>
                        <w:rFonts w:cs="Arial"/>
                        <w:sz w:val="12"/>
                        <w:szCs w:val="12"/>
                      </w:rPr>
                      <w:t xml:space="preserve"> von </w:t>
                    </w:r>
                    <w:r w:rsidRPr="00E375CA">
                      <w:rPr>
                        <w:rFonts w:cs="Arial"/>
                        <w:bCs/>
                        <w:sz w:val="12"/>
                        <w:szCs w:val="12"/>
                      </w:rPr>
                      <w:fldChar w:fldCharType="begin"/>
                    </w:r>
                    <w:r w:rsidRPr="00E375CA">
                      <w:rPr>
                        <w:rFonts w:cs="Arial"/>
                        <w:bCs/>
                        <w:sz w:val="12"/>
                        <w:szCs w:val="12"/>
                      </w:rPr>
                      <w:instrText>NUMPAGES</w:instrText>
                    </w:r>
                    <w:r w:rsidRPr="00E375CA">
                      <w:rPr>
                        <w:rFonts w:cs="Arial"/>
                        <w:bCs/>
                        <w:sz w:val="12"/>
                        <w:szCs w:val="12"/>
                      </w:rPr>
                      <w:fldChar w:fldCharType="separate"/>
                    </w:r>
                    <w:r w:rsidR="00D74E63">
                      <w:rPr>
                        <w:rFonts w:cs="Arial"/>
                        <w:bCs/>
                        <w:noProof/>
                        <w:sz w:val="12"/>
                        <w:szCs w:val="12"/>
                      </w:rPr>
                      <w:t>3</w:t>
                    </w:r>
                    <w:r w:rsidRPr="00E375CA">
                      <w:rPr>
                        <w:rFonts w:cs="Arial"/>
                        <w:bCs/>
                        <w:sz w:val="12"/>
                        <w:szCs w:val="12"/>
                      </w:rPr>
                      <w:fldChar w:fldCharType="end"/>
                    </w:r>
                  </w:p>
                  <w:p w14:paraId="335264F3" w14:textId="77777777" w:rsidR="002034A5" w:rsidRPr="00962706" w:rsidRDefault="002034A5" w:rsidP="002034A5">
                    <w:pPr>
                      <w:rPr>
                        <w:rFonts w:cs="Arial"/>
                        <w:sz w:val="16"/>
                        <w:szCs w:val="16"/>
                      </w:rPr>
                    </w:pPr>
                  </w:p>
                </w:txbxContent>
              </v:textbox>
            </v:shape>
          </w:pict>
        </mc:Fallback>
      </mc:AlternateContent>
    </w:r>
    <w:r w:rsidRPr="00534179">
      <w:rPr>
        <w:rFonts w:cs="Arial"/>
        <w:sz w:val="12"/>
        <w:szCs w:val="12"/>
      </w:rPr>
      <w:t xml:space="preserve">REHAU Industries SE &amp; Co. KG </w:t>
    </w:r>
    <w:r w:rsidRPr="00534179">
      <w:rPr>
        <w:rFonts w:ascii="Symbol" w:eastAsia="Symbol" w:hAnsi="Symbol" w:cs="Symbol"/>
        <w:sz w:val="12"/>
        <w:szCs w:val="12"/>
      </w:rPr>
      <w:t></w:t>
    </w:r>
    <w:r w:rsidRPr="00534179">
      <w:rPr>
        <w:rFonts w:ascii="Symbol" w:eastAsia="Symbol" w:hAnsi="Symbol" w:cs="Symbol"/>
        <w:sz w:val="12"/>
        <w:szCs w:val="12"/>
      </w:rPr>
      <w:t></w:t>
    </w:r>
    <w:r w:rsidRPr="00534179">
      <w:rPr>
        <w:rFonts w:eastAsia="Symbol" w:cs="Arial"/>
        <w:sz w:val="12"/>
        <w:szCs w:val="12"/>
      </w:rPr>
      <w:t>Corporate Head Office Erlangen</w:t>
    </w:r>
    <w:r w:rsidRPr="00534179">
      <w:rPr>
        <w:rFonts w:cs="Arial"/>
        <w:sz w:val="12"/>
        <w:szCs w:val="12"/>
      </w:rPr>
      <w:t xml:space="preserve"> </w:t>
    </w:r>
    <w:r w:rsidRPr="00534179">
      <w:rPr>
        <w:rFonts w:ascii="Symbol" w:eastAsia="Symbol" w:hAnsi="Symbol" w:cs="Symbol"/>
        <w:sz w:val="12"/>
        <w:szCs w:val="12"/>
      </w:rPr>
      <w:t></w:t>
    </w:r>
    <w:r w:rsidRPr="00534179">
      <w:rPr>
        <w:rFonts w:cs="Arial"/>
        <w:sz w:val="12"/>
        <w:szCs w:val="12"/>
      </w:rPr>
      <w:t xml:space="preserve"> Eltersdorf Ytterbium 4, 91058 Erlangen</w:t>
    </w:r>
    <w:r w:rsidRPr="00534179">
      <w:rPr>
        <w:rFonts w:cs="Arial"/>
        <w:sz w:val="12"/>
        <w:szCs w:val="12"/>
      </w:rPr>
      <w:br/>
      <w:t>Tel.: 0 91 31 / 92 50</w:t>
    </w:r>
    <w:r w:rsidRPr="00534179">
      <w:rPr>
        <w:rFonts w:cs="Arial"/>
        <w:sz w:val="12"/>
        <w:szCs w:val="12"/>
      </w:rPr>
      <w:br/>
    </w:r>
    <w:hyperlink r:id="rId1" w:history="1">
      <w:r w:rsidRPr="00534179">
        <w:rPr>
          <w:rStyle w:val="Hyperlink"/>
          <w:rFonts w:cs="Arial"/>
          <w:color w:val="auto"/>
          <w:sz w:val="12"/>
          <w:szCs w:val="12"/>
          <w:u w:val="none"/>
        </w:rPr>
        <w:t>presse@rehau.com</w:t>
      </w:r>
    </w:hyperlink>
    <w:r w:rsidRPr="00534179">
      <w:rPr>
        <w:rFonts w:cs="Arial"/>
        <w:sz w:val="12"/>
        <w:szCs w:val="12"/>
      </w:rPr>
      <w:t xml:space="preserve"> </w:t>
    </w:r>
    <w:r w:rsidRPr="00534179">
      <w:rPr>
        <w:rFonts w:ascii="Symbol" w:eastAsia="Symbol" w:hAnsi="Symbol" w:cs="Symbol"/>
        <w:sz w:val="12"/>
        <w:szCs w:val="12"/>
      </w:rPr>
      <w:t></w:t>
    </w:r>
    <w:r w:rsidRPr="00534179">
      <w:rPr>
        <w:rFonts w:ascii="Symbol" w:eastAsia="Symbol" w:hAnsi="Symbol" w:cs="Symbol"/>
        <w:sz w:val="12"/>
        <w:szCs w:val="12"/>
      </w:rPr>
      <w:t></w:t>
    </w:r>
    <w:r w:rsidRPr="00534179">
      <w:rPr>
        <w:rFonts w:eastAsia="Symbol" w:cs="Arial"/>
        <w:sz w:val="12"/>
        <w:szCs w:val="12"/>
      </w:rPr>
      <w:t>erlangen@rehau.com</w:t>
    </w:r>
    <w:r w:rsidRPr="00534179">
      <w:rPr>
        <w:rFonts w:ascii="Symbol" w:eastAsia="Symbol" w:hAnsi="Symbol" w:cs="Symbol"/>
        <w:sz w:val="12"/>
        <w:szCs w:val="12"/>
      </w:rPr>
      <w:t></w:t>
    </w:r>
    <w:r w:rsidRPr="00534179">
      <w:rPr>
        <w:rFonts w:ascii="Symbol" w:eastAsia="Symbol" w:hAnsi="Symbol" w:cs="Symbol"/>
        <w:sz w:val="12"/>
        <w:szCs w:val="12"/>
      </w:rPr>
      <w:t></w:t>
    </w:r>
    <w:r w:rsidRPr="00534179">
      <w:rPr>
        <w:rFonts w:cs="Arial"/>
        <w:sz w:val="12"/>
        <w:szCs w:val="12"/>
      </w:rPr>
      <w:t xml:space="preserve"> </w:t>
    </w:r>
    <w:hyperlink r:id="rId2" w:history="1">
      <w:r w:rsidRPr="00534179">
        <w:rPr>
          <w:rStyle w:val="Hyperlink"/>
          <w:rFonts w:cs="Arial"/>
          <w:color w:val="auto"/>
          <w:sz w:val="12"/>
          <w:szCs w:val="12"/>
        </w:rPr>
        <w:t>bs.rehau.de</w:t>
      </w:r>
    </w:hyperlink>
  </w:p>
  <w:p w14:paraId="28B0A676" w14:textId="77777777" w:rsidR="00F53C14" w:rsidRPr="003F5F63" w:rsidRDefault="00F53C14" w:rsidP="003F5F6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7D83" w14:textId="77777777" w:rsidR="00785CBE" w:rsidRPr="00534179" w:rsidRDefault="00785CBE" w:rsidP="00785CBE">
    <w:pPr>
      <w:pStyle w:val="Fuzeile"/>
      <w:suppressAutoHyphens/>
      <w:spacing w:before="480" w:line="210" w:lineRule="exact"/>
      <w:rPr>
        <w:rFonts w:cs="Arial"/>
        <w:sz w:val="12"/>
        <w:szCs w:val="12"/>
      </w:rPr>
    </w:pPr>
    <w:r>
      <w:rPr>
        <w:rFonts w:cs="Arial"/>
        <w:color w:val="000000"/>
        <w:sz w:val="12"/>
        <w:szCs w:val="12"/>
      </w:rPr>
      <w:t>R</w:t>
    </w:r>
    <w:r w:rsidRPr="00534179">
      <w:rPr>
        <w:rFonts w:cs="Arial"/>
        <w:sz w:val="12"/>
        <w:szCs w:val="12"/>
      </w:rPr>
      <w:t xml:space="preserve">EHAU Industries SE &amp; Co. KG </w:t>
    </w:r>
    <w:r w:rsidRPr="00534179">
      <w:rPr>
        <w:rFonts w:ascii="Symbol" w:eastAsia="Symbol" w:hAnsi="Symbol" w:cs="Symbol"/>
        <w:sz w:val="12"/>
        <w:szCs w:val="12"/>
      </w:rPr>
      <w:t></w:t>
    </w:r>
    <w:r w:rsidRPr="00534179">
      <w:rPr>
        <w:rFonts w:ascii="Symbol" w:eastAsia="Symbol" w:hAnsi="Symbol" w:cs="Symbol"/>
        <w:sz w:val="12"/>
        <w:szCs w:val="12"/>
      </w:rPr>
      <w:t></w:t>
    </w:r>
    <w:r w:rsidRPr="00534179">
      <w:rPr>
        <w:rFonts w:eastAsia="Symbol" w:cs="Arial"/>
        <w:sz w:val="12"/>
        <w:szCs w:val="12"/>
      </w:rPr>
      <w:t>Corporate Head Office Erlangen</w:t>
    </w:r>
    <w:r w:rsidRPr="00534179">
      <w:rPr>
        <w:rFonts w:cs="Arial"/>
        <w:sz w:val="12"/>
        <w:szCs w:val="12"/>
      </w:rPr>
      <w:t xml:space="preserve"> </w:t>
    </w:r>
    <w:r w:rsidRPr="00534179">
      <w:rPr>
        <w:rFonts w:ascii="Symbol" w:eastAsia="Symbol" w:hAnsi="Symbol" w:cs="Symbol"/>
        <w:sz w:val="12"/>
        <w:szCs w:val="12"/>
      </w:rPr>
      <w:t></w:t>
    </w:r>
    <w:r w:rsidRPr="00534179">
      <w:rPr>
        <w:rFonts w:cs="Arial"/>
        <w:sz w:val="12"/>
        <w:szCs w:val="12"/>
      </w:rPr>
      <w:t xml:space="preserve"> Eltersdorf Ytterbium 4, 91058 Erlangen</w:t>
    </w:r>
    <w:r w:rsidRPr="00534179">
      <w:rPr>
        <w:rFonts w:cs="Arial"/>
        <w:sz w:val="12"/>
        <w:szCs w:val="12"/>
      </w:rPr>
      <w:br/>
      <w:t>Tel.: 0 91 31 / 92 50</w:t>
    </w:r>
    <w:r w:rsidRPr="00534179">
      <w:rPr>
        <w:rFonts w:cs="Arial"/>
        <w:sz w:val="12"/>
        <w:szCs w:val="12"/>
      </w:rPr>
      <w:br/>
    </w:r>
    <w:hyperlink r:id="rId1" w:history="1">
      <w:r w:rsidRPr="00534179">
        <w:rPr>
          <w:rStyle w:val="Hyperlink"/>
          <w:rFonts w:cs="Arial"/>
          <w:color w:val="auto"/>
          <w:sz w:val="12"/>
          <w:szCs w:val="12"/>
          <w:u w:val="none"/>
        </w:rPr>
        <w:t>presse@rehau.com</w:t>
      </w:r>
    </w:hyperlink>
    <w:r w:rsidRPr="00534179">
      <w:rPr>
        <w:rFonts w:cs="Arial"/>
        <w:sz w:val="12"/>
        <w:szCs w:val="12"/>
      </w:rPr>
      <w:t xml:space="preserve"> </w:t>
    </w:r>
    <w:r w:rsidRPr="00534179">
      <w:rPr>
        <w:rFonts w:ascii="Symbol" w:eastAsia="Symbol" w:hAnsi="Symbol" w:cs="Symbol"/>
        <w:sz w:val="12"/>
        <w:szCs w:val="12"/>
      </w:rPr>
      <w:t></w:t>
    </w:r>
    <w:r w:rsidRPr="00534179">
      <w:rPr>
        <w:rFonts w:ascii="Symbol" w:eastAsia="Symbol" w:hAnsi="Symbol" w:cs="Symbol"/>
        <w:sz w:val="12"/>
        <w:szCs w:val="12"/>
      </w:rPr>
      <w:t></w:t>
    </w:r>
    <w:r w:rsidRPr="00534179">
      <w:rPr>
        <w:rFonts w:eastAsia="Symbol" w:cs="Arial"/>
        <w:sz w:val="12"/>
        <w:szCs w:val="12"/>
      </w:rPr>
      <w:t>erlangen@rehau.com</w:t>
    </w:r>
    <w:r w:rsidRPr="00534179">
      <w:rPr>
        <w:rFonts w:ascii="Symbol" w:eastAsia="Symbol" w:hAnsi="Symbol" w:cs="Symbol"/>
        <w:sz w:val="12"/>
        <w:szCs w:val="12"/>
      </w:rPr>
      <w:t></w:t>
    </w:r>
    <w:r w:rsidRPr="00534179">
      <w:rPr>
        <w:rFonts w:ascii="Symbol" w:eastAsia="Symbol" w:hAnsi="Symbol" w:cs="Symbol"/>
        <w:sz w:val="12"/>
        <w:szCs w:val="12"/>
      </w:rPr>
      <w:t></w:t>
    </w:r>
    <w:r w:rsidRPr="00534179">
      <w:rPr>
        <w:rFonts w:cs="Arial"/>
        <w:sz w:val="12"/>
        <w:szCs w:val="12"/>
      </w:rPr>
      <w:t xml:space="preserve"> </w:t>
    </w:r>
    <w:hyperlink r:id="rId2" w:history="1">
      <w:r w:rsidRPr="00534179">
        <w:rPr>
          <w:rStyle w:val="Hyperlink"/>
          <w:rFonts w:cs="Arial"/>
          <w:color w:val="auto"/>
          <w:sz w:val="12"/>
          <w:szCs w:val="12"/>
        </w:rPr>
        <w:t>bs.rehau.de</w:t>
      </w:r>
    </w:hyperlink>
  </w:p>
  <w:p w14:paraId="5014FEA7" w14:textId="77777777" w:rsidR="00DD7B22" w:rsidRPr="003F5F63" w:rsidRDefault="00DD7B22" w:rsidP="003F5F6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2A2D2" w14:textId="77777777" w:rsidR="002B76E1" w:rsidRDefault="002B76E1">
      <w:r>
        <w:separator/>
      </w:r>
    </w:p>
  </w:footnote>
  <w:footnote w:type="continuationSeparator" w:id="0">
    <w:p w14:paraId="74A8B550" w14:textId="77777777" w:rsidR="002B76E1" w:rsidRDefault="002B76E1">
      <w:r>
        <w:continuationSeparator/>
      </w:r>
    </w:p>
  </w:footnote>
  <w:footnote w:type="continuationNotice" w:id="1">
    <w:p w14:paraId="5654F08A" w14:textId="77777777" w:rsidR="002B76E1" w:rsidRDefault="002B76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004916"/>
      <w:docPartObj>
        <w:docPartGallery w:val="Page Numbers (Top of Page)"/>
        <w:docPartUnique/>
      </w:docPartObj>
    </w:sdtPr>
    <w:sdtEndPr>
      <w:rPr>
        <w:rFonts w:ascii="Arial Narrow" w:hAnsi="Arial Narrow"/>
      </w:rPr>
    </w:sdtEndPr>
    <w:sdtContent>
      <w:p w14:paraId="6A3CC72C" w14:textId="6978FD1E" w:rsidR="00E03D35" w:rsidRDefault="007A52D2" w:rsidP="002A17F6">
        <w:pPr>
          <w:pStyle w:val="Kopfzeile"/>
          <w:tabs>
            <w:tab w:val="clear" w:pos="4536"/>
            <w:tab w:val="center" w:pos="0"/>
          </w:tabs>
          <w:jc w:val="right"/>
        </w:pPr>
        <w:r>
          <w:rPr>
            <w:noProof/>
          </w:rPr>
          <w:drawing>
            <wp:anchor distT="0" distB="0" distL="114300" distR="114300" simplePos="0" relativeHeight="251663362" behindDoc="0" locked="0" layoutInCell="1" allowOverlap="1" wp14:anchorId="61935392" wp14:editId="68BF7C8D">
              <wp:simplePos x="0" y="0"/>
              <wp:positionH relativeFrom="margin">
                <wp:posOffset>3919220</wp:posOffset>
              </wp:positionH>
              <wp:positionV relativeFrom="paragraph">
                <wp:posOffset>-19050</wp:posOffset>
              </wp:positionV>
              <wp:extent cx="2361235" cy="1242600"/>
              <wp:effectExtent l="0" t="0" r="1270" b="0"/>
              <wp:wrapNone/>
              <wp:docPr id="2185497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29906" name=""/>
                      <pic:cNvPicPr/>
                    </pic:nvPicPr>
                    <pic:blipFill>
                      <a:blip r:embed="rId1">
                        <a:extLst>
                          <a:ext uri="{28A0092B-C50C-407E-A947-70E740481C1C}">
                            <a14:useLocalDpi xmlns:a14="http://schemas.microsoft.com/office/drawing/2010/main" val="0"/>
                          </a:ext>
                        </a:extLst>
                      </a:blip>
                      <a:stretch>
                        <a:fillRect/>
                      </a:stretch>
                    </pic:blipFill>
                    <pic:spPr>
                      <a:xfrm>
                        <a:off x="0" y="0"/>
                        <a:ext cx="2361235" cy="1242600"/>
                      </a:xfrm>
                      <a:prstGeom prst="rect">
                        <a:avLst/>
                      </a:prstGeom>
                    </pic:spPr>
                  </pic:pic>
                </a:graphicData>
              </a:graphic>
              <wp14:sizeRelH relativeFrom="margin">
                <wp14:pctWidth>0</wp14:pctWidth>
              </wp14:sizeRelH>
              <wp14:sizeRelV relativeFrom="margin">
                <wp14:pctHeight>0</wp14:pctHeight>
              </wp14:sizeRelV>
            </wp:anchor>
          </w:drawing>
        </w:r>
      </w:p>
      <w:p w14:paraId="38B1DE04" w14:textId="77777777" w:rsidR="00E03D35" w:rsidRDefault="00E03D35">
        <w:pPr>
          <w:pStyle w:val="Kopfzeile"/>
        </w:pPr>
      </w:p>
      <w:p w14:paraId="1A9F2309" w14:textId="77777777" w:rsidR="004E7089" w:rsidRDefault="004E7089">
        <w:pPr>
          <w:pStyle w:val="Kopfzeile"/>
          <w:rPr>
            <w:rFonts w:ascii="Arial Narrow" w:hAnsi="Arial Narrow"/>
          </w:rPr>
        </w:pPr>
      </w:p>
      <w:p w14:paraId="660FD31B" w14:textId="77777777" w:rsidR="004E7089" w:rsidRDefault="004E7089">
        <w:pPr>
          <w:pStyle w:val="Kopfzeile"/>
          <w:rPr>
            <w:rFonts w:ascii="Arial Narrow" w:hAnsi="Arial Narrow"/>
          </w:rPr>
        </w:pPr>
      </w:p>
      <w:p w14:paraId="08228D8D" w14:textId="77777777" w:rsidR="004E7089" w:rsidRDefault="00F83D43">
        <w:pPr>
          <w:pStyle w:val="Kopfzeile"/>
          <w:rPr>
            <w:rFonts w:ascii="Arial Narrow" w:hAnsi="Arial Narrow"/>
          </w:rPr>
        </w:pPr>
      </w:p>
    </w:sdtContent>
  </w:sdt>
  <w:p w14:paraId="309D0C6D" w14:textId="77777777" w:rsidR="003102D9" w:rsidRDefault="003102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E22E" w14:textId="38E5B08D" w:rsidR="00457227" w:rsidRDefault="007A52D2" w:rsidP="002A17F6">
    <w:pPr>
      <w:pStyle w:val="Kopfzeile"/>
      <w:jc w:val="right"/>
      <w:rPr>
        <w:noProof/>
      </w:rPr>
    </w:pPr>
    <w:r>
      <w:rPr>
        <w:noProof/>
      </w:rPr>
      <w:drawing>
        <wp:anchor distT="0" distB="0" distL="114300" distR="114300" simplePos="0" relativeHeight="251665410" behindDoc="0" locked="0" layoutInCell="1" allowOverlap="1" wp14:anchorId="487CB124" wp14:editId="775BFC65">
          <wp:simplePos x="0" y="0"/>
          <wp:positionH relativeFrom="margin">
            <wp:posOffset>3905250</wp:posOffset>
          </wp:positionH>
          <wp:positionV relativeFrom="paragraph">
            <wp:posOffset>-32385</wp:posOffset>
          </wp:positionV>
          <wp:extent cx="2361235" cy="1242600"/>
          <wp:effectExtent l="0" t="0" r="1270" b="0"/>
          <wp:wrapNone/>
          <wp:docPr id="64017715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29906" name=""/>
                  <pic:cNvPicPr/>
                </pic:nvPicPr>
                <pic:blipFill>
                  <a:blip r:embed="rId1">
                    <a:extLst>
                      <a:ext uri="{28A0092B-C50C-407E-A947-70E740481C1C}">
                        <a14:useLocalDpi xmlns:a14="http://schemas.microsoft.com/office/drawing/2010/main" val="0"/>
                      </a:ext>
                    </a:extLst>
                  </a:blip>
                  <a:stretch>
                    <a:fillRect/>
                  </a:stretch>
                </pic:blipFill>
                <pic:spPr>
                  <a:xfrm>
                    <a:off x="0" y="0"/>
                    <a:ext cx="2361235" cy="1242600"/>
                  </a:xfrm>
                  <a:prstGeom prst="rect">
                    <a:avLst/>
                  </a:prstGeom>
                </pic:spPr>
              </pic:pic>
            </a:graphicData>
          </a:graphic>
          <wp14:sizeRelH relativeFrom="margin">
            <wp14:pctWidth>0</wp14:pctWidth>
          </wp14:sizeRelH>
          <wp14:sizeRelV relativeFrom="margin">
            <wp14:pctHeight>0</wp14:pctHeight>
          </wp14:sizeRelV>
        </wp:anchor>
      </w:drawing>
    </w:r>
    <w:r w:rsidR="00F06830">
      <w:rPr>
        <w:noProof/>
      </w:rPr>
      <w:t xml:space="preserve"> </w:t>
    </w:r>
  </w:p>
  <w:p w14:paraId="5D07C7D7" w14:textId="3AA64DC0" w:rsidR="00457227" w:rsidRDefault="00457227">
    <w:pPr>
      <w:pStyle w:val="Kopfzeile"/>
      <w:rPr>
        <w:noProof/>
      </w:rPr>
    </w:pPr>
  </w:p>
  <w:p w14:paraId="0E8A67BD" w14:textId="4FB6F519" w:rsidR="00457227" w:rsidRDefault="00457227">
    <w:pPr>
      <w:pStyle w:val="Kopfzeile"/>
      <w:rPr>
        <w:noProof/>
      </w:rPr>
    </w:pPr>
  </w:p>
  <w:p w14:paraId="6EBA6EF6" w14:textId="33A5B4B5" w:rsidR="00457227" w:rsidRDefault="00457227">
    <w:pPr>
      <w:pStyle w:val="Kopfzeile"/>
      <w:rPr>
        <w:noProof/>
      </w:rPr>
    </w:pPr>
  </w:p>
  <w:p w14:paraId="013FC124" w14:textId="05328A50" w:rsidR="00457227" w:rsidRDefault="00457227">
    <w:pPr>
      <w:pStyle w:val="Kopfzeile"/>
      <w:rPr>
        <w:noProof/>
      </w:rPr>
    </w:pPr>
  </w:p>
  <w:p w14:paraId="05E1399B" w14:textId="649F4721" w:rsidR="00457227" w:rsidRDefault="00457227">
    <w:pPr>
      <w:pStyle w:val="Kopfzeile"/>
      <w:rPr>
        <w:noProof/>
      </w:rPr>
    </w:pPr>
  </w:p>
  <w:p w14:paraId="2C6B9347" w14:textId="77777777" w:rsidR="00457227" w:rsidRDefault="00457227">
    <w:pPr>
      <w:pStyle w:val="Kopfzeile"/>
      <w:rPr>
        <w:noProof/>
      </w:rPr>
    </w:pPr>
  </w:p>
  <w:p w14:paraId="35FDD0F6" w14:textId="77777777" w:rsidR="00457227" w:rsidRDefault="00457227">
    <w:pPr>
      <w:pStyle w:val="Kopfzeile"/>
      <w:rPr>
        <w:noProof/>
      </w:rPr>
    </w:pPr>
  </w:p>
  <w:p w14:paraId="06009E8D" w14:textId="77777777" w:rsidR="007A52D2" w:rsidRDefault="007A52D2">
    <w:pPr>
      <w:pStyle w:val="Kopfzeile"/>
      <w:rPr>
        <w:noProof/>
      </w:rPr>
    </w:pPr>
  </w:p>
  <w:p w14:paraId="65DEA9C5" w14:textId="77777777" w:rsidR="007A52D2" w:rsidRDefault="007A52D2">
    <w:pPr>
      <w:pStyle w:val="Kopfzeile"/>
      <w:rPr>
        <w:noProof/>
      </w:rPr>
    </w:pPr>
  </w:p>
  <w:p w14:paraId="3BAAFF01" w14:textId="77777777" w:rsidR="007A52D2" w:rsidRDefault="007A52D2">
    <w:pPr>
      <w:pStyle w:val="Kopfzeile"/>
      <w:rPr>
        <w:noProof/>
      </w:rPr>
    </w:pPr>
  </w:p>
  <w:p w14:paraId="319E3E3E" w14:textId="77777777" w:rsidR="007A52D2" w:rsidRDefault="007A52D2">
    <w:pPr>
      <w:pStyle w:val="Kopfzeile"/>
      <w:rPr>
        <w:noProof/>
      </w:rPr>
    </w:pPr>
  </w:p>
  <w:p w14:paraId="4346A8B4" w14:textId="77777777" w:rsidR="007A52D2" w:rsidRDefault="007A52D2">
    <w:pPr>
      <w:pStyle w:val="Kopfzeile"/>
      <w:rPr>
        <w:noProof/>
      </w:rPr>
    </w:pPr>
  </w:p>
  <w:p w14:paraId="35F3FD05" w14:textId="77777777" w:rsidR="007A52D2" w:rsidRDefault="007A52D2">
    <w:pPr>
      <w:pStyle w:val="Kopfzeile"/>
      <w:rPr>
        <w:noProof/>
      </w:rPr>
    </w:pPr>
  </w:p>
  <w:p w14:paraId="65463077" w14:textId="77777777" w:rsidR="00457227" w:rsidRDefault="005E0490">
    <w:pPr>
      <w:pStyle w:val="Kopfzeile"/>
      <w:rPr>
        <w:noProof/>
      </w:rPr>
    </w:pPr>
    <w:r>
      <w:rPr>
        <w:rFonts w:ascii="Arial Narrow" w:hAnsi="Arial Narrow"/>
        <w:noProof/>
        <w:color w:val="333333"/>
        <w:sz w:val="40"/>
        <w:szCs w:val="40"/>
      </w:rPr>
      <mc:AlternateContent>
        <mc:Choice Requires="wps">
          <w:drawing>
            <wp:anchor distT="0" distB="0" distL="114300" distR="114300" simplePos="0" relativeHeight="251658241" behindDoc="0" locked="0" layoutInCell="1" allowOverlap="1" wp14:anchorId="3871E57C" wp14:editId="047DA2BD">
              <wp:simplePos x="0" y="0"/>
              <wp:positionH relativeFrom="column">
                <wp:posOffset>-8890</wp:posOffset>
              </wp:positionH>
              <wp:positionV relativeFrom="paragraph">
                <wp:posOffset>117475</wp:posOffset>
              </wp:positionV>
              <wp:extent cx="4282440" cy="291465"/>
              <wp:effectExtent l="0" t="0" r="3810" b="444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2440" cy="291465"/>
                      </a:xfrm>
                      <a:prstGeom prst="rect">
                        <a:avLst/>
                      </a:prstGeom>
                      <a:noFill/>
                      <a:ln w="9525">
                        <a:noFill/>
                        <a:miter lim="800000"/>
                        <a:headEnd/>
                        <a:tailEnd/>
                      </a:ln>
                    </wps:spPr>
                    <wps:txbx>
                      <w:txbxContent>
                        <w:p w14:paraId="07F8240C" w14:textId="77777777" w:rsidR="00F06830" w:rsidRPr="002779A4" w:rsidRDefault="0046657B" w:rsidP="00F06830">
                          <w:pPr>
                            <w:rPr>
                              <w:rFonts w:ascii="Arial Narrow" w:hAnsi="Arial Narrow"/>
                              <w:b/>
                              <w:sz w:val="40"/>
                              <w:szCs w:val="40"/>
                            </w:rPr>
                          </w:pPr>
                          <w:r>
                            <w:rPr>
                              <w:rFonts w:ascii="Arial Narrow" w:hAnsi="Arial Narrow"/>
                              <w:b/>
                              <w:sz w:val="40"/>
                              <w:szCs w:val="40"/>
                            </w:rPr>
                            <w:t>PRESSE</w:t>
                          </w:r>
                          <w:r w:rsidR="00241F5F">
                            <w:rPr>
                              <w:rFonts w:ascii="Arial Narrow" w:hAnsi="Arial Narrow"/>
                              <w:b/>
                              <w:sz w:val="40"/>
                              <w:szCs w:val="40"/>
                            </w:rPr>
                            <w:t>MITTEILUNG</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fl="http://schemas.microsoft.com/office/word/2024/wordml/sdtformatlock">
          <w:pict>
            <v:shapetype w14:anchorId="3871E57C" id="_x0000_t202" coordsize="21600,21600" o:spt="202" path="m,l,21600r21600,l21600,xe">
              <v:stroke joinstyle="miter"/>
              <v:path gradientshapeok="t" o:connecttype="rect"/>
            </v:shapetype>
            <v:shape id="Textfeld 8" o:spid="_x0000_s1027" type="#_x0000_t202" style="position:absolute;margin-left:-.7pt;margin-top:9.25pt;width:337.2pt;height:22.9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" filled="f" stroked="f">
              <v:textbox style="mso-fit-shape-to-text:t" inset="0,0,0,0">
                <w:txbxContent>
                  <w:p w14:paraId="07F8240C" w14:textId="77777777" w:rsidR="00F06830" w:rsidRPr="002779A4" w:rsidRDefault="0046657B" w:rsidP="00F06830">
                    <w:pPr>
                      <w:rPr>
                        <w:rFonts w:ascii="Arial Narrow" w:hAnsi="Arial Narrow"/>
                        <w:b/>
                        <w:sz w:val="40"/>
                        <w:szCs w:val="40"/>
                      </w:rPr>
                    </w:pPr>
                    <w:r>
                      <w:rPr>
                        <w:rFonts w:ascii="Arial Narrow" w:hAnsi="Arial Narrow"/>
                        <w:b/>
                        <w:sz w:val="40"/>
                        <w:szCs w:val="40"/>
                      </w:rPr>
                      <w:t>PRESSE</w:t>
                    </w:r>
                    <w:r w:rsidR="00241F5F">
                      <w:rPr>
                        <w:rFonts w:ascii="Arial Narrow" w:hAnsi="Arial Narrow"/>
                        <w:b/>
                        <w:sz w:val="40"/>
                        <w:szCs w:val="40"/>
                      </w:rPr>
                      <w:t>MITTEILUNG</w:t>
                    </w:r>
                  </w:p>
                </w:txbxContent>
              </v:textbox>
            </v:shape>
          </w:pict>
        </mc:Fallback>
      </mc:AlternateContent>
    </w:r>
  </w:p>
  <w:p w14:paraId="50BE2523" w14:textId="77777777" w:rsidR="00457227" w:rsidRDefault="0046657B" w:rsidP="00C536A2">
    <w:pPr>
      <w:pStyle w:val="Kopfzeile"/>
      <w:tabs>
        <w:tab w:val="clear" w:pos="4536"/>
        <w:tab w:val="left" w:pos="9072"/>
      </w:tabs>
      <w:rPr>
        <w:noProof/>
      </w:rPr>
    </w:pPr>
    <w:r>
      <w:rPr>
        <w:noProof/>
      </w:rPr>
      <w:tab/>
    </w:r>
  </w:p>
  <w:p w14:paraId="29A39CBD" w14:textId="45A3E010" w:rsidR="00C536A2" w:rsidRDefault="00C536A2" w:rsidP="00C536A2">
    <w:pPr>
      <w:jc w:val="right"/>
    </w:pPr>
    <w:r>
      <w:fldChar w:fldCharType="begin"/>
    </w:r>
    <w:r>
      <w:instrText xml:space="preserve"> TIME \@ "dd.MM.yyyy" </w:instrText>
    </w:r>
    <w:r>
      <w:fldChar w:fldCharType="separate"/>
    </w:r>
    <w:r w:rsidR="00F83D43">
      <w:rPr>
        <w:noProof/>
      </w:rPr>
      <w:t>10.12.2025</w:t>
    </w:r>
    <w:r>
      <w:fldChar w:fldCharType="end"/>
    </w:r>
  </w:p>
  <w:p w14:paraId="04C0BD27" w14:textId="77777777" w:rsidR="00457227" w:rsidRDefault="00457227">
    <w:pPr>
      <w:pStyle w:val="Kopfzeile"/>
      <w:rPr>
        <w:noProof/>
      </w:rPr>
    </w:pPr>
  </w:p>
  <w:p w14:paraId="71254760" w14:textId="77777777" w:rsidR="00457227" w:rsidRDefault="00457227">
    <w:pPr>
      <w:pStyle w:val="Kopfzeile"/>
      <w:rPr>
        <w:noProof/>
      </w:rPr>
    </w:pPr>
  </w:p>
  <w:p w14:paraId="3E300F48" w14:textId="77777777" w:rsidR="00F53C14" w:rsidRDefault="00F53C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0619D"/>
    <w:multiLevelType w:val="multilevel"/>
    <w:tmpl w:val="0056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745217"/>
    <w:multiLevelType w:val="hybridMultilevel"/>
    <w:tmpl w:val="197E3F10"/>
    <w:lvl w:ilvl="0" w:tplc="83E2D49C">
      <w:start w:val="4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C9F239E"/>
    <w:multiLevelType w:val="hybridMultilevel"/>
    <w:tmpl w:val="41AAA6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C95A1D"/>
    <w:multiLevelType w:val="hybridMultilevel"/>
    <w:tmpl w:val="4C9EB7F6"/>
    <w:lvl w:ilvl="0" w:tplc="C9A07E22">
      <w:start w:val="1"/>
      <w:numFmt w:val="decimal"/>
      <w:lvlText w:val="%1"/>
      <w:lvlJc w:val="left"/>
      <w:pPr>
        <w:ind w:left="2970" w:hanging="26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3224E3D"/>
    <w:multiLevelType w:val="multilevel"/>
    <w:tmpl w:val="A41C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cumentProtection w:edit="forms"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8193">
      <o:colormru v:ext="edit" colors="#70965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63D"/>
    <w:rsid w:val="0000133F"/>
    <w:rsid w:val="00004265"/>
    <w:rsid w:val="00007802"/>
    <w:rsid w:val="00007CEA"/>
    <w:rsid w:val="00007E7F"/>
    <w:rsid w:val="0001186D"/>
    <w:rsid w:val="00013468"/>
    <w:rsid w:val="000146EC"/>
    <w:rsid w:val="000201AA"/>
    <w:rsid w:val="00023C85"/>
    <w:rsid w:val="000305A4"/>
    <w:rsid w:val="000327F2"/>
    <w:rsid w:val="00032B98"/>
    <w:rsid w:val="00035F9D"/>
    <w:rsid w:val="00036E1C"/>
    <w:rsid w:val="000373B1"/>
    <w:rsid w:val="0004170F"/>
    <w:rsid w:val="000562A7"/>
    <w:rsid w:val="00061C0B"/>
    <w:rsid w:val="0006270C"/>
    <w:rsid w:val="0006668C"/>
    <w:rsid w:val="000675B0"/>
    <w:rsid w:val="00074694"/>
    <w:rsid w:val="00076F01"/>
    <w:rsid w:val="00077CE4"/>
    <w:rsid w:val="000838F0"/>
    <w:rsid w:val="00084E79"/>
    <w:rsid w:val="000922C5"/>
    <w:rsid w:val="00093A89"/>
    <w:rsid w:val="00096C81"/>
    <w:rsid w:val="000A06BC"/>
    <w:rsid w:val="000A3141"/>
    <w:rsid w:val="000A6DA3"/>
    <w:rsid w:val="000A7840"/>
    <w:rsid w:val="000B3A5C"/>
    <w:rsid w:val="000C1291"/>
    <w:rsid w:val="000C4D56"/>
    <w:rsid w:val="000C553C"/>
    <w:rsid w:val="000C627F"/>
    <w:rsid w:val="000C6347"/>
    <w:rsid w:val="000C66F8"/>
    <w:rsid w:val="000C7EBA"/>
    <w:rsid w:val="000D32F7"/>
    <w:rsid w:val="000D480A"/>
    <w:rsid w:val="000D6640"/>
    <w:rsid w:val="000D673E"/>
    <w:rsid w:val="000E18EC"/>
    <w:rsid w:val="000E31D8"/>
    <w:rsid w:val="000E3D6D"/>
    <w:rsid w:val="000F12BF"/>
    <w:rsid w:val="000F5E3C"/>
    <w:rsid w:val="001001CA"/>
    <w:rsid w:val="00101F2D"/>
    <w:rsid w:val="00103AD5"/>
    <w:rsid w:val="00107967"/>
    <w:rsid w:val="00110F56"/>
    <w:rsid w:val="001143E7"/>
    <w:rsid w:val="00115BB6"/>
    <w:rsid w:val="001176CA"/>
    <w:rsid w:val="001200A8"/>
    <w:rsid w:val="00120DF5"/>
    <w:rsid w:val="001222BA"/>
    <w:rsid w:val="00125DA4"/>
    <w:rsid w:val="00125FA8"/>
    <w:rsid w:val="0013033A"/>
    <w:rsid w:val="00130E4C"/>
    <w:rsid w:val="0013202E"/>
    <w:rsid w:val="00133001"/>
    <w:rsid w:val="00133166"/>
    <w:rsid w:val="00134BA6"/>
    <w:rsid w:val="001438F7"/>
    <w:rsid w:val="00144FD5"/>
    <w:rsid w:val="00146804"/>
    <w:rsid w:val="001476CF"/>
    <w:rsid w:val="001479EC"/>
    <w:rsid w:val="001511FA"/>
    <w:rsid w:val="00156248"/>
    <w:rsid w:val="00156249"/>
    <w:rsid w:val="00157473"/>
    <w:rsid w:val="00165558"/>
    <w:rsid w:val="00171E83"/>
    <w:rsid w:val="00171F90"/>
    <w:rsid w:val="00174FFD"/>
    <w:rsid w:val="0017601C"/>
    <w:rsid w:val="0017690D"/>
    <w:rsid w:val="00177650"/>
    <w:rsid w:val="00181F34"/>
    <w:rsid w:val="001834A5"/>
    <w:rsid w:val="001835B2"/>
    <w:rsid w:val="00183E7A"/>
    <w:rsid w:val="00185C81"/>
    <w:rsid w:val="00185F57"/>
    <w:rsid w:val="001878D1"/>
    <w:rsid w:val="00192F0F"/>
    <w:rsid w:val="0019490E"/>
    <w:rsid w:val="001970D0"/>
    <w:rsid w:val="001A00F2"/>
    <w:rsid w:val="001A1AE0"/>
    <w:rsid w:val="001A62C6"/>
    <w:rsid w:val="001A744D"/>
    <w:rsid w:val="001B0513"/>
    <w:rsid w:val="001B05F6"/>
    <w:rsid w:val="001B6ADB"/>
    <w:rsid w:val="001B6E13"/>
    <w:rsid w:val="001C1A03"/>
    <w:rsid w:val="001C3ACB"/>
    <w:rsid w:val="001D1447"/>
    <w:rsid w:val="001D4CC8"/>
    <w:rsid w:val="001F0907"/>
    <w:rsid w:val="001F1D46"/>
    <w:rsid w:val="001F6C79"/>
    <w:rsid w:val="001F71A7"/>
    <w:rsid w:val="00200BFF"/>
    <w:rsid w:val="002034A5"/>
    <w:rsid w:val="00207E1C"/>
    <w:rsid w:val="00207ECE"/>
    <w:rsid w:val="00207EF9"/>
    <w:rsid w:val="002153A2"/>
    <w:rsid w:val="00220619"/>
    <w:rsid w:val="002267C3"/>
    <w:rsid w:val="0023056E"/>
    <w:rsid w:val="00232E1D"/>
    <w:rsid w:val="00236D46"/>
    <w:rsid w:val="00241F5F"/>
    <w:rsid w:val="00247DE4"/>
    <w:rsid w:val="00255CCF"/>
    <w:rsid w:val="00255CEF"/>
    <w:rsid w:val="00256525"/>
    <w:rsid w:val="00257439"/>
    <w:rsid w:val="002618B1"/>
    <w:rsid w:val="00262A87"/>
    <w:rsid w:val="0026689F"/>
    <w:rsid w:val="00272086"/>
    <w:rsid w:val="002735E6"/>
    <w:rsid w:val="00273E3D"/>
    <w:rsid w:val="00277020"/>
    <w:rsid w:val="002779A4"/>
    <w:rsid w:val="00286E4F"/>
    <w:rsid w:val="00290AF4"/>
    <w:rsid w:val="00293D7F"/>
    <w:rsid w:val="002952D6"/>
    <w:rsid w:val="002955A3"/>
    <w:rsid w:val="00296D5E"/>
    <w:rsid w:val="002A095E"/>
    <w:rsid w:val="002A17F6"/>
    <w:rsid w:val="002A19E2"/>
    <w:rsid w:val="002B318B"/>
    <w:rsid w:val="002B4CA3"/>
    <w:rsid w:val="002B6B09"/>
    <w:rsid w:val="002B76E1"/>
    <w:rsid w:val="002C2998"/>
    <w:rsid w:val="002C3B37"/>
    <w:rsid w:val="002D3495"/>
    <w:rsid w:val="002D42C1"/>
    <w:rsid w:val="002D510B"/>
    <w:rsid w:val="002E4540"/>
    <w:rsid w:val="002E541D"/>
    <w:rsid w:val="002E59EA"/>
    <w:rsid w:val="002F0327"/>
    <w:rsid w:val="002F3ECD"/>
    <w:rsid w:val="002F5233"/>
    <w:rsid w:val="002F76EB"/>
    <w:rsid w:val="002F7C67"/>
    <w:rsid w:val="00304E44"/>
    <w:rsid w:val="003102D9"/>
    <w:rsid w:val="003127FF"/>
    <w:rsid w:val="003135B9"/>
    <w:rsid w:val="00314215"/>
    <w:rsid w:val="003179B4"/>
    <w:rsid w:val="00317A93"/>
    <w:rsid w:val="00321010"/>
    <w:rsid w:val="00322C62"/>
    <w:rsid w:val="00324AB6"/>
    <w:rsid w:val="00324B95"/>
    <w:rsid w:val="00330FFA"/>
    <w:rsid w:val="00332337"/>
    <w:rsid w:val="00333047"/>
    <w:rsid w:val="00335AF2"/>
    <w:rsid w:val="003367A2"/>
    <w:rsid w:val="00337BC9"/>
    <w:rsid w:val="00342F45"/>
    <w:rsid w:val="00343F47"/>
    <w:rsid w:val="00344C25"/>
    <w:rsid w:val="003510B7"/>
    <w:rsid w:val="003538AD"/>
    <w:rsid w:val="0035476C"/>
    <w:rsid w:val="00354F80"/>
    <w:rsid w:val="003632D4"/>
    <w:rsid w:val="00363EE9"/>
    <w:rsid w:val="00365E78"/>
    <w:rsid w:val="00375A3E"/>
    <w:rsid w:val="0038621E"/>
    <w:rsid w:val="00390ED1"/>
    <w:rsid w:val="00393973"/>
    <w:rsid w:val="00393DB5"/>
    <w:rsid w:val="003A0280"/>
    <w:rsid w:val="003A19D7"/>
    <w:rsid w:val="003A20E0"/>
    <w:rsid w:val="003A422E"/>
    <w:rsid w:val="003A5833"/>
    <w:rsid w:val="003A5F63"/>
    <w:rsid w:val="003A64AB"/>
    <w:rsid w:val="003A768C"/>
    <w:rsid w:val="003B42B2"/>
    <w:rsid w:val="003C10BF"/>
    <w:rsid w:val="003C2A3F"/>
    <w:rsid w:val="003C3EA2"/>
    <w:rsid w:val="003C5A6D"/>
    <w:rsid w:val="003D5A22"/>
    <w:rsid w:val="003D6850"/>
    <w:rsid w:val="003D68D7"/>
    <w:rsid w:val="003D69C7"/>
    <w:rsid w:val="003E1DB5"/>
    <w:rsid w:val="003F536B"/>
    <w:rsid w:val="003F5F63"/>
    <w:rsid w:val="003F603E"/>
    <w:rsid w:val="003F6060"/>
    <w:rsid w:val="00415C99"/>
    <w:rsid w:val="00417AC2"/>
    <w:rsid w:val="00422052"/>
    <w:rsid w:val="004262BE"/>
    <w:rsid w:val="00427916"/>
    <w:rsid w:val="004324E1"/>
    <w:rsid w:val="00434A0E"/>
    <w:rsid w:val="004355A7"/>
    <w:rsid w:val="004358D9"/>
    <w:rsid w:val="00435A74"/>
    <w:rsid w:val="00440D37"/>
    <w:rsid w:val="00443202"/>
    <w:rsid w:val="004445CE"/>
    <w:rsid w:val="00445B7F"/>
    <w:rsid w:val="00445DD0"/>
    <w:rsid w:val="00447148"/>
    <w:rsid w:val="00457116"/>
    <w:rsid w:val="00457227"/>
    <w:rsid w:val="00457707"/>
    <w:rsid w:val="00465617"/>
    <w:rsid w:val="00465E7B"/>
    <w:rsid w:val="00466120"/>
    <w:rsid w:val="0046657B"/>
    <w:rsid w:val="00470A89"/>
    <w:rsid w:val="004728AE"/>
    <w:rsid w:val="00472A5F"/>
    <w:rsid w:val="00472AD0"/>
    <w:rsid w:val="0048469C"/>
    <w:rsid w:val="00486632"/>
    <w:rsid w:val="00487189"/>
    <w:rsid w:val="004A363D"/>
    <w:rsid w:val="004B172F"/>
    <w:rsid w:val="004B2F34"/>
    <w:rsid w:val="004B3E7C"/>
    <w:rsid w:val="004B4813"/>
    <w:rsid w:val="004C235F"/>
    <w:rsid w:val="004C28CB"/>
    <w:rsid w:val="004C2D9F"/>
    <w:rsid w:val="004C4CCD"/>
    <w:rsid w:val="004C6003"/>
    <w:rsid w:val="004C71D6"/>
    <w:rsid w:val="004D05F7"/>
    <w:rsid w:val="004D3DA3"/>
    <w:rsid w:val="004D7EDF"/>
    <w:rsid w:val="004E1DCC"/>
    <w:rsid w:val="004E1E6C"/>
    <w:rsid w:val="004E51EC"/>
    <w:rsid w:val="004E5ABA"/>
    <w:rsid w:val="004E5CD8"/>
    <w:rsid w:val="004E60A8"/>
    <w:rsid w:val="004E6826"/>
    <w:rsid w:val="004E7089"/>
    <w:rsid w:val="004F1422"/>
    <w:rsid w:val="004F3991"/>
    <w:rsid w:val="004F7F06"/>
    <w:rsid w:val="00502A25"/>
    <w:rsid w:val="00505B94"/>
    <w:rsid w:val="00505BF2"/>
    <w:rsid w:val="00511AC6"/>
    <w:rsid w:val="00511F0E"/>
    <w:rsid w:val="0051491E"/>
    <w:rsid w:val="0051638F"/>
    <w:rsid w:val="00516554"/>
    <w:rsid w:val="00525A0E"/>
    <w:rsid w:val="00525BB2"/>
    <w:rsid w:val="00526A5F"/>
    <w:rsid w:val="00527A76"/>
    <w:rsid w:val="00532814"/>
    <w:rsid w:val="00532C5E"/>
    <w:rsid w:val="0054311F"/>
    <w:rsid w:val="0054586B"/>
    <w:rsid w:val="00547516"/>
    <w:rsid w:val="00552105"/>
    <w:rsid w:val="00553088"/>
    <w:rsid w:val="00553E34"/>
    <w:rsid w:val="00555B76"/>
    <w:rsid w:val="005569B3"/>
    <w:rsid w:val="00557BCB"/>
    <w:rsid w:val="00557C1E"/>
    <w:rsid w:val="0056113B"/>
    <w:rsid w:val="00561B7A"/>
    <w:rsid w:val="00563600"/>
    <w:rsid w:val="0056455D"/>
    <w:rsid w:val="005709CF"/>
    <w:rsid w:val="0057314D"/>
    <w:rsid w:val="00575AB5"/>
    <w:rsid w:val="00581494"/>
    <w:rsid w:val="00583380"/>
    <w:rsid w:val="0058401F"/>
    <w:rsid w:val="00585F1A"/>
    <w:rsid w:val="00594347"/>
    <w:rsid w:val="00595216"/>
    <w:rsid w:val="0059523F"/>
    <w:rsid w:val="005A525A"/>
    <w:rsid w:val="005B7E39"/>
    <w:rsid w:val="005C23B9"/>
    <w:rsid w:val="005C32CD"/>
    <w:rsid w:val="005D1621"/>
    <w:rsid w:val="005E0490"/>
    <w:rsid w:val="005E263D"/>
    <w:rsid w:val="005E2A3E"/>
    <w:rsid w:val="005E6F1E"/>
    <w:rsid w:val="005E6F49"/>
    <w:rsid w:val="005F0D62"/>
    <w:rsid w:val="005F12D8"/>
    <w:rsid w:val="005F647D"/>
    <w:rsid w:val="00601106"/>
    <w:rsid w:val="00606603"/>
    <w:rsid w:val="00606D8C"/>
    <w:rsid w:val="00612522"/>
    <w:rsid w:val="006147C8"/>
    <w:rsid w:val="006159DE"/>
    <w:rsid w:val="00622B19"/>
    <w:rsid w:val="006249D5"/>
    <w:rsid w:val="00626970"/>
    <w:rsid w:val="00627B05"/>
    <w:rsid w:val="00631723"/>
    <w:rsid w:val="006374EE"/>
    <w:rsid w:val="00637CD8"/>
    <w:rsid w:val="00640CA3"/>
    <w:rsid w:val="00641361"/>
    <w:rsid w:val="0065191B"/>
    <w:rsid w:val="00651ECF"/>
    <w:rsid w:val="006548AA"/>
    <w:rsid w:val="00656B12"/>
    <w:rsid w:val="00656F0E"/>
    <w:rsid w:val="006571A9"/>
    <w:rsid w:val="00657A8F"/>
    <w:rsid w:val="006616B0"/>
    <w:rsid w:val="006625E9"/>
    <w:rsid w:val="0066361E"/>
    <w:rsid w:val="006649EA"/>
    <w:rsid w:val="00670A7B"/>
    <w:rsid w:val="00671E49"/>
    <w:rsid w:val="00674132"/>
    <w:rsid w:val="00683A66"/>
    <w:rsid w:val="00694623"/>
    <w:rsid w:val="00694EB8"/>
    <w:rsid w:val="006950ED"/>
    <w:rsid w:val="0069546F"/>
    <w:rsid w:val="00696B6B"/>
    <w:rsid w:val="00697047"/>
    <w:rsid w:val="006A3DC7"/>
    <w:rsid w:val="006B6C7C"/>
    <w:rsid w:val="006C2E6F"/>
    <w:rsid w:val="006C62FF"/>
    <w:rsid w:val="006C70B6"/>
    <w:rsid w:val="006D5DFE"/>
    <w:rsid w:val="006D79B5"/>
    <w:rsid w:val="006E06D7"/>
    <w:rsid w:val="006E1D9E"/>
    <w:rsid w:val="006E52B0"/>
    <w:rsid w:val="006E76BB"/>
    <w:rsid w:val="006F1DEF"/>
    <w:rsid w:val="006F3682"/>
    <w:rsid w:val="006F4F8D"/>
    <w:rsid w:val="006F7DF6"/>
    <w:rsid w:val="00702112"/>
    <w:rsid w:val="0070306B"/>
    <w:rsid w:val="00710563"/>
    <w:rsid w:val="00713D9D"/>
    <w:rsid w:val="007148BB"/>
    <w:rsid w:val="0072317E"/>
    <w:rsid w:val="0072453E"/>
    <w:rsid w:val="00725124"/>
    <w:rsid w:val="007252C5"/>
    <w:rsid w:val="00726201"/>
    <w:rsid w:val="007279FD"/>
    <w:rsid w:val="00727FA7"/>
    <w:rsid w:val="0073200A"/>
    <w:rsid w:val="0073276A"/>
    <w:rsid w:val="00732CEE"/>
    <w:rsid w:val="007335A0"/>
    <w:rsid w:val="0073540A"/>
    <w:rsid w:val="007357DB"/>
    <w:rsid w:val="0073746C"/>
    <w:rsid w:val="007401D9"/>
    <w:rsid w:val="00746749"/>
    <w:rsid w:val="007473EA"/>
    <w:rsid w:val="00747EE6"/>
    <w:rsid w:val="007514B0"/>
    <w:rsid w:val="0075299E"/>
    <w:rsid w:val="00753BED"/>
    <w:rsid w:val="007560E4"/>
    <w:rsid w:val="00761B98"/>
    <w:rsid w:val="00766993"/>
    <w:rsid w:val="00767C48"/>
    <w:rsid w:val="00773BAA"/>
    <w:rsid w:val="00773E23"/>
    <w:rsid w:val="00775734"/>
    <w:rsid w:val="00782DB3"/>
    <w:rsid w:val="00785CBE"/>
    <w:rsid w:val="00790313"/>
    <w:rsid w:val="00793EF1"/>
    <w:rsid w:val="0079593A"/>
    <w:rsid w:val="007A175F"/>
    <w:rsid w:val="007A52D2"/>
    <w:rsid w:val="007A63FE"/>
    <w:rsid w:val="007B0664"/>
    <w:rsid w:val="007B55D2"/>
    <w:rsid w:val="007B7FA1"/>
    <w:rsid w:val="007C32F9"/>
    <w:rsid w:val="007C5BC8"/>
    <w:rsid w:val="007C6318"/>
    <w:rsid w:val="007D1DCC"/>
    <w:rsid w:val="007D3CA8"/>
    <w:rsid w:val="007D6CA8"/>
    <w:rsid w:val="007E28BA"/>
    <w:rsid w:val="007E4B64"/>
    <w:rsid w:val="007F39D9"/>
    <w:rsid w:val="00800DA4"/>
    <w:rsid w:val="008120A4"/>
    <w:rsid w:val="008140B6"/>
    <w:rsid w:val="00815C94"/>
    <w:rsid w:val="00815D70"/>
    <w:rsid w:val="00816A84"/>
    <w:rsid w:val="00820D10"/>
    <w:rsid w:val="0083317E"/>
    <w:rsid w:val="008350C8"/>
    <w:rsid w:val="008376B7"/>
    <w:rsid w:val="008406E7"/>
    <w:rsid w:val="00846758"/>
    <w:rsid w:val="00856238"/>
    <w:rsid w:val="00860B76"/>
    <w:rsid w:val="00861CEC"/>
    <w:rsid w:val="008637F6"/>
    <w:rsid w:val="0086531F"/>
    <w:rsid w:val="00881FF5"/>
    <w:rsid w:val="008921F9"/>
    <w:rsid w:val="00896C12"/>
    <w:rsid w:val="008A411F"/>
    <w:rsid w:val="008B17F6"/>
    <w:rsid w:val="008B366F"/>
    <w:rsid w:val="008B536C"/>
    <w:rsid w:val="008B5857"/>
    <w:rsid w:val="008C1C6B"/>
    <w:rsid w:val="008C51D3"/>
    <w:rsid w:val="008C5BBE"/>
    <w:rsid w:val="008C7BF9"/>
    <w:rsid w:val="008C7CA0"/>
    <w:rsid w:val="008D126D"/>
    <w:rsid w:val="008D2F34"/>
    <w:rsid w:val="008D4C66"/>
    <w:rsid w:val="008E2F97"/>
    <w:rsid w:val="008E34DF"/>
    <w:rsid w:val="008E557F"/>
    <w:rsid w:val="008E7101"/>
    <w:rsid w:val="008E77D7"/>
    <w:rsid w:val="008F3182"/>
    <w:rsid w:val="008F4268"/>
    <w:rsid w:val="008F5474"/>
    <w:rsid w:val="00903F29"/>
    <w:rsid w:val="00913F43"/>
    <w:rsid w:val="00915D43"/>
    <w:rsid w:val="00917EBF"/>
    <w:rsid w:val="0092522C"/>
    <w:rsid w:val="009255E0"/>
    <w:rsid w:val="009264A8"/>
    <w:rsid w:val="00927DE8"/>
    <w:rsid w:val="00930889"/>
    <w:rsid w:val="00931D74"/>
    <w:rsid w:val="009364E2"/>
    <w:rsid w:val="00952A53"/>
    <w:rsid w:val="00954CC2"/>
    <w:rsid w:val="00961778"/>
    <w:rsid w:val="00962706"/>
    <w:rsid w:val="00962F36"/>
    <w:rsid w:val="00963811"/>
    <w:rsid w:val="00966BC7"/>
    <w:rsid w:val="009709BC"/>
    <w:rsid w:val="009727E2"/>
    <w:rsid w:val="00977227"/>
    <w:rsid w:val="0098220F"/>
    <w:rsid w:val="00984DCE"/>
    <w:rsid w:val="00994F42"/>
    <w:rsid w:val="009951BC"/>
    <w:rsid w:val="009954A6"/>
    <w:rsid w:val="00995965"/>
    <w:rsid w:val="0099786C"/>
    <w:rsid w:val="00997D4F"/>
    <w:rsid w:val="009A13A8"/>
    <w:rsid w:val="009A6CE0"/>
    <w:rsid w:val="009A7028"/>
    <w:rsid w:val="009B10A8"/>
    <w:rsid w:val="009B3A9B"/>
    <w:rsid w:val="009B7CBA"/>
    <w:rsid w:val="009C0568"/>
    <w:rsid w:val="009C3387"/>
    <w:rsid w:val="009D052C"/>
    <w:rsid w:val="009D2D9B"/>
    <w:rsid w:val="009E17B9"/>
    <w:rsid w:val="009E472D"/>
    <w:rsid w:val="009E660D"/>
    <w:rsid w:val="009E6AE1"/>
    <w:rsid w:val="009E6D5E"/>
    <w:rsid w:val="009F0162"/>
    <w:rsid w:val="009F4AAA"/>
    <w:rsid w:val="009F5F60"/>
    <w:rsid w:val="009F5F7F"/>
    <w:rsid w:val="009F6C59"/>
    <w:rsid w:val="00A01748"/>
    <w:rsid w:val="00A0189B"/>
    <w:rsid w:val="00A01E5A"/>
    <w:rsid w:val="00A06477"/>
    <w:rsid w:val="00A07079"/>
    <w:rsid w:val="00A0759B"/>
    <w:rsid w:val="00A07A53"/>
    <w:rsid w:val="00A10101"/>
    <w:rsid w:val="00A10BA1"/>
    <w:rsid w:val="00A10DBA"/>
    <w:rsid w:val="00A126EB"/>
    <w:rsid w:val="00A152F6"/>
    <w:rsid w:val="00A159B2"/>
    <w:rsid w:val="00A1797B"/>
    <w:rsid w:val="00A20029"/>
    <w:rsid w:val="00A211A3"/>
    <w:rsid w:val="00A2624F"/>
    <w:rsid w:val="00A33363"/>
    <w:rsid w:val="00A346F5"/>
    <w:rsid w:val="00A34BE4"/>
    <w:rsid w:val="00A353B2"/>
    <w:rsid w:val="00A358E7"/>
    <w:rsid w:val="00A46A56"/>
    <w:rsid w:val="00A479E9"/>
    <w:rsid w:val="00A52BB5"/>
    <w:rsid w:val="00A54EA5"/>
    <w:rsid w:val="00A621B8"/>
    <w:rsid w:val="00A624DC"/>
    <w:rsid w:val="00A70F65"/>
    <w:rsid w:val="00A72406"/>
    <w:rsid w:val="00A72E3A"/>
    <w:rsid w:val="00A73199"/>
    <w:rsid w:val="00A73CD4"/>
    <w:rsid w:val="00A74C2A"/>
    <w:rsid w:val="00A74D4A"/>
    <w:rsid w:val="00A75667"/>
    <w:rsid w:val="00A75E68"/>
    <w:rsid w:val="00A75F8B"/>
    <w:rsid w:val="00A812AC"/>
    <w:rsid w:val="00A824E8"/>
    <w:rsid w:val="00A82882"/>
    <w:rsid w:val="00A83564"/>
    <w:rsid w:val="00A84AEC"/>
    <w:rsid w:val="00A90C01"/>
    <w:rsid w:val="00A9375A"/>
    <w:rsid w:val="00AA030A"/>
    <w:rsid w:val="00AA3A5E"/>
    <w:rsid w:val="00AA459C"/>
    <w:rsid w:val="00AA646B"/>
    <w:rsid w:val="00AA6BC3"/>
    <w:rsid w:val="00AA6F2E"/>
    <w:rsid w:val="00AB4B9B"/>
    <w:rsid w:val="00AC1866"/>
    <w:rsid w:val="00AC24BD"/>
    <w:rsid w:val="00AC3389"/>
    <w:rsid w:val="00AC4E90"/>
    <w:rsid w:val="00AD0BFF"/>
    <w:rsid w:val="00AD2397"/>
    <w:rsid w:val="00AD23C8"/>
    <w:rsid w:val="00AD2BB0"/>
    <w:rsid w:val="00AD40A6"/>
    <w:rsid w:val="00AD607A"/>
    <w:rsid w:val="00AE5ABB"/>
    <w:rsid w:val="00AF00CA"/>
    <w:rsid w:val="00AF475C"/>
    <w:rsid w:val="00AF6F38"/>
    <w:rsid w:val="00B00160"/>
    <w:rsid w:val="00B0181C"/>
    <w:rsid w:val="00B018AA"/>
    <w:rsid w:val="00B03715"/>
    <w:rsid w:val="00B049AF"/>
    <w:rsid w:val="00B05D49"/>
    <w:rsid w:val="00B0611B"/>
    <w:rsid w:val="00B0631E"/>
    <w:rsid w:val="00B06B9B"/>
    <w:rsid w:val="00B11710"/>
    <w:rsid w:val="00B14EFB"/>
    <w:rsid w:val="00B24AD5"/>
    <w:rsid w:val="00B41C8C"/>
    <w:rsid w:val="00B42EAC"/>
    <w:rsid w:val="00B46DA0"/>
    <w:rsid w:val="00B53ABC"/>
    <w:rsid w:val="00B61133"/>
    <w:rsid w:val="00B618B5"/>
    <w:rsid w:val="00B64F41"/>
    <w:rsid w:val="00B66496"/>
    <w:rsid w:val="00B72CEC"/>
    <w:rsid w:val="00B75E98"/>
    <w:rsid w:val="00B8099B"/>
    <w:rsid w:val="00B816A3"/>
    <w:rsid w:val="00B821BA"/>
    <w:rsid w:val="00B851F9"/>
    <w:rsid w:val="00B86F66"/>
    <w:rsid w:val="00B94A9E"/>
    <w:rsid w:val="00BA2582"/>
    <w:rsid w:val="00BA272D"/>
    <w:rsid w:val="00BA3885"/>
    <w:rsid w:val="00BA4342"/>
    <w:rsid w:val="00BA4464"/>
    <w:rsid w:val="00BA5371"/>
    <w:rsid w:val="00BA65CC"/>
    <w:rsid w:val="00BA6938"/>
    <w:rsid w:val="00BA760B"/>
    <w:rsid w:val="00BB37AD"/>
    <w:rsid w:val="00BB37E8"/>
    <w:rsid w:val="00BB3D14"/>
    <w:rsid w:val="00BB40AA"/>
    <w:rsid w:val="00BB4281"/>
    <w:rsid w:val="00BB6C35"/>
    <w:rsid w:val="00BC2767"/>
    <w:rsid w:val="00BC51D1"/>
    <w:rsid w:val="00BC6FB8"/>
    <w:rsid w:val="00BD62BE"/>
    <w:rsid w:val="00BD65DF"/>
    <w:rsid w:val="00BD6ED4"/>
    <w:rsid w:val="00BD7F78"/>
    <w:rsid w:val="00BE13DC"/>
    <w:rsid w:val="00BE1AF1"/>
    <w:rsid w:val="00BE1F51"/>
    <w:rsid w:val="00BE5B1B"/>
    <w:rsid w:val="00BE6ACE"/>
    <w:rsid w:val="00BF1B8A"/>
    <w:rsid w:val="00BF235B"/>
    <w:rsid w:val="00BF5680"/>
    <w:rsid w:val="00BF71A8"/>
    <w:rsid w:val="00BF7386"/>
    <w:rsid w:val="00C0121D"/>
    <w:rsid w:val="00C03261"/>
    <w:rsid w:val="00C0656E"/>
    <w:rsid w:val="00C10D2D"/>
    <w:rsid w:val="00C11A0F"/>
    <w:rsid w:val="00C13DAE"/>
    <w:rsid w:val="00C15ACC"/>
    <w:rsid w:val="00C16F45"/>
    <w:rsid w:val="00C17DA8"/>
    <w:rsid w:val="00C2403A"/>
    <w:rsid w:val="00C244AD"/>
    <w:rsid w:val="00C24FD9"/>
    <w:rsid w:val="00C2716C"/>
    <w:rsid w:val="00C2722F"/>
    <w:rsid w:val="00C306B3"/>
    <w:rsid w:val="00C308C6"/>
    <w:rsid w:val="00C30E2D"/>
    <w:rsid w:val="00C35E31"/>
    <w:rsid w:val="00C36799"/>
    <w:rsid w:val="00C36E23"/>
    <w:rsid w:val="00C4523B"/>
    <w:rsid w:val="00C532C5"/>
    <w:rsid w:val="00C536A2"/>
    <w:rsid w:val="00C5413C"/>
    <w:rsid w:val="00C57D40"/>
    <w:rsid w:val="00C57FCA"/>
    <w:rsid w:val="00C63C7A"/>
    <w:rsid w:val="00C65D10"/>
    <w:rsid w:val="00C70AE5"/>
    <w:rsid w:val="00C72A76"/>
    <w:rsid w:val="00C7420B"/>
    <w:rsid w:val="00C75044"/>
    <w:rsid w:val="00C8036E"/>
    <w:rsid w:val="00C81B7F"/>
    <w:rsid w:val="00C825E0"/>
    <w:rsid w:val="00C8283A"/>
    <w:rsid w:val="00C85ED9"/>
    <w:rsid w:val="00C9181E"/>
    <w:rsid w:val="00C93D98"/>
    <w:rsid w:val="00CA06B5"/>
    <w:rsid w:val="00CA096E"/>
    <w:rsid w:val="00CA3444"/>
    <w:rsid w:val="00CA7272"/>
    <w:rsid w:val="00CB2048"/>
    <w:rsid w:val="00CB218B"/>
    <w:rsid w:val="00CB6877"/>
    <w:rsid w:val="00CC4DFB"/>
    <w:rsid w:val="00CD031F"/>
    <w:rsid w:val="00CD124E"/>
    <w:rsid w:val="00CD21B1"/>
    <w:rsid w:val="00CD259B"/>
    <w:rsid w:val="00CD3EEA"/>
    <w:rsid w:val="00CD3FBE"/>
    <w:rsid w:val="00CD5D12"/>
    <w:rsid w:val="00CD7F72"/>
    <w:rsid w:val="00CE2784"/>
    <w:rsid w:val="00CE504C"/>
    <w:rsid w:val="00CF1171"/>
    <w:rsid w:val="00CF4098"/>
    <w:rsid w:val="00CF5609"/>
    <w:rsid w:val="00CF6B74"/>
    <w:rsid w:val="00D002A1"/>
    <w:rsid w:val="00D05D7A"/>
    <w:rsid w:val="00D07499"/>
    <w:rsid w:val="00D11922"/>
    <w:rsid w:val="00D11B32"/>
    <w:rsid w:val="00D11FE8"/>
    <w:rsid w:val="00D12192"/>
    <w:rsid w:val="00D16F2F"/>
    <w:rsid w:val="00D21A47"/>
    <w:rsid w:val="00D2541C"/>
    <w:rsid w:val="00D3320E"/>
    <w:rsid w:val="00D3781B"/>
    <w:rsid w:val="00D43C16"/>
    <w:rsid w:val="00D51A7D"/>
    <w:rsid w:val="00D54488"/>
    <w:rsid w:val="00D5756A"/>
    <w:rsid w:val="00D65A8D"/>
    <w:rsid w:val="00D66ED2"/>
    <w:rsid w:val="00D67EE3"/>
    <w:rsid w:val="00D70569"/>
    <w:rsid w:val="00D72D1B"/>
    <w:rsid w:val="00D72F62"/>
    <w:rsid w:val="00D747B2"/>
    <w:rsid w:val="00D74E63"/>
    <w:rsid w:val="00D75BDA"/>
    <w:rsid w:val="00D77826"/>
    <w:rsid w:val="00D81FBC"/>
    <w:rsid w:val="00D8362C"/>
    <w:rsid w:val="00D842C3"/>
    <w:rsid w:val="00D87F3F"/>
    <w:rsid w:val="00D95935"/>
    <w:rsid w:val="00D9733F"/>
    <w:rsid w:val="00D97DC0"/>
    <w:rsid w:val="00DA12C7"/>
    <w:rsid w:val="00DA2CD4"/>
    <w:rsid w:val="00DB35B1"/>
    <w:rsid w:val="00DC4589"/>
    <w:rsid w:val="00DC7A68"/>
    <w:rsid w:val="00DD18BB"/>
    <w:rsid w:val="00DD2470"/>
    <w:rsid w:val="00DD7B22"/>
    <w:rsid w:val="00DD7E90"/>
    <w:rsid w:val="00DE287E"/>
    <w:rsid w:val="00DE2E10"/>
    <w:rsid w:val="00DE39EB"/>
    <w:rsid w:val="00DF1AE1"/>
    <w:rsid w:val="00DF1EB6"/>
    <w:rsid w:val="00DF2877"/>
    <w:rsid w:val="00DF6681"/>
    <w:rsid w:val="00DF7E5E"/>
    <w:rsid w:val="00E02847"/>
    <w:rsid w:val="00E03D35"/>
    <w:rsid w:val="00E062A9"/>
    <w:rsid w:val="00E11084"/>
    <w:rsid w:val="00E13A9F"/>
    <w:rsid w:val="00E15A4F"/>
    <w:rsid w:val="00E202AD"/>
    <w:rsid w:val="00E22EE3"/>
    <w:rsid w:val="00E272E3"/>
    <w:rsid w:val="00E303E1"/>
    <w:rsid w:val="00E32E91"/>
    <w:rsid w:val="00E358F4"/>
    <w:rsid w:val="00E35D29"/>
    <w:rsid w:val="00E375CA"/>
    <w:rsid w:val="00E43543"/>
    <w:rsid w:val="00E437C0"/>
    <w:rsid w:val="00E44A26"/>
    <w:rsid w:val="00E47983"/>
    <w:rsid w:val="00E52FD4"/>
    <w:rsid w:val="00E5351F"/>
    <w:rsid w:val="00E54F4E"/>
    <w:rsid w:val="00E564C9"/>
    <w:rsid w:val="00E576F7"/>
    <w:rsid w:val="00E600FF"/>
    <w:rsid w:val="00E622CB"/>
    <w:rsid w:val="00E62EA4"/>
    <w:rsid w:val="00E702CA"/>
    <w:rsid w:val="00E770E0"/>
    <w:rsid w:val="00E776EE"/>
    <w:rsid w:val="00E81A54"/>
    <w:rsid w:val="00E81F5D"/>
    <w:rsid w:val="00E82211"/>
    <w:rsid w:val="00E8355C"/>
    <w:rsid w:val="00E87F30"/>
    <w:rsid w:val="00E93150"/>
    <w:rsid w:val="00E95CCE"/>
    <w:rsid w:val="00EA5F86"/>
    <w:rsid w:val="00EB101D"/>
    <w:rsid w:val="00EB35F6"/>
    <w:rsid w:val="00EC0067"/>
    <w:rsid w:val="00EC29B0"/>
    <w:rsid w:val="00EC2B28"/>
    <w:rsid w:val="00EC7049"/>
    <w:rsid w:val="00ED283A"/>
    <w:rsid w:val="00ED2968"/>
    <w:rsid w:val="00ED2BFC"/>
    <w:rsid w:val="00ED34C6"/>
    <w:rsid w:val="00ED39B6"/>
    <w:rsid w:val="00ED4E5F"/>
    <w:rsid w:val="00ED5170"/>
    <w:rsid w:val="00ED57CE"/>
    <w:rsid w:val="00ED65AE"/>
    <w:rsid w:val="00ED7051"/>
    <w:rsid w:val="00EE1A72"/>
    <w:rsid w:val="00EE2CF1"/>
    <w:rsid w:val="00EE2F85"/>
    <w:rsid w:val="00EE53ED"/>
    <w:rsid w:val="00EF3E5A"/>
    <w:rsid w:val="00F01178"/>
    <w:rsid w:val="00F04612"/>
    <w:rsid w:val="00F054D2"/>
    <w:rsid w:val="00F06830"/>
    <w:rsid w:val="00F07206"/>
    <w:rsid w:val="00F12387"/>
    <w:rsid w:val="00F1438D"/>
    <w:rsid w:val="00F16C7B"/>
    <w:rsid w:val="00F20BB8"/>
    <w:rsid w:val="00F25DB6"/>
    <w:rsid w:val="00F27273"/>
    <w:rsid w:val="00F321A0"/>
    <w:rsid w:val="00F40001"/>
    <w:rsid w:val="00F402F0"/>
    <w:rsid w:val="00F4349C"/>
    <w:rsid w:val="00F44A23"/>
    <w:rsid w:val="00F523AB"/>
    <w:rsid w:val="00F5392E"/>
    <w:rsid w:val="00F53C14"/>
    <w:rsid w:val="00F540C6"/>
    <w:rsid w:val="00F5703D"/>
    <w:rsid w:val="00F6063E"/>
    <w:rsid w:val="00F61E51"/>
    <w:rsid w:val="00F63F7F"/>
    <w:rsid w:val="00F64490"/>
    <w:rsid w:val="00F70EE1"/>
    <w:rsid w:val="00F74085"/>
    <w:rsid w:val="00F747C9"/>
    <w:rsid w:val="00F74996"/>
    <w:rsid w:val="00F75DBF"/>
    <w:rsid w:val="00F77465"/>
    <w:rsid w:val="00F80390"/>
    <w:rsid w:val="00F83D43"/>
    <w:rsid w:val="00F85520"/>
    <w:rsid w:val="00F876F3"/>
    <w:rsid w:val="00F90A6A"/>
    <w:rsid w:val="00F90E4F"/>
    <w:rsid w:val="00F95023"/>
    <w:rsid w:val="00F95C86"/>
    <w:rsid w:val="00FA0BF0"/>
    <w:rsid w:val="00FA1557"/>
    <w:rsid w:val="00FA16CD"/>
    <w:rsid w:val="00FA6C68"/>
    <w:rsid w:val="00FB51F1"/>
    <w:rsid w:val="00FB64E5"/>
    <w:rsid w:val="00FC2299"/>
    <w:rsid w:val="00FC2A2F"/>
    <w:rsid w:val="00FC319A"/>
    <w:rsid w:val="00FC3F72"/>
    <w:rsid w:val="00FD18F3"/>
    <w:rsid w:val="00FD32FD"/>
    <w:rsid w:val="00FD33AF"/>
    <w:rsid w:val="00FD3BEA"/>
    <w:rsid w:val="00FD425D"/>
    <w:rsid w:val="00FD65F3"/>
    <w:rsid w:val="00FE21EE"/>
    <w:rsid w:val="00FE3699"/>
    <w:rsid w:val="00FE6D72"/>
    <w:rsid w:val="00FF06AB"/>
    <w:rsid w:val="00FF1571"/>
    <w:rsid w:val="00FF4697"/>
    <w:rsid w:val="02131DF4"/>
    <w:rsid w:val="06E9F356"/>
    <w:rsid w:val="0906F314"/>
    <w:rsid w:val="0ECB665B"/>
    <w:rsid w:val="1346D86A"/>
    <w:rsid w:val="1391B6E8"/>
    <w:rsid w:val="159DE14C"/>
    <w:rsid w:val="1CA63F93"/>
    <w:rsid w:val="2177F4B9"/>
    <w:rsid w:val="25511B05"/>
    <w:rsid w:val="26AC9075"/>
    <w:rsid w:val="2FF5092E"/>
    <w:rsid w:val="36765CC0"/>
    <w:rsid w:val="44EE8C77"/>
    <w:rsid w:val="4760F5F8"/>
    <w:rsid w:val="4BD43AFA"/>
    <w:rsid w:val="4E790D6F"/>
    <w:rsid w:val="50202096"/>
    <w:rsid w:val="5820E882"/>
    <w:rsid w:val="5F7A85BB"/>
    <w:rsid w:val="642D3032"/>
    <w:rsid w:val="6508BB99"/>
    <w:rsid w:val="683DC1BA"/>
    <w:rsid w:val="6DAB1753"/>
    <w:rsid w:val="74F3D34D"/>
    <w:rsid w:val="7AE58DDE"/>
    <w:rsid w:val="7AE897C0"/>
    <w:rsid w:val="7CE00EE3"/>
    <w:rsid w:val="7DD9FC32"/>
    <w:rsid w:val="7F3BBA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70965e"/>
    </o:shapedefaults>
    <o:shapelayout v:ext="edit">
      <o:idmap v:ext="edit" data="1"/>
    </o:shapelayout>
  </w:shapeDefaults>
  <w:decimalSymbol w:val=","/>
  <w:listSeparator w:val=";"/>
  <w14:docId w14:val="40BBD128"/>
  <w15:docId w15:val="{9845936D-1052-4777-BDEE-4AEC367C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143E7"/>
    <w:rPr>
      <w:rFonts w:ascii="Arial" w:hAnsi="Arial"/>
    </w:rPr>
  </w:style>
  <w:style w:type="paragraph" w:styleId="berschrift1">
    <w:name w:val="heading 1"/>
    <w:basedOn w:val="Standard"/>
    <w:next w:val="Standard"/>
    <w:qFormat/>
    <w:rsid w:val="0069546F"/>
    <w:pPr>
      <w:keepNext/>
      <w:framePr w:hSpace="141" w:wrap="around" w:vAnchor="text" w:hAnchor="page" w:x="4783" w:y="24"/>
      <w:outlineLvl w:val="0"/>
    </w:pPr>
    <w:rPr>
      <w:rFonts w:ascii="Arial Narrow" w:hAnsi="Arial Narrow"/>
      <w:b/>
      <w:sz w:val="18"/>
    </w:rPr>
  </w:style>
  <w:style w:type="paragraph" w:styleId="berschrift2">
    <w:name w:val="heading 2"/>
    <w:basedOn w:val="Standard"/>
    <w:next w:val="Standard"/>
    <w:link w:val="berschrift2Zchn"/>
    <w:semiHidden/>
    <w:unhideWhenUsed/>
    <w:qFormat/>
    <w:rsid w:val="00A621B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rsid w:val="00AA6BC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Flietext112facherZeilenabstand">
    <w:name w:val="Normal: Fließtext 1 1/2 facher Zeilenabstand"/>
    <w:basedOn w:val="Standard"/>
    <w:rsid w:val="006249D5"/>
    <w:pPr>
      <w:spacing w:line="360" w:lineRule="auto"/>
    </w:pPr>
    <w:rPr>
      <w:rFonts w:ascii="Arial Narrow" w:hAnsi="Arial Narrow"/>
      <w:sz w:val="22"/>
    </w:rPr>
  </w:style>
  <w:style w:type="paragraph" w:styleId="Fuzeile">
    <w:name w:val="footer"/>
    <w:basedOn w:val="Standard"/>
    <w:link w:val="FuzeileZchn"/>
    <w:rsid w:val="0069546F"/>
    <w:pPr>
      <w:tabs>
        <w:tab w:val="center" w:pos="4536"/>
        <w:tab w:val="right" w:pos="9072"/>
      </w:tabs>
    </w:pPr>
  </w:style>
  <w:style w:type="character" w:styleId="Hyperlink">
    <w:name w:val="Hyperlink"/>
    <w:semiHidden/>
    <w:rsid w:val="0069546F"/>
    <w:rPr>
      <w:color w:val="0000FF"/>
      <w:u w:val="single"/>
    </w:rPr>
  </w:style>
  <w:style w:type="paragraph" w:customStyle="1" w:styleId="FettEinleitung">
    <w:name w:val="Fett: Einleitung"/>
    <w:basedOn w:val="Standard"/>
    <w:rsid w:val="006249D5"/>
    <w:pPr>
      <w:spacing w:line="360" w:lineRule="auto"/>
    </w:pPr>
    <w:rPr>
      <w:rFonts w:ascii="Arial Narrow" w:hAnsi="Arial Narrow"/>
      <w:b/>
      <w:bCs/>
      <w:sz w:val="22"/>
    </w:rPr>
  </w:style>
  <w:style w:type="paragraph" w:styleId="Sprechblasentext">
    <w:name w:val="Balloon Text"/>
    <w:basedOn w:val="Standard"/>
    <w:semiHidden/>
    <w:rsid w:val="0069546F"/>
    <w:rPr>
      <w:rFonts w:ascii="Tahoma" w:hAnsi="Tahoma" w:cs="Tahoma"/>
      <w:sz w:val="16"/>
      <w:szCs w:val="16"/>
    </w:rPr>
  </w:style>
  <w:style w:type="paragraph" w:customStyle="1" w:styleId="11Fuzeile-8ptProspekt">
    <w:name w:val="11 Fußzeile - 8 pt Prospekt"/>
    <w:semiHidden/>
    <w:rsid w:val="00C308C6"/>
    <w:pPr>
      <w:tabs>
        <w:tab w:val="left" w:pos="170"/>
        <w:tab w:val="left" w:pos="340"/>
        <w:tab w:val="left" w:pos="510"/>
      </w:tabs>
      <w:spacing w:line="298" w:lineRule="auto"/>
    </w:pPr>
    <w:rPr>
      <w:rFonts w:ascii="Arial Narrow" w:hAnsi="Arial Narrow"/>
      <w:color w:val="333333"/>
      <w:sz w:val="16"/>
      <w:szCs w:val="16"/>
    </w:rPr>
  </w:style>
  <w:style w:type="paragraph" w:customStyle="1" w:styleId="FettundkursivAbbinder">
    <w:name w:val="Fett und kursiv: Abbinder"/>
    <w:basedOn w:val="Standard"/>
    <w:rsid w:val="006249D5"/>
    <w:pPr>
      <w:spacing w:line="360" w:lineRule="auto"/>
    </w:pPr>
    <w:rPr>
      <w:rFonts w:ascii="Arial Narrow" w:hAnsi="Arial Narrow"/>
      <w:b/>
      <w:bCs/>
      <w:i/>
      <w:iCs/>
      <w:sz w:val="22"/>
    </w:rPr>
  </w:style>
  <w:style w:type="paragraph" w:customStyle="1" w:styleId="Unterstrichenundfettberschrift">
    <w:name w:val="Unterstrichen und fett: Überschrift"/>
    <w:basedOn w:val="Standard"/>
    <w:rsid w:val="006249D5"/>
    <w:pPr>
      <w:spacing w:line="360" w:lineRule="auto"/>
    </w:pPr>
    <w:rPr>
      <w:rFonts w:ascii="Arial Narrow" w:hAnsi="Arial Narrow"/>
      <w:b/>
      <w:bCs/>
      <w:sz w:val="22"/>
      <w:u w:val="single"/>
    </w:rPr>
  </w:style>
  <w:style w:type="paragraph" w:customStyle="1" w:styleId="NormalFlietext1facherZeilenabstand">
    <w:name w:val="Normal: Fließtext 1 facher Zeilenabstand"/>
    <w:basedOn w:val="Standard"/>
    <w:rsid w:val="006249D5"/>
    <w:rPr>
      <w:rFonts w:ascii="Arial Narrow" w:hAnsi="Arial Narrow"/>
      <w:sz w:val="22"/>
    </w:rPr>
  </w:style>
  <w:style w:type="paragraph" w:customStyle="1" w:styleId="NormalundkursivBildunterschrift">
    <w:name w:val="Normal und kursiv: Bildunterschrift"/>
    <w:basedOn w:val="Standard"/>
    <w:rsid w:val="006249D5"/>
    <w:rPr>
      <w:rFonts w:ascii="Arial Narrow" w:hAnsi="Arial Narrow"/>
      <w:i/>
      <w:iCs/>
      <w:sz w:val="22"/>
    </w:rPr>
  </w:style>
  <w:style w:type="paragraph" w:styleId="Kopfzeile">
    <w:name w:val="header"/>
    <w:basedOn w:val="Standard"/>
    <w:link w:val="KopfzeileZchn"/>
    <w:uiPriority w:val="99"/>
    <w:rsid w:val="00A84AEC"/>
    <w:pPr>
      <w:tabs>
        <w:tab w:val="center" w:pos="4536"/>
        <w:tab w:val="right" w:pos="9072"/>
      </w:tabs>
    </w:pPr>
  </w:style>
  <w:style w:type="character" w:customStyle="1" w:styleId="KopfzeileZchn">
    <w:name w:val="Kopfzeile Zchn"/>
    <w:basedOn w:val="Absatz-Standardschriftart"/>
    <w:link w:val="Kopfzeile"/>
    <w:uiPriority w:val="99"/>
    <w:rsid w:val="00E03D35"/>
    <w:rPr>
      <w:rFonts w:ascii="Arial" w:hAnsi="Arial"/>
    </w:rPr>
  </w:style>
  <w:style w:type="paragraph" w:styleId="KeinLeerraum">
    <w:name w:val="No Spacing"/>
    <w:uiPriority w:val="1"/>
    <w:qFormat/>
    <w:rsid w:val="006548AA"/>
    <w:rPr>
      <w:rFonts w:asciiTheme="minorHAnsi" w:eastAsiaTheme="minorHAnsi" w:hAnsiTheme="minorHAnsi" w:cstheme="minorBidi"/>
      <w:sz w:val="22"/>
      <w:szCs w:val="22"/>
      <w:lang w:eastAsia="en-US"/>
    </w:rPr>
  </w:style>
  <w:style w:type="character" w:styleId="Kommentarzeichen">
    <w:name w:val="annotation reference"/>
    <w:basedOn w:val="Absatz-Standardschriftart"/>
    <w:unhideWhenUsed/>
    <w:rsid w:val="006548AA"/>
    <w:rPr>
      <w:sz w:val="16"/>
      <w:szCs w:val="16"/>
    </w:rPr>
  </w:style>
  <w:style w:type="paragraph" w:styleId="Kommentartext">
    <w:name w:val="annotation text"/>
    <w:basedOn w:val="Standard"/>
    <w:link w:val="KommentartextZchn"/>
    <w:unhideWhenUsed/>
    <w:rsid w:val="006548AA"/>
    <w:pPr>
      <w:spacing w:after="160"/>
    </w:pPr>
    <w:rPr>
      <w:rFonts w:asciiTheme="minorHAnsi" w:eastAsiaTheme="minorHAnsi" w:hAnsiTheme="minorHAnsi" w:cstheme="minorBidi"/>
      <w:lang w:eastAsia="en-US"/>
    </w:rPr>
  </w:style>
  <w:style w:type="character" w:customStyle="1" w:styleId="KommentartextZchn">
    <w:name w:val="Kommentartext Zchn"/>
    <w:basedOn w:val="Absatz-Standardschriftart"/>
    <w:link w:val="Kommentartext"/>
    <w:uiPriority w:val="99"/>
    <w:semiHidden/>
    <w:rsid w:val="006548AA"/>
    <w:rPr>
      <w:rFonts w:asciiTheme="minorHAnsi" w:eastAsiaTheme="minorHAnsi" w:hAnsiTheme="minorHAnsi" w:cstheme="minorBidi"/>
      <w:lang w:eastAsia="en-US"/>
    </w:rPr>
  </w:style>
  <w:style w:type="paragraph" w:styleId="berarbeitung">
    <w:name w:val="Revision"/>
    <w:hidden/>
    <w:uiPriority w:val="99"/>
    <w:semiHidden/>
    <w:rsid w:val="006548AA"/>
    <w:rPr>
      <w:rFonts w:ascii="Arial" w:hAnsi="Arial"/>
    </w:rPr>
  </w:style>
  <w:style w:type="character" w:customStyle="1" w:styleId="NichtaufgelsteErwhnung1">
    <w:name w:val="Nicht aufgelöste Erwähnung1"/>
    <w:basedOn w:val="Absatz-Standardschriftart"/>
    <w:uiPriority w:val="99"/>
    <w:semiHidden/>
    <w:unhideWhenUsed/>
    <w:rsid w:val="00B53ABC"/>
    <w:rPr>
      <w:color w:val="605E5C"/>
      <w:shd w:val="clear" w:color="auto" w:fill="E1DFDD"/>
    </w:rPr>
  </w:style>
  <w:style w:type="character" w:customStyle="1" w:styleId="berschrift2Zchn">
    <w:name w:val="Überschrift 2 Zchn"/>
    <w:basedOn w:val="Absatz-Standardschriftart"/>
    <w:link w:val="berschrift2"/>
    <w:semiHidden/>
    <w:rsid w:val="00A621B8"/>
    <w:rPr>
      <w:rFonts w:asciiTheme="majorHAnsi" w:eastAsiaTheme="majorEastAsia" w:hAnsiTheme="majorHAnsi" w:cstheme="majorBidi"/>
      <w:color w:val="365F91" w:themeColor="accent1" w:themeShade="BF"/>
      <w:sz w:val="26"/>
      <w:szCs w:val="26"/>
    </w:rPr>
  </w:style>
  <w:style w:type="character" w:styleId="BesuchterLink">
    <w:name w:val="FollowedHyperlink"/>
    <w:basedOn w:val="Absatz-Standardschriftart"/>
    <w:semiHidden/>
    <w:unhideWhenUsed/>
    <w:rsid w:val="002F5233"/>
    <w:rPr>
      <w:color w:val="800080" w:themeColor="followedHyperlink"/>
      <w:u w:val="single"/>
    </w:rPr>
  </w:style>
  <w:style w:type="character" w:customStyle="1" w:styleId="berschrift3Zchn">
    <w:name w:val="Überschrift 3 Zchn"/>
    <w:basedOn w:val="Absatz-Standardschriftart"/>
    <w:link w:val="berschrift3"/>
    <w:semiHidden/>
    <w:rsid w:val="00AA6BC3"/>
    <w:rPr>
      <w:rFonts w:asciiTheme="majorHAnsi" w:eastAsiaTheme="majorEastAsia" w:hAnsiTheme="majorHAnsi" w:cstheme="majorBidi"/>
      <w:color w:val="243F60" w:themeColor="accent1" w:themeShade="7F"/>
      <w:sz w:val="24"/>
      <w:szCs w:val="24"/>
    </w:rPr>
  </w:style>
  <w:style w:type="paragraph" w:styleId="Kommentarthema">
    <w:name w:val="annotation subject"/>
    <w:basedOn w:val="Kommentartext"/>
    <w:next w:val="Kommentartext"/>
    <w:link w:val="KommentarthemaZchn"/>
    <w:semiHidden/>
    <w:unhideWhenUsed/>
    <w:rsid w:val="00AA6BC3"/>
    <w:pPr>
      <w:spacing w:after="0"/>
    </w:pPr>
    <w:rPr>
      <w:rFonts w:ascii="Arial" w:eastAsia="Times New Roman" w:hAnsi="Arial" w:cs="Times New Roman"/>
      <w:b/>
      <w:bCs/>
      <w:lang w:eastAsia="de-DE"/>
    </w:rPr>
  </w:style>
  <w:style w:type="character" w:customStyle="1" w:styleId="KommentarthemaZchn">
    <w:name w:val="Kommentarthema Zchn"/>
    <w:basedOn w:val="KommentartextZchn"/>
    <w:link w:val="Kommentarthema"/>
    <w:semiHidden/>
    <w:rsid w:val="00AA6BC3"/>
    <w:rPr>
      <w:rFonts w:ascii="Arial" w:eastAsiaTheme="minorHAnsi" w:hAnsi="Arial" w:cstheme="minorBidi"/>
      <w:b/>
      <w:bCs/>
      <w:lang w:eastAsia="en-US"/>
    </w:rPr>
  </w:style>
  <w:style w:type="character" w:styleId="Fett">
    <w:name w:val="Strong"/>
    <w:basedOn w:val="Absatz-Standardschriftart"/>
    <w:uiPriority w:val="22"/>
    <w:qFormat/>
    <w:rsid w:val="009F4AAA"/>
    <w:rPr>
      <w:b/>
      <w:bCs/>
    </w:rPr>
  </w:style>
  <w:style w:type="character" w:customStyle="1" w:styleId="NichtaufgelsteErwhnung2">
    <w:name w:val="Nicht aufgelöste Erwähnung2"/>
    <w:basedOn w:val="Absatz-Standardschriftart"/>
    <w:uiPriority w:val="99"/>
    <w:semiHidden/>
    <w:unhideWhenUsed/>
    <w:rsid w:val="00337BC9"/>
    <w:rPr>
      <w:color w:val="605E5C"/>
      <w:shd w:val="clear" w:color="auto" w:fill="E1DFDD"/>
    </w:rPr>
  </w:style>
  <w:style w:type="paragraph" w:styleId="StandardWeb">
    <w:name w:val="Normal (Web)"/>
    <w:basedOn w:val="Standard"/>
    <w:uiPriority w:val="99"/>
    <w:semiHidden/>
    <w:unhideWhenUsed/>
    <w:rsid w:val="00445B7F"/>
    <w:pPr>
      <w:spacing w:before="100" w:beforeAutospacing="1" w:after="100" w:afterAutospacing="1"/>
    </w:pPr>
    <w:rPr>
      <w:rFonts w:ascii="Times New Roman" w:hAnsi="Times New Roman"/>
      <w:sz w:val="24"/>
      <w:szCs w:val="24"/>
    </w:rPr>
  </w:style>
  <w:style w:type="character" w:styleId="Hervorhebung">
    <w:name w:val="Emphasis"/>
    <w:basedOn w:val="Absatz-Standardschriftart"/>
    <w:uiPriority w:val="20"/>
    <w:qFormat/>
    <w:rsid w:val="006C62FF"/>
    <w:rPr>
      <w:i/>
      <w:iCs/>
    </w:rPr>
  </w:style>
  <w:style w:type="character" w:customStyle="1" w:styleId="FuzeileZchn">
    <w:name w:val="Fußzeile Zchn"/>
    <w:basedOn w:val="Absatz-Standardschriftart"/>
    <w:link w:val="Fuzeile"/>
    <w:semiHidden/>
    <w:rsid w:val="003F5F63"/>
    <w:rPr>
      <w:rFonts w:ascii="Arial" w:hAnsi="Arial"/>
    </w:rPr>
  </w:style>
  <w:style w:type="paragraph" w:styleId="Listenabsatz">
    <w:name w:val="List Paragraph"/>
    <w:basedOn w:val="Standard"/>
    <w:uiPriority w:val="34"/>
    <w:qFormat/>
    <w:rsid w:val="00DB35B1"/>
    <w:pPr>
      <w:ind w:left="720"/>
      <w:contextualSpacing/>
    </w:pPr>
  </w:style>
  <w:style w:type="table" w:styleId="Tabellenraster">
    <w:name w:val="Table Grid"/>
    <w:basedOn w:val="NormaleTabelle"/>
    <w:rsid w:val="00C36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3">
    <w:name w:val="Nicht aufgelöste Erwähnung3"/>
    <w:basedOn w:val="Absatz-Standardschriftart"/>
    <w:uiPriority w:val="99"/>
    <w:semiHidden/>
    <w:unhideWhenUsed/>
    <w:rsid w:val="00683A66"/>
    <w:rPr>
      <w:color w:val="605E5C"/>
      <w:shd w:val="clear" w:color="auto" w:fill="E1DFDD"/>
    </w:rPr>
  </w:style>
  <w:style w:type="character" w:customStyle="1" w:styleId="proofing-commentarytext">
    <w:name w:val="proofing-commentary__text"/>
    <w:basedOn w:val="Absatz-Standardschriftart"/>
    <w:rsid w:val="006625E9"/>
  </w:style>
  <w:style w:type="character" w:customStyle="1" w:styleId="proofing-commentaryinformer">
    <w:name w:val="proofing-commentary__informer"/>
    <w:basedOn w:val="Absatz-Standardschriftart"/>
    <w:rsid w:val="006625E9"/>
  </w:style>
  <w:style w:type="character" w:customStyle="1" w:styleId="NichtaufgelsteErwhnung4">
    <w:name w:val="Nicht aufgelöste Erwähnung4"/>
    <w:basedOn w:val="Absatz-Standardschriftart"/>
    <w:uiPriority w:val="99"/>
    <w:semiHidden/>
    <w:unhideWhenUsed/>
    <w:rsid w:val="00B0181C"/>
    <w:rPr>
      <w:color w:val="605E5C"/>
      <w:shd w:val="clear" w:color="auto" w:fill="E1DFDD"/>
    </w:rPr>
  </w:style>
  <w:style w:type="character" w:styleId="NichtaufgelsteErwhnung">
    <w:name w:val="Unresolved Mention"/>
    <w:basedOn w:val="Absatz-Standardschriftart"/>
    <w:uiPriority w:val="99"/>
    <w:semiHidden/>
    <w:unhideWhenUsed/>
    <w:rsid w:val="00101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5893">
      <w:bodyDiv w:val="1"/>
      <w:marLeft w:val="0"/>
      <w:marRight w:val="0"/>
      <w:marTop w:val="0"/>
      <w:marBottom w:val="0"/>
      <w:divBdr>
        <w:top w:val="none" w:sz="0" w:space="0" w:color="auto"/>
        <w:left w:val="none" w:sz="0" w:space="0" w:color="auto"/>
        <w:bottom w:val="none" w:sz="0" w:space="0" w:color="auto"/>
        <w:right w:val="none" w:sz="0" w:space="0" w:color="auto"/>
      </w:divBdr>
    </w:div>
    <w:div w:id="93016293">
      <w:bodyDiv w:val="1"/>
      <w:marLeft w:val="0"/>
      <w:marRight w:val="0"/>
      <w:marTop w:val="0"/>
      <w:marBottom w:val="0"/>
      <w:divBdr>
        <w:top w:val="none" w:sz="0" w:space="0" w:color="auto"/>
        <w:left w:val="none" w:sz="0" w:space="0" w:color="auto"/>
        <w:bottom w:val="none" w:sz="0" w:space="0" w:color="auto"/>
        <w:right w:val="none" w:sz="0" w:space="0" w:color="auto"/>
      </w:divBdr>
    </w:div>
    <w:div w:id="229660424">
      <w:bodyDiv w:val="1"/>
      <w:marLeft w:val="0"/>
      <w:marRight w:val="0"/>
      <w:marTop w:val="0"/>
      <w:marBottom w:val="0"/>
      <w:divBdr>
        <w:top w:val="none" w:sz="0" w:space="0" w:color="auto"/>
        <w:left w:val="none" w:sz="0" w:space="0" w:color="auto"/>
        <w:bottom w:val="none" w:sz="0" w:space="0" w:color="auto"/>
        <w:right w:val="none" w:sz="0" w:space="0" w:color="auto"/>
      </w:divBdr>
    </w:div>
    <w:div w:id="259071342">
      <w:bodyDiv w:val="1"/>
      <w:marLeft w:val="0"/>
      <w:marRight w:val="0"/>
      <w:marTop w:val="0"/>
      <w:marBottom w:val="0"/>
      <w:divBdr>
        <w:top w:val="none" w:sz="0" w:space="0" w:color="auto"/>
        <w:left w:val="none" w:sz="0" w:space="0" w:color="auto"/>
        <w:bottom w:val="none" w:sz="0" w:space="0" w:color="auto"/>
        <w:right w:val="none" w:sz="0" w:space="0" w:color="auto"/>
      </w:divBdr>
    </w:div>
    <w:div w:id="277685638">
      <w:bodyDiv w:val="1"/>
      <w:marLeft w:val="0"/>
      <w:marRight w:val="0"/>
      <w:marTop w:val="0"/>
      <w:marBottom w:val="0"/>
      <w:divBdr>
        <w:top w:val="none" w:sz="0" w:space="0" w:color="auto"/>
        <w:left w:val="none" w:sz="0" w:space="0" w:color="auto"/>
        <w:bottom w:val="none" w:sz="0" w:space="0" w:color="auto"/>
        <w:right w:val="none" w:sz="0" w:space="0" w:color="auto"/>
      </w:divBdr>
    </w:div>
    <w:div w:id="460998354">
      <w:bodyDiv w:val="1"/>
      <w:marLeft w:val="0"/>
      <w:marRight w:val="0"/>
      <w:marTop w:val="0"/>
      <w:marBottom w:val="0"/>
      <w:divBdr>
        <w:top w:val="none" w:sz="0" w:space="0" w:color="auto"/>
        <w:left w:val="none" w:sz="0" w:space="0" w:color="auto"/>
        <w:bottom w:val="none" w:sz="0" w:space="0" w:color="auto"/>
        <w:right w:val="none" w:sz="0" w:space="0" w:color="auto"/>
      </w:divBdr>
    </w:div>
    <w:div w:id="480466046">
      <w:bodyDiv w:val="1"/>
      <w:marLeft w:val="0"/>
      <w:marRight w:val="0"/>
      <w:marTop w:val="0"/>
      <w:marBottom w:val="0"/>
      <w:divBdr>
        <w:top w:val="none" w:sz="0" w:space="0" w:color="auto"/>
        <w:left w:val="none" w:sz="0" w:space="0" w:color="auto"/>
        <w:bottom w:val="none" w:sz="0" w:space="0" w:color="auto"/>
        <w:right w:val="none" w:sz="0" w:space="0" w:color="auto"/>
      </w:divBdr>
    </w:div>
    <w:div w:id="557206658">
      <w:bodyDiv w:val="1"/>
      <w:marLeft w:val="0"/>
      <w:marRight w:val="0"/>
      <w:marTop w:val="0"/>
      <w:marBottom w:val="0"/>
      <w:divBdr>
        <w:top w:val="none" w:sz="0" w:space="0" w:color="auto"/>
        <w:left w:val="none" w:sz="0" w:space="0" w:color="auto"/>
        <w:bottom w:val="none" w:sz="0" w:space="0" w:color="auto"/>
        <w:right w:val="none" w:sz="0" w:space="0" w:color="auto"/>
      </w:divBdr>
    </w:div>
    <w:div w:id="745344933">
      <w:bodyDiv w:val="1"/>
      <w:marLeft w:val="0"/>
      <w:marRight w:val="0"/>
      <w:marTop w:val="0"/>
      <w:marBottom w:val="0"/>
      <w:divBdr>
        <w:top w:val="none" w:sz="0" w:space="0" w:color="auto"/>
        <w:left w:val="none" w:sz="0" w:space="0" w:color="auto"/>
        <w:bottom w:val="none" w:sz="0" w:space="0" w:color="auto"/>
        <w:right w:val="none" w:sz="0" w:space="0" w:color="auto"/>
      </w:divBdr>
    </w:div>
    <w:div w:id="828984652">
      <w:bodyDiv w:val="1"/>
      <w:marLeft w:val="0"/>
      <w:marRight w:val="0"/>
      <w:marTop w:val="0"/>
      <w:marBottom w:val="0"/>
      <w:divBdr>
        <w:top w:val="none" w:sz="0" w:space="0" w:color="auto"/>
        <w:left w:val="none" w:sz="0" w:space="0" w:color="auto"/>
        <w:bottom w:val="none" w:sz="0" w:space="0" w:color="auto"/>
        <w:right w:val="none" w:sz="0" w:space="0" w:color="auto"/>
      </w:divBdr>
    </w:div>
    <w:div w:id="1277371832">
      <w:bodyDiv w:val="1"/>
      <w:marLeft w:val="0"/>
      <w:marRight w:val="0"/>
      <w:marTop w:val="0"/>
      <w:marBottom w:val="0"/>
      <w:divBdr>
        <w:top w:val="none" w:sz="0" w:space="0" w:color="auto"/>
        <w:left w:val="none" w:sz="0" w:space="0" w:color="auto"/>
        <w:bottom w:val="none" w:sz="0" w:space="0" w:color="auto"/>
        <w:right w:val="none" w:sz="0" w:space="0" w:color="auto"/>
      </w:divBdr>
    </w:div>
    <w:div w:id="1280062260">
      <w:bodyDiv w:val="1"/>
      <w:marLeft w:val="0"/>
      <w:marRight w:val="0"/>
      <w:marTop w:val="0"/>
      <w:marBottom w:val="0"/>
      <w:divBdr>
        <w:top w:val="none" w:sz="0" w:space="0" w:color="auto"/>
        <w:left w:val="none" w:sz="0" w:space="0" w:color="auto"/>
        <w:bottom w:val="none" w:sz="0" w:space="0" w:color="auto"/>
        <w:right w:val="none" w:sz="0" w:space="0" w:color="auto"/>
      </w:divBdr>
    </w:div>
    <w:div w:id="1363245691">
      <w:bodyDiv w:val="1"/>
      <w:marLeft w:val="0"/>
      <w:marRight w:val="0"/>
      <w:marTop w:val="0"/>
      <w:marBottom w:val="0"/>
      <w:divBdr>
        <w:top w:val="none" w:sz="0" w:space="0" w:color="auto"/>
        <w:left w:val="none" w:sz="0" w:space="0" w:color="auto"/>
        <w:bottom w:val="none" w:sz="0" w:space="0" w:color="auto"/>
        <w:right w:val="none" w:sz="0" w:space="0" w:color="auto"/>
      </w:divBdr>
    </w:div>
    <w:div w:id="1373386203">
      <w:bodyDiv w:val="1"/>
      <w:marLeft w:val="0"/>
      <w:marRight w:val="0"/>
      <w:marTop w:val="0"/>
      <w:marBottom w:val="0"/>
      <w:divBdr>
        <w:top w:val="none" w:sz="0" w:space="0" w:color="auto"/>
        <w:left w:val="none" w:sz="0" w:space="0" w:color="auto"/>
        <w:bottom w:val="none" w:sz="0" w:space="0" w:color="auto"/>
        <w:right w:val="none" w:sz="0" w:space="0" w:color="auto"/>
      </w:divBdr>
    </w:div>
    <w:div w:id="1441103435">
      <w:bodyDiv w:val="1"/>
      <w:marLeft w:val="0"/>
      <w:marRight w:val="0"/>
      <w:marTop w:val="0"/>
      <w:marBottom w:val="0"/>
      <w:divBdr>
        <w:top w:val="none" w:sz="0" w:space="0" w:color="auto"/>
        <w:left w:val="none" w:sz="0" w:space="0" w:color="auto"/>
        <w:bottom w:val="none" w:sz="0" w:space="0" w:color="auto"/>
        <w:right w:val="none" w:sz="0" w:space="0" w:color="auto"/>
      </w:divBdr>
    </w:div>
    <w:div w:id="1516529762">
      <w:bodyDiv w:val="1"/>
      <w:marLeft w:val="0"/>
      <w:marRight w:val="0"/>
      <w:marTop w:val="0"/>
      <w:marBottom w:val="0"/>
      <w:divBdr>
        <w:top w:val="none" w:sz="0" w:space="0" w:color="auto"/>
        <w:left w:val="none" w:sz="0" w:space="0" w:color="auto"/>
        <w:bottom w:val="none" w:sz="0" w:space="0" w:color="auto"/>
        <w:right w:val="none" w:sz="0" w:space="0" w:color="auto"/>
      </w:divBdr>
    </w:div>
    <w:div w:id="1520192700">
      <w:bodyDiv w:val="1"/>
      <w:marLeft w:val="0"/>
      <w:marRight w:val="0"/>
      <w:marTop w:val="0"/>
      <w:marBottom w:val="0"/>
      <w:divBdr>
        <w:top w:val="none" w:sz="0" w:space="0" w:color="auto"/>
        <w:left w:val="none" w:sz="0" w:space="0" w:color="auto"/>
        <w:bottom w:val="none" w:sz="0" w:space="0" w:color="auto"/>
        <w:right w:val="none" w:sz="0" w:space="0" w:color="auto"/>
      </w:divBdr>
    </w:div>
    <w:div w:id="1608276229">
      <w:bodyDiv w:val="1"/>
      <w:marLeft w:val="0"/>
      <w:marRight w:val="0"/>
      <w:marTop w:val="0"/>
      <w:marBottom w:val="0"/>
      <w:divBdr>
        <w:top w:val="none" w:sz="0" w:space="0" w:color="auto"/>
        <w:left w:val="none" w:sz="0" w:space="0" w:color="auto"/>
        <w:bottom w:val="none" w:sz="0" w:space="0" w:color="auto"/>
        <w:right w:val="none" w:sz="0" w:space="0" w:color="auto"/>
      </w:divBdr>
    </w:div>
    <w:div w:id="1641380672">
      <w:bodyDiv w:val="1"/>
      <w:marLeft w:val="0"/>
      <w:marRight w:val="0"/>
      <w:marTop w:val="0"/>
      <w:marBottom w:val="0"/>
      <w:divBdr>
        <w:top w:val="none" w:sz="0" w:space="0" w:color="auto"/>
        <w:left w:val="none" w:sz="0" w:space="0" w:color="auto"/>
        <w:bottom w:val="none" w:sz="0" w:space="0" w:color="auto"/>
        <w:right w:val="none" w:sz="0" w:space="0" w:color="auto"/>
      </w:divBdr>
    </w:div>
    <w:div w:id="1677145884">
      <w:bodyDiv w:val="1"/>
      <w:marLeft w:val="0"/>
      <w:marRight w:val="0"/>
      <w:marTop w:val="0"/>
      <w:marBottom w:val="0"/>
      <w:divBdr>
        <w:top w:val="none" w:sz="0" w:space="0" w:color="auto"/>
        <w:left w:val="none" w:sz="0" w:space="0" w:color="auto"/>
        <w:bottom w:val="none" w:sz="0" w:space="0" w:color="auto"/>
        <w:right w:val="none" w:sz="0" w:space="0" w:color="auto"/>
      </w:divBdr>
    </w:div>
    <w:div w:id="1724404100">
      <w:bodyDiv w:val="1"/>
      <w:marLeft w:val="0"/>
      <w:marRight w:val="0"/>
      <w:marTop w:val="0"/>
      <w:marBottom w:val="0"/>
      <w:divBdr>
        <w:top w:val="none" w:sz="0" w:space="0" w:color="auto"/>
        <w:left w:val="none" w:sz="0" w:space="0" w:color="auto"/>
        <w:bottom w:val="none" w:sz="0" w:space="0" w:color="auto"/>
        <w:right w:val="none" w:sz="0" w:space="0" w:color="auto"/>
      </w:divBdr>
    </w:div>
    <w:div w:id="1731610981">
      <w:bodyDiv w:val="1"/>
      <w:marLeft w:val="0"/>
      <w:marRight w:val="0"/>
      <w:marTop w:val="0"/>
      <w:marBottom w:val="0"/>
      <w:divBdr>
        <w:top w:val="none" w:sz="0" w:space="0" w:color="auto"/>
        <w:left w:val="none" w:sz="0" w:space="0" w:color="auto"/>
        <w:bottom w:val="none" w:sz="0" w:space="0" w:color="auto"/>
        <w:right w:val="none" w:sz="0" w:space="0" w:color="auto"/>
      </w:divBdr>
    </w:div>
    <w:div w:id="1743486133">
      <w:bodyDiv w:val="1"/>
      <w:marLeft w:val="0"/>
      <w:marRight w:val="0"/>
      <w:marTop w:val="0"/>
      <w:marBottom w:val="0"/>
      <w:divBdr>
        <w:top w:val="none" w:sz="0" w:space="0" w:color="auto"/>
        <w:left w:val="none" w:sz="0" w:space="0" w:color="auto"/>
        <w:bottom w:val="none" w:sz="0" w:space="0" w:color="auto"/>
        <w:right w:val="none" w:sz="0" w:space="0" w:color="auto"/>
      </w:divBdr>
    </w:div>
    <w:div w:id="1792243161">
      <w:bodyDiv w:val="1"/>
      <w:marLeft w:val="0"/>
      <w:marRight w:val="0"/>
      <w:marTop w:val="0"/>
      <w:marBottom w:val="0"/>
      <w:divBdr>
        <w:top w:val="none" w:sz="0" w:space="0" w:color="auto"/>
        <w:left w:val="none" w:sz="0" w:space="0" w:color="auto"/>
        <w:bottom w:val="none" w:sz="0" w:space="0" w:color="auto"/>
        <w:right w:val="none" w:sz="0" w:space="0" w:color="auto"/>
      </w:divBdr>
    </w:div>
    <w:div w:id="1819105487">
      <w:bodyDiv w:val="1"/>
      <w:marLeft w:val="0"/>
      <w:marRight w:val="0"/>
      <w:marTop w:val="0"/>
      <w:marBottom w:val="0"/>
      <w:divBdr>
        <w:top w:val="none" w:sz="0" w:space="0" w:color="auto"/>
        <w:left w:val="none" w:sz="0" w:space="0" w:color="auto"/>
        <w:bottom w:val="none" w:sz="0" w:space="0" w:color="auto"/>
        <w:right w:val="none" w:sz="0" w:space="0" w:color="auto"/>
      </w:divBdr>
    </w:div>
    <w:div w:id="192895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bs.rehau.com/de-de/loesungen-fuer-den-tiefbau/abwasser/nevopp"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mailto:presse@rehau.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s.rehau.com/de-de/loesungen-fuer-den-tiefbau/abwasser/schachtmodernisierung"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bs.rehau.com/de-de" TargetMode="External"/><Relationship Id="rId1" Type="http://schemas.openxmlformats.org/officeDocument/2006/relationships/hyperlink" Target="mailto:presse@rehau.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bs.rehau.com/de-de" TargetMode="External"/><Relationship Id="rId1" Type="http://schemas.openxmlformats.org/officeDocument/2006/relationships/hyperlink" Target="mailto:presse@reha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CA4472-4DC0-44E9-8B3D-2272F2337B11}">
  <we:reference id="fd624fb9-2cff-43d6-a4a7-5636de2a5b64" version="1.6.0.0" store="EXCatalog" storeType="EXCatalog"/>
  <we:alternateReferences>
    <we:reference id="WA200001766" version="1.6.0.0" store="en-US" storeType="OMEX"/>
  </we:alternateReferences>
  <we:properties>
    <we:property name="CantoAssets" value="&quot;[{\&quot;scheme\&quot;:\&quot;image\&quot;,\&quot;id\&quot;:\&quot;beru7o1mkd14j4irs03deg1718\&quot;,\&quot;tenant\&quot;:\&quot;rehau.canto.de\&quot;,\&quot;time\&quot;:\&quot;20250430140007000\&quot;,\&quot;name\&quot;:\&quot;REHAU_Logo_4c_RGB_SubGroup-Building-Solutions.jpg\&quot;,\&quot;addedBy\&quot;:\&quot;test\&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1A55AF196804B97EE6AE882FBD901" ma:contentTypeVersion="13" ma:contentTypeDescription="Create a new document." ma:contentTypeScope="" ma:versionID="004f34316b6a35d3f21f73f7608c7617">
  <xsd:schema xmlns:xsd="http://www.w3.org/2001/XMLSchema" xmlns:xs="http://www.w3.org/2001/XMLSchema" xmlns:p="http://schemas.microsoft.com/office/2006/metadata/properties" xmlns:ns2="e56d591b-197e-4919-acc6-41aff7d9cd72" xmlns:ns3="16afe56f-0849-4c0f-8842-b2dd57a24824" targetNamespace="http://schemas.microsoft.com/office/2006/metadata/properties" ma:root="true" ma:fieldsID="8384c5563aefd7cb0ded63d8d016d8a2" ns2:_="" ns3:_="">
    <xsd:import namespace="e56d591b-197e-4919-acc6-41aff7d9cd72"/>
    <xsd:import namespace="16afe56f-0849-4c0f-8842-b2dd57a24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d591b-197e-4919-acc6-41aff7d9c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961d09-c89e-404e-a27a-00367904e3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afe56f-0849-4c0f-8842-b2dd57a248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bbfee8-6890-4d7f-bc99-1e0def0b723e}" ma:internalName="TaxCatchAll" ma:showField="CatchAllData" ma:web="16afe56f-0849-4c0f-8842-b2dd57a248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6d591b-197e-4919-acc6-41aff7d9cd72">
      <Terms xmlns="http://schemas.microsoft.com/office/infopath/2007/PartnerControls"/>
    </lcf76f155ced4ddcb4097134ff3c332f>
    <TaxCatchAll xmlns="16afe56f-0849-4c0f-8842-b2dd57a24824" xsi:nil="true"/>
  </documentManagement>
</p:properties>
</file>

<file path=customXml/itemProps1.xml><?xml version="1.0" encoding="utf-8"?>
<ds:datastoreItem xmlns:ds="http://schemas.openxmlformats.org/officeDocument/2006/customXml" ds:itemID="{D6A027DF-821F-4B83-BB3A-6DCFB568A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d591b-197e-4919-acc6-41aff7d9cd72"/>
    <ds:schemaRef ds:uri="16afe56f-0849-4c0f-8842-b2dd57a24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5B780-BA4D-49E6-AB80-20CEDC99FED6}">
  <ds:schemaRefs>
    <ds:schemaRef ds:uri="http://schemas.openxmlformats.org/officeDocument/2006/bibliography"/>
  </ds:schemaRefs>
</ds:datastoreItem>
</file>

<file path=customXml/itemProps3.xml><?xml version="1.0" encoding="utf-8"?>
<ds:datastoreItem xmlns:ds="http://schemas.openxmlformats.org/officeDocument/2006/customXml" ds:itemID="{76477BD3-B51A-4C22-9DAE-F39F6AB2CD8C}">
  <ds:schemaRefs>
    <ds:schemaRef ds:uri="http://schemas.microsoft.com/sharepoint/v3/contenttype/forms"/>
  </ds:schemaRefs>
</ds:datastoreItem>
</file>

<file path=customXml/itemProps4.xml><?xml version="1.0" encoding="utf-8"?>
<ds:datastoreItem xmlns:ds="http://schemas.openxmlformats.org/officeDocument/2006/customXml" ds:itemID="{5EF80867-8C95-428D-B0FC-466314FEB7E8}">
  <ds:schemaRefs>
    <ds:schemaRef ds:uri="http://schemas.microsoft.com/office/2006/metadata/properties"/>
    <ds:schemaRef ds:uri="http://schemas.microsoft.com/office/infopath/2007/PartnerControls"/>
    <ds:schemaRef ds:uri="e56d591b-197e-4919-acc6-41aff7d9cd72"/>
    <ds:schemaRef ds:uri="16afe56f-0849-4c0f-8842-b2dd57a24824"/>
  </ds:schemaRefs>
</ds:datastoreItem>
</file>

<file path=docMetadata/LabelInfo.xml><?xml version="1.0" encoding="utf-8"?>
<clbl:labelList xmlns:clbl="http://schemas.microsoft.com/office/2020/mipLabelMetadata">
  <clbl:label id="{86aa6eba-c810-4c90-8eba-4f835161ed62}" enabled="1" method="Privileged" siteId="{8015e684-befa-475d-802b-fd235c2bdf9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812</Words>
  <Characters>5867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Presseinformation</vt:lpstr>
    </vt:vector>
  </TitlesOfParts>
  <Company>REHAU AG &amp; Co</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Tanja Nuernberger, y 5496,</dc:creator>
  <cp:lastModifiedBy>Simone Langenstein</cp:lastModifiedBy>
  <cp:revision>5</cp:revision>
  <cp:lastPrinted>2025-12-10T13:17:00Z</cp:lastPrinted>
  <dcterms:created xsi:type="dcterms:W3CDTF">2025-12-10T09:42:00Z</dcterms:created>
  <dcterms:modified xsi:type="dcterms:W3CDTF">2025-12-10T13:17:00Z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14000</vt:r8>
  </property>
  <property fmtid="{D5CDD505-2E9C-101B-9397-08002B2CF9AE}" pid="3" name="ContentTypeId">
    <vt:lpwstr>0x0101000611A55AF196804B97EE6AE882FBD901</vt:lpwstr>
  </property>
  <property fmtid="{D5CDD505-2E9C-101B-9397-08002B2CF9AE}" pid="4" name="MediaServiceImageTags">
    <vt:lpwstr/>
  </property>
</Properties>
</file>