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2D09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64973306" wp14:editId="178D5808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493AD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71B232C7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5C5301D0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77797CC6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0AB4AD92" w14:textId="5B39A69E" w:rsidR="000E2F6E" w:rsidRPr="008B2A7D" w:rsidRDefault="00D15E3A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W</w:t>
      </w:r>
      <w:r w:rsidR="0009552E">
        <w:rPr>
          <w:rFonts w:ascii="Arial Narrow" w:hAnsi="Arial Narrow"/>
          <w:b/>
          <w:lang w:val="de-DE"/>
        </w:rPr>
        <w:t>eniger Bildschirmzeit</w:t>
      </w:r>
      <w:r>
        <w:rPr>
          <w:rFonts w:ascii="Arial Narrow" w:hAnsi="Arial Narrow"/>
          <w:b/>
          <w:lang w:val="de-DE"/>
        </w:rPr>
        <w:t xml:space="preserve"> beim Homeschooling</w:t>
      </w:r>
    </w:p>
    <w:p w14:paraId="50737468" w14:textId="77777777"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14:paraId="7845A6B9" w14:textId="1D089032" w:rsidR="000E2F6E" w:rsidRPr="00D15E3A" w:rsidRDefault="00D15E3A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Vier</w:t>
      </w:r>
      <w:r w:rsidRPr="00D15E3A">
        <w:rPr>
          <w:rFonts w:ascii="Arial Narrow" w:hAnsi="Arial Narrow"/>
          <w:b/>
          <w:sz w:val="28"/>
          <w:szCs w:val="28"/>
          <w:lang w:val="de-DE"/>
        </w:rPr>
        <w:t xml:space="preserve"> kreative Lernidee</w:t>
      </w:r>
      <w:r>
        <w:rPr>
          <w:rFonts w:ascii="Arial Narrow" w:hAnsi="Arial Narrow"/>
          <w:b/>
          <w:sz w:val="28"/>
          <w:szCs w:val="28"/>
          <w:lang w:val="de-DE"/>
        </w:rPr>
        <w:t>n</w:t>
      </w:r>
      <w:r w:rsidRPr="00D15E3A">
        <w:rPr>
          <w:rFonts w:ascii="Arial Narrow" w:hAnsi="Arial Narrow"/>
          <w:b/>
          <w:sz w:val="28"/>
          <w:szCs w:val="28"/>
          <w:lang w:val="de-DE"/>
        </w:rPr>
        <w:t xml:space="preserve"> mit Post-it</w:t>
      </w:r>
      <w:r w:rsidR="00E72AF3">
        <w:rPr>
          <w:rFonts w:ascii="Arial Narrow" w:hAnsi="Arial Narrow"/>
          <w:b/>
          <w:sz w:val="28"/>
          <w:szCs w:val="28"/>
          <w:lang w:val="de-DE"/>
        </w:rPr>
        <w:t xml:space="preserve"> </w:t>
      </w:r>
      <w:r w:rsidR="00E72AF3" w:rsidRPr="008A45E0">
        <w:rPr>
          <w:rFonts w:ascii="Arial Narrow" w:hAnsi="Arial Narrow"/>
          <w:b/>
          <w:color w:val="auto"/>
          <w:sz w:val="28"/>
          <w:szCs w:val="28"/>
          <w:lang w:val="de-DE"/>
        </w:rPr>
        <w:t>Produkten</w:t>
      </w:r>
    </w:p>
    <w:p w14:paraId="231A0B75" w14:textId="77777777" w:rsidR="00014CDC" w:rsidRPr="00D15E3A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393651E9" w14:textId="7475B0F6" w:rsidR="00781152" w:rsidRPr="00ED3CA4" w:rsidRDefault="0009552E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Die Ferien sind zu Ende, die Schule beginnt wieder. </w:t>
      </w:r>
      <w:r w:rsidR="00D15E3A">
        <w:rPr>
          <w:rStyle w:val="pagetitle"/>
          <w:b/>
          <w:lang w:val="de-DE"/>
        </w:rPr>
        <w:t>Und damit auch das Homeschooling</w:t>
      </w:r>
      <w:r>
        <w:rPr>
          <w:rStyle w:val="pagetitle"/>
          <w:b/>
          <w:lang w:val="de-DE"/>
        </w:rPr>
        <w:t>.</w:t>
      </w:r>
      <w:r w:rsidR="00FF031A">
        <w:rPr>
          <w:rStyle w:val="pagetitle"/>
          <w:b/>
          <w:lang w:val="de-DE"/>
        </w:rPr>
        <w:t xml:space="preserve"> </w:t>
      </w:r>
      <w:r w:rsidR="00D15E3A">
        <w:rPr>
          <w:rStyle w:val="pagetitle"/>
          <w:b/>
          <w:lang w:val="de-DE"/>
        </w:rPr>
        <w:t>Denn s</w:t>
      </w:r>
      <w:r w:rsidR="00D15E3A" w:rsidRPr="00D15E3A">
        <w:rPr>
          <w:rStyle w:val="pagetitle"/>
          <w:b/>
          <w:lang w:val="de-DE"/>
        </w:rPr>
        <w:t xml:space="preserve">olange </w:t>
      </w:r>
      <w:r w:rsidR="00ED6342">
        <w:rPr>
          <w:rStyle w:val="pagetitle"/>
          <w:b/>
          <w:lang w:val="de-DE"/>
        </w:rPr>
        <w:t>Corona</w:t>
      </w:r>
      <w:r w:rsidR="00D15E3A" w:rsidRPr="00D15E3A">
        <w:rPr>
          <w:rStyle w:val="pagetitle"/>
          <w:b/>
          <w:lang w:val="de-DE"/>
        </w:rPr>
        <w:t xml:space="preserve"> uns begleitet, bleibt </w:t>
      </w:r>
      <w:r w:rsidR="00D15E3A">
        <w:rPr>
          <w:rStyle w:val="pagetitle"/>
          <w:b/>
          <w:lang w:val="de-DE"/>
        </w:rPr>
        <w:t xml:space="preserve">auch </w:t>
      </w:r>
      <w:r w:rsidR="00805832">
        <w:rPr>
          <w:rStyle w:val="pagetitle"/>
          <w:b/>
          <w:lang w:val="de-DE"/>
        </w:rPr>
        <w:t>das Thema Fernunterricht</w:t>
      </w:r>
      <w:r w:rsidR="00D15E3A">
        <w:rPr>
          <w:rStyle w:val="pagetitle"/>
          <w:b/>
          <w:lang w:val="de-DE"/>
        </w:rPr>
        <w:t xml:space="preserve"> aktuell</w:t>
      </w:r>
      <w:r w:rsidR="00D15E3A" w:rsidRPr="00D15E3A">
        <w:rPr>
          <w:rStyle w:val="pagetitle"/>
          <w:b/>
          <w:lang w:val="de-DE"/>
        </w:rPr>
        <w:t xml:space="preserve">. </w:t>
      </w:r>
      <w:r w:rsidR="00FE120C">
        <w:rPr>
          <w:rStyle w:val="pagetitle"/>
          <w:b/>
          <w:lang w:val="de-DE"/>
        </w:rPr>
        <w:t xml:space="preserve">Schüler </w:t>
      </w:r>
      <w:r>
        <w:rPr>
          <w:rStyle w:val="pagetitle"/>
          <w:b/>
          <w:lang w:val="de-DE"/>
        </w:rPr>
        <w:t xml:space="preserve">und Eltern </w:t>
      </w:r>
      <w:r w:rsidR="00FF031A">
        <w:rPr>
          <w:rStyle w:val="pagetitle"/>
          <w:b/>
          <w:lang w:val="de-DE"/>
        </w:rPr>
        <w:t xml:space="preserve">stellt das </w:t>
      </w:r>
      <w:r>
        <w:rPr>
          <w:rStyle w:val="pagetitle"/>
          <w:b/>
          <w:lang w:val="de-DE"/>
        </w:rPr>
        <w:t xml:space="preserve">vor große Herausforderungen. </w:t>
      </w:r>
      <w:r w:rsidR="002745F2">
        <w:rPr>
          <w:rStyle w:val="pagetitle"/>
          <w:b/>
          <w:lang w:val="de-DE"/>
        </w:rPr>
        <w:t xml:space="preserve">Zwar ist </w:t>
      </w:r>
      <w:r w:rsidR="00FE120C">
        <w:rPr>
          <w:rStyle w:val="pagetitle"/>
          <w:b/>
          <w:lang w:val="de-DE"/>
        </w:rPr>
        <w:t xml:space="preserve">das </w:t>
      </w:r>
      <w:r w:rsidR="002745F2">
        <w:rPr>
          <w:rStyle w:val="pagetitle"/>
          <w:b/>
          <w:lang w:val="de-DE"/>
        </w:rPr>
        <w:t xml:space="preserve">digitale Lernangebot in den letzten Monaten </w:t>
      </w:r>
      <w:r w:rsidR="00FE120C">
        <w:rPr>
          <w:rStyle w:val="pagetitle"/>
          <w:b/>
          <w:lang w:val="de-DE"/>
        </w:rPr>
        <w:t>regelrecht</w:t>
      </w:r>
      <w:r w:rsidR="002745F2">
        <w:rPr>
          <w:rStyle w:val="pagetitle"/>
          <w:b/>
          <w:lang w:val="de-DE"/>
        </w:rPr>
        <w:t xml:space="preserve"> explodiert</w:t>
      </w:r>
      <w:r w:rsidR="00FE120C">
        <w:rPr>
          <w:rStyle w:val="pagetitle"/>
          <w:b/>
          <w:lang w:val="de-DE"/>
        </w:rPr>
        <w:t xml:space="preserve">. </w:t>
      </w:r>
      <w:r w:rsidR="00FF031A">
        <w:rPr>
          <w:rStyle w:val="pagetitle"/>
          <w:b/>
          <w:lang w:val="de-DE"/>
        </w:rPr>
        <w:t>Es</w:t>
      </w:r>
      <w:r w:rsidR="002745F2">
        <w:rPr>
          <w:rStyle w:val="pagetitle"/>
          <w:b/>
          <w:lang w:val="de-DE"/>
        </w:rPr>
        <w:t xml:space="preserve"> erhöht</w:t>
      </w:r>
      <w:r w:rsidR="00FF031A">
        <w:rPr>
          <w:rStyle w:val="pagetitle"/>
          <w:b/>
          <w:lang w:val="de-DE"/>
        </w:rPr>
        <w:t xml:space="preserve"> jedoch</w:t>
      </w:r>
      <w:r w:rsidR="002745F2">
        <w:rPr>
          <w:rStyle w:val="pagetitle"/>
          <w:b/>
          <w:lang w:val="de-DE"/>
        </w:rPr>
        <w:t xml:space="preserve"> die Bildschirmzeit </w:t>
      </w:r>
      <w:r w:rsidR="00FF031A">
        <w:rPr>
          <w:rStyle w:val="pagetitle"/>
          <w:b/>
          <w:lang w:val="de-DE"/>
        </w:rPr>
        <w:t xml:space="preserve">von </w:t>
      </w:r>
      <w:r w:rsidR="002745F2">
        <w:rPr>
          <w:rStyle w:val="pagetitle"/>
          <w:b/>
          <w:lang w:val="de-DE"/>
        </w:rPr>
        <w:t>Kinder</w:t>
      </w:r>
      <w:r w:rsidR="00FF031A">
        <w:rPr>
          <w:rStyle w:val="pagetitle"/>
          <w:b/>
          <w:lang w:val="de-DE"/>
        </w:rPr>
        <w:t>n</w:t>
      </w:r>
      <w:r w:rsidR="002745F2">
        <w:rPr>
          <w:rStyle w:val="pagetitle"/>
          <w:b/>
          <w:lang w:val="de-DE"/>
        </w:rPr>
        <w:t xml:space="preserve"> </w:t>
      </w:r>
      <w:r w:rsidR="00FE120C">
        <w:rPr>
          <w:rStyle w:val="pagetitle"/>
          <w:b/>
          <w:lang w:val="de-DE"/>
        </w:rPr>
        <w:t xml:space="preserve">und Jugendlichen </w:t>
      </w:r>
      <w:r w:rsidR="002745F2">
        <w:rPr>
          <w:rStyle w:val="pagetitle"/>
          <w:b/>
          <w:lang w:val="de-DE"/>
        </w:rPr>
        <w:t xml:space="preserve">enorm. Hinzu kommt: Um </w:t>
      </w:r>
      <w:r w:rsidR="00805832">
        <w:rPr>
          <w:rStyle w:val="pagetitle"/>
          <w:b/>
          <w:lang w:val="de-DE"/>
        </w:rPr>
        <w:t>auch außerhalb der</w:t>
      </w:r>
      <w:r w:rsidR="00D15E3A">
        <w:rPr>
          <w:rStyle w:val="pagetitle"/>
          <w:b/>
          <w:lang w:val="de-DE"/>
        </w:rPr>
        <w:t xml:space="preserve"> Schule </w:t>
      </w:r>
      <w:r w:rsidR="002745F2">
        <w:rPr>
          <w:rStyle w:val="pagetitle"/>
          <w:b/>
          <w:lang w:val="de-DE"/>
        </w:rPr>
        <w:t xml:space="preserve">alle </w:t>
      </w:r>
      <w:r w:rsidR="00D15E3A">
        <w:rPr>
          <w:rStyle w:val="pagetitle"/>
          <w:b/>
          <w:lang w:val="de-DE"/>
        </w:rPr>
        <w:t>A</w:t>
      </w:r>
      <w:r w:rsidR="002745F2">
        <w:rPr>
          <w:rStyle w:val="pagetitle"/>
          <w:b/>
          <w:lang w:val="de-DE"/>
        </w:rPr>
        <w:t xml:space="preserve">ufgaben </w:t>
      </w:r>
      <w:r w:rsidR="00FE120C">
        <w:rPr>
          <w:rStyle w:val="pagetitle"/>
          <w:b/>
          <w:lang w:val="de-DE"/>
        </w:rPr>
        <w:t>pünk</w:t>
      </w:r>
      <w:r w:rsidR="00ED6342">
        <w:rPr>
          <w:rStyle w:val="pagetitle"/>
          <w:b/>
          <w:lang w:val="de-DE"/>
        </w:rPr>
        <w:t>t</w:t>
      </w:r>
      <w:r w:rsidR="00FE120C">
        <w:rPr>
          <w:rStyle w:val="pagetitle"/>
          <w:b/>
          <w:lang w:val="de-DE"/>
        </w:rPr>
        <w:t xml:space="preserve">lich </w:t>
      </w:r>
      <w:r w:rsidR="002745F2">
        <w:rPr>
          <w:rStyle w:val="pagetitle"/>
          <w:b/>
          <w:lang w:val="de-DE"/>
        </w:rPr>
        <w:t xml:space="preserve">zu </w:t>
      </w:r>
      <w:r w:rsidR="00FE120C">
        <w:rPr>
          <w:rStyle w:val="pagetitle"/>
          <w:b/>
          <w:lang w:val="de-DE"/>
        </w:rPr>
        <w:t>erledigen</w:t>
      </w:r>
      <w:r w:rsidR="002745F2">
        <w:rPr>
          <w:rStyle w:val="pagetitle"/>
          <w:b/>
          <w:lang w:val="de-DE"/>
        </w:rPr>
        <w:t xml:space="preserve">, ist eine gute </w:t>
      </w:r>
      <w:r w:rsidR="00ED6342">
        <w:rPr>
          <w:rStyle w:val="pagetitle"/>
          <w:b/>
          <w:lang w:val="de-DE"/>
        </w:rPr>
        <w:t xml:space="preserve">Organisation </w:t>
      </w:r>
      <w:r w:rsidR="002745F2">
        <w:rPr>
          <w:rStyle w:val="pagetitle"/>
          <w:b/>
          <w:lang w:val="de-DE"/>
        </w:rPr>
        <w:t xml:space="preserve">unerlässlich. Post-it Produkte </w:t>
      </w:r>
      <w:r w:rsidR="00FE120C">
        <w:rPr>
          <w:rStyle w:val="pagetitle"/>
          <w:b/>
          <w:lang w:val="de-DE"/>
        </w:rPr>
        <w:t>können Schülern helfen, alles im Blick zu behalten</w:t>
      </w:r>
      <w:r w:rsidR="00ED6342">
        <w:rPr>
          <w:rStyle w:val="pagetitle"/>
          <w:b/>
          <w:lang w:val="de-DE"/>
        </w:rPr>
        <w:t xml:space="preserve">, </w:t>
      </w:r>
      <w:r w:rsidR="00FE120C">
        <w:rPr>
          <w:rStyle w:val="pagetitle"/>
          <w:b/>
          <w:lang w:val="de-DE"/>
        </w:rPr>
        <w:t>und</w:t>
      </w:r>
      <w:r w:rsidR="002745F2">
        <w:rPr>
          <w:rStyle w:val="pagetitle"/>
          <w:b/>
          <w:lang w:val="de-DE"/>
        </w:rPr>
        <w:t xml:space="preserve"> </w:t>
      </w:r>
      <w:r w:rsidR="00FE120C">
        <w:rPr>
          <w:rStyle w:val="pagetitle"/>
          <w:b/>
          <w:lang w:val="de-DE"/>
        </w:rPr>
        <w:t xml:space="preserve">bringen gleichzeitig </w:t>
      </w:r>
      <w:r w:rsidR="002745F2">
        <w:rPr>
          <w:rStyle w:val="pagetitle"/>
          <w:b/>
          <w:lang w:val="de-DE"/>
        </w:rPr>
        <w:t xml:space="preserve">bunte Abwechslung </w:t>
      </w:r>
      <w:r w:rsidR="00FE120C">
        <w:rPr>
          <w:rStyle w:val="pagetitle"/>
          <w:b/>
          <w:lang w:val="de-DE"/>
        </w:rPr>
        <w:t>in den Lernalltag.</w:t>
      </w:r>
      <w:r w:rsidR="00F935C8">
        <w:rPr>
          <w:rStyle w:val="pagetitle"/>
          <w:b/>
          <w:lang w:val="de-DE"/>
        </w:rPr>
        <w:t xml:space="preserve"> </w:t>
      </w:r>
      <w:r w:rsidR="00D15E3A">
        <w:rPr>
          <w:rStyle w:val="pagetitle"/>
          <w:b/>
          <w:lang w:val="de-DE"/>
        </w:rPr>
        <w:t>Vier</w:t>
      </w:r>
      <w:r w:rsidR="00F33BB7">
        <w:rPr>
          <w:rStyle w:val="pagetitle"/>
          <w:b/>
          <w:lang w:val="de-DE"/>
        </w:rPr>
        <w:t xml:space="preserve"> </w:t>
      </w:r>
      <w:r w:rsidR="00ED6342">
        <w:rPr>
          <w:rStyle w:val="pagetitle"/>
          <w:b/>
          <w:lang w:val="de-DE"/>
        </w:rPr>
        <w:t xml:space="preserve">kreative </w:t>
      </w:r>
      <w:r w:rsidR="00F33BB7">
        <w:rPr>
          <w:rStyle w:val="pagetitle"/>
          <w:b/>
          <w:lang w:val="de-DE"/>
        </w:rPr>
        <w:t>Lernideen</w:t>
      </w:r>
      <w:r w:rsidR="007921D8">
        <w:rPr>
          <w:rStyle w:val="pagetitle"/>
          <w:b/>
          <w:lang w:val="de-DE"/>
        </w:rPr>
        <w:t>.</w:t>
      </w:r>
    </w:p>
    <w:p w14:paraId="73F11947" w14:textId="77777777" w:rsidR="000C1375" w:rsidRDefault="000C1375" w:rsidP="00014CDC">
      <w:pPr>
        <w:spacing w:line="360" w:lineRule="auto"/>
        <w:rPr>
          <w:rStyle w:val="pagetitle"/>
          <w:lang w:val="de-DE"/>
        </w:rPr>
      </w:pPr>
    </w:p>
    <w:p w14:paraId="73D8F216" w14:textId="03F1F116" w:rsidR="00F33BB7" w:rsidRDefault="00805832" w:rsidP="006B601F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Eins steht fest: </w:t>
      </w:r>
      <w:r w:rsidR="007921D8">
        <w:rPr>
          <w:rStyle w:val="pagetitle"/>
          <w:lang w:val="de-DE"/>
        </w:rPr>
        <w:t>Viele</w:t>
      </w:r>
      <w:r w:rsidR="00F33BB7">
        <w:rPr>
          <w:rStyle w:val="pagetitle"/>
          <w:lang w:val="de-DE"/>
        </w:rPr>
        <w:t xml:space="preserve"> Schüler </w:t>
      </w:r>
      <w:r w:rsidR="007921D8">
        <w:rPr>
          <w:rStyle w:val="pagetitle"/>
          <w:lang w:val="de-DE"/>
        </w:rPr>
        <w:t xml:space="preserve">werden auch im neuen Schuljahr </w:t>
      </w:r>
      <w:r w:rsidR="00732318">
        <w:rPr>
          <w:rStyle w:val="pagetitle"/>
          <w:lang w:val="de-DE"/>
        </w:rPr>
        <w:t xml:space="preserve">zumindest zeitweise </w:t>
      </w:r>
      <w:r w:rsidR="00732318" w:rsidRPr="00732318">
        <w:rPr>
          <w:rStyle w:val="pagetitle"/>
          <w:lang w:val="de-DE"/>
        </w:rPr>
        <w:t>von zu Hause lerne</w:t>
      </w:r>
      <w:r w:rsidR="00732318">
        <w:rPr>
          <w:rStyle w:val="pagetitle"/>
          <w:lang w:val="de-DE"/>
        </w:rPr>
        <w:t xml:space="preserve">n. </w:t>
      </w:r>
      <w:r w:rsidR="00ED6342">
        <w:rPr>
          <w:rStyle w:val="pagetitle"/>
          <w:lang w:val="de-DE"/>
        </w:rPr>
        <w:t xml:space="preserve">Dabei gehört E-Learning in </w:t>
      </w:r>
      <w:r w:rsidR="00F33BB7">
        <w:rPr>
          <w:rStyle w:val="pagetitle"/>
          <w:lang w:val="de-DE"/>
        </w:rPr>
        <w:t xml:space="preserve">den meisten Schulen </w:t>
      </w:r>
      <w:r>
        <w:rPr>
          <w:rStyle w:val="pagetitle"/>
          <w:lang w:val="de-DE"/>
        </w:rPr>
        <w:t xml:space="preserve">inzwischen </w:t>
      </w:r>
      <w:r w:rsidR="008978AE">
        <w:rPr>
          <w:rStyle w:val="pagetitle"/>
          <w:lang w:val="de-DE"/>
        </w:rPr>
        <w:t xml:space="preserve">zum neuen Schulalltag. Lernplattformen, Apps &amp; Co. bieten </w:t>
      </w:r>
      <w:r>
        <w:rPr>
          <w:rStyle w:val="pagetitle"/>
          <w:lang w:val="de-DE"/>
        </w:rPr>
        <w:t xml:space="preserve">viele </w:t>
      </w:r>
      <w:r w:rsidR="008978AE">
        <w:rPr>
          <w:rStyle w:val="pagetitle"/>
          <w:lang w:val="de-DE"/>
        </w:rPr>
        <w:t xml:space="preserve">neue Möglichkeiten und erleichtern den Fernunterricht. Aber sie erhöhen auch die Zeit, die Kinder und Jugendliche </w:t>
      </w:r>
      <w:r w:rsidR="00ED6342">
        <w:rPr>
          <w:rStyle w:val="pagetitle"/>
          <w:lang w:val="de-DE"/>
        </w:rPr>
        <w:t>täglich</w:t>
      </w:r>
      <w:r w:rsidR="008978AE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vor dem</w:t>
      </w:r>
      <w:r w:rsidR="008978AE">
        <w:rPr>
          <w:rStyle w:val="pagetitle"/>
          <w:lang w:val="de-DE"/>
        </w:rPr>
        <w:t xml:space="preserve"> Bildschirm </w:t>
      </w:r>
      <w:r>
        <w:rPr>
          <w:rStyle w:val="pagetitle"/>
          <w:lang w:val="de-DE"/>
        </w:rPr>
        <w:t>verbringen</w:t>
      </w:r>
      <w:r w:rsidR="008978AE">
        <w:rPr>
          <w:rStyle w:val="pagetitle"/>
          <w:lang w:val="de-DE"/>
        </w:rPr>
        <w:t xml:space="preserve">. </w:t>
      </w:r>
      <w:r w:rsidR="00F33BB7">
        <w:rPr>
          <w:rStyle w:val="pagetitle"/>
          <w:lang w:val="de-DE"/>
        </w:rPr>
        <w:t xml:space="preserve">Eine gute Alternative </w:t>
      </w:r>
      <w:r w:rsidR="00ED6342">
        <w:rPr>
          <w:rStyle w:val="pagetitle"/>
          <w:lang w:val="de-DE"/>
        </w:rPr>
        <w:t>beziehungsweise</w:t>
      </w:r>
      <w:r w:rsidR="00F33BB7">
        <w:rPr>
          <w:rStyle w:val="pagetitle"/>
          <w:lang w:val="de-DE"/>
        </w:rPr>
        <w:t xml:space="preserve"> Ergänzung sind Post-it </w:t>
      </w:r>
      <w:r>
        <w:rPr>
          <w:rStyle w:val="pagetitle"/>
          <w:lang w:val="de-DE"/>
        </w:rPr>
        <w:t>Produkte</w:t>
      </w:r>
      <w:r w:rsidR="00F33BB7">
        <w:rPr>
          <w:rStyle w:val="pagetitle"/>
          <w:lang w:val="de-DE"/>
        </w:rPr>
        <w:t xml:space="preserve">: Sie </w:t>
      </w:r>
      <w:r w:rsidR="00C73211">
        <w:rPr>
          <w:rStyle w:val="pagetitle"/>
          <w:lang w:val="de-DE"/>
        </w:rPr>
        <w:t xml:space="preserve">stimulieren alle Sinne und </w:t>
      </w:r>
      <w:r w:rsidR="00F33BB7" w:rsidRPr="00F33BB7">
        <w:rPr>
          <w:rStyle w:val="pagetitle"/>
          <w:lang w:val="de-DE"/>
        </w:rPr>
        <w:t xml:space="preserve">können helfen, </w:t>
      </w:r>
      <w:r w:rsidR="007921D8">
        <w:rPr>
          <w:rStyle w:val="pagetitle"/>
          <w:lang w:val="de-DE"/>
        </w:rPr>
        <w:t>strukturiert</w:t>
      </w:r>
      <w:r w:rsidR="00F33BB7">
        <w:rPr>
          <w:rStyle w:val="pagetitle"/>
          <w:lang w:val="de-DE"/>
        </w:rPr>
        <w:t xml:space="preserve"> zu lernen</w:t>
      </w:r>
      <w:r w:rsidR="007921D8">
        <w:rPr>
          <w:rStyle w:val="pagetitle"/>
          <w:lang w:val="de-DE"/>
        </w:rPr>
        <w:t xml:space="preserve"> – ohne Stress</w:t>
      </w:r>
      <w:r w:rsidR="00C73211">
        <w:rPr>
          <w:rStyle w:val="pagetitle"/>
          <w:lang w:val="de-DE"/>
        </w:rPr>
        <w:t xml:space="preserve"> und digitale Geräte</w:t>
      </w:r>
      <w:r w:rsidR="00F33BB7" w:rsidRPr="00F33BB7">
        <w:rPr>
          <w:rStyle w:val="pagetitle"/>
          <w:lang w:val="de-DE"/>
        </w:rPr>
        <w:t>.</w:t>
      </w:r>
      <w:r w:rsidR="007921D8">
        <w:rPr>
          <w:rStyle w:val="pagetitle"/>
          <w:lang w:val="de-DE"/>
        </w:rPr>
        <w:t xml:space="preserve"> Vier Lernideen</w:t>
      </w:r>
      <w:r w:rsidR="00ED6342">
        <w:rPr>
          <w:rStyle w:val="pagetitle"/>
          <w:lang w:val="de-DE"/>
        </w:rPr>
        <w:t xml:space="preserve"> für effektives Homeschooling, das Spaß macht</w:t>
      </w:r>
      <w:r w:rsidR="007921D8">
        <w:rPr>
          <w:rStyle w:val="pagetitle"/>
          <w:lang w:val="de-DE"/>
        </w:rPr>
        <w:t>:</w:t>
      </w:r>
      <w:r w:rsidR="00F33BB7">
        <w:rPr>
          <w:rStyle w:val="pagetitle"/>
          <w:lang w:val="de-DE"/>
        </w:rPr>
        <w:t xml:space="preserve"> </w:t>
      </w:r>
    </w:p>
    <w:p w14:paraId="662BC789" w14:textId="77777777" w:rsidR="00C73211" w:rsidRDefault="00C73211" w:rsidP="006B601F">
      <w:pPr>
        <w:spacing w:line="360" w:lineRule="auto"/>
        <w:rPr>
          <w:rStyle w:val="pagetitle"/>
          <w:lang w:val="de-DE"/>
        </w:rPr>
      </w:pPr>
    </w:p>
    <w:p w14:paraId="55503171" w14:textId="77777777" w:rsidR="00C73211" w:rsidRDefault="00C73211" w:rsidP="00C73211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Vom Wochenplan zum Tagesplan</w:t>
      </w:r>
    </w:p>
    <w:p w14:paraId="0085A328" w14:textId="3E80B5B4" w:rsidR="00C73211" w:rsidRDefault="00C73211" w:rsidP="00C73211">
      <w:pPr>
        <w:spacing w:line="360" w:lineRule="auto"/>
        <w:rPr>
          <w:lang w:val="de-DE"/>
        </w:rPr>
      </w:pPr>
      <w:r>
        <w:rPr>
          <w:rStyle w:val="pagetitle"/>
          <w:lang w:val="de-DE"/>
        </w:rPr>
        <w:lastRenderedPageBreak/>
        <w:t>Um den oft übervollen Wochenplänen Herr zu werden, lohnt sich die Erstellung eines Tagesplans. Dabei gilt</w:t>
      </w:r>
      <w:r w:rsidR="00ED6342">
        <w:rPr>
          <w:rStyle w:val="pagetitle"/>
          <w:lang w:val="de-DE"/>
        </w:rPr>
        <w:t>, j</w:t>
      </w:r>
      <w:r>
        <w:rPr>
          <w:rStyle w:val="pagetitle"/>
          <w:lang w:val="de-DE"/>
        </w:rPr>
        <w:t xml:space="preserve">e </w:t>
      </w:r>
      <w:r w:rsidR="00805832">
        <w:rPr>
          <w:rStyle w:val="pagetitle"/>
          <w:lang w:val="de-DE"/>
        </w:rPr>
        <w:t xml:space="preserve">simpler </w:t>
      </w:r>
      <w:r>
        <w:rPr>
          <w:rStyle w:val="pagetitle"/>
          <w:lang w:val="de-DE"/>
        </w:rPr>
        <w:t xml:space="preserve">und </w:t>
      </w:r>
      <w:proofErr w:type="spellStart"/>
      <w:r>
        <w:rPr>
          <w:rStyle w:val="pagetitle"/>
          <w:lang w:val="de-DE"/>
        </w:rPr>
        <w:t>unaufwendig</w:t>
      </w:r>
      <w:proofErr w:type="spellEnd"/>
      <w:r>
        <w:rPr>
          <w:rStyle w:val="pagetitle"/>
          <w:lang w:val="de-DE"/>
        </w:rPr>
        <w:t xml:space="preserve"> dieser ist, desto besser: Einfach eine leere Doppelseite im Notizbuch aufschlagen, alle Aufgaben, </w:t>
      </w:r>
      <w:r w:rsidRPr="00FF0C89">
        <w:rPr>
          <w:rStyle w:val="pagetitle"/>
          <w:lang w:val="de-DE"/>
        </w:rPr>
        <w:t xml:space="preserve">die </w:t>
      </w:r>
      <w:r>
        <w:rPr>
          <w:rStyle w:val="pagetitle"/>
          <w:lang w:val="de-DE"/>
        </w:rPr>
        <w:t>noch am gleichen Tag</w:t>
      </w:r>
      <w:r w:rsidRPr="00FF0C89">
        <w:rPr>
          <w:rStyle w:val="pagetitle"/>
          <w:lang w:val="de-DE"/>
        </w:rPr>
        <w:t xml:space="preserve"> erledigt werden müssen, auf einer Post-it</w:t>
      </w:r>
      <w:r>
        <w:rPr>
          <w:rStyle w:val="pagetitle"/>
          <w:lang w:val="de-DE"/>
        </w:rPr>
        <w:t xml:space="preserve"> Haftnotiz</w:t>
      </w:r>
      <w:r w:rsidRPr="00FF0C89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notieren und auf die linke Seite kleben. Alle weiteren Aufgaben</w:t>
      </w:r>
      <w:r w:rsidRPr="00FF0C89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kommen </w:t>
      </w:r>
      <w:r w:rsidRPr="00FF0C89">
        <w:rPr>
          <w:rStyle w:val="pagetitle"/>
          <w:lang w:val="de-DE"/>
        </w:rPr>
        <w:t>auf die rechte Seite.</w:t>
      </w:r>
      <w:r>
        <w:rPr>
          <w:rStyle w:val="pagetitle"/>
          <w:lang w:val="de-DE"/>
        </w:rPr>
        <w:t xml:space="preserve"> </w:t>
      </w:r>
      <w:r w:rsidRPr="00FF0C89">
        <w:rPr>
          <w:lang w:val="de-DE"/>
        </w:rPr>
        <w:t xml:space="preserve">Sobald eine Aufgabe erledigt </w:t>
      </w:r>
      <w:r>
        <w:rPr>
          <w:lang w:val="de-DE"/>
        </w:rPr>
        <w:t>ist</w:t>
      </w:r>
      <w:r w:rsidRPr="00FF0C89">
        <w:rPr>
          <w:lang w:val="de-DE"/>
        </w:rPr>
        <w:t xml:space="preserve">, </w:t>
      </w:r>
      <w:r>
        <w:rPr>
          <w:lang w:val="de-DE"/>
        </w:rPr>
        <w:t>wird die Haftnotiz entfernt</w:t>
      </w:r>
      <w:r w:rsidRPr="00FF0C89">
        <w:rPr>
          <w:lang w:val="de-DE"/>
        </w:rPr>
        <w:t>.</w:t>
      </w:r>
      <w:r>
        <w:rPr>
          <w:lang w:val="de-DE"/>
        </w:rPr>
        <w:t xml:space="preserve"> </w:t>
      </w:r>
      <w:r w:rsidRPr="00FF0C89">
        <w:rPr>
          <w:lang w:val="de-DE"/>
        </w:rPr>
        <w:t xml:space="preserve">Das Ziel: </w:t>
      </w:r>
      <w:r>
        <w:rPr>
          <w:lang w:val="de-DE"/>
        </w:rPr>
        <w:t>Jeden Tag auf</w:t>
      </w:r>
      <w:r w:rsidRPr="00FF0C89">
        <w:rPr>
          <w:lang w:val="de-DE"/>
        </w:rPr>
        <w:t xml:space="preserve"> eine leere Seite</w:t>
      </w:r>
      <w:r>
        <w:rPr>
          <w:lang w:val="de-DE"/>
        </w:rPr>
        <w:t xml:space="preserve"> beziehungsweise am Ende der Woche auf zwei leere Seiten </w:t>
      </w:r>
      <w:r w:rsidRPr="00FF0C89">
        <w:rPr>
          <w:lang w:val="de-DE"/>
        </w:rPr>
        <w:t>zu schauen.</w:t>
      </w:r>
    </w:p>
    <w:p w14:paraId="7CA72294" w14:textId="77777777" w:rsidR="00C73211" w:rsidRDefault="00C73211" w:rsidP="00C73211">
      <w:pPr>
        <w:spacing w:line="360" w:lineRule="auto"/>
        <w:rPr>
          <w:lang w:val="de-DE"/>
        </w:rPr>
      </w:pPr>
    </w:p>
    <w:p w14:paraId="5CDA12FE" w14:textId="77777777" w:rsidR="00C73211" w:rsidRPr="00C73211" w:rsidRDefault="00C73211" w:rsidP="00C73211">
      <w:pPr>
        <w:spacing w:line="360" w:lineRule="auto"/>
        <w:rPr>
          <w:rStyle w:val="pagetitle"/>
          <w:b/>
          <w:bCs/>
          <w:lang w:val="de-DE"/>
        </w:rPr>
      </w:pPr>
      <w:r w:rsidRPr="00C73211">
        <w:rPr>
          <w:rStyle w:val="pagetitle"/>
          <w:b/>
          <w:bCs/>
          <w:lang w:val="de-DE"/>
        </w:rPr>
        <w:t>Strukturiert lernen mit Markierungen</w:t>
      </w:r>
    </w:p>
    <w:p w14:paraId="35178F9D" w14:textId="1A5D26BD" w:rsidR="00C73211" w:rsidRPr="00074B07" w:rsidRDefault="00C73211" w:rsidP="00C73211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Markierungen in </w:t>
      </w:r>
      <w:r w:rsidRPr="00074B07">
        <w:rPr>
          <w:rStyle w:val="pagetitle"/>
          <w:lang w:val="de-DE"/>
        </w:rPr>
        <w:t xml:space="preserve">Lehr- und Notizbüchern </w:t>
      </w:r>
      <w:r>
        <w:rPr>
          <w:rStyle w:val="pagetitle"/>
          <w:lang w:val="de-DE"/>
        </w:rPr>
        <w:t>können helfen, den vielen Lernstoff besser zu bewältigen</w:t>
      </w:r>
      <w:r w:rsidRPr="00074B07">
        <w:rPr>
          <w:rStyle w:val="pagetitle"/>
          <w:lang w:val="de-DE"/>
        </w:rPr>
        <w:t xml:space="preserve">. </w:t>
      </w:r>
      <w:r>
        <w:rPr>
          <w:rStyle w:val="pagetitle"/>
          <w:lang w:val="de-DE"/>
        </w:rPr>
        <w:t>M</w:t>
      </w:r>
      <w:r w:rsidRPr="00074B07">
        <w:rPr>
          <w:rStyle w:val="pagetitle"/>
          <w:lang w:val="de-DE"/>
        </w:rPr>
        <w:t xml:space="preserve">it Post-it Index Haftstreifen </w:t>
      </w:r>
      <w:r>
        <w:rPr>
          <w:rStyle w:val="pagetitle"/>
          <w:lang w:val="de-DE"/>
        </w:rPr>
        <w:t xml:space="preserve">können Schüler </w:t>
      </w:r>
      <w:r w:rsidR="00805832">
        <w:rPr>
          <w:rStyle w:val="pagetitle"/>
          <w:lang w:val="de-DE"/>
        </w:rPr>
        <w:t xml:space="preserve">beispielsweise </w:t>
      </w:r>
      <w:r w:rsidRPr="00074B07">
        <w:rPr>
          <w:rStyle w:val="pagetitle"/>
          <w:lang w:val="de-DE"/>
        </w:rPr>
        <w:t xml:space="preserve">wichtige Stellen </w:t>
      </w:r>
      <w:r>
        <w:rPr>
          <w:rStyle w:val="pagetitle"/>
          <w:lang w:val="de-DE"/>
        </w:rPr>
        <w:t>markieren</w:t>
      </w:r>
      <w:r w:rsidRPr="00074B07">
        <w:rPr>
          <w:rStyle w:val="pagetitle"/>
          <w:lang w:val="de-DE"/>
        </w:rPr>
        <w:t xml:space="preserve">, damit </w:t>
      </w:r>
      <w:r>
        <w:rPr>
          <w:rStyle w:val="pagetitle"/>
          <w:lang w:val="de-DE"/>
        </w:rPr>
        <w:t>sie</w:t>
      </w:r>
      <w:r w:rsidRPr="00074B07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immer </w:t>
      </w:r>
      <w:r w:rsidRPr="00074B07">
        <w:rPr>
          <w:rStyle w:val="pagetitle"/>
          <w:lang w:val="de-DE"/>
        </w:rPr>
        <w:t>sofort den richtigen Abschnitt finde</w:t>
      </w:r>
      <w:r>
        <w:rPr>
          <w:rStyle w:val="pagetitle"/>
          <w:lang w:val="de-DE"/>
        </w:rPr>
        <w:t xml:space="preserve">n und </w:t>
      </w:r>
      <w:r w:rsidRPr="00074B07">
        <w:rPr>
          <w:rStyle w:val="pagetitle"/>
          <w:lang w:val="de-DE"/>
        </w:rPr>
        <w:t>den Überblick b</w:t>
      </w:r>
      <w:r>
        <w:rPr>
          <w:rStyle w:val="pagetitle"/>
          <w:lang w:val="de-DE"/>
        </w:rPr>
        <w:t>ehalten</w:t>
      </w:r>
      <w:r w:rsidRPr="00074B07">
        <w:rPr>
          <w:rStyle w:val="pagetitle"/>
          <w:lang w:val="de-DE"/>
        </w:rPr>
        <w:t xml:space="preserve">. </w:t>
      </w:r>
      <w:r>
        <w:rPr>
          <w:rStyle w:val="pagetitle"/>
          <w:lang w:val="de-DE"/>
        </w:rPr>
        <w:t xml:space="preserve">Auch wichtige Handouts können so schnell und einfach strukturiert werden. </w:t>
      </w:r>
      <w:r w:rsidRPr="00B6123F">
        <w:rPr>
          <w:rStyle w:val="pagetitle"/>
          <w:color w:val="000000" w:themeColor="text1"/>
          <w:lang w:val="de-DE"/>
        </w:rPr>
        <w:t>Post</w:t>
      </w:r>
      <w:r w:rsidR="00B6123F" w:rsidRPr="00B6123F">
        <w:rPr>
          <w:rStyle w:val="pagetitle"/>
          <w:color w:val="000000" w:themeColor="text1"/>
          <w:lang w:val="de-DE"/>
        </w:rPr>
        <w:t>-it</w:t>
      </w:r>
      <w:r w:rsidRPr="00B6123F">
        <w:rPr>
          <w:rStyle w:val="pagetitle"/>
          <w:color w:val="000000" w:themeColor="text1"/>
          <w:lang w:val="de-DE"/>
        </w:rPr>
        <w:t xml:space="preserve"> Page Marker </w:t>
      </w:r>
      <w:r>
        <w:rPr>
          <w:rStyle w:val="pagetitle"/>
          <w:lang w:val="de-DE"/>
        </w:rPr>
        <w:t>helfen dagegen dabei</w:t>
      </w:r>
      <w:r w:rsidRPr="00074B07">
        <w:rPr>
          <w:rStyle w:val="pagetitle"/>
          <w:lang w:val="de-DE"/>
        </w:rPr>
        <w:t xml:space="preserve">, </w:t>
      </w:r>
      <w:r>
        <w:rPr>
          <w:rStyle w:val="pagetitle"/>
          <w:lang w:val="de-DE"/>
        </w:rPr>
        <w:t xml:space="preserve">sich Notizen zu machen, ohne auf die </w:t>
      </w:r>
      <w:r w:rsidRPr="00074B07">
        <w:rPr>
          <w:rStyle w:val="pagetitle"/>
          <w:lang w:val="de-DE"/>
        </w:rPr>
        <w:t xml:space="preserve">Seiten schreiben zu müssen. </w:t>
      </w:r>
      <w:r>
        <w:rPr>
          <w:rStyle w:val="pagetitle"/>
          <w:lang w:val="de-DE"/>
        </w:rPr>
        <w:t>Und da die bunten</w:t>
      </w:r>
      <w:r w:rsidRPr="00074B07">
        <w:rPr>
          <w:rStyle w:val="pagetitle"/>
          <w:lang w:val="de-DE"/>
        </w:rPr>
        <w:t xml:space="preserve"> Farben deutlich hervor</w:t>
      </w:r>
      <w:r>
        <w:rPr>
          <w:rStyle w:val="pagetitle"/>
          <w:lang w:val="de-DE"/>
        </w:rPr>
        <w:t>stechen, sind die Notizen jederzeit einfach zu finden</w:t>
      </w:r>
      <w:r w:rsidRPr="00074B07">
        <w:rPr>
          <w:rStyle w:val="pagetitle"/>
          <w:lang w:val="de-DE"/>
        </w:rPr>
        <w:t xml:space="preserve">. </w:t>
      </w:r>
    </w:p>
    <w:p w14:paraId="1BA0908E" w14:textId="77777777" w:rsidR="00F33BB7" w:rsidRDefault="00F33BB7" w:rsidP="006B601F">
      <w:pPr>
        <w:spacing w:line="360" w:lineRule="auto"/>
        <w:rPr>
          <w:rStyle w:val="pagetitle"/>
          <w:b/>
          <w:lang w:val="de-DE"/>
        </w:rPr>
      </w:pPr>
    </w:p>
    <w:p w14:paraId="7879C165" w14:textId="1B9A9697" w:rsidR="00740911" w:rsidRDefault="004F5928" w:rsidP="006B601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Spielend leicht Vokabeln lernen</w:t>
      </w:r>
    </w:p>
    <w:p w14:paraId="1C8BBA4D" w14:textId="7F6B4B2D" w:rsidR="00BD09F2" w:rsidRDefault="00F33BB7" w:rsidP="006B601F">
      <w:pPr>
        <w:spacing w:line="360" w:lineRule="auto"/>
        <w:rPr>
          <w:rStyle w:val="pagetitle"/>
          <w:lang w:val="de-DE"/>
        </w:rPr>
      </w:pPr>
      <w:r w:rsidRPr="00F33BB7">
        <w:rPr>
          <w:rStyle w:val="pagetitle"/>
          <w:lang w:val="de-DE"/>
        </w:rPr>
        <w:t xml:space="preserve">Wenn </w:t>
      </w:r>
      <w:r w:rsidR="007921D8">
        <w:rPr>
          <w:rStyle w:val="pagetitle"/>
          <w:lang w:val="de-DE"/>
        </w:rPr>
        <w:t xml:space="preserve">man sich </w:t>
      </w:r>
      <w:r w:rsidRPr="00F33BB7">
        <w:rPr>
          <w:rStyle w:val="pagetitle"/>
          <w:lang w:val="de-DE"/>
        </w:rPr>
        <w:t xml:space="preserve">eine Menge Fakten einprägen </w:t>
      </w:r>
      <w:r w:rsidRPr="00B6123F">
        <w:rPr>
          <w:rStyle w:val="pagetitle"/>
          <w:color w:val="000000" w:themeColor="text1"/>
          <w:lang w:val="de-DE"/>
        </w:rPr>
        <w:t>muss,</w:t>
      </w:r>
      <w:r w:rsidRPr="00F33BB7">
        <w:rPr>
          <w:rStyle w:val="pagetitle"/>
          <w:lang w:val="de-DE"/>
        </w:rPr>
        <w:t xml:space="preserve"> gibt es nichts </w:t>
      </w:r>
      <w:proofErr w:type="spellStart"/>
      <w:r w:rsidRPr="00F33BB7">
        <w:rPr>
          <w:rStyle w:val="pagetitle"/>
          <w:lang w:val="de-DE"/>
        </w:rPr>
        <w:t>besseres</w:t>
      </w:r>
      <w:proofErr w:type="spellEnd"/>
      <w:r w:rsidRPr="00F33BB7">
        <w:rPr>
          <w:rStyle w:val="pagetitle"/>
          <w:lang w:val="de-DE"/>
        </w:rPr>
        <w:t xml:space="preserve"> als Lernkarten. </w:t>
      </w:r>
      <w:r w:rsidR="007921D8">
        <w:rPr>
          <w:rStyle w:val="pagetitle"/>
          <w:lang w:val="de-DE"/>
        </w:rPr>
        <w:t>Mit</w:t>
      </w:r>
      <w:r w:rsidRPr="00F33BB7">
        <w:rPr>
          <w:rStyle w:val="pagetitle"/>
          <w:lang w:val="de-DE"/>
        </w:rPr>
        <w:t xml:space="preserve"> Post-it Super </w:t>
      </w:r>
      <w:proofErr w:type="spellStart"/>
      <w:r w:rsidRPr="00F33BB7">
        <w:rPr>
          <w:rStyle w:val="pagetitle"/>
          <w:lang w:val="de-DE"/>
        </w:rPr>
        <w:t>Sticky</w:t>
      </w:r>
      <w:proofErr w:type="spellEnd"/>
      <w:r w:rsidRPr="00F33BB7">
        <w:rPr>
          <w:rStyle w:val="pagetitle"/>
          <w:lang w:val="de-DE"/>
        </w:rPr>
        <w:t xml:space="preserve"> </w:t>
      </w:r>
      <w:r w:rsidR="007921D8">
        <w:rPr>
          <w:rStyle w:val="pagetitle"/>
          <w:lang w:val="de-DE"/>
        </w:rPr>
        <w:t>Haftnotizen</w:t>
      </w:r>
      <w:r w:rsidRPr="00F33BB7">
        <w:rPr>
          <w:rStyle w:val="pagetitle"/>
          <w:lang w:val="de-DE"/>
        </w:rPr>
        <w:t xml:space="preserve"> </w:t>
      </w:r>
      <w:r w:rsidR="007921D8">
        <w:rPr>
          <w:rStyle w:val="pagetitle"/>
          <w:lang w:val="de-DE"/>
        </w:rPr>
        <w:t>lassen sich diese ganz leicht anfertigen. Zum Beispiel fürs Vokabeltraining:</w:t>
      </w:r>
      <w:r w:rsidRPr="00F33BB7">
        <w:rPr>
          <w:rStyle w:val="pagetitle"/>
          <w:lang w:val="de-DE"/>
        </w:rPr>
        <w:t xml:space="preserve"> </w:t>
      </w:r>
      <w:r w:rsidR="007921D8">
        <w:rPr>
          <w:rStyle w:val="pagetitle"/>
          <w:lang w:val="de-DE"/>
        </w:rPr>
        <w:t xml:space="preserve">Einfach ein Wort in beiden Sprachen auf die Vorder- und Rückseite einer Haftnotiz schreiben und dann </w:t>
      </w:r>
      <w:r w:rsidR="00805832">
        <w:rPr>
          <w:rStyle w:val="pagetitle"/>
          <w:lang w:val="de-DE"/>
        </w:rPr>
        <w:t>zum Beispiel an die Zimmerwand anheften</w:t>
      </w:r>
      <w:r w:rsidRPr="00F33BB7">
        <w:rPr>
          <w:rStyle w:val="pagetitle"/>
          <w:lang w:val="de-DE"/>
        </w:rPr>
        <w:t xml:space="preserve">. </w:t>
      </w:r>
      <w:r w:rsidR="007921D8">
        <w:rPr>
          <w:rStyle w:val="pagetitle"/>
          <w:lang w:val="de-DE"/>
        </w:rPr>
        <w:t>Da</w:t>
      </w:r>
      <w:r w:rsidRPr="00F33BB7">
        <w:rPr>
          <w:rStyle w:val="pagetitle"/>
          <w:lang w:val="de-DE"/>
        </w:rPr>
        <w:t xml:space="preserve"> </w:t>
      </w:r>
      <w:r w:rsidR="007921D8">
        <w:rPr>
          <w:rStyle w:val="pagetitle"/>
          <w:lang w:val="de-DE"/>
        </w:rPr>
        <w:t xml:space="preserve">die </w:t>
      </w:r>
      <w:r w:rsidR="007921D8" w:rsidRPr="00F33BB7">
        <w:rPr>
          <w:rStyle w:val="pagetitle"/>
          <w:lang w:val="de-DE"/>
        </w:rPr>
        <w:t xml:space="preserve">Super </w:t>
      </w:r>
      <w:proofErr w:type="spellStart"/>
      <w:r w:rsidR="007921D8" w:rsidRPr="00F33BB7">
        <w:rPr>
          <w:rStyle w:val="pagetitle"/>
          <w:lang w:val="de-DE"/>
        </w:rPr>
        <w:t>Sticky</w:t>
      </w:r>
      <w:proofErr w:type="spellEnd"/>
      <w:r w:rsidR="007921D8" w:rsidRPr="00F33BB7">
        <w:rPr>
          <w:rStyle w:val="pagetitle"/>
          <w:lang w:val="de-DE"/>
        </w:rPr>
        <w:t xml:space="preserve"> </w:t>
      </w:r>
      <w:r w:rsidR="007921D8">
        <w:rPr>
          <w:rStyle w:val="pagetitle"/>
          <w:lang w:val="de-DE"/>
        </w:rPr>
        <w:t>Haftnotizen</w:t>
      </w:r>
      <w:r w:rsidRPr="00F33BB7">
        <w:rPr>
          <w:rStyle w:val="pagetitle"/>
          <w:lang w:val="de-DE"/>
        </w:rPr>
        <w:t xml:space="preserve"> extrem gut haften, </w:t>
      </w:r>
      <w:r w:rsidR="00ED6342">
        <w:rPr>
          <w:rStyle w:val="pagetitle"/>
          <w:lang w:val="de-DE"/>
        </w:rPr>
        <w:t xml:space="preserve">können Schüler </w:t>
      </w:r>
      <w:r w:rsidR="007921D8">
        <w:rPr>
          <w:rStyle w:val="pagetitle"/>
          <w:lang w:val="de-DE"/>
        </w:rPr>
        <w:t>die</w:t>
      </w:r>
      <w:r w:rsidRPr="00F33BB7">
        <w:rPr>
          <w:rStyle w:val="pagetitle"/>
          <w:lang w:val="de-DE"/>
        </w:rPr>
        <w:t xml:space="preserve"> Haftnotizen immer </w:t>
      </w:r>
      <w:r w:rsidR="007921D8">
        <w:rPr>
          <w:rStyle w:val="pagetitle"/>
          <w:lang w:val="de-DE"/>
        </w:rPr>
        <w:t xml:space="preserve">wieder abnehmen und die Antwort überprüfen. </w:t>
      </w:r>
    </w:p>
    <w:p w14:paraId="4DAA324A" w14:textId="77777777" w:rsidR="007921D8" w:rsidRPr="00F33BB7" w:rsidRDefault="007921D8" w:rsidP="006B601F">
      <w:pPr>
        <w:spacing w:line="360" w:lineRule="auto"/>
        <w:rPr>
          <w:rStyle w:val="pagetitle"/>
          <w:lang w:val="de-DE"/>
        </w:rPr>
      </w:pPr>
    </w:p>
    <w:p w14:paraId="3776E2C8" w14:textId="49F398F8" w:rsidR="00BD09F2" w:rsidRDefault="00074B07" w:rsidP="00BD09F2">
      <w:pPr>
        <w:spacing w:line="360" w:lineRule="auto"/>
        <w:rPr>
          <w:rStyle w:val="pagetitle"/>
          <w:b/>
          <w:lang w:val="de-DE"/>
        </w:rPr>
      </w:pPr>
      <w:proofErr w:type="spellStart"/>
      <w:r>
        <w:rPr>
          <w:rStyle w:val="pagetitle"/>
          <w:b/>
          <w:lang w:val="de-DE"/>
        </w:rPr>
        <w:t>Gedächtsnistraining</w:t>
      </w:r>
      <w:proofErr w:type="spellEnd"/>
      <w:r>
        <w:rPr>
          <w:rStyle w:val="pagetitle"/>
          <w:b/>
          <w:lang w:val="de-DE"/>
        </w:rPr>
        <w:t xml:space="preserve"> durch Gedankenstützen</w:t>
      </w:r>
    </w:p>
    <w:p w14:paraId="66E6DF15" w14:textId="0D89F2EC" w:rsidR="00BD09F2" w:rsidRDefault="00074B07" w:rsidP="00BD09F2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Auch andere Fakten und Formeln lassen sich mit </w:t>
      </w:r>
      <w:r w:rsidRPr="00F33BB7">
        <w:rPr>
          <w:rStyle w:val="pagetitle"/>
          <w:lang w:val="de-DE"/>
        </w:rPr>
        <w:t xml:space="preserve">Post-it Super </w:t>
      </w:r>
      <w:proofErr w:type="spellStart"/>
      <w:r w:rsidRPr="00F33BB7">
        <w:rPr>
          <w:rStyle w:val="pagetitle"/>
          <w:lang w:val="de-DE"/>
        </w:rPr>
        <w:t>Sticky</w:t>
      </w:r>
      <w:proofErr w:type="spellEnd"/>
      <w:r w:rsidRPr="00F33BB7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Haftnotizen</w:t>
      </w:r>
      <w:r w:rsidRPr="00F33BB7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perfekt trainieren. Indem </w:t>
      </w:r>
      <w:r w:rsidR="00ED6342">
        <w:rPr>
          <w:rStyle w:val="pagetitle"/>
          <w:lang w:val="de-DE"/>
        </w:rPr>
        <w:t>Schüler</w:t>
      </w:r>
      <w:r>
        <w:rPr>
          <w:rStyle w:val="pagetitle"/>
          <w:lang w:val="de-DE"/>
        </w:rPr>
        <w:t xml:space="preserve"> </w:t>
      </w:r>
      <w:r w:rsidRPr="00074B07">
        <w:rPr>
          <w:rStyle w:val="pagetitle"/>
          <w:lang w:val="de-DE"/>
        </w:rPr>
        <w:t xml:space="preserve">Gedächtnisstützen an </w:t>
      </w:r>
      <w:r w:rsidRPr="00074B07">
        <w:rPr>
          <w:rStyle w:val="pagetitle"/>
          <w:lang w:val="de-DE"/>
        </w:rPr>
        <w:lastRenderedPageBreak/>
        <w:t>Stellen an</w:t>
      </w:r>
      <w:r>
        <w:rPr>
          <w:rStyle w:val="pagetitle"/>
          <w:lang w:val="de-DE"/>
        </w:rPr>
        <w:t>bring</w:t>
      </w:r>
      <w:r w:rsidR="00ED6342">
        <w:rPr>
          <w:rStyle w:val="pagetitle"/>
          <w:lang w:val="de-DE"/>
        </w:rPr>
        <w:t>en</w:t>
      </w:r>
      <w:r w:rsidRPr="00074B07">
        <w:rPr>
          <w:rStyle w:val="pagetitle"/>
          <w:lang w:val="de-DE"/>
        </w:rPr>
        <w:t xml:space="preserve">, an </w:t>
      </w:r>
      <w:r>
        <w:rPr>
          <w:rStyle w:val="pagetitle"/>
          <w:lang w:val="de-DE"/>
        </w:rPr>
        <w:t xml:space="preserve">denen </w:t>
      </w:r>
      <w:r w:rsidR="00ED6342">
        <w:rPr>
          <w:rStyle w:val="pagetitle"/>
          <w:lang w:val="de-DE"/>
        </w:rPr>
        <w:t>sie</w:t>
      </w:r>
      <w:r>
        <w:rPr>
          <w:rStyle w:val="pagetitle"/>
          <w:lang w:val="de-DE"/>
        </w:rPr>
        <w:t xml:space="preserve"> rege</w:t>
      </w:r>
      <w:r w:rsidR="00EC2935">
        <w:rPr>
          <w:rStyle w:val="pagetitle"/>
          <w:lang w:val="de-DE"/>
        </w:rPr>
        <w:t>l</w:t>
      </w:r>
      <w:r>
        <w:rPr>
          <w:rStyle w:val="pagetitle"/>
          <w:lang w:val="de-DE"/>
        </w:rPr>
        <w:t>mäßig vorbeikomm</w:t>
      </w:r>
      <w:r w:rsidR="00ED6342">
        <w:rPr>
          <w:rStyle w:val="pagetitle"/>
          <w:lang w:val="de-DE"/>
        </w:rPr>
        <w:t>en</w:t>
      </w:r>
      <w:r w:rsidRPr="00074B07">
        <w:rPr>
          <w:rStyle w:val="pagetitle"/>
          <w:lang w:val="de-DE"/>
        </w:rPr>
        <w:t xml:space="preserve">. So </w:t>
      </w:r>
      <w:r>
        <w:rPr>
          <w:rStyle w:val="pagetitle"/>
          <w:lang w:val="de-DE"/>
        </w:rPr>
        <w:t xml:space="preserve">sind </w:t>
      </w:r>
      <w:r w:rsidRPr="00074B07">
        <w:rPr>
          <w:rStyle w:val="pagetitle"/>
          <w:lang w:val="de-DE"/>
        </w:rPr>
        <w:t xml:space="preserve">wichtige Sachverhalte immer </w:t>
      </w:r>
      <w:r>
        <w:rPr>
          <w:rStyle w:val="pagetitle"/>
          <w:lang w:val="de-DE"/>
        </w:rPr>
        <w:t>in</w:t>
      </w:r>
      <w:r w:rsidRPr="00074B07">
        <w:rPr>
          <w:rStyle w:val="pagetitle"/>
          <w:lang w:val="de-DE"/>
        </w:rPr>
        <w:t xml:space="preserve"> Reichweite. </w:t>
      </w:r>
      <w:r>
        <w:rPr>
          <w:rStyle w:val="pagetitle"/>
          <w:lang w:val="de-DE"/>
        </w:rPr>
        <w:t xml:space="preserve">Ein </w:t>
      </w:r>
      <w:r w:rsidR="00ED6342">
        <w:rPr>
          <w:rStyle w:val="pagetitle"/>
          <w:lang w:val="de-DE"/>
        </w:rPr>
        <w:t xml:space="preserve">zusätzlicher </w:t>
      </w:r>
      <w:r>
        <w:rPr>
          <w:rStyle w:val="pagetitle"/>
          <w:lang w:val="de-DE"/>
        </w:rPr>
        <w:t>Tipp:</w:t>
      </w:r>
      <w:r w:rsidRPr="00074B07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A</w:t>
      </w:r>
      <w:r w:rsidRPr="00074B07">
        <w:rPr>
          <w:rStyle w:val="pagetitle"/>
          <w:lang w:val="de-DE"/>
        </w:rPr>
        <w:t xml:space="preserve">uffällige Farben, </w:t>
      </w:r>
      <w:r>
        <w:rPr>
          <w:rStyle w:val="pagetitle"/>
          <w:lang w:val="de-DE"/>
        </w:rPr>
        <w:t>wecken die</w:t>
      </w:r>
      <w:r w:rsidRPr="00074B07">
        <w:rPr>
          <w:rStyle w:val="pagetitle"/>
          <w:lang w:val="de-DE"/>
        </w:rPr>
        <w:t xml:space="preserve"> Aufmerksamkeit. Da </w:t>
      </w:r>
      <w:r w:rsidRPr="00F33BB7">
        <w:rPr>
          <w:rStyle w:val="pagetitle"/>
          <w:lang w:val="de-DE"/>
        </w:rPr>
        <w:t xml:space="preserve">Post-it Super </w:t>
      </w:r>
      <w:proofErr w:type="spellStart"/>
      <w:r w:rsidRPr="00F33BB7">
        <w:rPr>
          <w:rStyle w:val="pagetitle"/>
          <w:lang w:val="de-DE"/>
        </w:rPr>
        <w:t>Sticky</w:t>
      </w:r>
      <w:proofErr w:type="spellEnd"/>
      <w:r w:rsidRPr="00F33BB7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>Haftnotizen</w:t>
      </w:r>
      <w:r w:rsidRPr="00074B07">
        <w:rPr>
          <w:rStyle w:val="pagetitle"/>
          <w:lang w:val="de-DE"/>
        </w:rPr>
        <w:t xml:space="preserve"> extrem gut haften, </w:t>
      </w:r>
      <w:r>
        <w:rPr>
          <w:rStyle w:val="pagetitle"/>
          <w:lang w:val="de-DE"/>
        </w:rPr>
        <w:t>können die Haftnotizen an immer neuen Orten angebracht werden</w:t>
      </w:r>
      <w:r w:rsidR="00ED6342">
        <w:rPr>
          <w:rStyle w:val="pagetitle"/>
          <w:lang w:val="de-DE"/>
        </w:rPr>
        <w:t xml:space="preserve"> – um </w:t>
      </w:r>
      <w:r>
        <w:rPr>
          <w:rStyle w:val="pagetitle"/>
          <w:lang w:val="de-DE"/>
        </w:rPr>
        <w:t>das</w:t>
      </w:r>
      <w:r w:rsidRPr="00074B07">
        <w:rPr>
          <w:rStyle w:val="pagetitle"/>
          <w:lang w:val="de-DE"/>
        </w:rPr>
        <w:t xml:space="preserve"> Gedächtnis </w:t>
      </w:r>
      <w:r>
        <w:rPr>
          <w:rStyle w:val="pagetitle"/>
          <w:lang w:val="de-DE"/>
        </w:rPr>
        <w:t>bestmöglich</w:t>
      </w:r>
      <w:r w:rsidRPr="00074B07">
        <w:rPr>
          <w:rStyle w:val="pagetitle"/>
          <w:lang w:val="de-DE"/>
        </w:rPr>
        <w:t xml:space="preserve"> zu trainieren.</w:t>
      </w:r>
    </w:p>
    <w:p w14:paraId="0B45EBD3" w14:textId="18263A83" w:rsidR="00074B07" w:rsidRDefault="00074B07" w:rsidP="00BD09F2">
      <w:pPr>
        <w:spacing w:line="360" w:lineRule="auto"/>
        <w:rPr>
          <w:rStyle w:val="pagetitle"/>
          <w:lang w:val="de-DE"/>
        </w:rPr>
      </w:pPr>
    </w:p>
    <w:p w14:paraId="502A9CFB" w14:textId="77777777" w:rsidR="00C73211" w:rsidRDefault="00C73211" w:rsidP="00C73211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  <w:r w:rsidR="00A930EE">
        <w:fldChar w:fldCharType="begin"/>
      </w:r>
      <w:r w:rsidR="00A930EE" w:rsidRPr="00057A1D">
        <w:rPr>
          <w:lang w:val="de-DE"/>
        </w:rPr>
        <w:instrText xml:space="preserve"> HYPERLINK "http://www.post-it.de" </w:instrText>
      </w:r>
      <w:r w:rsidR="00A930EE">
        <w:fldChar w:fldCharType="separate"/>
      </w:r>
      <w:r w:rsidRPr="000B23E3">
        <w:rPr>
          <w:rStyle w:val="Hyperlink"/>
          <w:lang w:val="de-DE"/>
        </w:rPr>
        <w:t>www.post-it.de</w:t>
      </w:r>
      <w:r w:rsidR="00A930EE">
        <w:rPr>
          <w:rStyle w:val="Hyperlink"/>
          <w:lang w:val="de-DE"/>
        </w:rPr>
        <w:fldChar w:fldCharType="end"/>
      </w:r>
      <w:r>
        <w:rPr>
          <w:rStyle w:val="pagetitle"/>
          <w:lang w:val="de-DE"/>
        </w:rPr>
        <w:t xml:space="preserve"> (DE), </w:t>
      </w:r>
      <w:r w:rsidR="00A930EE">
        <w:fldChar w:fldCharType="begin"/>
      </w:r>
      <w:r w:rsidR="00A930EE" w:rsidRPr="00057A1D">
        <w:rPr>
          <w:lang w:val="de-DE"/>
        </w:rPr>
        <w:instrText xml:space="preserve"> HYPERLINK "http://www.post-it.at" </w:instrText>
      </w:r>
      <w:r w:rsidR="00A930EE">
        <w:fldChar w:fldCharType="separate"/>
      </w:r>
      <w:r w:rsidRPr="000B23E3">
        <w:rPr>
          <w:rStyle w:val="Hyperlink"/>
          <w:lang w:val="de-DE"/>
        </w:rPr>
        <w:t>www.post-it.at</w:t>
      </w:r>
      <w:r w:rsidR="00A930EE">
        <w:rPr>
          <w:rStyle w:val="Hyperlink"/>
          <w:lang w:val="de-DE"/>
        </w:rPr>
        <w:fldChar w:fldCharType="end"/>
      </w:r>
      <w:r>
        <w:rPr>
          <w:rStyle w:val="pagetitle"/>
          <w:lang w:val="de-DE"/>
        </w:rPr>
        <w:t xml:space="preserve"> (AT) und </w:t>
      </w:r>
      <w:r w:rsidR="00A930EE">
        <w:fldChar w:fldCharType="begin"/>
      </w:r>
      <w:r w:rsidR="00A930EE" w:rsidRPr="00057A1D">
        <w:rPr>
          <w:lang w:val="de-DE"/>
        </w:rPr>
        <w:instrText xml:space="preserve"> HYPERLINK "http://www.post-it.ch" </w:instrText>
      </w:r>
      <w:r w:rsidR="00A930EE">
        <w:fldChar w:fldCharType="separate"/>
      </w:r>
      <w:r w:rsidRPr="000B23E3">
        <w:rPr>
          <w:rStyle w:val="Hyperlink"/>
          <w:lang w:val="de-DE"/>
        </w:rPr>
        <w:t>www.post-it.ch</w:t>
      </w:r>
      <w:r w:rsidR="00A930EE">
        <w:rPr>
          <w:rStyle w:val="Hyperlink"/>
          <w:lang w:val="de-DE"/>
        </w:rPr>
        <w:fldChar w:fldCharType="end"/>
      </w:r>
      <w:r>
        <w:rPr>
          <w:rStyle w:val="pagetitle"/>
          <w:lang w:val="de-DE"/>
        </w:rPr>
        <w:t xml:space="preserve"> (CH)</w:t>
      </w:r>
    </w:p>
    <w:p w14:paraId="53C3FDC9" w14:textId="77777777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20EBE469" w14:textId="44CBCB1E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057A1D">
        <w:rPr>
          <w:lang w:val="de-DE"/>
        </w:rPr>
        <w:t>19</w:t>
      </w:r>
      <w:r w:rsidR="008A45E0">
        <w:rPr>
          <w:lang w:val="de-DE"/>
        </w:rPr>
        <w:t xml:space="preserve">. </w:t>
      </w:r>
      <w:r w:rsidR="00B6123F">
        <w:rPr>
          <w:lang w:val="de-DE"/>
        </w:rPr>
        <w:t>August</w:t>
      </w:r>
      <w:r w:rsidR="00C73211">
        <w:rPr>
          <w:lang w:val="de-DE"/>
        </w:rPr>
        <w:t xml:space="preserve"> </w:t>
      </w:r>
      <w:r w:rsidRPr="007301D1">
        <w:rPr>
          <w:lang w:val="de-DE"/>
        </w:rPr>
        <w:t>20</w:t>
      </w:r>
      <w:r w:rsidR="00307751">
        <w:rPr>
          <w:lang w:val="de-DE"/>
        </w:rPr>
        <w:t>20</w:t>
      </w:r>
    </w:p>
    <w:p w14:paraId="14A64233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49465EE4" w14:textId="29AE3354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EC2935">
        <w:t>3.054</w:t>
      </w:r>
    </w:p>
    <w:p w14:paraId="2BB32BCB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3A3D1DB" w14:textId="77777777" w:rsidR="00D203A7" w:rsidRPr="007301D1" w:rsidRDefault="00D203A7" w:rsidP="00E10163">
      <w:pPr>
        <w:rPr>
          <w:rStyle w:val="pagetitle"/>
          <w:lang w:val="de-DE"/>
        </w:rPr>
      </w:pPr>
    </w:p>
    <w:p w14:paraId="0EB68080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0A6C5BFC" w14:textId="77777777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307751">
        <w:rPr>
          <w:rStyle w:val="pagetitle"/>
          <w:bCs/>
          <w:lang w:val="de-DE"/>
        </w:rPr>
        <w:t>6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="00307751"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201</w:t>
      </w:r>
      <w:r w:rsidR="00307751">
        <w:rPr>
          <w:rStyle w:val="pagetitle"/>
          <w:bCs/>
          <w:lang w:val="de-DE"/>
        </w:rPr>
        <w:t>9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E447CA">
        <w:rPr>
          <w:rStyle w:val="pagetitle"/>
          <w:bCs/>
          <w:lang w:val="de-DE"/>
        </w:rPr>
        <w:t>3</w:t>
      </w:r>
      <w:r w:rsidR="00307751"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>.000 verschiedene Produkte für fast jeden Lebensbereich. 3M hält über 25.000 Patente und macht rund ein Drittel seines Umsatzes mit Produkten, die</w:t>
      </w:r>
      <w:r w:rsidR="00D2364D"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 w:rsidR="00D2364D"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7A118FD6" w14:textId="77777777"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14:paraId="0EC7F4EA" w14:textId="0341E74E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r w:rsidR="00C73211">
        <w:rPr>
          <w:b w:val="0"/>
          <w:bCs w:val="0"/>
          <w:i/>
          <w:iCs/>
          <w:color w:val="000000"/>
          <w:lang w:val="de-DE"/>
        </w:rPr>
        <w:t>Post-it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280B6557" w14:textId="0A3DE0A3" w:rsidR="00E10163" w:rsidRPr="007301D1" w:rsidRDefault="00E10163" w:rsidP="00E10163">
      <w:pPr>
        <w:rPr>
          <w:lang w:val="de-DE"/>
        </w:rPr>
      </w:pPr>
    </w:p>
    <w:p w14:paraId="583B7426" w14:textId="30010F95" w:rsidR="00E10163" w:rsidRPr="007301D1" w:rsidRDefault="008A45E0" w:rsidP="00E10163">
      <w:pPr>
        <w:rPr>
          <w:szCs w:val="24"/>
          <w:u w:val="single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D11C59B" wp14:editId="43B36EA1">
            <wp:simplePos x="0" y="0"/>
            <wp:positionH relativeFrom="column">
              <wp:posOffset>4429760</wp:posOffset>
            </wp:positionH>
            <wp:positionV relativeFrom="paragraph">
              <wp:posOffset>99695</wp:posOffset>
            </wp:positionV>
            <wp:extent cx="679450" cy="454660"/>
            <wp:effectExtent l="0" t="0" r="6350" b="2540"/>
            <wp:wrapNone/>
            <wp:docPr id="2" name="Grafik 2" descr="Ein Bild, das drinnen, Tisch, sitzend, Schreib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herer-office-app-06-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163" w:rsidRPr="007301D1">
        <w:rPr>
          <w:szCs w:val="24"/>
          <w:u w:val="single"/>
          <w:lang w:val="de-DE"/>
        </w:rPr>
        <w:t>Bildunterschriften:</w:t>
      </w:r>
    </w:p>
    <w:p w14:paraId="7BE3C2D2" w14:textId="0A7A63A6" w:rsidR="00E10163" w:rsidRDefault="008A45E0" w:rsidP="00E10163">
      <w:pPr>
        <w:rPr>
          <w:lang w:val="de-DE"/>
        </w:rPr>
      </w:pPr>
      <w:r>
        <w:rPr>
          <w:i/>
          <w:lang w:val="de-DE"/>
        </w:rPr>
        <w:t>Anwendung Post-it Schreibtisch</w:t>
      </w:r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>
        <w:rPr>
          <w:lang w:val="de-DE"/>
        </w:rPr>
        <w:t xml:space="preserve">Post-it Produkte </w:t>
      </w:r>
      <w:r w:rsidRPr="00F33BB7">
        <w:rPr>
          <w:rStyle w:val="pagetitle"/>
          <w:lang w:val="de-DE"/>
        </w:rPr>
        <w:t xml:space="preserve">können helfen, </w:t>
      </w:r>
      <w:r>
        <w:rPr>
          <w:rStyle w:val="pagetitle"/>
          <w:lang w:val="de-DE"/>
        </w:rPr>
        <w:t>strukturiert zu lernen – ohne Stress und digitale Geräte</w:t>
      </w:r>
      <w:r w:rsidRPr="00F33BB7">
        <w:rPr>
          <w:rStyle w:val="pagetitle"/>
          <w:lang w:val="de-DE"/>
        </w:rPr>
        <w:t>.</w:t>
      </w:r>
    </w:p>
    <w:p w14:paraId="2B3BB3DA" w14:textId="198BBFF1" w:rsidR="008A45E0" w:rsidRDefault="008A45E0" w:rsidP="00E10163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95052EA" wp14:editId="57B3E3FC">
            <wp:simplePos x="0" y="0"/>
            <wp:positionH relativeFrom="column">
              <wp:posOffset>4429760</wp:posOffset>
            </wp:positionH>
            <wp:positionV relativeFrom="paragraph">
              <wp:posOffset>113665</wp:posOffset>
            </wp:positionV>
            <wp:extent cx="679450" cy="448013"/>
            <wp:effectExtent l="0" t="0" r="6350" b="9525"/>
            <wp:wrapNone/>
            <wp:docPr id="3" name="Grafik 3" descr="Ein Bild, das Kühlschran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-it-bts-2017-app-19-cm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33" cy="457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4345" w14:textId="44B191D3" w:rsidR="008A45E0" w:rsidRPr="007301D1" w:rsidRDefault="008A45E0" w:rsidP="008A45E0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C9F0834" wp14:editId="660246F6">
            <wp:simplePos x="0" y="0"/>
            <wp:positionH relativeFrom="column">
              <wp:posOffset>4429760</wp:posOffset>
            </wp:positionH>
            <wp:positionV relativeFrom="paragraph">
              <wp:posOffset>478154</wp:posOffset>
            </wp:positionV>
            <wp:extent cx="444500" cy="663639"/>
            <wp:effectExtent l="0" t="0" r="0" b="3175"/>
            <wp:wrapNone/>
            <wp:docPr id="4" name="Grafik 4" descr="Ein Bild, das drinnen, Tisch, Schreibtisch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-it-bts-2017-app-25-cmy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66" cy="666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lang w:val="de-DE"/>
        </w:rPr>
        <w:t xml:space="preserve">Anwendung Post-it </w:t>
      </w:r>
      <w:proofErr w:type="spellStart"/>
      <w:r w:rsidR="00480FD8">
        <w:rPr>
          <w:i/>
          <w:lang w:val="de-DE"/>
        </w:rPr>
        <w:t>Gedächtnistrainning</w:t>
      </w:r>
      <w:proofErr w:type="spellEnd"/>
      <w:r w:rsidRPr="007301D1">
        <w:rPr>
          <w:i/>
          <w:lang w:val="de-DE"/>
        </w:rPr>
        <w:t>:</w:t>
      </w:r>
      <w:r w:rsidRPr="007301D1">
        <w:rPr>
          <w:lang w:val="de-DE"/>
        </w:rPr>
        <w:t xml:space="preserve"> </w:t>
      </w:r>
      <w:r>
        <w:rPr>
          <w:rStyle w:val="pagetitle"/>
          <w:lang w:val="de-DE"/>
        </w:rPr>
        <w:t xml:space="preserve">Mit </w:t>
      </w:r>
      <w:r w:rsidRPr="00F33BB7">
        <w:rPr>
          <w:rStyle w:val="pagetitle"/>
          <w:lang w:val="de-DE"/>
        </w:rPr>
        <w:t xml:space="preserve">Post-it Super </w:t>
      </w:r>
      <w:proofErr w:type="spellStart"/>
      <w:r w:rsidRPr="00F33BB7">
        <w:rPr>
          <w:rStyle w:val="pagetitle"/>
          <w:lang w:val="de-DE"/>
        </w:rPr>
        <w:t>Sticky</w:t>
      </w:r>
      <w:proofErr w:type="spellEnd"/>
      <w:r w:rsidRPr="00F33BB7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Haftnotizen können Schüler </w:t>
      </w:r>
      <w:r w:rsidRPr="00074B07">
        <w:rPr>
          <w:rStyle w:val="pagetitle"/>
          <w:lang w:val="de-DE"/>
        </w:rPr>
        <w:t>Gedächtnisstützen an Stellen an</w:t>
      </w:r>
      <w:r>
        <w:rPr>
          <w:rStyle w:val="pagetitle"/>
          <w:lang w:val="de-DE"/>
        </w:rPr>
        <w:t>bringen</w:t>
      </w:r>
      <w:r w:rsidRPr="00074B07">
        <w:rPr>
          <w:rStyle w:val="pagetitle"/>
          <w:lang w:val="de-DE"/>
        </w:rPr>
        <w:t xml:space="preserve">, an </w:t>
      </w:r>
      <w:r>
        <w:rPr>
          <w:rStyle w:val="pagetitle"/>
          <w:lang w:val="de-DE"/>
        </w:rPr>
        <w:t>denen sie regelmäßig vorbeikommen</w:t>
      </w:r>
      <w:r w:rsidRPr="00074B07">
        <w:rPr>
          <w:rStyle w:val="pagetitle"/>
          <w:lang w:val="de-DE"/>
        </w:rPr>
        <w:t>.</w:t>
      </w:r>
    </w:p>
    <w:p w14:paraId="4AD56F8D" w14:textId="4378170B" w:rsidR="008A45E0" w:rsidRDefault="008A45E0" w:rsidP="00E10163">
      <w:pPr>
        <w:rPr>
          <w:lang w:val="de-DE"/>
        </w:rPr>
      </w:pPr>
    </w:p>
    <w:p w14:paraId="152CE475" w14:textId="527A7203" w:rsidR="008A45E0" w:rsidRPr="007301D1" w:rsidRDefault="008A45E0" w:rsidP="008A45E0">
      <w:pPr>
        <w:rPr>
          <w:lang w:val="de-DE"/>
        </w:rPr>
      </w:pPr>
      <w:r>
        <w:rPr>
          <w:i/>
          <w:lang w:val="de-DE"/>
        </w:rPr>
        <w:t xml:space="preserve">Anwendung Post-it </w:t>
      </w:r>
      <w:r w:rsidR="00480FD8">
        <w:rPr>
          <w:i/>
          <w:lang w:val="de-DE"/>
        </w:rPr>
        <w:t>Lesem</w:t>
      </w:r>
      <w:r>
        <w:rPr>
          <w:i/>
          <w:lang w:val="de-DE"/>
        </w:rPr>
        <w:t>arkierungen:</w:t>
      </w:r>
      <w:r w:rsidRPr="007301D1">
        <w:rPr>
          <w:lang w:val="de-DE"/>
        </w:rPr>
        <w:t xml:space="preserve"> </w:t>
      </w:r>
      <w:r>
        <w:rPr>
          <w:rStyle w:val="pagetitle"/>
          <w:lang w:val="de-DE"/>
        </w:rPr>
        <w:t xml:space="preserve">Markierungen in </w:t>
      </w:r>
      <w:r w:rsidRPr="00074B07">
        <w:rPr>
          <w:rStyle w:val="pagetitle"/>
          <w:lang w:val="de-DE"/>
        </w:rPr>
        <w:t xml:space="preserve">Lehr- und Notizbüchern </w:t>
      </w:r>
      <w:r>
        <w:rPr>
          <w:rStyle w:val="pagetitle"/>
          <w:lang w:val="de-DE"/>
        </w:rPr>
        <w:t>können helfen, den vielen Lernstoff besser zu bewältigen</w:t>
      </w:r>
      <w:r w:rsidRPr="00074B07">
        <w:rPr>
          <w:rStyle w:val="pagetitle"/>
          <w:lang w:val="de-DE"/>
        </w:rPr>
        <w:t>.</w:t>
      </w:r>
    </w:p>
    <w:p w14:paraId="05151756" w14:textId="77777777" w:rsidR="008A45E0" w:rsidRPr="007301D1" w:rsidRDefault="008A45E0" w:rsidP="00E10163">
      <w:pPr>
        <w:rPr>
          <w:lang w:val="de-DE"/>
        </w:rPr>
      </w:pPr>
    </w:p>
    <w:p w14:paraId="5D7D2BA6" w14:textId="77777777" w:rsidR="008A45E0" w:rsidRPr="007301D1" w:rsidRDefault="008A45E0" w:rsidP="00E50908">
      <w:pPr>
        <w:rPr>
          <w:lang w:val="de-DE"/>
        </w:rPr>
      </w:pPr>
    </w:p>
    <w:p w14:paraId="3FCB2A96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4D15015D" w14:textId="77777777" w:rsidR="007D0145" w:rsidRPr="007301D1" w:rsidRDefault="00E50908" w:rsidP="007D014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7D0145">
        <w:rPr>
          <w:sz w:val="20"/>
          <w:lang w:val="fr-FR"/>
        </w:rPr>
        <w:t>Annette Edmonds</w:t>
      </w:r>
      <w:r w:rsidR="007D0145" w:rsidRPr="007301D1">
        <w:rPr>
          <w:sz w:val="20"/>
          <w:lang w:val="fr-FR"/>
        </w:rPr>
        <w:t>, Tel</w:t>
      </w:r>
      <w:proofErr w:type="gramStart"/>
      <w:r w:rsidR="007D0145" w:rsidRPr="007301D1">
        <w:rPr>
          <w:sz w:val="20"/>
          <w:lang w:val="fr-FR"/>
        </w:rPr>
        <w:t>.:</w:t>
      </w:r>
      <w:proofErr w:type="gramEnd"/>
      <w:r w:rsidR="007D0145" w:rsidRPr="007301D1">
        <w:rPr>
          <w:sz w:val="20"/>
          <w:lang w:val="fr-FR"/>
        </w:rPr>
        <w:t xml:space="preserve"> </w:t>
      </w:r>
      <w:r w:rsidR="007D0145">
        <w:rPr>
          <w:sz w:val="20"/>
          <w:lang w:val="fr-FR"/>
        </w:rPr>
        <w:t>+49 174 9333187</w:t>
      </w:r>
    </w:p>
    <w:p w14:paraId="39E23ADB" w14:textId="77777777" w:rsidR="007D0145" w:rsidRDefault="007D0145" w:rsidP="007D014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2" w:history="1">
        <w:r w:rsidRPr="00216B4A">
          <w:rPr>
            <w:rStyle w:val="Hyperlink"/>
            <w:sz w:val="20"/>
            <w:lang w:val="fr-FR"/>
          </w:rPr>
          <w:t>ae@konfetti-kommunikation.de</w:t>
        </w:r>
      </w:hyperlink>
    </w:p>
    <w:p w14:paraId="666AAF40" w14:textId="36F8B6E1" w:rsidR="00E50908" w:rsidRDefault="00E50908" w:rsidP="007D014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lastRenderedPageBreak/>
        <w:tab/>
      </w:r>
    </w:p>
    <w:p w14:paraId="25D22595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09F89E39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21DAA310" w14:textId="77777777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5BAE52AF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49A6F46A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6514CBC4" w14:textId="77777777" w:rsidR="00C73211" w:rsidRPr="00E94AD0" w:rsidRDefault="00E50908" w:rsidP="00C73211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="00C73211" w:rsidRPr="00E94AD0">
        <w:rPr>
          <w:sz w:val="20"/>
          <w:lang w:val="fr-FR"/>
        </w:rPr>
        <w:t>Klara Koch</w:t>
      </w:r>
      <w:r w:rsidR="00C73211" w:rsidRPr="007301D1">
        <w:rPr>
          <w:sz w:val="20"/>
          <w:lang w:val="fr-FR"/>
        </w:rPr>
        <w:t>, Tel</w:t>
      </w:r>
      <w:proofErr w:type="gramStart"/>
      <w:r w:rsidR="00C73211" w:rsidRPr="007301D1">
        <w:rPr>
          <w:sz w:val="20"/>
          <w:lang w:val="fr-FR"/>
        </w:rPr>
        <w:t>.:</w:t>
      </w:r>
      <w:proofErr w:type="gramEnd"/>
      <w:r w:rsidR="00C73211" w:rsidRPr="007301D1">
        <w:rPr>
          <w:sz w:val="20"/>
          <w:lang w:val="fr-FR"/>
        </w:rPr>
        <w:t xml:space="preserve"> </w:t>
      </w:r>
      <w:r w:rsidR="00C73211">
        <w:rPr>
          <w:sz w:val="20"/>
          <w:lang w:val="fr-FR"/>
        </w:rPr>
        <w:t xml:space="preserve">+49 </w:t>
      </w:r>
      <w:r w:rsidR="00C73211" w:rsidRPr="007301D1">
        <w:rPr>
          <w:sz w:val="20"/>
          <w:lang w:val="fr-FR"/>
        </w:rPr>
        <w:t>2131 14-</w:t>
      </w:r>
      <w:r w:rsidR="00C73211" w:rsidRPr="00E94AD0">
        <w:rPr>
          <w:sz w:val="20"/>
          <w:lang w:val="fr-FR"/>
        </w:rPr>
        <w:t>3120</w:t>
      </w:r>
    </w:p>
    <w:p w14:paraId="69D9FE2F" w14:textId="77777777" w:rsidR="00C73211" w:rsidRDefault="00C73211" w:rsidP="00C73211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3" w:history="1">
        <w:r w:rsidRPr="00216B4A">
          <w:rPr>
            <w:rStyle w:val="Hyperlink"/>
            <w:sz w:val="20"/>
            <w:lang w:val="fr-FR"/>
          </w:rPr>
          <w:t>kkoch@3M.com</w:t>
        </w:r>
      </w:hyperlink>
    </w:p>
    <w:p w14:paraId="0E4C8CEC" w14:textId="6AF94510" w:rsidR="00E50908" w:rsidRDefault="00E50908" w:rsidP="00C73211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29C6FE85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521F046A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0AF9370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15C06C7F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120F080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65B3976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35C3763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269A561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09E4DEB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2C3FB9DD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23CA286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1D7CDE72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5A6E8BE3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5DF96073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42F6059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7340C485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16C026A5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3EEF5" w14:textId="77777777" w:rsidR="00A930EE" w:rsidRDefault="00A930EE">
      <w:r>
        <w:separator/>
      </w:r>
    </w:p>
  </w:endnote>
  <w:endnote w:type="continuationSeparator" w:id="0">
    <w:p w14:paraId="775C91DE" w14:textId="77777777" w:rsidR="00A930EE" w:rsidRDefault="00A9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C15A" w14:textId="77777777"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33858DC" w14:textId="77777777"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F275D" w14:textId="33248C84"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C16EA0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C16EA0">
      <w:rPr>
        <w:bCs/>
        <w:noProof/>
      </w:rPr>
      <w:t>4</w:t>
    </w:r>
    <w:r w:rsidRPr="00E14089">
      <w:rPr>
        <w:bCs/>
      </w:rPr>
      <w:fldChar w:fldCharType="end"/>
    </w:r>
  </w:p>
  <w:p w14:paraId="0055FD18" w14:textId="77777777" w:rsidR="00D85C99" w:rsidRDefault="00D85C99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5D30" w14:textId="77777777" w:rsidR="00B973F2" w:rsidRDefault="00B97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81C93" w14:textId="77777777" w:rsidR="00A930EE" w:rsidRDefault="00A930EE">
      <w:r>
        <w:separator/>
      </w:r>
    </w:p>
  </w:footnote>
  <w:footnote w:type="continuationSeparator" w:id="0">
    <w:p w14:paraId="512C55C5" w14:textId="77777777" w:rsidR="00A930EE" w:rsidRDefault="00A93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2D5A" w14:textId="77777777" w:rsidR="00B973F2" w:rsidRDefault="00B97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33D5" w14:textId="77777777" w:rsidR="00B973F2" w:rsidRDefault="00B97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07C25" w14:textId="77777777" w:rsidR="00B973F2" w:rsidRDefault="00B973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25A6"/>
    <w:rsid w:val="00033808"/>
    <w:rsid w:val="0003627B"/>
    <w:rsid w:val="00037675"/>
    <w:rsid w:val="00054BD8"/>
    <w:rsid w:val="00057A1D"/>
    <w:rsid w:val="00074B07"/>
    <w:rsid w:val="000906E4"/>
    <w:rsid w:val="00091B5B"/>
    <w:rsid w:val="00093412"/>
    <w:rsid w:val="0009552E"/>
    <w:rsid w:val="000A0585"/>
    <w:rsid w:val="000B6221"/>
    <w:rsid w:val="000B7CEA"/>
    <w:rsid w:val="000C1375"/>
    <w:rsid w:val="000C7EB7"/>
    <w:rsid w:val="000D5EE8"/>
    <w:rsid w:val="000E01BD"/>
    <w:rsid w:val="000E2F6E"/>
    <w:rsid w:val="000E31B7"/>
    <w:rsid w:val="000E3301"/>
    <w:rsid w:val="000F418B"/>
    <w:rsid w:val="0012106B"/>
    <w:rsid w:val="001272BE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745F2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07751"/>
    <w:rsid w:val="00310542"/>
    <w:rsid w:val="00327CC9"/>
    <w:rsid w:val="00341BAC"/>
    <w:rsid w:val="003477FA"/>
    <w:rsid w:val="0036494C"/>
    <w:rsid w:val="00367656"/>
    <w:rsid w:val="00371237"/>
    <w:rsid w:val="003762A1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5D14"/>
    <w:rsid w:val="00447609"/>
    <w:rsid w:val="00463875"/>
    <w:rsid w:val="004668EF"/>
    <w:rsid w:val="00480FD8"/>
    <w:rsid w:val="00492EAE"/>
    <w:rsid w:val="00497F51"/>
    <w:rsid w:val="004A44D7"/>
    <w:rsid w:val="004A5324"/>
    <w:rsid w:val="004C2704"/>
    <w:rsid w:val="004C7A83"/>
    <w:rsid w:val="004D523E"/>
    <w:rsid w:val="004F5928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347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9515C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2318"/>
    <w:rsid w:val="00733038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21D8"/>
    <w:rsid w:val="0079330E"/>
    <w:rsid w:val="00795984"/>
    <w:rsid w:val="007966A9"/>
    <w:rsid w:val="007A5100"/>
    <w:rsid w:val="007A5221"/>
    <w:rsid w:val="007C215B"/>
    <w:rsid w:val="007D0145"/>
    <w:rsid w:val="007E148B"/>
    <w:rsid w:val="007E1DE0"/>
    <w:rsid w:val="007F12F6"/>
    <w:rsid w:val="00800768"/>
    <w:rsid w:val="00800C70"/>
    <w:rsid w:val="00800ECE"/>
    <w:rsid w:val="00805832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978AE"/>
    <w:rsid w:val="008A3F85"/>
    <w:rsid w:val="008A45E0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214D"/>
    <w:rsid w:val="00937134"/>
    <w:rsid w:val="00997909"/>
    <w:rsid w:val="009B0A51"/>
    <w:rsid w:val="009B1B30"/>
    <w:rsid w:val="009B4510"/>
    <w:rsid w:val="009E2088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930EE"/>
    <w:rsid w:val="00AC24C2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6123F"/>
    <w:rsid w:val="00B70CE4"/>
    <w:rsid w:val="00B74650"/>
    <w:rsid w:val="00B75A9A"/>
    <w:rsid w:val="00B77AC1"/>
    <w:rsid w:val="00B83077"/>
    <w:rsid w:val="00B859A9"/>
    <w:rsid w:val="00B93C1D"/>
    <w:rsid w:val="00B973F2"/>
    <w:rsid w:val="00BA418F"/>
    <w:rsid w:val="00BA77DB"/>
    <w:rsid w:val="00BB4AAD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6EA0"/>
    <w:rsid w:val="00C170C4"/>
    <w:rsid w:val="00C279D4"/>
    <w:rsid w:val="00C30057"/>
    <w:rsid w:val="00C51375"/>
    <w:rsid w:val="00C657FE"/>
    <w:rsid w:val="00C73211"/>
    <w:rsid w:val="00C83C1F"/>
    <w:rsid w:val="00C86644"/>
    <w:rsid w:val="00CA225D"/>
    <w:rsid w:val="00CA25F1"/>
    <w:rsid w:val="00CD2617"/>
    <w:rsid w:val="00CF0207"/>
    <w:rsid w:val="00D131D4"/>
    <w:rsid w:val="00D15E3A"/>
    <w:rsid w:val="00D203A7"/>
    <w:rsid w:val="00D2364D"/>
    <w:rsid w:val="00D277CE"/>
    <w:rsid w:val="00D35317"/>
    <w:rsid w:val="00D43D03"/>
    <w:rsid w:val="00D451B6"/>
    <w:rsid w:val="00D632B6"/>
    <w:rsid w:val="00D75E8C"/>
    <w:rsid w:val="00D75F80"/>
    <w:rsid w:val="00D76828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2AF3"/>
    <w:rsid w:val="00E76732"/>
    <w:rsid w:val="00E94119"/>
    <w:rsid w:val="00E96EF8"/>
    <w:rsid w:val="00EA320C"/>
    <w:rsid w:val="00EC262D"/>
    <w:rsid w:val="00EC2935"/>
    <w:rsid w:val="00EC7251"/>
    <w:rsid w:val="00ED3CA4"/>
    <w:rsid w:val="00ED6342"/>
    <w:rsid w:val="00EF2010"/>
    <w:rsid w:val="00EF63B5"/>
    <w:rsid w:val="00F10378"/>
    <w:rsid w:val="00F242BF"/>
    <w:rsid w:val="00F261C1"/>
    <w:rsid w:val="00F33BB7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935C8"/>
    <w:rsid w:val="00FA76A7"/>
    <w:rsid w:val="00FC4AFC"/>
    <w:rsid w:val="00FD1904"/>
    <w:rsid w:val="00FD4E6A"/>
    <w:rsid w:val="00FE120C"/>
    <w:rsid w:val="00FF031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43A51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rsid w:val="00C16EA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16EA0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rsid w:val="00C16EA0"/>
    <w:rPr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koch@3M.com" TargetMode="External"/><Relationship Id="rId18" Type="http://schemas.openxmlformats.org/officeDocument/2006/relationships/hyperlink" Target="http://www.3M.com/at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facebook.com/3MAustr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e@konfetti-kommunikation.de" TargetMode="External"/><Relationship Id="rId17" Type="http://schemas.openxmlformats.org/officeDocument/2006/relationships/hyperlink" Target="https://www.facebook.com/3MDeutschland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3MDeutschland" TargetMode="External"/><Relationship Id="rId20" Type="http://schemas.openxmlformats.org/officeDocument/2006/relationships/hyperlink" Target="https://twitter.com/3MAustria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www.facebook.com/3MSchwei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3M.de/presse" TargetMode="External"/><Relationship Id="rId23" Type="http://schemas.openxmlformats.org/officeDocument/2006/relationships/hyperlink" Target="https://twitter.com/3MSchweiz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hyperlink" Target="https://www.3maustria.at/3M/de_AT/pressroom-alp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solutions.3mdeutschland.de/wps/portal/3M/de_DE/EU2/Country/?WT.mc_id=www.3m.de" TargetMode="External"/><Relationship Id="rId22" Type="http://schemas.openxmlformats.org/officeDocument/2006/relationships/hyperlink" Target="http://www.3M.com/c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2D8A-49A5-4957-AAD1-97DDB6DB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6323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Annette Edmonds</cp:lastModifiedBy>
  <cp:revision>3</cp:revision>
  <cp:lastPrinted>2007-02-27T13:03:00Z</cp:lastPrinted>
  <dcterms:created xsi:type="dcterms:W3CDTF">2020-08-03T07:54:00Z</dcterms:created>
  <dcterms:modified xsi:type="dcterms:W3CDTF">2020-08-19T10:32:00Z</dcterms:modified>
</cp:coreProperties>
</file>