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Carl’s Jr. feiert Eröffnung in Schaffhausen</w:t>
      </w:r>
      <w:r w:rsidDel="00000000" w:rsidR="00000000" w:rsidRPr="00000000">
        <w:rPr>
          <w:rtl w:val="0"/>
        </w:rPr>
      </w:r>
    </w:p>
    <w:p w:rsidR="00000000" w:rsidDel="00000000" w:rsidP="00000000" w:rsidRDefault="00000000" w:rsidRPr="00000000" w14:paraId="00000002">
      <w:pPr>
        <w:ind w:right="19.1338582677173"/>
        <w:jc w:val="both"/>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Kalifornischer Kult-Burger endlich in der Schweiz</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Das Warten hat sich gelohnt: Heute, 12. Dezember 2023, eröffnete das erste Schweizer Restaurant der US-amerikanischen Burger-Kette Carl’s Jr. in Schaffhausen. Ab sofort geniessen Reisende im Bahnhof hochwertige Burger und hausgemachte Milchshakes. Den kulinarischen “American Dream” liessen sich die </w:t>
      </w:r>
      <w:r w:rsidDel="00000000" w:rsidR="00000000" w:rsidRPr="00000000">
        <w:rPr>
          <w:rFonts w:ascii="Arial" w:cs="Arial" w:eastAsia="Arial" w:hAnsi="Arial"/>
          <w:b w:val="1"/>
          <w:sz w:val="24"/>
          <w:szCs w:val="24"/>
          <w:rtl w:val="0"/>
        </w:rPr>
        <w:t xml:space="preserve">Menschen aus Schaffhausen und dem Umland</w:t>
      </w:r>
      <w:r w:rsidDel="00000000" w:rsidR="00000000" w:rsidRPr="00000000">
        <w:rPr>
          <w:rFonts w:ascii="Arial" w:cs="Arial" w:eastAsia="Arial" w:hAnsi="Arial"/>
          <w:b w:val="1"/>
          <w:sz w:val="24"/>
          <w:szCs w:val="24"/>
          <w:rtl w:val="0"/>
        </w:rPr>
        <w:t xml:space="preserve"> nicht entgehen: Für den Kult-Burger mit kalifornischem Flair standen sie gerne in der Schlange.</w:t>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Seit Herbst ist bekannt, dass die Spycher Burger Gang AG im Rahmen einer Franchise-Vereinbarung mit CKE Restaurants Holdings Inc. die älteste Burger-Kette der Welt, Carl’s Jr., in die Schweiz holt. Getreu ihrem Slogan </w:t>
      </w:r>
      <w:r w:rsidDel="00000000" w:rsidR="00000000" w:rsidRPr="00000000">
        <w:rPr>
          <w:rFonts w:ascii="Arial" w:cs="Arial" w:eastAsia="Arial" w:hAnsi="Arial"/>
          <w:sz w:val="24"/>
          <w:szCs w:val="24"/>
          <w:rtl w:val="0"/>
        </w:rPr>
        <w:t xml:space="preserve">“Born in California, grilliert in Schaffhausen” war es </w:t>
      </w:r>
      <w:r w:rsidDel="00000000" w:rsidR="00000000" w:rsidRPr="00000000">
        <w:rPr>
          <w:rFonts w:ascii="Arial" w:cs="Arial" w:eastAsia="Arial" w:hAnsi="Arial"/>
          <w:sz w:val="24"/>
          <w:szCs w:val="24"/>
          <w:rtl w:val="0"/>
        </w:rPr>
        <w:t xml:space="preserve">am heutigen Dienstag endlich soweit und der erste Burger ging über die Theke.</w:t>
      </w:r>
    </w:p>
    <w:p w:rsidR="00000000" w:rsidDel="00000000" w:rsidP="00000000" w:rsidRDefault="00000000" w:rsidRPr="00000000" w14:paraId="00000007">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8">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Kalifornisches Flair in Schaffhausen</w:t>
      </w:r>
    </w:p>
    <w:p w:rsidR="00000000" w:rsidDel="00000000" w:rsidP="00000000" w:rsidRDefault="00000000" w:rsidRPr="00000000" w14:paraId="00000009">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Um kurz vor 11:00 Uhr konnten die ersten Gäste das erste Carl’s Jr. Restaurant der Schweiz betreten. Der Andrang war gross und so bildeten sich nach kurzer Zeit Warteschlangen. Doch wenn am Ende der Schlange Premium 100 % Swiss Black Angus Burger, von Hand panierte Chicken Tenders, hausgemachte Milchshakes und Cookies direkt aus dem Ofen warten, lohnt es sich zu warten. “Natürlich freuen wir uns sehr über die zahlreich </w:t>
      </w:r>
      <w:r w:rsidDel="00000000" w:rsidR="00000000" w:rsidRPr="00000000">
        <w:rPr>
          <w:rFonts w:ascii="Arial" w:cs="Arial" w:eastAsia="Arial" w:hAnsi="Arial"/>
          <w:sz w:val="24"/>
          <w:szCs w:val="24"/>
          <w:rtl w:val="0"/>
        </w:rPr>
        <w:t xml:space="preserve">erschienenen</w:t>
      </w:r>
      <w:r w:rsidDel="00000000" w:rsidR="00000000" w:rsidRPr="00000000">
        <w:rPr>
          <w:rFonts w:ascii="Arial" w:cs="Arial" w:eastAsia="Arial" w:hAnsi="Arial"/>
          <w:sz w:val="24"/>
          <w:szCs w:val="24"/>
          <w:rtl w:val="0"/>
        </w:rPr>
        <w:t xml:space="preserve"> Gäste. Wir sind uns sicher, dass wir die Besucher:innen auch künftig von unserem Konzept aus kalifornischem Lebensstil gemixt mit Schweizer Qualität überzeugen können”, so Matthias Spycher, Inhaber und CEO der Spycher Group AG, der Muttergesellschaft der Spycher Burger Gang AG. “Wir sind überwältigt von diesem positiven Feedback und fühlen uns bestätigt, den richtigen Ort für die erste Filiale ausgewählt zu haben.” </w:t>
      </w:r>
    </w:p>
    <w:p w:rsidR="00000000" w:rsidDel="00000000" w:rsidP="00000000" w:rsidRDefault="00000000" w:rsidRPr="00000000" w14:paraId="0000000A">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Auch den Sportlern schmeckt’s</w:t>
      </w:r>
    </w:p>
    <w:p w:rsidR="00000000" w:rsidDel="00000000" w:rsidP="00000000" w:rsidRDefault="00000000" w:rsidRPr="00000000" w14:paraId="0000000C">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Zu den ersten, die sich durch das Menü probieren durften, gehörten auch Spitzensportler Curdin und Armon Orlik. Um sich an diesen kalten Wintertagen mit etwas kalifornischem Feeling aufzuwärmen, sind die Schwinger bis nach Schaffhausen gereist. Den Kult-Burger konnten sie sich nicht entgehen lassen: </w:t>
      </w:r>
      <w:r w:rsidDel="00000000" w:rsidR="00000000" w:rsidRPr="00000000">
        <w:rPr>
          <w:rFonts w:ascii="Arial" w:cs="Arial" w:eastAsia="Arial" w:hAnsi="Arial"/>
          <w:sz w:val="24"/>
          <w:szCs w:val="24"/>
          <w:rtl w:val="0"/>
        </w:rPr>
        <w:t xml:space="preserve">“Für gutes, handgemachtes Fast Food opfere ich gerne meinen Cheat Day! Und wenn es sich dabei um Fleisch von tiergerechter Landwirtschaft handelt, kann ich es mit gutem Gewissen essen",</w:t>
      </w:r>
      <w:r w:rsidDel="00000000" w:rsidR="00000000" w:rsidRPr="00000000">
        <w:rPr>
          <w:rFonts w:ascii="Arial" w:cs="Arial" w:eastAsia="Arial" w:hAnsi="Arial"/>
          <w:sz w:val="24"/>
          <w:szCs w:val="24"/>
          <w:rtl w:val="0"/>
        </w:rPr>
        <w:t xml:space="preserve"> so Curdin Orlik, der sich bei IP-Suisse für artgerechte Tierhaltung einsetzt. Und um die Wartezeit für die Besucher:innen zu verkürzen, haben die Brüder vor Ort alle Autogrammwünsche der Fast-Food-Fans erfüllt.</w:t>
      </w:r>
    </w:p>
    <w:p w:rsidR="00000000" w:rsidDel="00000000" w:rsidP="00000000" w:rsidRDefault="00000000" w:rsidRPr="00000000" w14:paraId="0000000D">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Wie die ersten  Besucher:innen heute werden wohl noch viele Schweizer Gäste den Weg nach Schaffhausen auf sich nehmen, um den </w:t>
      </w:r>
      <w:r w:rsidDel="00000000" w:rsidR="00000000" w:rsidRPr="00000000">
        <w:rPr>
          <w:rFonts w:ascii="Arial" w:cs="Arial" w:eastAsia="Arial" w:hAnsi="Arial"/>
          <w:sz w:val="24"/>
          <w:szCs w:val="24"/>
          <w:rtl w:val="0"/>
        </w:rPr>
        <w:t xml:space="preserve">Geschmack</w:t>
      </w:r>
      <w:r w:rsidDel="00000000" w:rsidR="00000000" w:rsidRPr="00000000">
        <w:rPr>
          <w:rFonts w:ascii="Arial" w:cs="Arial" w:eastAsia="Arial" w:hAnsi="Arial"/>
          <w:sz w:val="24"/>
          <w:szCs w:val="24"/>
          <w:rtl w:val="0"/>
        </w:rPr>
        <w:t xml:space="preserve"> von Carl's Jr. zu erleben und sich vom kalifornischen Flair inmitten von Schaffhausen wärmen zu lassen. </w:t>
      </w:r>
    </w:p>
    <w:p w:rsidR="00000000" w:rsidDel="00000000" w:rsidP="00000000" w:rsidRDefault="00000000" w:rsidRPr="00000000" w14:paraId="0000000F">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Über CKE Restaurant Holdings Inc.:</w:t>
      </w: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Die CKE Restaurant Holdings Inc. hat ihren Sitz in Franklin, Tennessee (USA), und betreibt die beliebten Restaurantketten Carl’s Jr. und Hardee’s. Beide sind sowohl in 44 Staaten in den USA als auch international in 38 Ländern mit mehr als 4’000 Restaurants vertreten. Mehr Informationen unter </w:t>
      </w:r>
      <w:hyperlink r:id="rId7">
        <w:r w:rsidDel="00000000" w:rsidR="00000000" w:rsidRPr="00000000">
          <w:rPr>
            <w:rFonts w:ascii="Arial" w:cs="Arial" w:eastAsia="Arial" w:hAnsi="Arial"/>
            <w:color w:val="1155cc"/>
            <w:u w:val="single"/>
            <w:rtl w:val="0"/>
          </w:rPr>
          <w:t xml:space="preserve">ckefranchise.com</w:t>
        </w:r>
      </w:hyperlink>
      <w:r w:rsidDel="00000000" w:rsidR="00000000" w:rsidRPr="00000000">
        <w:rPr>
          <w:rFonts w:ascii="Arial" w:cs="Arial" w:eastAsia="Arial" w:hAnsi="Arial"/>
          <w:rtl w:val="0"/>
        </w:rPr>
        <w:t xml:space="preserve">, </w:t>
      </w:r>
      <w:hyperlink r:id="rId8">
        <w:r w:rsidDel="00000000" w:rsidR="00000000" w:rsidRPr="00000000">
          <w:rPr>
            <w:rFonts w:ascii="Arial" w:cs="Arial" w:eastAsia="Arial" w:hAnsi="Arial"/>
            <w:color w:val="1155cc"/>
            <w:u w:val="single"/>
            <w:rtl w:val="0"/>
          </w:rPr>
          <w:t xml:space="preserve">www.carlsjr.com</w:t>
        </w:r>
      </w:hyperlink>
      <w:r w:rsidDel="00000000" w:rsidR="00000000" w:rsidRPr="00000000">
        <w:rPr>
          <w:rFonts w:ascii="Arial" w:cs="Arial" w:eastAsia="Arial" w:hAnsi="Arial"/>
          <w:rtl w:val="0"/>
        </w:rPr>
        <w:t xml:space="preserve"> und </w:t>
      </w:r>
      <w:hyperlink r:id="rId9">
        <w:r w:rsidDel="00000000" w:rsidR="00000000" w:rsidRPr="00000000">
          <w:rPr>
            <w:rFonts w:ascii="Arial" w:cs="Arial" w:eastAsia="Arial" w:hAnsi="Arial"/>
            <w:color w:val="1155cc"/>
            <w:u w:val="single"/>
            <w:rtl w:val="0"/>
          </w:rPr>
          <w:t xml:space="preserve">www.hardees.com</w:t>
        </w:r>
      </w:hyperlink>
      <w:r w:rsidDel="00000000" w:rsidR="00000000" w:rsidRPr="00000000">
        <w:rPr>
          <w:rFonts w:ascii="Arial" w:cs="Arial" w:eastAsia="Arial" w:hAnsi="Arial"/>
          <w:rtl w:val="0"/>
        </w:rPr>
        <w:t xml:space="preserve">. </w:t>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Über die Spycher Burger Gang AG:</w:t>
      </w:r>
      <w:r w:rsidDel="00000000" w:rsidR="00000000" w:rsidRPr="00000000">
        <w:rPr>
          <w:rtl w:val="0"/>
        </w:rPr>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b w:val="1"/>
        </w:rPr>
      </w:pPr>
      <w:r w:rsidDel="00000000" w:rsidR="00000000" w:rsidRPr="00000000">
        <w:rPr>
          <w:rFonts w:ascii="Arial" w:cs="Arial" w:eastAsia="Arial" w:hAnsi="Arial"/>
          <w:rtl w:val="0"/>
        </w:rPr>
        <w:t xml:space="preserve">Die Spycher Burger Gang AG ist der Country Developer und Masterfranchisenehmer der Restaurant-Kette Carl’s Jr. Das Unternehmen ist eine Tochtergesellschaft der Spycher Group Holding AG und hat ihren Sitz in Ittigen. </w:t>
      </w:r>
      <w:r w:rsidDel="00000000" w:rsidR="00000000" w:rsidRPr="00000000">
        <w:rPr>
          <w:rtl w:val="0"/>
        </w:rPr>
      </w:r>
    </w:p>
    <w:sectPr>
      <w:headerReference r:id="rId10" w:type="default"/>
      <w:footerReference r:id="rId11"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color="000000" w:space="1" w:sz="4" w:val="single"/>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leader="none" w:pos="6120"/>
      </w:tabs>
      <w:ind w:right="19.1338582677173"/>
      <w:jc w:val="center"/>
      <w:rPr>
        <w:rFonts w:ascii="Arial" w:cs="Arial" w:eastAsia="Arial" w:hAnsi="Arial"/>
        <w:color w:val="000000"/>
      </w:rPr>
    </w:pPr>
    <w:r w:rsidDel="00000000" w:rsidR="00000000" w:rsidRPr="00000000">
      <w:rPr>
        <w:rFonts w:ascii="Arial" w:cs="Arial" w:eastAsia="Arial" w:hAnsi="Arial"/>
        <w:rtl w:val="0"/>
      </w:rPr>
      <w:t xml:space="preserve">Tel. +41 56 209 15 05</w:t>
    </w:r>
    <w:r w:rsidDel="00000000" w:rsidR="00000000" w:rsidRPr="00000000">
      <w:rPr>
        <w:rFonts w:ascii="Arial" w:cs="Arial" w:eastAsia="Arial" w:hAnsi="Arial"/>
        <w:color w:val="000000"/>
        <w:rtl w:val="0"/>
      </w:rPr>
      <w:t xml:space="preserve">, </w:t>
    </w:r>
    <w:hyperlink r:id="rId1">
      <w:r w:rsidDel="00000000" w:rsidR="00000000" w:rsidRPr="00000000">
        <w:rPr>
          <w:rFonts w:ascii="Arial" w:cs="Arial" w:eastAsia="Arial" w:hAnsi="Arial"/>
          <w:color w:val="1155cc"/>
          <w:u w:val="single"/>
          <w:rtl w:val="0"/>
        </w:rPr>
        <w:t xml:space="preserve">anastasia@ferrisbuehler.com</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leader="none" w:pos="4536"/>
        <w:tab w:val="right" w:leader="none"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Bdr>
        <w:top w:space="0" w:sz="0" w:val="nil"/>
        <w:left w:space="0" w:sz="0" w:val="nil"/>
        <w:bottom w:color="000000" w:space="1" w:sz="4" w:val="single"/>
        <w:right w:space="0" w:sz="0" w:val="nil"/>
        <w:between w:space="0" w:sz="0" w:val="nil"/>
      </w:pBdr>
      <w:tabs>
        <w:tab w:val="right" w:leader="none"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Medientext,</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12.12.2023</w:t>
    </w:r>
    <w:r w:rsidDel="00000000" w:rsidR="00000000" w:rsidRPr="00000000">
      <w:rPr>
        <w:rFonts w:ascii="Arial" w:cs="Arial" w:eastAsia="Arial" w:hAnsi="Arial"/>
        <w:color w:val="000000"/>
        <w:rtl w:val="0"/>
      </w:rPr>
      <w:tab/>
      <w:t xml:space="preserve">                                          (</w:t>
    </w:r>
    <w:r w:rsidDel="00000000" w:rsidR="00000000" w:rsidRPr="00000000">
      <w:rPr>
        <w:rFonts w:ascii="Roboto" w:cs="Roboto" w:eastAsia="Roboto" w:hAnsi="Roboto"/>
        <w:color w:val="3c4043"/>
        <w:sz w:val="21"/>
        <w:szCs w:val="21"/>
        <w:highlight w:val="white"/>
        <w:rtl w:val="0"/>
      </w:rPr>
      <w:t xml:space="preserve">2’642</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color w:val="000000"/>
        <w:rtl w:val="0"/>
      </w:rPr>
      <w:t xml:space="preserve">Zeichen)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hardees.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kefranchise.com/" TargetMode="External"/><Relationship Id="rId8" Type="http://schemas.openxmlformats.org/officeDocument/2006/relationships/hyperlink" Target="http://www.carlsjr.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anastasia@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hnBF6uUbysBzOl6SRPw5a/RiyA==">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