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8BF" w14:textId="3B87568B" w:rsidR="00F82F21" w:rsidRPr="00041237" w:rsidRDefault="00F82F21" w:rsidP="00F82F21">
      <w:pPr>
        <w:widowControl w:val="0"/>
        <w:spacing w:after="240" w:line="360" w:lineRule="atLeast"/>
        <w:ind w:right="2160"/>
        <w:jc w:val="both"/>
        <w:outlineLvl w:val="0"/>
        <w:rPr>
          <w:rFonts w:ascii="Arial" w:hAnsi="Arial" w:cs="Arial"/>
          <w:sz w:val="20"/>
          <w:szCs w:val="20"/>
        </w:rPr>
      </w:pPr>
      <w:r w:rsidRPr="00041237">
        <w:rPr>
          <w:rFonts w:ascii="Arial" w:hAnsi="Arial" w:cs="Arial"/>
          <w:sz w:val="20"/>
          <w:szCs w:val="20"/>
        </w:rPr>
        <w:t>Seite 1/</w:t>
      </w:r>
      <w:r w:rsidR="009F7D12">
        <w:rPr>
          <w:rFonts w:ascii="Arial" w:hAnsi="Arial" w:cs="Arial"/>
          <w:sz w:val="20"/>
          <w:szCs w:val="20"/>
        </w:rPr>
        <w:t>2</w:t>
      </w:r>
    </w:p>
    <w:p w14:paraId="6207FE97" w14:textId="7E794814" w:rsidR="00C95094" w:rsidRPr="00134A38" w:rsidRDefault="00264C10" w:rsidP="00F82F21">
      <w:pPr>
        <w:widowControl w:val="0"/>
        <w:spacing w:after="240" w:line="360" w:lineRule="atLeast"/>
        <w:ind w:right="2160"/>
        <w:jc w:val="both"/>
        <w:rPr>
          <w:rFonts w:ascii="Arial" w:hAnsi="Arial" w:cs="Arial"/>
          <w:b/>
          <w:color w:val="000000" w:themeColor="text1"/>
          <w:sz w:val="24"/>
          <w:szCs w:val="28"/>
        </w:rPr>
      </w:pPr>
      <w:r w:rsidRPr="00264C10">
        <w:rPr>
          <w:rFonts w:ascii="Arial" w:hAnsi="Arial" w:cs="Arial"/>
          <w:b/>
          <w:sz w:val="24"/>
          <w:szCs w:val="28"/>
        </w:rPr>
        <w:t>„Life &amp; Living Award 20</w:t>
      </w:r>
      <w:r w:rsidR="001030DD">
        <w:rPr>
          <w:rFonts w:ascii="Arial" w:hAnsi="Arial" w:cs="Arial"/>
          <w:b/>
          <w:sz w:val="24"/>
          <w:szCs w:val="28"/>
        </w:rPr>
        <w:t>22</w:t>
      </w:r>
      <w:r w:rsidRPr="00264C10">
        <w:rPr>
          <w:rFonts w:ascii="Arial" w:hAnsi="Arial" w:cs="Arial"/>
          <w:b/>
          <w:sz w:val="24"/>
          <w:szCs w:val="28"/>
        </w:rPr>
        <w:t>“</w:t>
      </w:r>
      <w:r>
        <w:rPr>
          <w:rFonts w:ascii="Arial" w:hAnsi="Arial" w:cs="Arial"/>
          <w:b/>
          <w:sz w:val="24"/>
          <w:szCs w:val="28"/>
        </w:rPr>
        <w:t xml:space="preserve"> </w:t>
      </w:r>
      <w:r w:rsidR="00F82F21"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4392D25A" wp14:editId="729C9C8F">
                <wp:simplePos x="0" y="0"/>
                <wp:positionH relativeFrom="column">
                  <wp:posOffset>4889500</wp:posOffset>
                </wp:positionH>
                <wp:positionV relativeFrom="paragraph">
                  <wp:posOffset>22860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36136ABA" w14:textId="77777777" w:rsidR="00F82F21" w:rsidRPr="00A3388B" w:rsidRDefault="00F82F21" w:rsidP="00F82F21">
                            <w:pPr>
                              <w:autoSpaceDE w:val="0"/>
                              <w:autoSpaceDN w:val="0"/>
                              <w:adjustRightInd w:val="0"/>
                              <w:spacing w:after="0" w:line="240" w:lineRule="auto"/>
                              <w:rPr>
                                <w:rFonts w:ascii="Arial" w:hAnsi="Arial" w:cs="Arial"/>
                                <w:color w:val="5A5A5A"/>
                                <w:sz w:val="13"/>
                                <w:szCs w:val="13"/>
                                <w:lang w:val="en-US"/>
                              </w:rPr>
                            </w:pPr>
                            <w:r w:rsidRPr="00A3388B">
                              <w:rPr>
                                <w:rFonts w:ascii="Arial" w:hAnsi="Arial" w:cs="Arial"/>
                                <w:color w:val="5A5A5A"/>
                                <w:sz w:val="13"/>
                                <w:szCs w:val="13"/>
                                <w:lang w:val="en-US"/>
                              </w:rPr>
                              <w:t>Jorga Burri-Grisloff</w:t>
                            </w:r>
                          </w:p>
                          <w:p w14:paraId="21F22828" w14:textId="77777777" w:rsidR="00F82F21" w:rsidRPr="00A3388B" w:rsidRDefault="00F82F21" w:rsidP="00F82F21">
                            <w:pPr>
                              <w:autoSpaceDE w:val="0"/>
                              <w:autoSpaceDN w:val="0"/>
                              <w:adjustRightInd w:val="0"/>
                              <w:spacing w:after="0" w:line="240" w:lineRule="auto"/>
                              <w:rPr>
                                <w:rFonts w:ascii="Arial" w:hAnsi="Arial" w:cs="Arial"/>
                                <w:color w:val="5A5A5A"/>
                                <w:sz w:val="13"/>
                                <w:szCs w:val="13"/>
                                <w:lang w:val="en-US"/>
                              </w:rPr>
                            </w:pPr>
                            <w:r w:rsidRPr="00A3388B">
                              <w:rPr>
                                <w:rFonts w:ascii="Arial" w:hAnsi="Arial" w:cs="Arial"/>
                                <w:color w:val="5A5A5A"/>
                                <w:sz w:val="13"/>
                                <w:szCs w:val="13"/>
                                <w:lang w:val="en-US"/>
                              </w:rPr>
                              <w:t>+49 211 50 66 86-12</w:t>
                            </w:r>
                          </w:p>
                          <w:p w14:paraId="61FB3E0D" w14:textId="77777777" w:rsidR="00F82F21" w:rsidRPr="00A3388B" w:rsidRDefault="004F554A" w:rsidP="00F82F21">
                            <w:pPr>
                              <w:autoSpaceDE w:val="0"/>
                              <w:autoSpaceDN w:val="0"/>
                              <w:adjustRightInd w:val="0"/>
                              <w:spacing w:after="0" w:line="240" w:lineRule="auto"/>
                              <w:rPr>
                                <w:rFonts w:ascii="Arial" w:hAnsi="Arial" w:cs="Arial"/>
                                <w:color w:val="5A5A5A"/>
                                <w:sz w:val="13"/>
                                <w:szCs w:val="13"/>
                                <w:lang w:val="en-US"/>
                              </w:rPr>
                            </w:pPr>
                            <w:hyperlink r:id="rId6" w:history="1">
                              <w:r w:rsidR="00F82F21" w:rsidRPr="00A3388B">
                                <w:rPr>
                                  <w:rFonts w:ascii="Arial" w:hAnsi="Arial" w:cs="Arial"/>
                                  <w:color w:val="5A5A5A"/>
                                  <w:sz w:val="13"/>
                                  <w:szCs w:val="13"/>
                                  <w:lang w:val="en-US"/>
                                </w:rPr>
                                <w:t>presse@abus.de</w:t>
                              </w:r>
                            </w:hyperlink>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r w:rsidRPr="009F267E">
                              <w:rPr>
                                <w:rFonts w:ascii="Arial" w:hAnsi="Arial" w:cs="Arial"/>
                                <w:color w:val="5A5A5A"/>
                                <w:sz w:val="13"/>
                                <w:szCs w:val="13"/>
                              </w:rPr>
                              <w:t xml:space="preserve">Altenhofer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F5C621"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34BEA7B2" w14:textId="77777777" w:rsidR="00F82F21" w:rsidRPr="00D13E94" w:rsidRDefault="00F82F21" w:rsidP="00F82F21">
                            <w:pPr>
                              <w:autoSpaceDE w:val="0"/>
                              <w:autoSpaceDN w:val="0"/>
                              <w:adjustRightInd w:val="0"/>
                              <w:spacing w:after="0" w:line="240" w:lineRule="auto"/>
                              <w:rPr>
                                <w:rFonts w:ascii="Arial" w:hAnsi="Arial" w:cs="Arial"/>
                                <w:color w:val="5A5A5A"/>
                                <w:sz w:val="13"/>
                                <w:szCs w:val="13"/>
                              </w:rPr>
                            </w:pPr>
                          </w:p>
                          <w:p w14:paraId="11342AFD"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p>
                          <w:p w14:paraId="1961DECA"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p>
                          <w:p w14:paraId="5AACABAC"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2D42B97B"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
                          <w:p w14:paraId="73D26EE9" w14:textId="77777777" w:rsidR="00F82F21" w:rsidRPr="004B66FA" w:rsidRDefault="00F82F21" w:rsidP="00F82F21">
                            <w:pPr>
                              <w:rPr>
                                <w:szCs w:val="13"/>
                              </w:rPr>
                            </w:pPr>
                          </w:p>
                          <w:p w14:paraId="6AF5C891" w14:textId="77777777" w:rsidR="00F82F21" w:rsidRPr="00D13E94" w:rsidRDefault="00F82F21" w:rsidP="00F82F2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D25A" id="_x0000_t202" coordsize="21600,21600" o:spt="202" path="m,l,21600r21600,l21600,xe">
                <v:stroke joinstyle="miter"/>
                <v:path gradientshapeok="t" o:connecttype="rect"/>
              </v:shapetype>
              <v:shape id="Text Box 2" o:spid="_x0000_s1026" type="#_x0000_t202" style="position:absolute;left:0;text-align:left;margin-left:385pt;margin-top:1.8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CFEk+q4AAAAA4BAAAPAAAAAAAAAAAAAAAAADgEAABkcnMvZG93bnJldi54bWxQSwUG&#13;&#10;AAAAAAQABADzAAAARQUAAAAA&#13;&#10;" filled="f" stroked="f">
                <v:textbo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 xml:space="preserve">August </w:t>
                      </w:r>
                      <w:proofErr w:type="spellStart"/>
                      <w:r w:rsidRPr="00E0200B">
                        <w:rPr>
                          <w:rFonts w:ascii="Arial" w:hAnsi="Arial" w:cs="Arial"/>
                          <w:color w:val="5A5A5A"/>
                          <w:sz w:val="13"/>
                          <w:szCs w:val="13"/>
                        </w:rPr>
                        <w:t>Bremicker</w:t>
                      </w:r>
                      <w:proofErr w:type="spellEnd"/>
                      <w:r w:rsidRPr="00E0200B">
                        <w:rPr>
                          <w:rFonts w:ascii="Arial" w:hAnsi="Arial" w:cs="Arial"/>
                          <w:color w:val="5A5A5A"/>
                          <w:sz w:val="13"/>
                          <w:szCs w:val="13"/>
                        </w:rPr>
                        <w:t xml:space="preserve"> Söhne KG</w:t>
                      </w:r>
                    </w:p>
                    <w:p w14:paraId="36136ABA" w14:textId="77777777" w:rsidR="00F82F21" w:rsidRPr="00A3388B" w:rsidRDefault="00F82F21" w:rsidP="00F82F21">
                      <w:pPr>
                        <w:autoSpaceDE w:val="0"/>
                        <w:autoSpaceDN w:val="0"/>
                        <w:adjustRightInd w:val="0"/>
                        <w:spacing w:after="0" w:line="240" w:lineRule="auto"/>
                        <w:rPr>
                          <w:rFonts w:ascii="Arial" w:hAnsi="Arial" w:cs="Arial"/>
                          <w:color w:val="5A5A5A"/>
                          <w:sz w:val="13"/>
                          <w:szCs w:val="13"/>
                          <w:lang w:val="en-US"/>
                        </w:rPr>
                      </w:pPr>
                      <w:r w:rsidRPr="00A3388B">
                        <w:rPr>
                          <w:rFonts w:ascii="Arial" w:hAnsi="Arial" w:cs="Arial"/>
                          <w:color w:val="5A5A5A"/>
                          <w:sz w:val="13"/>
                          <w:szCs w:val="13"/>
                          <w:lang w:val="en-US"/>
                        </w:rPr>
                        <w:t>Jorga Burri-Grisloff</w:t>
                      </w:r>
                    </w:p>
                    <w:p w14:paraId="21F22828" w14:textId="77777777" w:rsidR="00F82F21" w:rsidRPr="00A3388B" w:rsidRDefault="00F82F21" w:rsidP="00F82F21">
                      <w:pPr>
                        <w:autoSpaceDE w:val="0"/>
                        <w:autoSpaceDN w:val="0"/>
                        <w:adjustRightInd w:val="0"/>
                        <w:spacing w:after="0" w:line="240" w:lineRule="auto"/>
                        <w:rPr>
                          <w:rFonts w:ascii="Arial" w:hAnsi="Arial" w:cs="Arial"/>
                          <w:color w:val="5A5A5A"/>
                          <w:sz w:val="13"/>
                          <w:szCs w:val="13"/>
                          <w:lang w:val="en-US"/>
                        </w:rPr>
                      </w:pPr>
                      <w:r w:rsidRPr="00A3388B">
                        <w:rPr>
                          <w:rFonts w:ascii="Arial" w:hAnsi="Arial" w:cs="Arial"/>
                          <w:color w:val="5A5A5A"/>
                          <w:sz w:val="13"/>
                          <w:szCs w:val="13"/>
                          <w:lang w:val="en-US"/>
                        </w:rPr>
                        <w:t>+49 211 50 66 86-12</w:t>
                      </w:r>
                    </w:p>
                    <w:p w14:paraId="61FB3E0D" w14:textId="77777777" w:rsidR="00F82F21" w:rsidRPr="00A3388B" w:rsidRDefault="004F554A" w:rsidP="00F82F21">
                      <w:pPr>
                        <w:autoSpaceDE w:val="0"/>
                        <w:autoSpaceDN w:val="0"/>
                        <w:adjustRightInd w:val="0"/>
                        <w:spacing w:after="0" w:line="240" w:lineRule="auto"/>
                        <w:rPr>
                          <w:rFonts w:ascii="Arial" w:hAnsi="Arial" w:cs="Arial"/>
                          <w:color w:val="5A5A5A"/>
                          <w:sz w:val="13"/>
                          <w:szCs w:val="13"/>
                          <w:lang w:val="en-US"/>
                        </w:rPr>
                      </w:pPr>
                      <w:r>
                        <w:fldChar w:fldCharType="begin"/>
                      </w:r>
                      <w:r w:rsidRPr="00A3388B">
                        <w:rPr>
                          <w:lang w:val="en-US"/>
                        </w:rPr>
                        <w:instrText xml:space="preserve"> HYPERLINK "mailto:presse@abus.de" </w:instrText>
                      </w:r>
                      <w:r>
                        <w:fldChar w:fldCharType="separate"/>
                      </w:r>
                      <w:r w:rsidR="00F82F21" w:rsidRPr="00A3388B">
                        <w:rPr>
                          <w:rFonts w:ascii="Arial" w:hAnsi="Arial" w:cs="Arial"/>
                          <w:color w:val="5A5A5A"/>
                          <w:sz w:val="13"/>
                          <w:szCs w:val="13"/>
                          <w:lang w:val="en-US"/>
                        </w:rPr>
                        <w:t>presse@abus.de</w:t>
                      </w:r>
                      <w:r>
                        <w:rPr>
                          <w:rFonts w:ascii="Arial" w:hAnsi="Arial" w:cs="Arial"/>
                          <w:color w:val="5A5A5A"/>
                          <w:sz w:val="13"/>
                          <w:szCs w:val="13"/>
                        </w:rPr>
                        <w:fldChar w:fldCharType="end"/>
                      </w:r>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F5C621"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34BEA7B2" w14:textId="77777777" w:rsidR="00F82F21" w:rsidRPr="00D13E94" w:rsidRDefault="00F82F21" w:rsidP="00F82F21">
                      <w:pPr>
                        <w:autoSpaceDE w:val="0"/>
                        <w:autoSpaceDN w:val="0"/>
                        <w:adjustRightInd w:val="0"/>
                        <w:spacing w:after="0" w:line="240" w:lineRule="auto"/>
                        <w:rPr>
                          <w:rFonts w:ascii="Arial" w:hAnsi="Arial" w:cs="Arial"/>
                          <w:color w:val="5A5A5A"/>
                          <w:sz w:val="13"/>
                          <w:szCs w:val="13"/>
                        </w:rPr>
                      </w:pPr>
                    </w:p>
                    <w:p w14:paraId="11342AFD"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p>
                    <w:p w14:paraId="1961DECA"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p>
                    <w:p w14:paraId="5AACABAC"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2D42B97B"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
                    <w:p w14:paraId="73D26EE9" w14:textId="77777777" w:rsidR="00F82F21" w:rsidRPr="004B66FA" w:rsidRDefault="00F82F21" w:rsidP="00F82F21">
                      <w:pPr>
                        <w:rPr>
                          <w:szCs w:val="13"/>
                        </w:rPr>
                      </w:pPr>
                    </w:p>
                    <w:p w14:paraId="6AF5C891" w14:textId="77777777" w:rsidR="00F82F21" w:rsidRPr="00D13E94" w:rsidRDefault="00F82F21" w:rsidP="00F82F21">
                      <w:pPr>
                        <w:rPr>
                          <w:rFonts w:ascii="Arial" w:hAnsi="Arial" w:cs="Arial"/>
                          <w:sz w:val="13"/>
                          <w:szCs w:val="13"/>
                        </w:rPr>
                      </w:pPr>
                    </w:p>
                  </w:txbxContent>
                </v:textbox>
              </v:shape>
            </w:pict>
          </mc:Fallback>
        </mc:AlternateContent>
      </w:r>
      <w:r>
        <w:rPr>
          <w:rFonts w:ascii="Arial" w:hAnsi="Arial" w:cs="Arial"/>
          <w:b/>
          <w:sz w:val="24"/>
          <w:szCs w:val="28"/>
        </w:rPr>
        <w:t>– Verbraucher küren ABUS zum</w:t>
      </w:r>
      <w:r w:rsidRPr="00264C10">
        <w:t xml:space="preserve"> </w:t>
      </w:r>
      <w:r w:rsidRPr="00264C10">
        <w:rPr>
          <w:rFonts w:ascii="Arial" w:hAnsi="Arial" w:cs="Arial"/>
          <w:b/>
          <w:sz w:val="24"/>
          <w:szCs w:val="28"/>
        </w:rPr>
        <w:t>Preisträger</w:t>
      </w:r>
      <w:r>
        <w:rPr>
          <w:rFonts w:ascii="Arial" w:hAnsi="Arial" w:cs="Arial"/>
          <w:b/>
          <w:sz w:val="24"/>
          <w:szCs w:val="28"/>
        </w:rPr>
        <w:t xml:space="preserve"> </w:t>
      </w:r>
      <w:r w:rsidR="001866B1" w:rsidRPr="00134A38">
        <w:rPr>
          <w:rFonts w:ascii="Arial" w:hAnsi="Arial" w:cs="Arial"/>
          <w:b/>
          <w:color w:val="000000" w:themeColor="text1"/>
          <w:sz w:val="24"/>
          <w:szCs w:val="28"/>
        </w:rPr>
        <w:t>im Bereich „</w:t>
      </w:r>
      <w:r>
        <w:rPr>
          <w:rFonts w:ascii="Arial" w:hAnsi="Arial" w:cs="Arial"/>
          <w:b/>
          <w:color w:val="000000" w:themeColor="text1"/>
          <w:sz w:val="24"/>
          <w:szCs w:val="28"/>
        </w:rPr>
        <w:t>Technik</w:t>
      </w:r>
      <w:r w:rsidR="001866B1" w:rsidRPr="00134A38">
        <w:rPr>
          <w:rFonts w:ascii="Arial" w:hAnsi="Arial" w:cs="Arial"/>
          <w:b/>
          <w:color w:val="000000" w:themeColor="text1"/>
          <w:sz w:val="24"/>
          <w:szCs w:val="28"/>
        </w:rPr>
        <w:t>“</w:t>
      </w:r>
    </w:p>
    <w:p w14:paraId="1C53FA10" w14:textId="2B000C94" w:rsidR="00264C10" w:rsidRDefault="001866B1" w:rsidP="00264C10">
      <w:pPr>
        <w:widowControl w:val="0"/>
        <w:spacing w:after="240" w:line="360" w:lineRule="atLeast"/>
        <w:ind w:right="2160"/>
        <w:jc w:val="both"/>
        <w:outlineLvl w:val="0"/>
        <w:rPr>
          <w:rFonts w:ascii="Arial" w:hAnsi="Arial" w:cs="Arial"/>
          <w:color w:val="000000" w:themeColor="text1"/>
          <w:sz w:val="20"/>
          <w:szCs w:val="20"/>
        </w:rPr>
      </w:pPr>
      <w:r w:rsidRPr="00134A38">
        <w:rPr>
          <w:rFonts w:ascii="Arial" w:hAnsi="Arial" w:cs="Arial"/>
          <w:color w:val="000000" w:themeColor="text1"/>
          <w:sz w:val="20"/>
          <w:szCs w:val="20"/>
        </w:rPr>
        <w:t>W</w:t>
      </w:r>
      <w:r w:rsidR="00F82F21" w:rsidRPr="00134A38">
        <w:rPr>
          <w:rFonts w:ascii="Arial" w:hAnsi="Arial" w:cs="Arial"/>
          <w:color w:val="000000" w:themeColor="text1"/>
          <w:sz w:val="20"/>
          <w:szCs w:val="20"/>
        </w:rPr>
        <w:t>etter/Ruhr –</w:t>
      </w:r>
      <w:r w:rsidR="00D01DB3" w:rsidRPr="00134A38">
        <w:rPr>
          <w:rFonts w:ascii="Arial" w:hAnsi="Arial" w:cs="Arial"/>
          <w:color w:val="000000" w:themeColor="text1"/>
          <w:sz w:val="20"/>
          <w:szCs w:val="20"/>
        </w:rPr>
        <w:t xml:space="preserve"> </w:t>
      </w:r>
      <w:r w:rsidR="00264C10">
        <w:rPr>
          <w:rFonts w:ascii="Arial" w:hAnsi="Arial" w:cs="Arial"/>
          <w:color w:val="000000" w:themeColor="text1"/>
          <w:sz w:val="20"/>
          <w:szCs w:val="20"/>
        </w:rPr>
        <w:t xml:space="preserve">Rund 40.000 </w:t>
      </w:r>
      <w:r w:rsidR="00264C10" w:rsidRPr="00134A38">
        <w:rPr>
          <w:rFonts w:ascii="Arial" w:hAnsi="Arial" w:cs="Arial"/>
          <w:color w:val="000000" w:themeColor="text1"/>
          <w:sz w:val="20"/>
          <w:szCs w:val="20"/>
        </w:rPr>
        <w:t>Verbraucherinnen und Verbraucher</w:t>
      </w:r>
      <w:r w:rsidR="00264C10">
        <w:rPr>
          <w:rFonts w:ascii="Arial" w:hAnsi="Arial" w:cs="Arial"/>
          <w:color w:val="000000" w:themeColor="text1"/>
          <w:sz w:val="20"/>
          <w:szCs w:val="20"/>
        </w:rPr>
        <w:t xml:space="preserve"> wurden durch das </w:t>
      </w:r>
      <w:r w:rsidR="00134A38" w:rsidRPr="00134A38">
        <w:rPr>
          <w:rFonts w:ascii="Arial" w:hAnsi="Arial" w:cs="Arial"/>
          <w:color w:val="000000" w:themeColor="text1"/>
          <w:sz w:val="20"/>
          <w:szCs w:val="20"/>
        </w:rPr>
        <w:t xml:space="preserve">Deutsche Institut für Service-Qualität </w:t>
      </w:r>
      <w:r w:rsidR="00264C10">
        <w:rPr>
          <w:rFonts w:ascii="Arial" w:hAnsi="Arial" w:cs="Arial"/>
          <w:color w:val="000000" w:themeColor="text1"/>
          <w:sz w:val="20"/>
          <w:szCs w:val="20"/>
        </w:rPr>
        <w:t xml:space="preserve">befragt, welche Marken aus dem </w:t>
      </w:r>
      <w:r w:rsidR="00264C10" w:rsidRPr="00264C10">
        <w:rPr>
          <w:rFonts w:ascii="Arial" w:hAnsi="Arial" w:cs="Arial"/>
          <w:color w:val="000000" w:themeColor="text1"/>
          <w:sz w:val="20"/>
          <w:szCs w:val="20"/>
        </w:rPr>
        <w:t>häusliche</w:t>
      </w:r>
      <w:r w:rsidR="00264C10">
        <w:rPr>
          <w:rFonts w:ascii="Arial" w:hAnsi="Arial" w:cs="Arial"/>
          <w:color w:val="000000" w:themeColor="text1"/>
          <w:sz w:val="20"/>
          <w:szCs w:val="20"/>
        </w:rPr>
        <w:t>n</w:t>
      </w:r>
      <w:r w:rsidR="00264C10" w:rsidRPr="00264C10">
        <w:rPr>
          <w:rFonts w:ascii="Arial" w:hAnsi="Arial" w:cs="Arial"/>
          <w:color w:val="000000" w:themeColor="text1"/>
          <w:sz w:val="20"/>
          <w:szCs w:val="20"/>
        </w:rPr>
        <w:t xml:space="preserve"> Umfeld</w:t>
      </w:r>
      <w:r w:rsidR="00264C10">
        <w:rPr>
          <w:rFonts w:ascii="Arial" w:hAnsi="Arial" w:cs="Arial"/>
          <w:color w:val="000000" w:themeColor="text1"/>
          <w:sz w:val="20"/>
          <w:szCs w:val="20"/>
        </w:rPr>
        <w:t xml:space="preserve"> </w:t>
      </w:r>
      <w:r w:rsidR="00264C10" w:rsidRPr="00264C10">
        <w:rPr>
          <w:rFonts w:ascii="Arial" w:hAnsi="Arial" w:cs="Arial"/>
          <w:color w:val="000000" w:themeColor="text1"/>
          <w:sz w:val="20"/>
          <w:szCs w:val="20"/>
        </w:rPr>
        <w:t>ihre Ansprüche und Erwartungen erfüllen und mit welchen Produkte</w:t>
      </w:r>
      <w:r w:rsidR="00264C10">
        <w:rPr>
          <w:rFonts w:ascii="Arial" w:hAnsi="Arial" w:cs="Arial"/>
          <w:color w:val="000000" w:themeColor="text1"/>
          <w:sz w:val="20"/>
          <w:szCs w:val="20"/>
        </w:rPr>
        <w:t>n</w:t>
      </w:r>
      <w:r w:rsidR="00264C10" w:rsidRPr="00264C10">
        <w:rPr>
          <w:rFonts w:ascii="Arial" w:hAnsi="Arial" w:cs="Arial"/>
          <w:color w:val="000000" w:themeColor="text1"/>
          <w:sz w:val="20"/>
          <w:szCs w:val="20"/>
        </w:rPr>
        <w:t xml:space="preserve"> und Dienstleistungen sie besonders zufrieden sind.</w:t>
      </w:r>
      <w:r w:rsidR="00264C10">
        <w:rPr>
          <w:rFonts w:ascii="Arial" w:hAnsi="Arial" w:cs="Arial"/>
          <w:color w:val="000000" w:themeColor="text1"/>
          <w:sz w:val="20"/>
          <w:szCs w:val="20"/>
        </w:rPr>
        <w:t xml:space="preserve"> Der Sicherheitsexperte ABUS </w:t>
      </w:r>
      <w:r w:rsidR="00264C10">
        <w:rPr>
          <w:rFonts w:ascii="Arial" w:hAnsi="Arial" w:cs="Arial"/>
          <w:sz w:val="20"/>
          <w:szCs w:val="20"/>
        </w:rPr>
        <w:t xml:space="preserve">wurde dabei von den Befragten im Segment „Gebäudesicherheit“ auf </w:t>
      </w:r>
      <w:r w:rsidR="00264C10" w:rsidRPr="00AD14BF">
        <w:rPr>
          <w:rFonts w:ascii="Arial" w:hAnsi="Arial" w:cs="Arial"/>
          <w:color w:val="000000" w:themeColor="text1"/>
          <w:sz w:val="20"/>
          <w:szCs w:val="20"/>
        </w:rPr>
        <w:t>Platz eins</w:t>
      </w:r>
      <w:r w:rsidR="00264C10">
        <w:rPr>
          <w:rFonts w:ascii="Arial" w:hAnsi="Arial" w:cs="Arial"/>
          <w:color w:val="000000" w:themeColor="text1"/>
          <w:sz w:val="20"/>
          <w:szCs w:val="20"/>
        </w:rPr>
        <w:t xml:space="preserve"> gewählt. </w:t>
      </w:r>
      <w:r w:rsidR="006657A2" w:rsidRPr="00383023">
        <w:rPr>
          <w:rFonts w:ascii="Arial" w:hAnsi="Arial" w:cs="Arial"/>
          <w:bCs/>
          <w:sz w:val="20"/>
          <w:szCs w:val="20"/>
        </w:rPr>
        <w:t>Christian Rothe, Mitglied der Geschäftsführung der ABUS Gruppe</w:t>
      </w:r>
      <w:r w:rsidR="006657A2">
        <w:rPr>
          <w:rFonts w:ascii="Arial" w:hAnsi="Arial" w:cs="Arial"/>
          <w:color w:val="000000" w:themeColor="text1"/>
          <w:sz w:val="20"/>
          <w:szCs w:val="20"/>
        </w:rPr>
        <w:t xml:space="preserve">, ist sehr dankbar über diese erneute </w:t>
      </w:r>
      <w:r w:rsidR="00264C10" w:rsidRPr="00AD14BF">
        <w:rPr>
          <w:rFonts w:ascii="Arial" w:hAnsi="Arial" w:cs="Arial"/>
          <w:color w:val="000000" w:themeColor="text1"/>
          <w:sz w:val="20"/>
          <w:szCs w:val="20"/>
        </w:rPr>
        <w:t>Auszeichnun</w:t>
      </w:r>
      <w:r w:rsidR="006657A2">
        <w:rPr>
          <w:rFonts w:ascii="Arial" w:hAnsi="Arial" w:cs="Arial"/>
          <w:color w:val="000000" w:themeColor="text1"/>
          <w:sz w:val="20"/>
          <w:szCs w:val="20"/>
        </w:rPr>
        <w:t>g „…, da diese von den Menschen vergeben wird, die unsere Produkt</w:t>
      </w:r>
      <w:r w:rsidR="00231BFB">
        <w:rPr>
          <w:rFonts w:ascii="Arial" w:hAnsi="Arial" w:cs="Arial"/>
          <w:color w:val="000000" w:themeColor="text1"/>
          <w:sz w:val="20"/>
          <w:szCs w:val="20"/>
        </w:rPr>
        <w:t>e</w:t>
      </w:r>
      <w:r w:rsidR="006657A2">
        <w:rPr>
          <w:rFonts w:ascii="Arial" w:hAnsi="Arial" w:cs="Arial"/>
          <w:color w:val="000000" w:themeColor="text1"/>
          <w:sz w:val="20"/>
          <w:szCs w:val="20"/>
        </w:rPr>
        <w:t xml:space="preserve"> tagtäglich nutzen und die bei ihnen für das gute Gefühl der Sicherheit sorgen. Gerade in der Zeit der Pandemie sind die eigenen vier Wände noch stärker </w:t>
      </w:r>
      <w:r w:rsidR="00264C10" w:rsidRPr="00AD14BF">
        <w:rPr>
          <w:rFonts w:ascii="Arial" w:hAnsi="Arial" w:cs="Arial"/>
          <w:color w:val="000000" w:themeColor="text1"/>
          <w:sz w:val="20"/>
          <w:szCs w:val="20"/>
        </w:rPr>
        <w:t>zum zentralen Lebensmittelpunkt für die Menschen geworden</w:t>
      </w:r>
      <w:r w:rsidR="006657A2">
        <w:rPr>
          <w:rFonts w:ascii="Arial" w:hAnsi="Arial" w:cs="Arial"/>
          <w:color w:val="000000" w:themeColor="text1"/>
          <w:sz w:val="20"/>
          <w:szCs w:val="20"/>
        </w:rPr>
        <w:t xml:space="preserve"> – und wir dürfen mit unseren </w:t>
      </w:r>
      <w:r w:rsidR="00264C10" w:rsidRPr="00AD14BF">
        <w:rPr>
          <w:rFonts w:ascii="Arial" w:hAnsi="Arial" w:cs="Arial"/>
          <w:color w:val="000000" w:themeColor="text1"/>
          <w:sz w:val="20"/>
          <w:szCs w:val="20"/>
        </w:rPr>
        <w:t>Produkten dafür</w:t>
      </w:r>
      <w:r w:rsidR="006657A2">
        <w:rPr>
          <w:rFonts w:ascii="Arial" w:hAnsi="Arial" w:cs="Arial"/>
          <w:color w:val="000000" w:themeColor="text1"/>
          <w:sz w:val="20"/>
          <w:szCs w:val="20"/>
        </w:rPr>
        <w:t xml:space="preserve"> sorgen, dass </w:t>
      </w:r>
      <w:r w:rsidR="00231BFB">
        <w:rPr>
          <w:rFonts w:ascii="Arial" w:hAnsi="Arial" w:cs="Arial"/>
          <w:color w:val="000000" w:themeColor="text1"/>
          <w:sz w:val="20"/>
          <w:szCs w:val="20"/>
        </w:rPr>
        <w:t xml:space="preserve">man </w:t>
      </w:r>
      <w:r w:rsidR="006657A2">
        <w:rPr>
          <w:rFonts w:ascii="Arial" w:hAnsi="Arial" w:cs="Arial"/>
          <w:color w:val="000000" w:themeColor="text1"/>
          <w:sz w:val="20"/>
          <w:szCs w:val="20"/>
        </w:rPr>
        <w:t xml:space="preserve">das </w:t>
      </w:r>
      <w:r w:rsidR="00264C10" w:rsidRPr="00AD14BF">
        <w:rPr>
          <w:rFonts w:ascii="Arial" w:hAnsi="Arial" w:cs="Arial"/>
          <w:color w:val="000000" w:themeColor="text1"/>
          <w:sz w:val="20"/>
          <w:szCs w:val="20"/>
        </w:rPr>
        <w:t xml:space="preserve">Zuhause </w:t>
      </w:r>
      <w:r w:rsidR="00231BFB">
        <w:rPr>
          <w:rFonts w:ascii="Arial" w:hAnsi="Arial" w:cs="Arial"/>
          <w:color w:val="000000" w:themeColor="text1"/>
          <w:sz w:val="20"/>
          <w:szCs w:val="20"/>
        </w:rPr>
        <w:t>unbeschwert genießen kann</w:t>
      </w:r>
      <w:r w:rsidR="00264C10" w:rsidRPr="00AD14BF">
        <w:rPr>
          <w:rFonts w:ascii="Arial" w:hAnsi="Arial" w:cs="Arial"/>
          <w:color w:val="000000" w:themeColor="text1"/>
          <w:sz w:val="20"/>
          <w:szCs w:val="20"/>
        </w:rPr>
        <w:t>.</w:t>
      </w:r>
      <w:r w:rsidR="00231BFB">
        <w:rPr>
          <w:rFonts w:ascii="Arial" w:hAnsi="Arial" w:cs="Arial"/>
          <w:color w:val="000000" w:themeColor="text1"/>
          <w:sz w:val="20"/>
          <w:szCs w:val="20"/>
        </w:rPr>
        <w:t xml:space="preserve"> </w:t>
      </w:r>
      <w:r w:rsidR="00231BFB">
        <w:rPr>
          <w:rFonts w:ascii="Arial" w:hAnsi="Arial" w:cs="Arial"/>
          <w:bCs/>
          <w:sz w:val="20"/>
          <w:szCs w:val="20"/>
        </w:rPr>
        <w:t xml:space="preserve">Dass das so bleibt, daran arbeiten wir jeden Tag. Vermehrt mit </w:t>
      </w:r>
      <w:r w:rsidR="00231BFB" w:rsidRPr="00383023">
        <w:rPr>
          <w:rFonts w:ascii="Arial" w:hAnsi="Arial" w:cs="Arial"/>
          <w:bCs/>
          <w:sz w:val="20"/>
          <w:szCs w:val="20"/>
        </w:rPr>
        <w:t>digitale</w:t>
      </w:r>
      <w:r w:rsidR="00231BFB">
        <w:rPr>
          <w:rFonts w:ascii="Arial" w:hAnsi="Arial" w:cs="Arial"/>
          <w:bCs/>
          <w:sz w:val="20"/>
          <w:szCs w:val="20"/>
        </w:rPr>
        <w:t>n</w:t>
      </w:r>
      <w:r w:rsidR="00231BFB" w:rsidRPr="00383023">
        <w:rPr>
          <w:rFonts w:ascii="Arial" w:hAnsi="Arial" w:cs="Arial"/>
          <w:bCs/>
          <w:sz w:val="20"/>
          <w:szCs w:val="20"/>
        </w:rPr>
        <w:t xml:space="preserve"> Lösungen</w:t>
      </w:r>
      <w:r w:rsidR="00231BFB">
        <w:rPr>
          <w:rFonts w:ascii="Arial" w:hAnsi="Arial" w:cs="Arial"/>
          <w:bCs/>
          <w:sz w:val="20"/>
          <w:szCs w:val="20"/>
        </w:rPr>
        <w:t>, die neben dem Plus an Sicherheit auch für das Plus an Komfort sorgen</w:t>
      </w:r>
      <w:r w:rsidR="00231BFB" w:rsidRPr="00383023">
        <w:rPr>
          <w:rFonts w:ascii="Arial" w:hAnsi="Arial" w:cs="Arial"/>
          <w:bCs/>
          <w:sz w:val="20"/>
          <w:szCs w:val="20"/>
        </w:rPr>
        <w:t>.</w:t>
      </w:r>
      <w:r w:rsidR="00264C10" w:rsidRPr="00AD14BF">
        <w:rPr>
          <w:rFonts w:ascii="Arial" w:hAnsi="Arial" w:cs="Arial"/>
          <w:color w:val="000000" w:themeColor="text1"/>
          <w:sz w:val="20"/>
          <w:szCs w:val="20"/>
        </w:rPr>
        <w:t>“</w:t>
      </w:r>
    </w:p>
    <w:p w14:paraId="4C4AA80B" w14:textId="671D9AA4" w:rsidR="00231BFB" w:rsidRPr="00231BFB" w:rsidRDefault="00264C10" w:rsidP="001866B1">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Insgesamt wurden bei der Umfrage 581 </w:t>
      </w:r>
      <w:r w:rsidR="001866B1" w:rsidRPr="00134A38">
        <w:rPr>
          <w:rFonts w:ascii="Arial" w:hAnsi="Arial" w:cs="Arial"/>
          <w:color w:val="000000" w:themeColor="text1"/>
          <w:sz w:val="20"/>
          <w:szCs w:val="20"/>
        </w:rPr>
        <w:t>Marken und Unternehmen</w:t>
      </w:r>
      <w:r w:rsidR="00134A38">
        <w:rPr>
          <w:rFonts w:ascii="Arial" w:hAnsi="Arial" w:cs="Arial"/>
          <w:color w:val="000000" w:themeColor="text1"/>
          <w:sz w:val="20"/>
          <w:szCs w:val="20"/>
        </w:rPr>
        <w:t xml:space="preserve"> </w:t>
      </w:r>
      <w:r>
        <w:rPr>
          <w:rFonts w:ascii="Arial" w:hAnsi="Arial" w:cs="Arial"/>
          <w:color w:val="000000" w:themeColor="text1"/>
          <w:sz w:val="20"/>
          <w:szCs w:val="20"/>
        </w:rPr>
        <w:t xml:space="preserve">in die Bewertung einbezogen, von denen die </w:t>
      </w:r>
      <w:r w:rsidR="00AD14BF">
        <w:rPr>
          <w:rFonts w:ascii="Arial" w:hAnsi="Arial" w:cs="Arial"/>
          <w:color w:val="000000" w:themeColor="text1"/>
          <w:sz w:val="20"/>
          <w:szCs w:val="20"/>
        </w:rPr>
        <w:t>B</w:t>
      </w:r>
      <w:r w:rsidR="00134A38">
        <w:rPr>
          <w:rFonts w:ascii="Arial" w:hAnsi="Arial" w:cs="Arial"/>
          <w:color w:val="000000" w:themeColor="text1"/>
          <w:sz w:val="20"/>
          <w:szCs w:val="20"/>
        </w:rPr>
        <w:t xml:space="preserve">esten </w:t>
      </w:r>
      <w:r>
        <w:rPr>
          <w:rFonts w:ascii="Arial" w:hAnsi="Arial" w:cs="Arial"/>
          <w:color w:val="000000" w:themeColor="text1"/>
          <w:sz w:val="20"/>
          <w:szCs w:val="20"/>
        </w:rPr>
        <w:t xml:space="preserve">den </w:t>
      </w:r>
      <w:r w:rsidR="00134A38" w:rsidRPr="00134A38">
        <w:rPr>
          <w:rFonts w:ascii="Arial" w:hAnsi="Arial" w:cs="Arial"/>
          <w:sz w:val="20"/>
          <w:szCs w:val="20"/>
        </w:rPr>
        <w:t>„Life &amp; Living Award“</w:t>
      </w:r>
      <w:r w:rsidR="00134A38">
        <w:rPr>
          <w:rFonts w:ascii="Arial" w:hAnsi="Arial" w:cs="Arial"/>
          <w:sz w:val="20"/>
          <w:szCs w:val="20"/>
        </w:rPr>
        <w:t xml:space="preserve"> </w:t>
      </w:r>
      <w:r>
        <w:rPr>
          <w:rFonts w:ascii="Arial" w:hAnsi="Arial" w:cs="Arial"/>
          <w:sz w:val="20"/>
          <w:szCs w:val="20"/>
        </w:rPr>
        <w:t xml:space="preserve">erhalten. </w:t>
      </w:r>
      <w:r w:rsidR="001E41E6" w:rsidRPr="00AD14BF">
        <w:rPr>
          <w:rFonts w:ascii="Arial" w:hAnsi="Arial" w:cs="Arial"/>
          <w:color w:val="000000" w:themeColor="text1"/>
          <w:sz w:val="20"/>
          <w:szCs w:val="20"/>
        </w:rPr>
        <w:t>Der Award wird gemeinsam vom Deutschen Institut für Service-Qualität und dem Medienpartner „n-tv“ vergeben.</w:t>
      </w:r>
    </w:p>
    <w:p w14:paraId="54D63AEB" w14:textId="77777777" w:rsidR="006800C5" w:rsidRDefault="006800C5" w:rsidP="009F7D12">
      <w:pPr>
        <w:widowControl w:val="0"/>
        <w:spacing w:after="240" w:line="360" w:lineRule="atLeast"/>
        <w:ind w:right="2160"/>
        <w:jc w:val="both"/>
        <w:outlineLvl w:val="0"/>
        <w:rPr>
          <w:rFonts w:ascii="Arial" w:hAnsi="Arial" w:cs="Arial"/>
          <w:sz w:val="20"/>
          <w:szCs w:val="20"/>
        </w:rPr>
      </w:pPr>
    </w:p>
    <w:p w14:paraId="2AA90E2F" w14:textId="77777777" w:rsidR="006800C5" w:rsidRDefault="006800C5" w:rsidP="009F7D12">
      <w:pPr>
        <w:widowControl w:val="0"/>
        <w:spacing w:after="240" w:line="360" w:lineRule="atLeast"/>
        <w:ind w:right="2160"/>
        <w:jc w:val="both"/>
        <w:outlineLvl w:val="0"/>
        <w:rPr>
          <w:rFonts w:ascii="Arial" w:hAnsi="Arial" w:cs="Arial"/>
          <w:sz w:val="20"/>
          <w:szCs w:val="20"/>
        </w:rPr>
      </w:pPr>
    </w:p>
    <w:p w14:paraId="2508F80B" w14:textId="77777777" w:rsidR="006800C5" w:rsidRDefault="006800C5" w:rsidP="009F7D12">
      <w:pPr>
        <w:widowControl w:val="0"/>
        <w:spacing w:after="240" w:line="360" w:lineRule="atLeast"/>
        <w:ind w:right="2160"/>
        <w:jc w:val="both"/>
        <w:outlineLvl w:val="0"/>
        <w:rPr>
          <w:rFonts w:ascii="Arial" w:hAnsi="Arial" w:cs="Arial"/>
          <w:sz w:val="20"/>
          <w:szCs w:val="20"/>
        </w:rPr>
      </w:pPr>
    </w:p>
    <w:p w14:paraId="502BCCE6" w14:textId="77777777" w:rsidR="006800C5" w:rsidRDefault="006800C5" w:rsidP="009F7D12">
      <w:pPr>
        <w:widowControl w:val="0"/>
        <w:spacing w:after="240" w:line="360" w:lineRule="atLeast"/>
        <w:ind w:right="2160"/>
        <w:jc w:val="both"/>
        <w:outlineLvl w:val="0"/>
        <w:rPr>
          <w:rFonts w:ascii="Arial" w:hAnsi="Arial" w:cs="Arial"/>
          <w:sz w:val="20"/>
          <w:szCs w:val="20"/>
        </w:rPr>
      </w:pPr>
    </w:p>
    <w:p w14:paraId="119B3EC7" w14:textId="7F7C8AB6" w:rsidR="009F7D12" w:rsidRDefault="009F7D12" w:rsidP="009F7D12">
      <w:pPr>
        <w:widowControl w:val="0"/>
        <w:spacing w:after="240" w:line="360" w:lineRule="atLeast"/>
        <w:ind w:right="2160"/>
        <w:jc w:val="both"/>
        <w:outlineLvl w:val="0"/>
        <w:rPr>
          <w:rFonts w:ascii="Arial" w:hAnsi="Arial" w:cs="Arial"/>
          <w:sz w:val="20"/>
          <w:szCs w:val="20"/>
        </w:rPr>
      </w:pPr>
      <w:r>
        <w:rPr>
          <w:rFonts w:ascii="Arial" w:hAnsi="Arial" w:cs="Arial"/>
          <w:sz w:val="20"/>
          <w:szCs w:val="20"/>
        </w:rPr>
        <w:lastRenderedPageBreak/>
        <w:t>S</w:t>
      </w:r>
      <w:r w:rsidRPr="00041237">
        <w:rPr>
          <w:rFonts w:ascii="Arial" w:hAnsi="Arial" w:cs="Arial"/>
          <w:sz w:val="20"/>
          <w:szCs w:val="20"/>
        </w:rPr>
        <w:t xml:space="preserve">eite </w:t>
      </w:r>
      <w:r>
        <w:rPr>
          <w:rFonts w:ascii="Arial" w:hAnsi="Arial" w:cs="Arial"/>
          <w:sz w:val="20"/>
          <w:szCs w:val="20"/>
        </w:rPr>
        <w:t>2</w:t>
      </w:r>
      <w:r w:rsidRPr="00041237">
        <w:rPr>
          <w:rFonts w:ascii="Arial" w:hAnsi="Arial" w:cs="Arial"/>
          <w:sz w:val="20"/>
          <w:szCs w:val="20"/>
        </w:rPr>
        <w:t>/</w:t>
      </w:r>
      <w:r>
        <w:rPr>
          <w:rFonts w:ascii="Arial" w:hAnsi="Arial" w:cs="Arial"/>
          <w:sz w:val="20"/>
          <w:szCs w:val="20"/>
        </w:rPr>
        <w:t>2</w:t>
      </w:r>
    </w:p>
    <w:p w14:paraId="3BF021EB" w14:textId="4F5BCA29" w:rsidR="001E41E6" w:rsidRDefault="006800C5" w:rsidP="001866B1">
      <w:pPr>
        <w:widowControl w:val="0"/>
        <w:spacing w:after="240" w:line="360" w:lineRule="atLeast"/>
        <w:ind w:right="2160"/>
        <w:jc w:val="both"/>
        <w:outlineLvl w:val="0"/>
        <w:rPr>
          <w:rFonts w:ascii="Arial" w:hAnsi="Arial" w:cs="Arial"/>
          <w:color w:val="FF0000"/>
          <w:sz w:val="20"/>
          <w:szCs w:val="20"/>
        </w:rPr>
      </w:pPr>
      <w:r>
        <w:rPr>
          <w:rFonts w:ascii="Arial" w:hAnsi="Arial" w:cs="Arial"/>
          <w:noProof/>
          <w:color w:val="FF0000"/>
          <w:sz w:val="20"/>
          <w:szCs w:val="20"/>
        </w:rPr>
        <w:drawing>
          <wp:inline distT="0" distB="0" distL="0" distR="0" wp14:anchorId="057CD683" wp14:editId="7307C453">
            <wp:extent cx="3425483" cy="5144413"/>
            <wp:effectExtent l="0" t="0" r="3810" b="0"/>
            <wp:docPr id="2" name="Grafik 2"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enthält.&#10;&#10;Automatisch generierte Beschreibung"/>
                    <pic:cNvPicPr/>
                  </pic:nvPicPr>
                  <pic:blipFill>
                    <a:blip r:embed="rId7" cstate="screen">
                      <a:extLst>
                        <a:ext uri="{28A0092B-C50C-407E-A947-70E740481C1C}">
                          <a14:useLocalDpi xmlns:a14="http://schemas.microsoft.com/office/drawing/2010/main"/>
                        </a:ext>
                      </a:extLst>
                    </a:blip>
                    <a:stretch>
                      <a:fillRect/>
                    </a:stretch>
                  </pic:blipFill>
                  <pic:spPr>
                    <a:xfrm>
                      <a:off x="0" y="0"/>
                      <a:ext cx="3457986" cy="5193226"/>
                    </a:xfrm>
                    <a:prstGeom prst="rect">
                      <a:avLst/>
                    </a:prstGeom>
                  </pic:spPr>
                </pic:pic>
              </a:graphicData>
            </a:graphic>
          </wp:inline>
        </w:drawing>
      </w:r>
    </w:p>
    <w:p w14:paraId="6AFFF287" w14:textId="22AB5EEA" w:rsidR="006800C5" w:rsidRPr="00A3388B" w:rsidRDefault="006800C5" w:rsidP="00A3388B">
      <w:pPr>
        <w:widowControl w:val="0"/>
        <w:spacing w:after="120" w:line="360" w:lineRule="auto"/>
        <w:ind w:right="2160"/>
        <w:jc w:val="both"/>
        <w:outlineLvl w:val="0"/>
        <w:rPr>
          <w:rFonts w:ascii="Arial" w:hAnsi="Arial" w:cs="Arial"/>
          <w:i/>
          <w:iCs/>
          <w:color w:val="FF0000"/>
          <w:sz w:val="18"/>
          <w:szCs w:val="18"/>
        </w:rPr>
      </w:pPr>
      <w:r w:rsidRPr="00A3388B">
        <w:rPr>
          <w:rFonts w:ascii="Arial" w:hAnsi="Arial" w:cs="Arial"/>
          <w:bCs/>
          <w:i/>
          <w:iCs/>
          <w:sz w:val="18"/>
          <w:szCs w:val="18"/>
        </w:rPr>
        <w:t xml:space="preserve">Christian Rothe, Mitglied der Geschäftsführung der ABUS Gruppe, mit der </w:t>
      </w:r>
      <w:r w:rsidR="001030DD" w:rsidRPr="00A3388B">
        <w:rPr>
          <w:rFonts w:ascii="Arial" w:hAnsi="Arial" w:cs="Arial"/>
          <w:bCs/>
          <w:i/>
          <w:iCs/>
          <w:sz w:val="18"/>
          <w:szCs w:val="18"/>
        </w:rPr>
        <w:t xml:space="preserve">offiziellen Urkunde des </w:t>
      </w:r>
      <w:r w:rsidRPr="00A3388B">
        <w:rPr>
          <w:rFonts w:ascii="Arial" w:hAnsi="Arial" w:cs="Arial"/>
          <w:bCs/>
          <w:i/>
          <w:iCs/>
          <w:sz w:val="18"/>
          <w:szCs w:val="18"/>
        </w:rPr>
        <w:t>„Life &amp; Living Award 2022“</w:t>
      </w:r>
      <w:r w:rsidR="001030DD" w:rsidRPr="00A3388B">
        <w:rPr>
          <w:rFonts w:ascii="Arial" w:hAnsi="Arial" w:cs="Arial"/>
          <w:bCs/>
          <w:i/>
          <w:iCs/>
          <w:sz w:val="18"/>
          <w:szCs w:val="18"/>
        </w:rPr>
        <w:t xml:space="preserve">. Grundlage dieser Auszeichnung ist eine Umfrage unter rund </w:t>
      </w:r>
      <w:r w:rsidRPr="00A3388B">
        <w:rPr>
          <w:rFonts w:ascii="Arial" w:hAnsi="Arial" w:cs="Arial"/>
          <w:i/>
          <w:iCs/>
          <w:color w:val="000000" w:themeColor="text1"/>
          <w:sz w:val="18"/>
          <w:szCs w:val="18"/>
        </w:rPr>
        <w:t>40.000 Verbraucherinnen und Verbraucher</w:t>
      </w:r>
      <w:r w:rsidR="001030DD" w:rsidRPr="00A3388B">
        <w:rPr>
          <w:rFonts w:ascii="Arial" w:hAnsi="Arial" w:cs="Arial"/>
          <w:i/>
          <w:iCs/>
          <w:color w:val="000000" w:themeColor="text1"/>
          <w:sz w:val="18"/>
          <w:szCs w:val="18"/>
        </w:rPr>
        <w:t xml:space="preserve">n, mit welchen </w:t>
      </w:r>
      <w:r w:rsidRPr="00A3388B">
        <w:rPr>
          <w:rFonts w:ascii="Arial" w:hAnsi="Arial" w:cs="Arial"/>
          <w:i/>
          <w:iCs/>
          <w:color w:val="000000" w:themeColor="text1"/>
          <w:sz w:val="18"/>
          <w:szCs w:val="18"/>
        </w:rPr>
        <w:t xml:space="preserve">Produkten und Dienstleistungen sie besonders zufrieden sind. </w:t>
      </w:r>
    </w:p>
    <w:sectPr w:rsidR="006800C5" w:rsidRPr="00A3388B" w:rsidSect="00572C2B">
      <w:headerReference w:type="default" r:id="rId8"/>
      <w:headerReference w:type="first" r:id="rId9"/>
      <w:footerReference w:type="first" r:id="rId10"/>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5950" w14:textId="77777777" w:rsidR="000059A5" w:rsidRDefault="000059A5">
      <w:pPr>
        <w:spacing w:after="0" w:line="240" w:lineRule="auto"/>
      </w:pPr>
      <w:r>
        <w:separator/>
      </w:r>
    </w:p>
  </w:endnote>
  <w:endnote w:type="continuationSeparator" w:id="0">
    <w:p w14:paraId="2E2A297E" w14:textId="77777777" w:rsidR="000059A5" w:rsidRDefault="0000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11B" w14:textId="77777777" w:rsidR="00693B4E" w:rsidRDefault="000059A5" w:rsidP="001551C2">
    <w:pPr>
      <w:spacing w:after="120" w:line="240" w:lineRule="auto"/>
      <w:rPr>
        <w:rFonts w:ascii="Arial" w:hAnsi="Arial" w:cs="Arial"/>
        <w:b/>
        <w:sz w:val="14"/>
        <w:szCs w:val="14"/>
      </w:rPr>
    </w:pPr>
  </w:p>
  <w:p w14:paraId="39FD3545" w14:textId="77777777" w:rsidR="00693B4E" w:rsidRDefault="000059A5" w:rsidP="00703B0E">
    <w:pPr>
      <w:pStyle w:val="Fuzeile"/>
      <w:rPr>
        <w:rFonts w:ascii="Arial" w:hAnsi="Arial" w:cs="Arial"/>
        <w:b/>
        <w:bCs/>
        <w:color w:val="BCBCBC"/>
        <w:sz w:val="14"/>
        <w:szCs w:val="24"/>
      </w:rPr>
    </w:pPr>
  </w:p>
  <w:p w14:paraId="41F17773" w14:textId="77777777" w:rsidR="00693B4E" w:rsidRDefault="00F82F21"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67805962" w14:textId="77777777" w:rsidR="00693B4E" w:rsidRPr="0004680F" w:rsidRDefault="00F82F21"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0EE7" w14:textId="77777777" w:rsidR="000059A5" w:rsidRDefault="000059A5">
      <w:pPr>
        <w:spacing w:after="0" w:line="240" w:lineRule="auto"/>
      </w:pPr>
      <w:r>
        <w:separator/>
      </w:r>
    </w:p>
  </w:footnote>
  <w:footnote w:type="continuationSeparator" w:id="0">
    <w:p w14:paraId="20BA9776" w14:textId="77777777" w:rsidR="000059A5" w:rsidRDefault="0000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77A7" w14:textId="77777777" w:rsidR="00693B4E" w:rsidRDefault="00F82F21" w:rsidP="00F64172">
    <w:pPr>
      <w:pStyle w:val="Kopfzeile"/>
      <w:ind w:hanging="1134"/>
    </w:pPr>
    <w:r>
      <w:rPr>
        <w:noProof/>
      </w:rPr>
      <w:drawing>
        <wp:inline distT="0" distB="0" distL="0" distR="0" wp14:anchorId="76C4E668" wp14:editId="7AC81FEF">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8184" w14:textId="77777777" w:rsidR="00693B4E" w:rsidRDefault="00F82F21" w:rsidP="005D03A3">
    <w:pPr>
      <w:pStyle w:val="Kopfzeile"/>
      <w:ind w:hanging="1134"/>
    </w:pPr>
    <w:r>
      <w:rPr>
        <w:noProof/>
      </w:rPr>
      <w:drawing>
        <wp:inline distT="0" distB="0" distL="0" distR="0" wp14:anchorId="6A7E1346" wp14:editId="01B66396">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62D281A3" w14:textId="77777777" w:rsidR="00693B4E" w:rsidRDefault="000059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21"/>
    <w:rsid w:val="000059A5"/>
    <w:rsid w:val="00061A36"/>
    <w:rsid w:val="001030DD"/>
    <w:rsid w:val="00134A38"/>
    <w:rsid w:val="00140A7A"/>
    <w:rsid w:val="001866B1"/>
    <w:rsid w:val="001C6800"/>
    <w:rsid w:val="001E41E6"/>
    <w:rsid w:val="00231BFB"/>
    <w:rsid w:val="00264C10"/>
    <w:rsid w:val="00365BDE"/>
    <w:rsid w:val="00396FC5"/>
    <w:rsid w:val="004813A0"/>
    <w:rsid w:val="004F554A"/>
    <w:rsid w:val="004F6F5B"/>
    <w:rsid w:val="005035EB"/>
    <w:rsid w:val="006657A2"/>
    <w:rsid w:val="0066794A"/>
    <w:rsid w:val="00673EFD"/>
    <w:rsid w:val="006800C5"/>
    <w:rsid w:val="00696CF8"/>
    <w:rsid w:val="006A18F7"/>
    <w:rsid w:val="00706C75"/>
    <w:rsid w:val="00742D72"/>
    <w:rsid w:val="007B614F"/>
    <w:rsid w:val="007D5EA5"/>
    <w:rsid w:val="00804FCC"/>
    <w:rsid w:val="00823B60"/>
    <w:rsid w:val="00863738"/>
    <w:rsid w:val="008F4CAF"/>
    <w:rsid w:val="00925C07"/>
    <w:rsid w:val="00937269"/>
    <w:rsid w:val="009F7D12"/>
    <w:rsid w:val="00A3388B"/>
    <w:rsid w:val="00A968BC"/>
    <w:rsid w:val="00AA7D62"/>
    <w:rsid w:val="00AB2798"/>
    <w:rsid w:val="00AD14BF"/>
    <w:rsid w:val="00AE6C98"/>
    <w:rsid w:val="00B278D8"/>
    <w:rsid w:val="00C2020E"/>
    <w:rsid w:val="00C95094"/>
    <w:rsid w:val="00D01DB3"/>
    <w:rsid w:val="00DA523A"/>
    <w:rsid w:val="00DD749C"/>
    <w:rsid w:val="00E62292"/>
    <w:rsid w:val="00F82F21"/>
    <w:rsid w:val="00FA746D"/>
    <w:rsid w:val="00FC19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D3544"/>
  <w15:docId w15:val="{F09E8295-D95A-F840-BF2A-B24432A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F21"/>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F21"/>
    <w:rPr>
      <w:rFonts w:eastAsiaTheme="minorEastAsia"/>
      <w:lang w:eastAsia="de-DE"/>
    </w:rPr>
  </w:style>
  <w:style w:type="paragraph" w:styleId="Fuzeile">
    <w:name w:val="footer"/>
    <w:basedOn w:val="Standard"/>
    <w:link w:val="FuzeileZchn"/>
    <w:uiPriority w:val="99"/>
    <w:unhideWhenUsed/>
    <w:rsid w:val="00F82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F21"/>
    <w:rPr>
      <w:rFonts w:eastAsiaTheme="minorEastAsia"/>
      <w:lang w:eastAsia="de-DE"/>
    </w:rPr>
  </w:style>
  <w:style w:type="paragraph" w:styleId="Sprechblasentext">
    <w:name w:val="Balloon Text"/>
    <w:basedOn w:val="Standard"/>
    <w:link w:val="SprechblasentextZchn"/>
    <w:uiPriority w:val="99"/>
    <w:semiHidden/>
    <w:unhideWhenUsed/>
    <w:rsid w:val="009F7D1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F7D12"/>
    <w:rPr>
      <w:rFonts w:ascii="Lucida Grande" w:eastAsiaTheme="minorEastAsia" w:hAnsi="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abus.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baramundi software AG</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Wortmann</dc:creator>
  <cp:keywords/>
  <dc:description/>
  <cp:lastModifiedBy>Jorga Burri-Grisloff</cp:lastModifiedBy>
  <cp:revision>6</cp:revision>
  <dcterms:created xsi:type="dcterms:W3CDTF">2022-03-08T11:58:00Z</dcterms:created>
  <dcterms:modified xsi:type="dcterms:W3CDTF">2022-03-10T14:50:00Z</dcterms:modified>
</cp:coreProperties>
</file>