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851"/>
          <w:tab w:val="left" w:pos="2127"/>
          <w:tab w:val="left" w:pos="6804"/>
        </w:tabs>
        <w:spacing w:line="340" w:lineRule="atLeast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widowControl w:val="0"/>
        <w:tabs>
          <w:tab w:val="left" w:pos="851"/>
          <w:tab w:val="left" w:pos="2127"/>
          <w:tab w:val="left" w:pos="6804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  <w:lang w:val="en-US"/>
        </w:rPr>
      </w:pPr>
    </w:p>
    <w:p>
      <w:pPr>
        <w:pStyle w:val="Normal.0"/>
        <w:widowControl w:val="0"/>
        <w:tabs>
          <w:tab w:val="left" w:pos="851"/>
          <w:tab w:val="left" w:pos="2127"/>
          <w:tab w:val="left" w:pos="6804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SUCCO DI MORELLI bringt Cocktail-Klassiker </w:t>
      </w:r>
    </w:p>
    <w:p>
      <w:pPr>
        <w:pStyle w:val="Normal.0"/>
        <w:widowControl w:val="0"/>
        <w:tabs>
          <w:tab w:val="left" w:pos="851"/>
          <w:tab w:val="left" w:pos="2127"/>
          <w:tab w:val="left" w:pos="6804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Bellini als alkoholfreie Limonade auf den Markt</w:t>
      </w:r>
    </w:p>
    <w:p>
      <w:pPr>
        <w:pStyle w:val="Normal (Web)"/>
        <w:spacing w:line="276" w:lineRule="auto"/>
        <w:jc w:val="center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Das Neuprodukt aus vollmundige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m wei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ß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en Pfirsich 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und spritzigem </w:t>
      </w:r>
      <w:r>
        <w:rPr>
          <w:rFonts w:ascii="Calibri" w:cs="Calibri" w:hAnsi="Calibri" w:eastAsia="Calibri"/>
          <w:sz w:val="28"/>
          <w:szCs w:val="28"/>
        </w:rPr>
        <w:br w:type="textWrapping"/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ACQUA MORELLI Mineralwasser sorgt f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ü</w:t>
      </w:r>
      <w:r>
        <w:rPr>
          <w:rFonts w:ascii="Calibri" w:cs="Calibri" w:hAnsi="Calibri" w:eastAsia="Calibri"/>
          <w:sz w:val="28"/>
          <w:szCs w:val="28"/>
          <w:rtl w:val="0"/>
          <w:lang w:val="de-DE"/>
        </w:rPr>
        <w:t>r feinsten italienischen Genuss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pacing w:val="0"/>
        </w:rPr>
      </w:pP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Paderborn, 24. August 2017. Im Jahr 1948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wurde der Bellini in der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Harry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’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s Bar in Venedig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– ü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brigens auch die Lieblingsbar von Ernest Hemingway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–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entwickelt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. Der Cocktail aus Prosecco, einem halben p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rierten wei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ß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en Pfirsich und je nach Gusto etwas Zuckersirup geh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rt seitdem zu den bekanntesten und beliebtesten internationalen Cocktails. SUCCO DI MORELLI, die neue Limonaden-Marke von ACQUA MORELLI, pr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sentiert diesen Klassiker jetzt als alkoholfreie Limonade.</w:t>
      </w:r>
    </w:p>
    <w:p>
      <w:pPr>
        <w:pStyle w:val="Normal.0"/>
        <w:spacing w:line="276" w:lineRule="auto"/>
        <w:jc w:val="both"/>
        <w:rPr>
          <w:b w:val="1"/>
          <w:bCs w:val="1"/>
          <w:spacing w:val="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pacing w:val="0"/>
        </w:rPr>
      </w:pPr>
      <w:r>
        <w:rPr>
          <w:rFonts w:ascii="Calibri" w:cs="Calibri" w:hAnsi="Calibri" w:eastAsia="Calibri"/>
          <w:spacing w:val="0"/>
          <w:rtl w:val="0"/>
          <w:lang w:val="de-DE"/>
        </w:rPr>
        <w:t>Der SUCCO DI MORELLI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Bellini schmeckt nicht nur wie der alkoholhaltige Namensvetter, sondern hat auch die gleiche Grundlage: </w:t>
      </w:r>
      <w:r>
        <w:rPr>
          <w:rFonts w:ascii="Calibri" w:cs="Calibri" w:hAnsi="Calibri" w:eastAsia="Calibri"/>
          <w:spacing w:val="0"/>
          <w:rtl w:val="0"/>
          <w:lang w:val="de-DE"/>
        </w:rPr>
        <w:t>Wei</w:t>
      </w:r>
      <w:r>
        <w:rPr>
          <w:rFonts w:ascii="Calibri" w:cs="Calibri" w:hAnsi="Calibri" w:eastAsia="Calibri"/>
          <w:spacing w:val="0"/>
          <w:rtl w:val="0"/>
          <w:lang w:val="de-DE"/>
        </w:rPr>
        <w:t>ß</w:t>
      </w:r>
      <w:r>
        <w:rPr>
          <w:rFonts w:ascii="Calibri" w:cs="Calibri" w:hAnsi="Calibri" w:eastAsia="Calibri"/>
          <w:spacing w:val="0"/>
          <w:rtl w:val="0"/>
          <w:lang w:val="de-DE"/>
        </w:rPr>
        <w:t>e Pfirsiche</w:t>
      </w:r>
      <w:r>
        <w:rPr>
          <w:rFonts w:ascii="Calibri" w:cs="Calibri" w:hAnsi="Calibri" w:eastAsia="Calibri"/>
          <w:spacing w:val="0"/>
          <w:rtl w:val="0"/>
          <w:lang w:val="de-DE"/>
        </w:rPr>
        <w:t>. Diese werden in Italien regional geerntet, sind aber nur saisonal verf</w:t>
      </w:r>
      <w:r>
        <w:rPr>
          <w:rFonts w:ascii="Calibri" w:cs="Calibri" w:hAnsi="Calibri" w:eastAsia="Calibri"/>
          <w:spacing w:val="0"/>
          <w:rtl w:val="0"/>
          <w:lang w:val="de-DE"/>
        </w:rPr>
        <w:t>ü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gbar 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– </w:t>
      </w:r>
      <w:r>
        <w:rPr>
          <w:rFonts w:ascii="Calibri" w:cs="Calibri" w:hAnsi="Calibri" w:eastAsia="Calibri"/>
          <w:spacing w:val="0"/>
          <w:rtl w:val="0"/>
          <w:lang w:val="de-DE"/>
        </w:rPr>
        <w:t>das macht die Produktion nicht gerade einfacher. Die vollmundigen Pfirsiche sorgen f</w:t>
      </w:r>
      <w:r>
        <w:rPr>
          <w:rFonts w:ascii="Calibri" w:cs="Calibri" w:hAnsi="Calibri" w:eastAsia="Calibri"/>
          <w:spacing w:val="0"/>
          <w:rtl w:val="0"/>
          <w:lang w:val="de-DE"/>
        </w:rPr>
        <w:t>ü</w:t>
      </w:r>
      <w:r>
        <w:rPr>
          <w:rFonts w:ascii="Calibri" w:cs="Calibri" w:hAnsi="Calibri" w:eastAsia="Calibri"/>
          <w:spacing w:val="0"/>
          <w:rtl w:val="0"/>
          <w:lang w:val="de-DE"/>
        </w:rPr>
        <w:t>r das leicht ins pink gleitende Pfirsichwei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ß </w:t>
      </w:r>
      <w:r>
        <w:rPr>
          <w:rFonts w:ascii="Calibri" w:cs="Calibri" w:hAnsi="Calibri" w:eastAsia="Calibri"/>
          <w:spacing w:val="0"/>
          <w:rtl w:val="0"/>
          <w:lang w:val="de-DE"/>
        </w:rPr>
        <w:t>der Limonade. Mit einem Fruchtgehalt von 15% und feinstem Premium-Mineralwasser von ACQUA MORELLI verspr</w:t>
      </w:r>
      <w:r>
        <w:rPr>
          <w:rFonts w:ascii="Calibri" w:cs="Calibri" w:hAnsi="Calibri" w:eastAsia="Calibri"/>
          <w:spacing w:val="0"/>
          <w:rtl w:val="0"/>
          <w:lang w:val="de-DE"/>
        </w:rPr>
        <w:t>ü</w:t>
      </w:r>
      <w:r>
        <w:rPr>
          <w:rFonts w:ascii="Calibri" w:cs="Calibri" w:hAnsi="Calibri" w:eastAsia="Calibri"/>
          <w:spacing w:val="0"/>
          <w:rtl w:val="0"/>
          <w:lang w:val="de-DE"/>
        </w:rPr>
        <w:t>ht der SUCCO DI MORELLI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Calibri" w:cs="Calibri" w:hAnsi="Calibri" w:eastAsia="Calibri"/>
          <w:spacing w:val="0"/>
          <w:rtl w:val="0"/>
          <w:lang w:val="de-DE"/>
        </w:rPr>
        <w:t>Bellini internationalen Genuss in allen Belangen.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pacing w:val="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pacing w:val="0"/>
        </w:rPr>
      </w:pP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ACQUA MORELLI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 xml:space="preserve">– </w:t>
      </w: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das reinste Mineralwasser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pacing w:val="0"/>
          <w:rtl w:val="0"/>
          <w:lang w:val="de-DE"/>
        </w:rPr>
        <w:t xml:space="preserve">Mit seinem niedrigen Mineralgehalt hat sich ACQUA MORELLI in den vergangenen Jahren bereits als das </w:t>
      </w:r>
      <w:r>
        <w:rPr>
          <w:rFonts w:ascii="Calibri" w:cs="Calibri" w:hAnsi="Calibri" w:eastAsia="Calibri"/>
          <w:spacing w:val="0"/>
          <w:rtl w:val="0"/>
          <w:lang w:val="de-DE"/>
        </w:rPr>
        <w:t>„</w:t>
      </w:r>
      <w:r>
        <w:rPr>
          <w:rFonts w:ascii="Calibri" w:cs="Calibri" w:hAnsi="Calibri" w:eastAsia="Calibri"/>
          <w:spacing w:val="0"/>
          <w:rtl w:val="0"/>
          <w:lang w:val="de-DE"/>
        </w:rPr>
        <w:t>reinste Wasser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“ </w:t>
      </w:r>
      <w:r>
        <w:rPr>
          <w:rFonts w:ascii="Calibri" w:cs="Calibri" w:hAnsi="Calibri" w:eastAsia="Calibri"/>
          <w:spacing w:val="0"/>
          <w:rtl w:val="0"/>
          <w:lang w:val="de-DE"/>
        </w:rPr>
        <w:t>in der Gastronomie etabliert. Es</w:t>
      </w:r>
      <w:r>
        <w:rPr>
          <w:rFonts w:ascii="Calibri" w:cs="Calibri" w:hAnsi="Calibri" w:eastAsia="Calibri"/>
          <w:rtl w:val="0"/>
          <w:lang w:val="de-DE"/>
        </w:rPr>
        <w:t xml:space="preserve"> wird in der Sternek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che rund um den Globus als Begleiter zu feinen Speisen und erlesenen Weinen, als hochwertige Zutat beim Kochen und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Cocktails oder als Co-Getr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nk zum Espresso, Cappuccino &amp; Co. verwendet. 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Nicht zuletzt durch den Einsatz des prickelnden Mineralwassers aus den italienischen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Alpi Marittime</w:t>
      </w:r>
      <w:r>
        <w:rPr>
          <w:rFonts w:ascii="Calibri" w:cs="Calibri" w:hAnsi="Calibri" w:eastAsia="Calibri"/>
          <w:rtl w:val="0"/>
          <w:lang w:val="de-DE"/>
        </w:rPr>
        <w:t>“ ü</w:t>
      </w:r>
      <w:r>
        <w:rPr>
          <w:rFonts w:ascii="Calibri" w:cs="Calibri" w:hAnsi="Calibri" w:eastAsia="Calibri"/>
          <w:rtl w:val="0"/>
          <w:lang w:val="de-DE"/>
        </w:rPr>
        <w:t xml:space="preserve">berzeugt der neue SUCCO DI MORELLI Bellini </w:t>
      </w:r>
      <w:r>
        <w:rPr>
          <w:rFonts w:ascii="Calibri" w:cs="Calibri" w:hAnsi="Calibri" w:eastAsia="Calibri"/>
          <w:spacing w:val="0"/>
          <w:rtl w:val="0"/>
          <w:lang w:val="de-DE"/>
        </w:rPr>
        <w:t>mit seinem internationalen Flair.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pacing w:val="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pacing w:val="0"/>
        </w:rPr>
      </w:pPr>
      <w:r>
        <w:rPr>
          <w:rFonts w:ascii="Calibri" w:cs="Calibri" w:hAnsi="Calibri" w:eastAsia="Calibri"/>
          <w:b w:val="1"/>
          <w:bCs w:val="1"/>
          <w:spacing w:val="0"/>
          <w:rtl w:val="0"/>
          <w:lang w:val="de-DE"/>
        </w:rPr>
        <w:t>Als Aperitivo oder Cocktailvariante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pacing w:val="0"/>
        </w:rPr>
      </w:pPr>
      <w:r>
        <w:rPr>
          <w:rFonts w:ascii="Calibri" w:cs="Calibri" w:hAnsi="Calibri" w:eastAsia="Calibri"/>
          <w:spacing w:val="0"/>
          <w:rtl w:val="0"/>
          <w:lang w:val="de-DE"/>
        </w:rPr>
        <w:t>Das Produkt kommt in der formsch</w:t>
      </w:r>
      <w:r>
        <w:rPr>
          <w:rFonts w:ascii="Calibri" w:cs="Calibri" w:hAnsi="Calibri" w:eastAsia="Calibri"/>
          <w:spacing w:val="0"/>
          <w:rtl w:val="0"/>
          <w:lang w:val="de-DE"/>
        </w:rPr>
        <w:t>ö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nen Bauchflasche mit ACQUA MORELLI-Embossing daher und macht sowohl in der Flasche als auch im Glas eine perfekte Figur. Der Bellini eignet sich hervorragend als alkoholfreie Aperitivo-Alternative </w:t>
      </w:r>
      <w:r>
        <w:rPr>
          <w:rFonts w:ascii="Calibri" w:cs="Calibri" w:hAnsi="Calibri" w:eastAsia="Calibri"/>
          <w:spacing w:val="0"/>
          <w:rtl w:val="0"/>
          <w:lang w:val="de-DE"/>
        </w:rPr>
        <w:t xml:space="preserve">– </w:t>
      </w:r>
      <w:r>
        <w:rPr>
          <w:rFonts w:ascii="Calibri" w:cs="Calibri" w:hAnsi="Calibri" w:eastAsia="Calibri"/>
          <w:spacing w:val="0"/>
          <w:rtl w:val="0"/>
          <w:lang w:val="de-DE"/>
        </w:rPr>
        <w:t>und zwar zu jeder Tageszeit. Auch der klassische Bellini-Cocktail ist schnell gemixt: Einfach ein halbes Glas der italienischen Limonade mit SCAVI &amp; RAY Prosecco auff</w:t>
      </w:r>
      <w:r>
        <w:rPr>
          <w:rFonts w:ascii="Calibri" w:cs="Calibri" w:hAnsi="Calibri" w:eastAsia="Calibri"/>
          <w:spacing w:val="0"/>
          <w:rtl w:val="0"/>
          <w:lang w:val="de-DE"/>
        </w:rPr>
        <w:t>ü</w:t>
      </w:r>
      <w:r>
        <w:rPr>
          <w:rFonts w:ascii="Calibri" w:cs="Calibri" w:hAnsi="Calibri" w:eastAsia="Calibri"/>
          <w:spacing w:val="0"/>
          <w:rtl w:val="0"/>
          <w:lang w:val="de-DE"/>
        </w:rPr>
        <w:t>llen. Einfacher und sch</w:t>
      </w:r>
      <w:r>
        <w:rPr>
          <w:rFonts w:ascii="Calibri" w:cs="Calibri" w:hAnsi="Calibri" w:eastAsia="Calibri"/>
          <w:spacing w:val="0"/>
          <w:rtl w:val="0"/>
          <w:lang w:val="de-DE"/>
        </w:rPr>
        <w:t>ö</w:t>
      </w:r>
      <w:r>
        <w:rPr>
          <w:rFonts w:ascii="Calibri" w:cs="Calibri" w:hAnsi="Calibri" w:eastAsia="Calibri"/>
          <w:spacing w:val="0"/>
          <w:rtl w:val="0"/>
          <w:lang w:val="de-DE"/>
        </w:rPr>
        <w:t>ner kann man das Flair Venedigs nicht genie</w:t>
      </w:r>
      <w:r>
        <w:rPr>
          <w:rFonts w:ascii="Calibri" w:cs="Calibri" w:hAnsi="Calibri" w:eastAsia="Calibri"/>
          <w:spacing w:val="0"/>
          <w:rtl w:val="0"/>
          <w:lang w:val="de-DE"/>
        </w:rPr>
        <w:t>ß</w:t>
      </w:r>
      <w:r>
        <w:rPr>
          <w:rFonts w:ascii="Calibri" w:cs="Calibri" w:hAnsi="Calibri" w:eastAsia="Calibri"/>
          <w:spacing w:val="0"/>
          <w:rtl w:val="0"/>
          <w:lang w:val="de-DE"/>
        </w:rPr>
        <w:t>en. Alla salute!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pacing w:val="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de-DE"/>
        </w:rPr>
        <w:t>SUCCO DI MORELLI Bellini ist ab sofort in der 0,25 l Glasflasche erh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ltlich.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ber ACQUA MORELLI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Das nat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 xml:space="preserve">rlich reine Mineralwasser der italienischen Premium-Marke ACQUA MORELLI entspringt der Quelle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Bauda</w:t>
      </w:r>
      <w:r>
        <w:rPr>
          <w:rFonts w:ascii="Calibri" w:cs="Calibri" w:hAnsi="Calibri" w:eastAsia="Calibri"/>
          <w:rtl w:val="0"/>
          <w:lang w:val="de-DE"/>
        </w:rPr>
        <w:t xml:space="preserve">“ </w:t>
      </w:r>
      <w:r>
        <w:rPr>
          <w:rFonts w:ascii="Calibri" w:cs="Calibri" w:hAnsi="Calibri" w:eastAsia="Calibri"/>
          <w:rtl w:val="0"/>
          <w:lang w:val="de-DE"/>
        </w:rPr>
        <w:t xml:space="preserve">im Herzen der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Alpi Marittime</w:t>
      </w:r>
      <w:r>
        <w:rPr>
          <w:rFonts w:ascii="Calibri" w:cs="Calibri" w:hAnsi="Calibri" w:eastAsia="Calibri"/>
          <w:rtl w:val="0"/>
          <w:lang w:val="de-DE"/>
        </w:rPr>
        <w:t>“</w:t>
      </w:r>
      <w:r>
        <w:rPr>
          <w:rFonts w:ascii="Calibri" w:cs="Calibri" w:hAnsi="Calibri" w:eastAsia="Calibri"/>
          <w:rtl w:val="0"/>
          <w:lang w:val="de-DE"/>
        </w:rPr>
        <w:t>, den italienischen Seealpen, und wird direkt vor Ort abgef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llt. Absolute Reinheit und belebende Frische vereinen sich mit purer Leichtigkeit und machen das Wasser von ACQUA MORELLI so besonders gef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llig und einzigartig anregend im Geschmack.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Der </w:t>
      </w:r>
      <w:r>
        <w:rPr>
          <w:rFonts w:ascii="Calibri" w:cs="Calibri" w:hAnsi="Calibri" w:eastAsia="Calibri"/>
          <w:rtl w:val="0"/>
          <w:lang w:val="de-DE"/>
        </w:rPr>
        <w:t>„</w:t>
      </w:r>
      <w:r>
        <w:rPr>
          <w:rFonts w:ascii="Calibri" w:cs="Calibri" w:hAnsi="Calibri" w:eastAsia="Calibri"/>
          <w:rtl w:val="0"/>
          <w:lang w:val="de-DE"/>
        </w:rPr>
        <w:t>Italiener</w:t>
      </w:r>
      <w:r>
        <w:rPr>
          <w:rFonts w:ascii="Calibri" w:cs="Calibri" w:hAnsi="Calibri" w:eastAsia="Calibri"/>
          <w:rtl w:val="0"/>
          <w:lang w:val="de-DE"/>
        </w:rPr>
        <w:t xml:space="preserve">“ </w:t>
      </w:r>
      <w:r>
        <w:rPr>
          <w:rFonts w:ascii="Calibri" w:cs="Calibri" w:hAnsi="Calibri" w:eastAsia="Calibri"/>
          <w:rtl w:val="0"/>
          <w:lang w:val="de-DE"/>
        </w:rPr>
        <w:t>ist mit einer Gesamtmineralisierung von nur 39,9 mg/l im Vergleich zu anderen Marken sehr mineralienarm und aufgrund des geringen Natriumgehalts von lediglich 3,9 mg/l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ein Mineralwasser au</w:t>
      </w:r>
      <w:r>
        <w:rPr>
          <w:rFonts w:ascii="Calibri" w:cs="Calibri" w:hAnsi="Calibri" w:eastAsia="Calibri"/>
          <w:rtl w:val="0"/>
          <w:lang w:val="de-DE"/>
        </w:rPr>
        <w:t>ß</w:t>
      </w:r>
      <w:r>
        <w:rPr>
          <w:rFonts w:ascii="Calibri" w:cs="Calibri" w:hAnsi="Calibri" w:eastAsia="Calibri"/>
          <w:rtl w:val="0"/>
          <w:lang w:val="de-DE"/>
        </w:rPr>
        <w:t>ergew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hnlich weich. Daher wird es in der Sternek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che rund um den Globus als Begleiter zu feinen Speisen und erlesenen Weinen, als hochwertige Zutat beim Kochen und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Cocktails oder als Co-Getr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nk zum Espresso, Cappuccino &amp; Co. verwendet.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Die Marke SUCCO DI MORELLI produziert unter dem Dach von ACQUA MORELLI geschmackvolle und hochwertige Limonaden, die das Flair Italiens in die Flasche bringen.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Weitere Informationen zu ACQUA MORELLI gibt es unter www.acqua-morelli.com, www.facebook.com/acquamorelli und www.instagram.com/acqua_morelli.</w:t>
      </w:r>
    </w:p>
    <w:p>
      <w:pPr>
        <w:pStyle w:val="Normal.0"/>
        <w:spacing w:line="276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ber MBG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Die MBG International Premium Brands GmbH ist ein dynamisch wachsender Anbieter von Premium-Getr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nkeprodukten. Seit 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ber 20 Jahren steht das Paderborner Unternehmen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einzigartige und innovative Marken sowie h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chste Qualit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tsstandards in der nationalen und internationalen Getr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nkebranche. </w:t>
      </w:r>
      <w:r>
        <w:rPr>
          <w:rFonts w:ascii="Calibri" w:cs="Calibri" w:hAnsi="Calibri" w:eastAsia="Calibri"/>
          <w:rtl w:val="0"/>
          <w:lang w:val="en-US"/>
        </w:rPr>
        <w:t>Zum Portfolio geh</w:t>
      </w:r>
      <w:r>
        <w:rPr>
          <w:rFonts w:ascii="Calibri" w:cs="Calibri" w:hAnsi="Calibri" w:eastAsia="Calibri"/>
          <w:rtl w:val="0"/>
          <w:lang w:val="en-US"/>
        </w:rPr>
        <w:t>ö</w:t>
      </w:r>
      <w:r>
        <w:rPr>
          <w:rFonts w:ascii="Calibri" w:cs="Calibri" w:hAnsi="Calibri" w:eastAsia="Calibri"/>
          <w:rtl w:val="0"/>
          <w:lang w:val="en-US"/>
        </w:rPr>
        <w:t>ren u.a. effect</w:t>
      </w:r>
      <w:r>
        <w:rPr>
          <w:rFonts w:ascii="Calibri" w:cs="Calibri" w:hAnsi="Calibri" w:eastAsia="Calibri"/>
          <w:rtl w:val="0"/>
          <w:lang w:val="en-US"/>
        </w:rPr>
        <w:t>®</w:t>
      </w:r>
      <w:r>
        <w:rPr>
          <w:rFonts w:ascii="Calibri" w:cs="Calibri" w:hAnsi="Calibri" w:eastAsia="Calibri"/>
          <w:rtl w:val="0"/>
          <w:lang w:val="en-US"/>
        </w:rPr>
        <w:t>, SCAVI &amp; RAY, SALITOS, THREE SIXTY VODKA, ACQUA MORELLI, DOS MAS, GOLDBERG etc.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Weitere Informationen unter www.mbgglobal.net und www.facebook.com/MBGGmbH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5357494</wp:posOffset>
          </wp:positionH>
          <wp:positionV relativeFrom="page">
            <wp:posOffset>328295</wp:posOffset>
          </wp:positionV>
          <wp:extent cx="1371600" cy="861060"/>
          <wp:effectExtent l="0" t="0" r="0" b="0"/>
          <wp:wrapNone/>
          <wp:docPr id="1073741825" name="officeArt object" descr="Macintosh HD:Users:andreas:Desktop:PR MBG:ACQUA MORELLI:Acqua Morelli -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andreas:Desktop:PR MBG:ACQUA MORELLI:Acqua Morelli - Logo.jpg" descr="Macintosh HD:Users:andreas:Desktop:PR MBG:ACQUA MORELLI:Acqua Morelli -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61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360" w:lineRule="atLeast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