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A416" w14:textId="3E32890C" w:rsidR="00723534" w:rsidRPr="00641A0B" w:rsidRDefault="00723534" w:rsidP="00110A06">
      <w:pPr>
        <w:ind w:left="-1985" w:right="-34"/>
        <w:rPr>
          <w:rFonts w:cs="Arial"/>
          <w:color w:val="000000" w:themeColor="text1"/>
          <w:sz w:val="44"/>
          <w:szCs w:val="44"/>
        </w:rPr>
      </w:pPr>
      <w:r w:rsidRPr="00641A0B">
        <w:rPr>
          <w:color w:val="000000" w:themeColor="text1"/>
          <w:sz w:val="44"/>
          <w:szCs w:val="44"/>
        </w:rPr>
        <w:t xml:space="preserve">STRABAG </w:t>
      </w:r>
      <w:r w:rsidR="00C50990" w:rsidRPr="00641A0B">
        <w:rPr>
          <w:color w:val="000000" w:themeColor="text1"/>
          <w:sz w:val="44"/>
          <w:szCs w:val="44"/>
        </w:rPr>
        <w:t xml:space="preserve">Hold Estate </w:t>
      </w:r>
      <w:r w:rsidR="006549D0" w:rsidRPr="00641A0B">
        <w:rPr>
          <w:color w:val="000000" w:themeColor="text1"/>
          <w:sz w:val="44"/>
          <w:szCs w:val="44"/>
        </w:rPr>
        <w:t>erwirbt</w:t>
      </w:r>
      <w:r w:rsidRPr="00641A0B">
        <w:rPr>
          <w:color w:val="000000" w:themeColor="text1"/>
          <w:sz w:val="44"/>
          <w:szCs w:val="44"/>
        </w:rPr>
        <w:t xml:space="preserve"> MOXY-Hotel im I/D Cologne von A</w:t>
      </w:r>
      <w:r w:rsidR="00206AE0" w:rsidRPr="00641A0B">
        <w:rPr>
          <w:color w:val="000000" w:themeColor="text1"/>
          <w:sz w:val="44"/>
          <w:szCs w:val="44"/>
        </w:rPr>
        <w:t>rt</w:t>
      </w:r>
      <w:r w:rsidRPr="00641A0B">
        <w:rPr>
          <w:color w:val="000000" w:themeColor="text1"/>
          <w:sz w:val="44"/>
          <w:szCs w:val="44"/>
        </w:rPr>
        <w:t>-Invest und OSMAB</w:t>
      </w:r>
      <w:r w:rsidR="006549D0" w:rsidRPr="00641A0B">
        <w:rPr>
          <w:color w:val="000000" w:themeColor="text1"/>
          <w:sz w:val="44"/>
          <w:szCs w:val="44"/>
        </w:rPr>
        <w:br/>
      </w:r>
      <w:r w:rsidRPr="00641A0B">
        <w:rPr>
          <w:rFonts w:cs="Arial"/>
          <w:color w:val="000000" w:themeColor="text1"/>
          <w:sz w:val="44"/>
          <w:szCs w:val="44"/>
        </w:rPr>
        <w:tab/>
      </w:r>
      <w:r w:rsidRPr="00641A0B">
        <w:rPr>
          <w:rFonts w:cs="Arial"/>
          <w:color w:val="000000" w:themeColor="text1"/>
          <w:sz w:val="44"/>
          <w:szCs w:val="44"/>
        </w:rPr>
        <w:tab/>
      </w:r>
      <w:r w:rsidRPr="00641A0B">
        <w:rPr>
          <w:rFonts w:cs="Arial"/>
          <w:color w:val="000000" w:themeColor="text1"/>
          <w:sz w:val="44"/>
          <w:szCs w:val="44"/>
        </w:rPr>
        <w:tab/>
      </w:r>
      <w:r w:rsidRPr="00641A0B">
        <w:rPr>
          <w:rFonts w:cs="Arial"/>
          <w:color w:val="000000" w:themeColor="text1"/>
          <w:sz w:val="44"/>
          <w:szCs w:val="44"/>
        </w:rPr>
        <w:tab/>
      </w:r>
    </w:p>
    <w:p w14:paraId="1B2B0EF7" w14:textId="2CBB91B2" w:rsidR="00723534" w:rsidRPr="00641A0B" w:rsidRDefault="006549D0" w:rsidP="00110A06">
      <w:pPr>
        <w:ind w:left="-1985" w:right="-34"/>
        <w:rPr>
          <w:rFonts w:cs="Arial"/>
          <w:color w:val="000000" w:themeColor="text1"/>
          <w:sz w:val="24"/>
          <w:szCs w:val="24"/>
        </w:rPr>
      </w:pPr>
      <w:r w:rsidRPr="00641A0B">
        <w:rPr>
          <w:b/>
          <w:bCs/>
          <w:noProof/>
          <w:color w:val="000000" w:themeColor="text1"/>
          <w:sz w:val="24"/>
          <w:szCs w:val="24"/>
        </w:rPr>
        <mc:AlternateContent>
          <mc:Choice Requires="wps">
            <w:drawing>
              <wp:anchor distT="0" distB="0" distL="114300" distR="114300" simplePos="0" relativeHeight="251658752" behindDoc="0" locked="0" layoutInCell="1" allowOverlap="1" wp14:anchorId="28E5C06E" wp14:editId="69C23E5D">
                <wp:simplePos x="0" y="0"/>
                <wp:positionH relativeFrom="column">
                  <wp:posOffset>-2243276</wp:posOffset>
                </wp:positionH>
                <wp:positionV relativeFrom="paragraph">
                  <wp:posOffset>103729</wp:posOffset>
                </wp:positionV>
                <wp:extent cx="2149475" cy="7076440"/>
                <wp:effectExtent l="0" t="0" r="22225" b="1016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7076440"/>
                        </a:xfrm>
                        <a:prstGeom prst="rect">
                          <a:avLst/>
                        </a:prstGeom>
                        <a:solidFill>
                          <a:srgbClr val="FFFFFF"/>
                        </a:solidFill>
                        <a:ln w="9525">
                          <a:solidFill>
                            <a:srgbClr val="FFFFFF"/>
                          </a:solidFill>
                          <a:miter lim="800000"/>
                          <a:headEnd/>
                          <a:tailEnd/>
                        </a:ln>
                      </wps:spPr>
                      <wps:txbx>
                        <w:txbxContent>
                          <w:p w14:paraId="7F1AB6B2" w14:textId="77777777" w:rsidR="00BF7480" w:rsidRPr="006E642C" w:rsidRDefault="00BF7480" w:rsidP="00BF7480">
                            <w:pPr>
                              <w:spacing w:before="40"/>
                              <w:rPr>
                                <w:color w:val="D72622"/>
                                <w:sz w:val="28"/>
                                <w:szCs w:val="28"/>
                              </w:rPr>
                            </w:pPr>
                            <w:r>
                              <w:rPr>
                                <w:color w:val="D72622"/>
                                <w:sz w:val="28"/>
                                <w:szCs w:val="28"/>
                              </w:rPr>
                              <w:t>K</w:t>
                            </w:r>
                            <w:r w:rsidRPr="006E642C">
                              <w:rPr>
                                <w:color w:val="D72622"/>
                                <w:sz w:val="28"/>
                                <w:szCs w:val="28"/>
                              </w:rPr>
                              <w:t>ontakt</w:t>
                            </w:r>
                          </w:p>
                          <w:p w14:paraId="3E006DDC" w14:textId="77777777" w:rsidR="00BF7480" w:rsidRDefault="00BF7480" w:rsidP="00E23891">
                            <w:pPr>
                              <w:spacing w:before="40"/>
                              <w:rPr>
                                <w:rFonts w:cs="Arial"/>
                                <w:sz w:val="18"/>
                                <w:szCs w:val="18"/>
                              </w:rPr>
                            </w:pPr>
                          </w:p>
                          <w:p w14:paraId="6F5A3B70" w14:textId="02437760" w:rsidR="00BF7480" w:rsidRPr="00B269B2" w:rsidRDefault="00D748AA" w:rsidP="00BF7480">
                            <w:pPr>
                              <w:spacing w:before="40"/>
                              <w:rPr>
                                <w:color w:val="000000" w:themeColor="text1"/>
                                <w:sz w:val="18"/>
                                <w:szCs w:val="18"/>
                                <w:lang w:val="de-AT"/>
                              </w:rPr>
                            </w:pPr>
                            <w:r w:rsidRPr="00B269B2">
                              <w:rPr>
                                <w:color w:val="000000" w:themeColor="text1"/>
                                <w:sz w:val="18"/>
                                <w:szCs w:val="18"/>
                                <w:lang w:val="de-AT"/>
                              </w:rPr>
                              <w:t xml:space="preserve">STRABAG </w:t>
                            </w:r>
                            <w:r w:rsidR="000B01F8" w:rsidRPr="00B269B2">
                              <w:rPr>
                                <w:color w:val="000000" w:themeColor="text1"/>
                                <w:sz w:val="18"/>
                                <w:szCs w:val="18"/>
                                <w:lang w:val="de-AT"/>
                              </w:rPr>
                              <w:t>Hold Estate GmbH</w:t>
                            </w:r>
                          </w:p>
                          <w:p w14:paraId="5F7AE2B6" w14:textId="041FC429" w:rsidR="002F0366" w:rsidRPr="00B269B2" w:rsidRDefault="006549D0" w:rsidP="00D748AA">
                            <w:pPr>
                              <w:spacing w:before="40"/>
                              <w:rPr>
                                <w:color w:val="000000" w:themeColor="text1"/>
                                <w:sz w:val="18"/>
                                <w:szCs w:val="18"/>
                                <w:lang w:val="de-AT"/>
                              </w:rPr>
                            </w:pPr>
                            <w:r w:rsidRPr="00B269B2">
                              <w:rPr>
                                <w:color w:val="000000" w:themeColor="text1"/>
                                <w:sz w:val="18"/>
                                <w:szCs w:val="18"/>
                                <w:lang w:val="de-AT"/>
                              </w:rPr>
                              <w:t>Rainer Maria Schäfer</w:t>
                            </w:r>
                          </w:p>
                          <w:p w14:paraId="7AE9FD08" w14:textId="6115C0B8" w:rsidR="00D748AA" w:rsidRPr="00B269B2" w:rsidRDefault="006549D0" w:rsidP="00D748AA">
                            <w:pPr>
                              <w:spacing w:before="40"/>
                              <w:rPr>
                                <w:color w:val="000000" w:themeColor="text1"/>
                                <w:sz w:val="18"/>
                                <w:szCs w:val="18"/>
                              </w:rPr>
                            </w:pPr>
                            <w:r w:rsidRPr="00B269B2">
                              <w:rPr>
                                <w:color w:val="000000" w:themeColor="text1"/>
                                <w:sz w:val="18"/>
                                <w:szCs w:val="18"/>
                              </w:rPr>
                              <w:t>Geschäftsführer</w:t>
                            </w:r>
                          </w:p>
                          <w:p w14:paraId="0E705B81" w14:textId="7780B671" w:rsidR="00D748AA" w:rsidRPr="00310B82" w:rsidRDefault="00D748AA" w:rsidP="00D748AA">
                            <w:pPr>
                              <w:spacing w:before="40"/>
                              <w:rPr>
                                <w:color w:val="000000" w:themeColor="text1"/>
                                <w:sz w:val="18"/>
                                <w:szCs w:val="18"/>
                                <w:lang w:val="en-US"/>
                              </w:rPr>
                            </w:pPr>
                            <w:r w:rsidRPr="00310B82">
                              <w:rPr>
                                <w:color w:val="000000" w:themeColor="text1"/>
                                <w:sz w:val="18"/>
                                <w:szCs w:val="18"/>
                                <w:lang w:val="en-US"/>
                              </w:rPr>
                              <w:t>Tel. +4</w:t>
                            </w:r>
                            <w:r w:rsidR="002F0366" w:rsidRPr="00310B82">
                              <w:rPr>
                                <w:color w:val="000000" w:themeColor="text1"/>
                                <w:sz w:val="18"/>
                                <w:szCs w:val="18"/>
                                <w:lang w:val="en-US"/>
                              </w:rPr>
                              <w:t>9</w:t>
                            </w:r>
                            <w:r w:rsidRPr="00310B82">
                              <w:rPr>
                                <w:color w:val="000000" w:themeColor="text1"/>
                                <w:sz w:val="18"/>
                                <w:szCs w:val="18"/>
                                <w:lang w:val="en-US"/>
                              </w:rPr>
                              <w:t xml:space="preserve"> </w:t>
                            </w:r>
                            <w:r w:rsidR="002F0366" w:rsidRPr="00310B82">
                              <w:rPr>
                                <w:color w:val="000000" w:themeColor="text1"/>
                                <w:sz w:val="18"/>
                                <w:szCs w:val="18"/>
                                <w:lang w:val="en-US"/>
                              </w:rPr>
                              <w:t>221 824 – 2</w:t>
                            </w:r>
                            <w:r w:rsidR="006549D0" w:rsidRPr="00310B82">
                              <w:rPr>
                                <w:color w:val="000000" w:themeColor="text1"/>
                                <w:sz w:val="18"/>
                                <w:szCs w:val="18"/>
                                <w:lang w:val="en-US"/>
                              </w:rPr>
                              <w:t>045</w:t>
                            </w:r>
                          </w:p>
                          <w:p w14:paraId="71E961ED" w14:textId="620EA30B" w:rsidR="00D748AA" w:rsidRPr="00310B82" w:rsidRDefault="00B269B2" w:rsidP="00D748AA">
                            <w:pPr>
                              <w:spacing w:before="40"/>
                              <w:rPr>
                                <w:color w:val="000000" w:themeColor="text1"/>
                                <w:sz w:val="18"/>
                                <w:szCs w:val="18"/>
                                <w:lang w:val="en-US"/>
                              </w:rPr>
                            </w:pPr>
                            <w:r>
                              <w:fldChar w:fldCharType="begin"/>
                            </w:r>
                            <w:r w:rsidRPr="00310B82">
                              <w:rPr>
                                <w:lang w:val="en-US"/>
                              </w:rPr>
                              <w:instrText>HYPERLINK "mailto:rainer.schaefer@strabag.com"</w:instrText>
                            </w:r>
                            <w:r>
                              <w:fldChar w:fldCharType="separate"/>
                            </w:r>
                            <w:r w:rsidRPr="00310B82">
                              <w:rPr>
                                <w:rStyle w:val="Hyperlink"/>
                                <w:color w:val="000000" w:themeColor="text1"/>
                                <w:sz w:val="18"/>
                                <w:szCs w:val="18"/>
                                <w:u w:val="none"/>
                                <w:lang w:val="en-US"/>
                              </w:rPr>
                              <w:t>rainer.schaefer@strabag.com</w:t>
                            </w:r>
                            <w:r>
                              <w:rPr>
                                <w:rStyle w:val="Hyperlink"/>
                                <w:color w:val="000000" w:themeColor="text1"/>
                                <w:sz w:val="18"/>
                                <w:szCs w:val="18"/>
                                <w:u w:val="none"/>
                                <w:lang w:val="de-AT"/>
                              </w:rPr>
                              <w:fldChar w:fldCharType="end"/>
                            </w:r>
                          </w:p>
                          <w:p w14:paraId="30284E5B" w14:textId="077E3C23" w:rsidR="00B269B2" w:rsidRPr="00310B8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lang w:val="en-US"/>
                              </w:rPr>
                            </w:pPr>
                          </w:p>
                          <w:p w14:paraId="66C3868B" w14:textId="760D7BCD" w:rsidR="00B269B2" w:rsidRPr="00310B8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lang w:val="en-US"/>
                              </w:rPr>
                            </w:pPr>
                            <w:r w:rsidRPr="00310B82">
                              <w:rPr>
                                <w:rFonts w:cs="Arial"/>
                                <w:color w:val="000000" w:themeColor="text1"/>
                                <w:sz w:val="18"/>
                                <w:szCs w:val="18"/>
                                <w:lang w:val="en-US"/>
                              </w:rPr>
                              <w:t>Pressestelle Art-Invest Real Estate</w:t>
                            </w:r>
                          </w:p>
                          <w:p w14:paraId="6DCD2DAF" w14:textId="78C98A17" w:rsidR="00B269B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rPr>
                            </w:pPr>
                            <w:r w:rsidRPr="00B269B2">
                              <w:rPr>
                                <w:rFonts w:cs="Arial"/>
                                <w:color w:val="000000" w:themeColor="text1"/>
                                <w:sz w:val="18"/>
                                <w:szCs w:val="18"/>
                              </w:rPr>
                              <w:t>Counterpart Group GmbH</w:t>
                            </w:r>
                            <w:r w:rsidRPr="00B269B2">
                              <w:rPr>
                                <w:rFonts w:cs="Arial"/>
                                <w:color w:val="000000" w:themeColor="text1"/>
                                <w:sz w:val="18"/>
                                <w:szCs w:val="18"/>
                              </w:rPr>
                              <w:br/>
                              <w:t>Juliane Dahlhoff</w:t>
                            </w:r>
                            <w:r w:rsidRPr="00B269B2">
                              <w:rPr>
                                <w:rFonts w:cs="Arial"/>
                                <w:color w:val="000000" w:themeColor="text1"/>
                                <w:sz w:val="18"/>
                                <w:szCs w:val="18"/>
                              </w:rPr>
                              <w:br/>
                            </w:r>
                            <w:proofErr w:type="spellStart"/>
                            <w:r w:rsidRPr="00B269B2">
                              <w:rPr>
                                <w:rFonts w:cs="Arial"/>
                                <w:color w:val="000000" w:themeColor="text1"/>
                                <w:sz w:val="18"/>
                                <w:szCs w:val="18"/>
                              </w:rPr>
                              <w:t>Kamekestraße</w:t>
                            </w:r>
                            <w:proofErr w:type="spellEnd"/>
                            <w:r w:rsidRPr="00B269B2">
                              <w:rPr>
                                <w:rFonts w:cs="Arial"/>
                                <w:color w:val="000000" w:themeColor="text1"/>
                                <w:sz w:val="18"/>
                                <w:szCs w:val="18"/>
                              </w:rPr>
                              <w:t xml:space="preserve"> 21</w:t>
                            </w:r>
                          </w:p>
                          <w:p w14:paraId="1552BA66" w14:textId="43A3110E" w:rsidR="00B269B2" w:rsidRPr="00B269B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rPr>
                            </w:pPr>
                            <w:r w:rsidRPr="00B269B2">
                              <w:rPr>
                                <w:rFonts w:cs="Arial"/>
                                <w:color w:val="000000" w:themeColor="text1"/>
                                <w:sz w:val="18"/>
                                <w:szCs w:val="18"/>
                              </w:rPr>
                              <w:t xml:space="preserve">50672 </w:t>
                            </w:r>
                            <w:proofErr w:type="spellStart"/>
                            <w:r w:rsidRPr="00B269B2">
                              <w:rPr>
                                <w:rFonts w:cs="Arial"/>
                                <w:color w:val="000000" w:themeColor="text1"/>
                                <w:sz w:val="18"/>
                                <w:szCs w:val="18"/>
                              </w:rPr>
                              <w:t>Köln</w:t>
                            </w:r>
                            <w:proofErr w:type="spellEnd"/>
                            <w:r w:rsidRPr="00B269B2">
                              <w:rPr>
                                <w:rFonts w:cs="Arial"/>
                                <w:color w:val="000000" w:themeColor="text1"/>
                                <w:sz w:val="18"/>
                                <w:szCs w:val="18"/>
                              </w:rPr>
                              <w:br/>
                              <w:t>Tel</w:t>
                            </w:r>
                            <w:r>
                              <w:rPr>
                                <w:rFonts w:cs="Arial"/>
                                <w:color w:val="000000" w:themeColor="text1"/>
                                <w:sz w:val="18"/>
                                <w:szCs w:val="18"/>
                              </w:rPr>
                              <w:t>.</w:t>
                            </w:r>
                            <w:r w:rsidRPr="00B269B2">
                              <w:rPr>
                                <w:rFonts w:cs="Arial"/>
                                <w:color w:val="000000" w:themeColor="text1"/>
                                <w:sz w:val="18"/>
                                <w:szCs w:val="18"/>
                              </w:rPr>
                              <w:t xml:space="preserve"> </w:t>
                            </w:r>
                            <w:r>
                              <w:rPr>
                                <w:rFonts w:cs="Arial"/>
                                <w:color w:val="000000" w:themeColor="text1"/>
                                <w:sz w:val="18"/>
                                <w:szCs w:val="18"/>
                              </w:rPr>
                              <w:t xml:space="preserve">+49 </w:t>
                            </w:r>
                            <w:r w:rsidRPr="00B269B2">
                              <w:rPr>
                                <w:rFonts w:cs="Arial"/>
                                <w:color w:val="000000" w:themeColor="text1"/>
                                <w:sz w:val="18"/>
                                <w:szCs w:val="18"/>
                              </w:rPr>
                              <w:t>221 95</w:t>
                            </w:r>
                            <w:r>
                              <w:rPr>
                                <w:rFonts w:cs="Arial"/>
                                <w:color w:val="000000" w:themeColor="text1"/>
                                <w:sz w:val="18"/>
                                <w:szCs w:val="18"/>
                              </w:rPr>
                              <w:t xml:space="preserve"> </w:t>
                            </w:r>
                            <w:r w:rsidRPr="00B269B2">
                              <w:rPr>
                                <w:rFonts w:cs="Arial"/>
                                <w:color w:val="000000" w:themeColor="text1"/>
                                <w:sz w:val="18"/>
                                <w:szCs w:val="18"/>
                              </w:rPr>
                              <w:t>14</w:t>
                            </w:r>
                            <w:r>
                              <w:rPr>
                                <w:rFonts w:cs="Arial"/>
                                <w:color w:val="000000" w:themeColor="text1"/>
                                <w:sz w:val="18"/>
                                <w:szCs w:val="18"/>
                              </w:rPr>
                              <w:t xml:space="preserve"> </w:t>
                            </w:r>
                            <w:r w:rsidRPr="00B269B2">
                              <w:rPr>
                                <w:rFonts w:cs="Arial"/>
                                <w:color w:val="000000" w:themeColor="text1"/>
                                <w:sz w:val="18"/>
                                <w:szCs w:val="18"/>
                              </w:rPr>
                              <w:t>41 -</w:t>
                            </w:r>
                            <w:r>
                              <w:rPr>
                                <w:rFonts w:cs="Arial"/>
                                <w:color w:val="000000" w:themeColor="text1"/>
                                <w:sz w:val="18"/>
                                <w:szCs w:val="18"/>
                              </w:rPr>
                              <w:t xml:space="preserve"> </w:t>
                            </w:r>
                            <w:r w:rsidRPr="00B269B2">
                              <w:rPr>
                                <w:rFonts w:cs="Arial"/>
                                <w:color w:val="000000" w:themeColor="text1"/>
                                <w:sz w:val="18"/>
                                <w:szCs w:val="18"/>
                              </w:rPr>
                              <w:t>47</w:t>
                            </w:r>
                            <w:r w:rsidRPr="00B269B2">
                              <w:rPr>
                                <w:rFonts w:cs="Arial"/>
                                <w:color w:val="000000" w:themeColor="text1"/>
                                <w:sz w:val="18"/>
                                <w:szCs w:val="18"/>
                              </w:rPr>
                              <w:br/>
                              <w:t xml:space="preserve">Mail: juliane.dahlhoff@counterpart.de </w:t>
                            </w:r>
                          </w:p>
                          <w:p w14:paraId="21C59D85" w14:textId="77777777" w:rsidR="00B269B2" w:rsidRPr="00B269B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rPr>
                            </w:pPr>
                          </w:p>
                          <w:p w14:paraId="29294AD3" w14:textId="77777777" w:rsidR="00B269B2" w:rsidRPr="00B269B2" w:rsidRDefault="00B269B2" w:rsidP="00D748AA">
                            <w:pPr>
                              <w:spacing w:before="40"/>
                              <w:rPr>
                                <w:sz w:val="18"/>
                                <w:szCs w:val="18"/>
                              </w:rPr>
                            </w:pPr>
                          </w:p>
                          <w:p w14:paraId="2EDD878F" w14:textId="77777777" w:rsidR="002F0366" w:rsidRPr="006549D0" w:rsidRDefault="002F0366" w:rsidP="00D748AA">
                            <w:pPr>
                              <w:spacing w:before="40"/>
                              <w:rPr>
                                <w:sz w:val="18"/>
                                <w:szCs w:val="18"/>
                                <w:lang w:val="de-AT"/>
                              </w:rPr>
                            </w:pPr>
                          </w:p>
                          <w:p w14:paraId="5833BD7C" w14:textId="77777777" w:rsidR="00D748AA" w:rsidRPr="006549D0" w:rsidRDefault="00D748AA" w:rsidP="00BF7480">
                            <w:pPr>
                              <w:spacing w:before="40"/>
                              <w:rPr>
                                <w:sz w:val="18"/>
                                <w:szCs w:val="18"/>
                                <w:lang w:val="de-AT"/>
                              </w:rPr>
                            </w:pPr>
                          </w:p>
                          <w:p w14:paraId="4D6FA61E" w14:textId="333F4105" w:rsidR="00BF7480" w:rsidRDefault="00D748AA" w:rsidP="00D748AA">
                            <w:pPr>
                              <w:spacing w:before="40"/>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5C06E" id="_x0000_t202" coordsize="21600,21600" o:spt="202" path="m,l,21600r21600,l21600,xe">
                <v:stroke joinstyle="miter"/>
                <v:path gradientshapeok="t" o:connecttype="rect"/>
              </v:shapetype>
              <v:shape id="Textfeld 2" o:spid="_x0000_s1026" type="#_x0000_t202" style="position:absolute;left:0;text-align:left;margin-left:-176.65pt;margin-top:8.15pt;width:169.25pt;height:55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" strokecolor="white">
                <v:textbox>
                  <w:txbxContent>
                    <w:p w14:paraId="7F1AB6B2" w14:textId="77777777" w:rsidR="00BF7480" w:rsidRPr="006E642C" w:rsidRDefault="00BF7480" w:rsidP="00BF7480">
                      <w:pPr>
                        <w:spacing w:before="40"/>
                        <w:rPr>
                          <w:color w:val="D72622"/>
                          <w:sz w:val="28"/>
                          <w:szCs w:val="28"/>
                        </w:rPr>
                      </w:pPr>
                      <w:r>
                        <w:rPr>
                          <w:color w:val="D72622"/>
                          <w:sz w:val="28"/>
                          <w:szCs w:val="28"/>
                        </w:rPr>
                        <w:t>K</w:t>
                      </w:r>
                      <w:r w:rsidRPr="006E642C">
                        <w:rPr>
                          <w:color w:val="D72622"/>
                          <w:sz w:val="28"/>
                          <w:szCs w:val="28"/>
                        </w:rPr>
                        <w:t>ontakt</w:t>
                      </w:r>
                    </w:p>
                    <w:p w14:paraId="3E006DDC" w14:textId="77777777" w:rsidR="00BF7480" w:rsidRDefault="00BF7480" w:rsidP="00E23891">
                      <w:pPr>
                        <w:spacing w:before="40"/>
                        <w:rPr>
                          <w:rFonts w:cs="Arial"/>
                          <w:sz w:val="18"/>
                          <w:szCs w:val="18"/>
                        </w:rPr>
                      </w:pPr>
                    </w:p>
                    <w:p w14:paraId="6F5A3B70" w14:textId="02437760" w:rsidR="00BF7480" w:rsidRPr="00B269B2" w:rsidRDefault="00D748AA" w:rsidP="00BF7480">
                      <w:pPr>
                        <w:spacing w:before="40"/>
                        <w:rPr>
                          <w:color w:val="000000" w:themeColor="text1"/>
                          <w:sz w:val="18"/>
                          <w:szCs w:val="18"/>
                          <w:lang w:val="de-AT"/>
                        </w:rPr>
                      </w:pPr>
                      <w:r w:rsidRPr="00B269B2">
                        <w:rPr>
                          <w:color w:val="000000" w:themeColor="text1"/>
                          <w:sz w:val="18"/>
                          <w:szCs w:val="18"/>
                          <w:lang w:val="de-AT"/>
                        </w:rPr>
                        <w:t xml:space="preserve">STRABAG </w:t>
                      </w:r>
                      <w:r w:rsidR="000B01F8" w:rsidRPr="00B269B2">
                        <w:rPr>
                          <w:color w:val="000000" w:themeColor="text1"/>
                          <w:sz w:val="18"/>
                          <w:szCs w:val="18"/>
                          <w:lang w:val="de-AT"/>
                        </w:rPr>
                        <w:t>Hold Estate GmbH</w:t>
                      </w:r>
                    </w:p>
                    <w:p w14:paraId="5F7AE2B6" w14:textId="041FC429" w:rsidR="002F0366" w:rsidRPr="00B269B2" w:rsidRDefault="006549D0" w:rsidP="00D748AA">
                      <w:pPr>
                        <w:spacing w:before="40"/>
                        <w:rPr>
                          <w:color w:val="000000" w:themeColor="text1"/>
                          <w:sz w:val="18"/>
                          <w:szCs w:val="18"/>
                          <w:lang w:val="de-AT"/>
                        </w:rPr>
                      </w:pPr>
                      <w:r w:rsidRPr="00B269B2">
                        <w:rPr>
                          <w:color w:val="000000" w:themeColor="text1"/>
                          <w:sz w:val="18"/>
                          <w:szCs w:val="18"/>
                          <w:lang w:val="de-AT"/>
                        </w:rPr>
                        <w:t>Rainer Maria Schäfer</w:t>
                      </w:r>
                    </w:p>
                    <w:p w14:paraId="7AE9FD08" w14:textId="6115C0B8" w:rsidR="00D748AA" w:rsidRPr="00B269B2" w:rsidRDefault="006549D0" w:rsidP="00D748AA">
                      <w:pPr>
                        <w:spacing w:before="40"/>
                        <w:rPr>
                          <w:color w:val="000000" w:themeColor="text1"/>
                          <w:sz w:val="18"/>
                          <w:szCs w:val="18"/>
                        </w:rPr>
                      </w:pPr>
                      <w:r w:rsidRPr="00B269B2">
                        <w:rPr>
                          <w:color w:val="000000" w:themeColor="text1"/>
                          <w:sz w:val="18"/>
                          <w:szCs w:val="18"/>
                        </w:rPr>
                        <w:t>Geschäftsführer</w:t>
                      </w:r>
                    </w:p>
                    <w:p w14:paraId="0E705B81" w14:textId="7780B671" w:rsidR="00D748AA" w:rsidRPr="00310B82" w:rsidRDefault="00D748AA" w:rsidP="00D748AA">
                      <w:pPr>
                        <w:spacing w:before="40"/>
                        <w:rPr>
                          <w:color w:val="000000" w:themeColor="text1"/>
                          <w:sz w:val="18"/>
                          <w:szCs w:val="18"/>
                          <w:lang w:val="en-US"/>
                        </w:rPr>
                      </w:pPr>
                      <w:r w:rsidRPr="00310B82">
                        <w:rPr>
                          <w:color w:val="000000" w:themeColor="text1"/>
                          <w:sz w:val="18"/>
                          <w:szCs w:val="18"/>
                          <w:lang w:val="en-US"/>
                        </w:rPr>
                        <w:t>Tel. +4</w:t>
                      </w:r>
                      <w:r w:rsidR="002F0366" w:rsidRPr="00310B82">
                        <w:rPr>
                          <w:color w:val="000000" w:themeColor="text1"/>
                          <w:sz w:val="18"/>
                          <w:szCs w:val="18"/>
                          <w:lang w:val="en-US"/>
                        </w:rPr>
                        <w:t>9</w:t>
                      </w:r>
                      <w:r w:rsidRPr="00310B82">
                        <w:rPr>
                          <w:color w:val="000000" w:themeColor="text1"/>
                          <w:sz w:val="18"/>
                          <w:szCs w:val="18"/>
                          <w:lang w:val="en-US"/>
                        </w:rPr>
                        <w:t xml:space="preserve"> </w:t>
                      </w:r>
                      <w:r w:rsidR="002F0366" w:rsidRPr="00310B82">
                        <w:rPr>
                          <w:color w:val="000000" w:themeColor="text1"/>
                          <w:sz w:val="18"/>
                          <w:szCs w:val="18"/>
                          <w:lang w:val="en-US"/>
                        </w:rPr>
                        <w:t>221 824 – 2</w:t>
                      </w:r>
                      <w:r w:rsidR="006549D0" w:rsidRPr="00310B82">
                        <w:rPr>
                          <w:color w:val="000000" w:themeColor="text1"/>
                          <w:sz w:val="18"/>
                          <w:szCs w:val="18"/>
                          <w:lang w:val="en-US"/>
                        </w:rPr>
                        <w:t>045</w:t>
                      </w:r>
                    </w:p>
                    <w:p w14:paraId="71E961ED" w14:textId="620EA30B" w:rsidR="00D748AA" w:rsidRPr="00310B82" w:rsidRDefault="00B269B2" w:rsidP="00D748AA">
                      <w:pPr>
                        <w:spacing w:before="40"/>
                        <w:rPr>
                          <w:color w:val="000000" w:themeColor="text1"/>
                          <w:sz w:val="18"/>
                          <w:szCs w:val="18"/>
                          <w:lang w:val="en-US"/>
                        </w:rPr>
                      </w:pPr>
                      <w:r>
                        <w:fldChar w:fldCharType="begin"/>
                      </w:r>
                      <w:r w:rsidRPr="00310B82">
                        <w:rPr>
                          <w:lang w:val="en-US"/>
                        </w:rPr>
                        <w:instrText>HYPERLINK "mailto:rainer.schaefer@strabag.com"</w:instrText>
                      </w:r>
                      <w:r>
                        <w:fldChar w:fldCharType="separate"/>
                      </w:r>
                      <w:r w:rsidRPr="00310B82">
                        <w:rPr>
                          <w:rStyle w:val="Hyperlink"/>
                          <w:color w:val="000000" w:themeColor="text1"/>
                          <w:sz w:val="18"/>
                          <w:szCs w:val="18"/>
                          <w:u w:val="none"/>
                          <w:lang w:val="en-US"/>
                        </w:rPr>
                        <w:t>rainer.schaefer@strabag.com</w:t>
                      </w:r>
                      <w:r>
                        <w:rPr>
                          <w:rStyle w:val="Hyperlink"/>
                          <w:color w:val="000000" w:themeColor="text1"/>
                          <w:sz w:val="18"/>
                          <w:szCs w:val="18"/>
                          <w:u w:val="none"/>
                          <w:lang w:val="de-AT"/>
                        </w:rPr>
                        <w:fldChar w:fldCharType="end"/>
                      </w:r>
                    </w:p>
                    <w:p w14:paraId="30284E5B" w14:textId="077E3C23" w:rsidR="00B269B2" w:rsidRPr="00310B8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lang w:val="en-US"/>
                        </w:rPr>
                      </w:pPr>
                    </w:p>
                    <w:p w14:paraId="66C3868B" w14:textId="760D7BCD" w:rsidR="00B269B2" w:rsidRPr="00310B8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lang w:val="en-US"/>
                        </w:rPr>
                      </w:pPr>
                      <w:r w:rsidRPr="00310B82">
                        <w:rPr>
                          <w:rFonts w:cs="Arial"/>
                          <w:color w:val="000000" w:themeColor="text1"/>
                          <w:sz w:val="18"/>
                          <w:szCs w:val="18"/>
                          <w:lang w:val="en-US"/>
                        </w:rPr>
                        <w:t>Pressestelle Art-Invest Real Estate</w:t>
                      </w:r>
                    </w:p>
                    <w:p w14:paraId="6DCD2DAF" w14:textId="78C98A17" w:rsidR="00B269B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rPr>
                      </w:pPr>
                      <w:r w:rsidRPr="00B269B2">
                        <w:rPr>
                          <w:rFonts w:cs="Arial"/>
                          <w:color w:val="000000" w:themeColor="text1"/>
                          <w:sz w:val="18"/>
                          <w:szCs w:val="18"/>
                        </w:rPr>
                        <w:t>Counterpart Group GmbH</w:t>
                      </w:r>
                      <w:r w:rsidRPr="00B269B2">
                        <w:rPr>
                          <w:rFonts w:cs="Arial"/>
                          <w:color w:val="000000" w:themeColor="text1"/>
                          <w:sz w:val="18"/>
                          <w:szCs w:val="18"/>
                        </w:rPr>
                        <w:br/>
                        <w:t>Juliane Dahlhoff</w:t>
                      </w:r>
                      <w:r w:rsidRPr="00B269B2">
                        <w:rPr>
                          <w:rFonts w:cs="Arial"/>
                          <w:color w:val="000000" w:themeColor="text1"/>
                          <w:sz w:val="18"/>
                          <w:szCs w:val="18"/>
                        </w:rPr>
                        <w:br/>
                      </w:r>
                      <w:proofErr w:type="spellStart"/>
                      <w:r w:rsidRPr="00B269B2">
                        <w:rPr>
                          <w:rFonts w:cs="Arial"/>
                          <w:color w:val="000000" w:themeColor="text1"/>
                          <w:sz w:val="18"/>
                          <w:szCs w:val="18"/>
                        </w:rPr>
                        <w:t>Kamekestraße</w:t>
                      </w:r>
                      <w:proofErr w:type="spellEnd"/>
                      <w:r w:rsidRPr="00B269B2">
                        <w:rPr>
                          <w:rFonts w:cs="Arial"/>
                          <w:color w:val="000000" w:themeColor="text1"/>
                          <w:sz w:val="18"/>
                          <w:szCs w:val="18"/>
                        </w:rPr>
                        <w:t xml:space="preserve"> 21</w:t>
                      </w:r>
                    </w:p>
                    <w:p w14:paraId="1552BA66" w14:textId="43A3110E" w:rsidR="00B269B2" w:rsidRPr="00B269B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rPr>
                      </w:pPr>
                      <w:r w:rsidRPr="00B269B2">
                        <w:rPr>
                          <w:rFonts w:cs="Arial"/>
                          <w:color w:val="000000" w:themeColor="text1"/>
                          <w:sz w:val="18"/>
                          <w:szCs w:val="18"/>
                        </w:rPr>
                        <w:t xml:space="preserve">50672 </w:t>
                      </w:r>
                      <w:proofErr w:type="spellStart"/>
                      <w:r w:rsidRPr="00B269B2">
                        <w:rPr>
                          <w:rFonts w:cs="Arial"/>
                          <w:color w:val="000000" w:themeColor="text1"/>
                          <w:sz w:val="18"/>
                          <w:szCs w:val="18"/>
                        </w:rPr>
                        <w:t>Köln</w:t>
                      </w:r>
                      <w:proofErr w:type="spellEnd"/>
                      <w:r w:rsidRPr="00B269B2">
                        <w:rPr>
                          <w:rFonts w:cs="Arial"/>
                          <w:color w:val="000000" w:themeColor="text1"/>
                          <w:sz w:val="18"/>
                          <w:szCs w:val="18"/>
                        </w:rPr>
                        <w:br/>
                        <w:t>Tel</w:t>
                      </w:r>
                      <w:r>
                        <w:rPr>
                          <w:rFonts w:cs="Arial"/>
                          <w:color w:val="000000" w:themeColor="text1"/>
                          <w:sz w:val="18"/>
                          <w:szCs w:val="18"/>
                        </w:rPr>
                        <w:t>.</w:t>
                      </w:r>
                      <w:r w:rsidRPr="00B269B2">
                        <w:rPr>
                          <w:rFonts w:cs="Arial"/>
                          <w:color w:val="000000" w:themeColor="text1"/>
                          <w:sz w:val="18"/>
                          <w:szCs w:val="18"/>
                        </w:rPr>
                        <w:t xml:space="preserve"> </w:t>
                      </w:r>
                      <w:r>
                        <w:rPr>
                          <w:rFonts w:cs="Arial"/>
                          <w:color w:val="000000" w:themeColor="text1"/>
                          <w:sz w:val="18"/>
                          <w:szCs w:val="18"/>
                        </w:rPr>
                        <w:t xml:space="preserve">+49 </w:t>
                      </w:r>
                      <w:r w:rsidRPr="00B269B2">
                        <w:rPr>
                          <w:rFonts w:cs="Arial"/>
                          <w:color w:val="000000" w:themeColor="text1"/>
                          <w:sz w:val="18"/>
                          <w:szCs w:val="18"/>
                        </w:rPr>
                        <w:t>221 95</w:t>
                      </w:r>
                      <w:r>
                        <w:rPr>
                          <w:rFonts w:cs="Arial"/>
                          <w:color w:val="000000" w:themeColor="text1"/>
                          <w:sz w:val="18"/>
                          <w:szCs w:val="18"/>
                        </w:rPr>
                        <w:t xml:space="preserve"> </w:t>
                      </w:r>
                      <w:r w:rsidRPr="00B269B2">
                        <w:rPr>
                          <w:rFonts w:cs="Arial"/>
                          <w:color w:val="000000" w:themeColor="text1"/>
                          <w:sz w:val="18"/>
                          <w:szCs w:val="18"/>
                        </w:rPr>
                        <w:t>14</w:t>
                      </w:r>
                      <w:r>
                        <w:rPr>
                          <w:rFonts w:cs="Arial"/>
                          <w:color w:val="000000" w:themeColor="text1"/>
                          <w:sz w:val="18"/>
                          <w:szCs w:val="18"/>
                        </w:rPr>
                        <w:t xml:space="preserve"> </w:t>
                      </w:r>
                      <w:r w:rsidRPr="00B269B2">
                        <w:rPr>
                          <w:rFonts w:cs="Arial"/>
                          <w:color w:val="000000" w:themeColor="text1"/>
                          <w:sz w:val="18"/>
                          <w:szCs w:val="18"/>
                        </w:rPr>
                        <w:t>41 -</w:t>
                      </w:r>
                      <w:r>
                        <w:rPr>
                          <w:rFonts w:cs="Arial"/>
                          <w:color w:val="000000" w:themeColor="text1"/>
                          <w:sz w:val="18"/>
                          <w:szCs w:val="18"/>
                        </w:rPr>
                        <w:t xml:space="preserve"> </w:t>
                      </w:r>
                      <w:r w:rsidRPr="00B269B2">
                        <w:rPr>
                          <w:rFonts w:cs="Arial"/>
                          <w:color w:val="000000" w:themeColor="text1"/>
                          <w:sz w:val="18"/>
                          <w:szCs w:val="18"/>
                        </w:rPr>
                        <w:t>47</w:t>
                      </w:r>
                      <w:r w:rsidRPr="00B269B2">
                        <w:rPr>
                          <w:rFonts w:cs="Arial"/>
                          <w:color w:val="000000" w:themeColor="text1"/>
                          <w:sz w:val="18"/>
                          <w:szCs w:val="18"/>
                        </w:rPr>
                        <w:br/>
                        <w:t xml:space="preserve">Mail: juliane.dahlhoff@counterpart.de </w:t>
                      </w:r>
                    </w:p>
                    <w:p w14:paraId="21C59D85" w14:textId="77777777" w:rsidR="00B269B2" w:rsidRPr="00B269B2" w:rsidRDefault="00B269B2" w:rsidP="00B26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color w:val="000000" w:themeColor="text1"/>
                          <w:sz w:val="18"/>
                          <w:szCs w:val="18"/>
                        </w:rPr>
                      </w:pPr>
                    </w:p>
                    <w:p w14:paraId="29294AD3" w14:textId="77777777" w:rsidR="00B269B2" w:rsidRPr="00B269B2" w:rsidRDefault="00B269B2" w:rsidP="00D748AA">
                      <w:pPr>
                        <w:spacing w:before="40"/>
                        <w:rPr>
                          <w:sz w:val="18"/>
                          <w:szCs w:val="18"/>
                        </w:rPr>
                      </w:pPr>
                    </w:p>
                    <w:p w14:paraId="2EDD878F" w14:textId="77777777" w:rsidR="002F0366" w:rsidRPr="006549D0" w:rsidRDefault="002F0366" w:rsidP="00D748AA">
                      <w:pPr>
                        <w:spacing w:before="40"/>
                        <w:rPr>
                          <w:sz w:val="18"/>
                          <w:szCs w:val="18"/>
                          <w:lang w:val="de-AT"/>
                        </w:rPr>
                      </w:pPr>
                    </w:p>
                    <w:p w14:paraId="5833BD7C" w14:textId="77777777" w:rsidR="00D748AA" w:rsidRPr="006549D0" w:rsidRDefault="00D748AA" w:rsidP="00BF7480">
                      <w:pPr>
                        <w:spacing w:before="40"/>
                        <w:rPr>
                          <w:sz w:val="18"/>
                          <w:szCs w:val="18"/>
                          <w:lang w:val="de-AT"/>
                        </w:rPr>
                      </w:pPr>
                    </w:p>
                    <w:p w14:paraId="4D6FA61E" w14:textId="333F4105" w:rsidR="00BF7480" w:rsidRDefault="00D748AA" w:rsidP="00D748AA">
                      <w:pPr>
                        <w:spacing w:before="40"/>
                      </w:pPr>
                      <w:r>
                        <w:rPr>
                          <w:sz w:val="18"/>
                          <w:szCs w:val="18"/>
                        </w:rPr>
                        <w:t xml:space="preserve"> </w:t>
                      </w:r>
                    </w:p>
                  </w:txbxContent>
                </v:textbox>
              </v:shape>
            </w:pict>
          </mc:Fallback>
        </mc:AlternateContent>
      </w:r>
    </w:p>
    <w:p w14:paraId="0C82EC59" w14:textId="5833F06D" w:rsidR="00723534" w:rsidRPr="00641A0B" w:rsidRDefault="00723534" w:rsidP="00B5172E">
      <w:pPr>
        <w:pStyle w:val="Listenabsatz"/>
        <w:numPr>
          <w:ilvl w:val="0"/>
          <w:numId w:val="33"/>
        </w:numPr>
        <w:shd w:val="clear" w:color="auto" w:fill="FFFFFF" w:themeFill="background1"/>
        <w:spacing w:line="280" w:lineRule="exact"/>
        <w:rPr>
          <w:rFonts w:cs="Arial"/>
          <w:b/>
          <w:bCs/>
          <w:color w:val="000000" w:themeColor="text1"/>
          <w:sz w:val="24"/>
          <w:szCs w:val="24"/>
          <w:lang w:val="de-AT"/>
        </w:rPr>
      </w:pPr>
      <w:r w:rsidRPr="00641A0B">
        <w:rPr>
          <w:b/>
          <w:bCs/>
          <w:color w:val="000000" w:themeColor="text1"/>
          <w:sz w:val="24"/>
          <w:szCs w:val="24"/>
        </w:rPr>
        <w:t xml:space="preserve">Erster Ankauf der </w:t>
      </w:r>
      <w:r w:rsidR="00C50990" w:rsidRPr="00641A0B">
        <w:rPr>
          <w:b/>
          <w:bCs/>
          <w:color w:val="000000" w:themeColor="text1"/>
          <w:sz w:val="24"/>
          <w:szCs w:val="24"/>
        </w:rPr>
        <w:t xml:space="preserve">STRABAG </w:t>
      </w:r>
      <w:r w:rsidRPr="00641A0B">
        <w:rPr>
          <w:b/>
          <w:bCs/>
          <w:color w:val="000000" w:themeColor="text1"/>
          <w:sz w:val="24"/>
          <w:szCs w:val="24"/>
        </w:rPr>
        <w:t>Hold Estate</w:t>
      </w:r>
      <w:r w:rsidRPr="00641A0B">
        <w:rPr>
          <w:b/>
          <w:bCs/>
          <w:color w:val="000000" w:themeColor="text1"/>
          <w:sz w:val="24"/>
          <w:szCs w:val="24"/>
        </w:rPr>
        <w:br/>
      </w:r>
    </w:p>
    <w:p w14:paraId="0A29054A" w14:textId="057E5C87" w:rsidR="009E2A20" w:rsidRPr="00641A0B" w:rsidRDefault="00723534" w:rsidP="00B5172E">
      <w:pPr>
        <w:pStyle w:val="Listenabsatz"/>
        <w:numPr>
          <w:ilvl w:val="0"/>
          <w:numId w:val="33"/>
        </w:numPr>
        <w:shd w:val="clear" w:color="auto" w:fill="FFFFFF" w:themeFill="background1"/>
        <w:spacing w:line="280" w:lineRule="exact"/>
        <w:rPr>
          <w:rFonts w:cs="Arial"/>
          <w:b/>
          <w:bCs/>
          <w:color w:val="000000" w:themeColor="text1"/>
          <w:sz w:val="24"/>
          <w:szCs w:val="24"/>
          <w:lang w:val="de-AT"/>
        </w:rPr>
      </w:pPr>
      <w:r w:rsidRPr="00641A0B">
        <w:rPr>
          <w:b/>
          <w:bCs/>
          <w:color w:val="000000" w:themeColor="text1"/>
          <w:sz w:val="24"/>
          <w:szCs w:val="24"/>
          <w:lang w:val="de-AT"/>
        </w:rPr>
        <w:t>Ü</w:t>
      </w:r>
      <w:proofErr w:type="spellStart"/>
      <w:r w:rsidRPr="00641A0B">
        <w:rPr>
          <w:b/>
          <w:bCs/>
          <w:color w:val="000000" w:themeColor="text1"/>
          <w:sz w:val="24"/>
          <w:szCs w:val="24"/>
        </w:rPr>
        <w:t>bernahme</w:t>
      </w:r>
      <w:proofErr w:type="spellEnd"/>
      <w:r w:rsidRPr="00641A0B">
        <w:rPr>
          <w:b/>
          <w:bCs/>
          <w:color w:val="000000" w:themeColor="text1"/>
          <w:sz w:val="24"/>
          <w:szCs w:val="24"/>
        </w:rPr>
        <w:t xml:space="preserve"> eines 222-Zimmer-Lifestyle-Hotels in Köln-Mülheim</w:t>
      </w:r>
      <w:r w:rsidR="009E2A20" w:rsidRPr="00641A0B">
        <w:rPr>
          <w:rFonts w:cs="Arial"/>
          <w:b/>
          <w:bCs/>
          <w:color w:val="000000" w:themeColor="text1"/>
          <w:sz w:val="24"/>
          <w:szCs w:val="24"/>
          <w:lang w:val="de-AT"/>
        </w:rPr>
        <w:t xml:space="preserve"> </w:t>
      </w:r>
      <w:r w:rsidRPr="00641A0B">
        <w:rPr>
          <w:rFonts w:cs="Arial"/>
          <w:b/>
          <w:bCs/>
          <w:color w:val="000000" w:themeColor="text1"/>
          <w:sz w:val="24"/>
          <w:szCs w:val="24"/>
          <w:lang w:val="de-AT"/>
        </w:rPr>
        <w:t>unter der Marke MOXY</w:t>
      </w:r>
      <w:r w:rsidRPr="00641A0B">
        <w:rPr>
          <w:rFonts w:cs="Arial"/>
          <w:b/>
          <w:bCs/>
          <w:color w:val="000000" w:themeColor="text1"/>
          <w:sz w:val="24"/>
          <w:szCs w:val="24"/>
          <w:lang w:val="de-AT"/>
        </w:rPr>
        <w:br/>
      </w:r>
    </w:p>
    <w:p w14:paraId="44FD364F" w14:textId="52F1DC3F" w:rsidR="00C04133" w:rsidRPr="00641A0B" w:rsidRDefault="002A3EF9" w:rsidP="00B5172E">
      <w:pPr>
        <w:pStyle w:val="Listenabsatz"/>
        <w:numPr>
          <w:ilvl w:val="0"/>
          <w:numId w:val="33"/>
        </w:numPr>
        <w:shd w:val="clear" w:color="auto" w:fill="FFFFFF" w:themeFill="background1"/>
        <w:spacing w:line="280" w:lineRule="exact"/>
        <w:rPr>
          <w:rFonts w:cs="Arial"/>
          <w:b/>
          <w:bCs/>
          <w:color w:val="000000" w:themeColor="text1"/>
          <w:sz w:val="24"/>
          <w:szCs w:val="24"/>
        </w:rPr>
      </w:pPr>
      <w:r w:rsidRPr="00641A0B">
        <w:rPr>
          <w:rFonts w:cs="Arial"/>
          <w:b/>
          <w:bCs/>
          <w:color w:val="000000" w:themeColor="text1"/>
          <w:sz w:val="24"/>
          <w:szCs w:val="24"/>
        </w:rPr>
        <w:t>Moxy Hotel ist bereits der fünfte Verkauf im I/D Cologne</w:t>
      </w:r>
    </w:p>
    <w:p w14:paraId="2E2085D5" w14:textId="77777777" w:rsidR="009E2A20" w:rsidRPr="00641A0B" w:rsidRDefault="009E2A20" w:rsidP="009E2A20">
      <w:pPr>
        <w:shd w:val="clear" w:color="auto" w:fill="FFFFFF"/>
        <w:rPr>
          <w:rFonts w:cs="Arial"/>
          <w:color w:val="000000" w:themeColor="text1"/>
          <w:sz w:val="27"/>
          <w:szCs w:val="27"/>
        </w:rPr>
      </w:pPr>
    </w:p>
    <w:p w14:paraId="5D304583" w14:textId="32223F8B" w:rsidR="009667C1" w:rsidRPr="00641A0B" w:rsidRDefault="00206AE0" w:rsidP="009667C1">
      <w:pPr>
        <w:rPr>
          <w:color w:val="000000" w:themeColor="text1"/>
        </w:rPr>
      </w:pPr>
      <w:r w:rsidRPr="00641A0B">
        <w:rPr>
          <w:rFonts w:cs="Arial"/>
          <w:i/>
          <w:iCs/>
          <w:color w:val="000000" w:themeColor="text1"/>
          <w:szCs w:val="22"/>
        </w:rPr>
        <w:br/>
      </w:r>
      <w:r w:rsidR="00DC656B" w:rsidRPr="00641A0B">
        <w:rPr>
          <w:rFonts w:cs="Arial"/>
          <w:i/>
          <w:iCs/>
          <w:color w:val="000000" w:themeColor="text1"/>
          <w:szCs w:val="22"/>
        </w:rPr>
        <w:t>Köln</w:t>
      </w:r>
      <w:r w:rsidR="006F5034" w:rsidRPr="00641A0B">
        <w:rPr>
          <w:rFonts w:cs="Arial"/>
          <w:i/>
          <w:iCs/>
          <w:color w:val="000000" w:themeColor="text1"/>
          <w:szCs w:val="22"/>
        </w:rPr>
        <w:t>,</w:t>
      </w:r>
      <w:r w:rsidR="00E94F32" w:rsidRPr="00641A0B">
        <w:rPr>
          <w:rFonts w:cs="Arial"/>
          <w:i/>
          <w:iCs/>
          <w:color w:val="000000" w:themeColor="text1"/>
          <w:szCs w:val="22"/>
        </w:rPr>
        <w:t xml:space="preserve"> </w:t>
      </w:r>
      <w:r w:rsidR="00B822D2" w:rsidRPr="00B822D2">
        <w:rPr>
          <w:rFonts w:cs="Arial"/>
          <w:i/>
          <w:iCs/>
          <w:color w:val="000000" w:themeColor="text1"/>
          <w:szCs w:val="22"/>
        </w:rPr>
        <w:t>30</w:t>
      </w:r>
      <w:r w:rsidR="00B67679" w:rsidRPr="00641A0B">
        <w:rPr>
          <w:rFonts w:cs="Arial"/>
          <w:i/>
          <w:iCs/>
          <w:color w:val="000000" w:themeColor="text1"/>
          <w:szCs w:val="22"/>
        </w:rPr>
        <w:t>.10.2024.</w:t>
      </w:r>
      <w:r w:rsidR="00B67679" w:rsidRPr="00641A0B">
        <w:rPr>
          <w:rFonts w:cs="Arial"/>
          <w:color w:val="000000" w:themeColor="text1"/>
          <w:szCs w:val="22"/>
        </w:rPr>
        <w:t xml:space="preserve"> </w:t>
      </w:r>
      <w:r w:rsidR="00DC656B" w:rsidRPr="00641A0B">
        <w:rPr>
          <w:color w:val="000000" w:themeColor="text1"/>
        </w:rPr>
        <w:t>Die vor einem Jahr gegründete</w:t>
      </w:r>
      <w:r w:rsidR="00357BC4" w:rsidRPr="00641A0B">
        <w:rPr>
          <w:color w:val="000000" w:themeColor="text1"/>
        </w:rPr>
        <w:t xml:space="preserve"> </w:t>
      </w:r>
      <w:r w:rsidR="00C50990" w:rsidRPr="00641A0B">
        <w:rPr>
          <w:i/>
          <w:iCs/>
          <w:color w:val="000000" w:themeColor="text1"/>
        </w:rPr>
        <w:t xml:space="preserve">STRABAG </w:t>
      </w:r>
      <w:r w:rsidR="00DC656B" w:rsidRPr="00641A0B">
        <w:rPr>
          <w:i/>
          <w:iCs/>
          <w:color w:val="000000" w:themeColor="text1"/>
        </w:rPr>
        <w:t>Hold Estate</w:t>
      </w:r>
      <w:r w:rsidR="00DC656B" w:rsidRPr="00641A0B">
        <w:rPr>
          <w:color w:val="000000" w:themeColor="text1"/>
        </w:rPr>
        <w:t xml:space="preserve"> hat ihren ersten Ankauf getätigt</w:t>
      </w:r>
      <w:r w:rsidR="009667C1" w:rsidRPr="00641A0B">
        <w:rPr>
          <w:color w:val="000000" w:themeColor="text1"/>
        </w:rPr>
        <w:t>: Die</w:t>
      </w:r>
      <w:r w:rsidR="00DC656B" w:rsidRPr="00641A0B">
        <w:rPr>
          <w:color w:val="000000" w:themeColor="text1"/>
        </w:rPr>
        <w:t xml:space="preserve"> Übernahme eines 222 Zimmer-Hotels unter der Marke MOXY </w:t>
      </w:r>
      <w:r w:rsidR="00450AA8" w:rsidRPr="00641A0B">
        <w:rPr>
          <w:color w:val="000000" w:themeColor="text1"/>
        </w:rPr>
        <w:t>im Quartier</w:t>
      </w:r>
      <w:r w:rsidR="00DC656B" w:rsidRPr="00641A0B">
        <w:rPr>
          <w:color w:val="000000" w:themeColor="text1"/>
        </w:rPr>
        <w:t xml:space="preserve"> </w:t>
      </w:r>
      <w:r w:rsidR="00DC656B" w:rsidRPr="00641A0B">
        <w:rPr>
          <w:i/>
          <w:iCs/>
          <w:color w:val="000000" w:themeColor="text1"/>
        </w:rPr>
        <w:t>I/D Cologne</w:t>
      </w:r>
      <w:r w:rsidR="00DC656B" w:rsidRPr="00641A0B">
        <w:rPr>
          <w:color w:val="000000" w:themeColor="text1"/>
        </w:rPr>
        <w:t xml:space="preserve"> in Köln-Mülheim</w:t>
      </w:r>
      <w:r w:rsidR="009667C1" w:rsidRPr="00641A0B">
        <w:rPr>
          <w:color w:val="000000" w:themeColor="text1"/>
        </w:rPr>
        <w:t xml:space="preserve">. </w:t>
      </w:r>
      <w:r w:rsidR="00DC246B" w:rsidRPr="00641A0B">
        <w:rPr>
          <w:color w:val="000000" w:themeColor="text1"/>
        </w:rPr>
        <w:t xml:space="preserve">Zeitgleich übernimmt </w:t>
      </w:r>
      <w:r w:rsidR="00DC246B" w:rsidRPr="00641A0B">
        <w:rPr>
          <w:i/>
          <w:iCs/>
          <w:color w:val="000000" w:themeColor="text1"/>
        </w:rPr>
        <w:t>STRABAG Hold Estate</w:t>
      </w:r>
      <w:r w:rsidR="00DC246B" w:rsidRPr="00641A0B">
        <w:rPr>
          <w:color w:val="000000" w:themeColor="text1"/>
        </w:rPr>
        <w:t xml:space="preserve"> das erste MOXY-Hotel in der österreichischen Bundeshauptstadt Wien.</w:t>
      </w:r>
      <w:r w:rsidR="009667C1" w:rsidRPr="00641A0B">
        <w:rPr>
          <w:color w:val="000000" w:themeColor="text1"/>
        </w:rPr>
        <w:br/>
      </w:r>
    </w:p>
    <w:p w14:paraId="1FE79D5D" w14:textId="43093C7F" w:rsidR="00DC656B" w:rsidRPr="00641A0B" w:rsidRDefault="00DC656B" w:rsidP="00DC656B">
      <w:pPr>
        <w:rPr>
          <w:color w:val="000000" w:themeColor="text1"/>
        </w:rPr>
      </w:pPr>
      <w:r w:rsidRPr="00641A0B">
        <w:rPr>
          <w:color w:val="000000" w:themeColor="text1"/>
        </w:rPr>
        <w:t>Verkäufe</w:t>
      </w:r>
      <w:r w:rsidR="00525EF2" w:rsidRPr="00641A0B">
        <w:rPr>
          <w:color w:val="000000" w:themeColor="text1"/>
        </w:rPr>
        <w:t>r</w:t>
      </w:r>
      <w:r w:rsidRPr="00641A0B">
        <w:rPr>
          <w:color w:val="000000" w:themeColor="text1"/>
        </w:rPr>
        <w:t xml:space="preserve"> </w:t>
      </w:r>
      <w:r w:rsidR="00DC246B" w:rsidRPr="00641A0B">
        <w:rPr>
          <w:color w:val="000000" w:themeColor="text1"/>
        </w:rPr>
        <w:t xml:space="preserve">der Kölner Immobilie </w:t>
      </w:r>
      <w:r w:rsidR="00525EF2" w:rsidRPr="00641A0B">
        <w:rPr>
          <w:color w:val="000000" w:themeColor="text1"/>
        </w:rPr>
        <w:t>sind</w:t>
      </w:r>
      <w:r w:rsidRPr="00641A0B">
        <w:rPr>
          <w:color w:val="000000" w:themeColor="text1"/>
        </w:rPr>
        <w:t xml:space="preserve"> d</w:t>
      </w:r>
      <w:r w:rsidR="00D07A2D" w:rsidRPr="00641A0B">
        <w:rPr>
          <w:color w:val="000000" w:themeColor="text1"/>
        </w:rPr>
        <w:t>ie</w:t>
      </w:r>
      <w:r w:rsidRPr="00641A0B">
        <w:rPr>
          <w:color w:val="000000" w:themeColor="text1"/>
        </w:rPr>
        <w:t xml:space="preserve"> Projektentwickler </w:t>
      </w:r>
      <w:r w:rsidRPr="00641A0B">
        <w:rPr>
          <w:i/>
          <w:iCs/>
          <w:color w:val="000000" w:themeColor="text1"/>
        </w:rPr>
        <w:t>Art-Invest Real Estate</w:t>
      </w:r>
      <w:r w:rsidRPr="00641A0B">
        <w:rPr>
          <w:color w:val="000000" w:themeColor="text1"/>
        </w:rPr>
        <w:t xml:space="preserve"> und</w:t>
      </w:r>
      <w:r w:rsidR="00C50990" w:rsidRPr="00641A0B">
        <w:rPr>
          <w:color w:val="000000" w:themeColor="text1"/>
        </w:rPr>
        <w:t xml:space="preserve"> </w:t>
      </w:r>
      <w:r w:rsidRPr="00641A0B">
        <w:rPr>
          <w:i/>
          <w:iCs/>
          <w:color w:val="000000" w:themeColor="text1"/>
        </w:rPr>
        <w:t>OSMAB Holding</w:t>
      </w:r>
      <w:r w:rsidR="002F624F" w:rsidRPr="00641A0B">
        <w:rPr>
          <w:color w:val="000000" w:themeColor="text1"/>
        </w:rPr>
        <w:t xml:space="preserve">. Das Hotelgebäude wurde 2022 </w:t>
      </w:r>
      <w:r w:rsidRPr="00641A0B">
        <w:rPr>
          <w:color w:val="000000" w:themeColor="text1"/>
        </w:rPr>
        <w:t xml:space="preserve">als </w:t>
      </w:r>
      <w:r w:rsidR="002A3EF9" w:rsidRPr="00641A0B">
        <w:rPr>
          <w:color w:val="000000" w:themeColor="text1"/>
        </w:rPr>
        <w:t xml:space="preserve">wichtiger </w:t>
      </w:r>
      <w:r w:rsidRPr="00641A0B">
        <w:rPr>
          <w:color w:val="000000" w:themeColor="text1"/>
        </w:rPr>
        <w:t xml:space="preserve">Baustein zur Belebung der Quartiersentwicklung </w:t>
      </w:r>
      <w:r w:rsidRPr="00641A0B">
        <w:rPr>
          <w:i/>
          <w:iCs/>
          <w:color w:val="000000" w:themeColor="text1"/>
        </w:rPr>
        <w:t>I/D Cologne</w:t>
      </w:r>
      <w:r w:rsidRPr="00641A0B">
        <w:rPr>
          <w:color w:val="000000" w:themeColor="text1"/>
        </w:rPr>
        <w:t xml:space="preserve"> </w:t>
      </w:r>
      <w:r w:rsidR="002F624F" w:rsidRPr="00641A0B">
        <w:rPr>
          <w:color w:val="000000" w:themeColor="text1"/>
        </w:rPr>
        <w:t>eingeweiht</w:t>
      </w:r>
      <w:r w:rsidRPr="00641A0B">
        <w:rPr>
          <w:color w:val="000000" w:themeColor="text1"/>
        </w:rPr>
        <w:t>.</w:t>
      </w:r>
      <w:r w:rsidRPr="00641A0B">
        <w:rPr>
          <w:rFonts w:ascii="DIN OT" w:hAnsi="DIN OT" w:cs="DIN-Light"/>
          <w:color w:val="000000" w:themeColor="text1"/>
          <w:sz w:val="20"/>
        </w:rPr>
        <w:t xml:space="preserve"> </w:t>
      </w:r>
      <w:r w:rsidR="002A3EF9" w:rsidRPr="00641A0B">
        <w:rPr>
          <w:color w:val="000000" w:themeColor="text1"/>
        </w:rPr>
        <w:t>Die markante Loft-Architektur und der industrielle Baustil springen schon von weitem ins Auge und erinnern an den historischen Standort des Güterbahnhofs.</w:t>
      </w:r>
    </w:p>
    <w:p w14:paraId="138CCC68" w14:textId="331F6B61" w:rsidR="00DC656B" w:rsidRPr="00641A0B" w:rsidRDefault="00356101" w:rsidP="00DC656B">
      <w:pPr>
        <w:rPr>
          <w:color w:val="000000" w:themeColor="text1"/>
        </w:rPr>
      </w:pPr>
      <w:r w:rsidRPr="00641A0B">
        <w:rPr>
          <w:color w:val="000000" w:themeColor="text1"/>
        </w:rPr>
        <w:br/>
      </w:r>
      <w:r w:rsidR="00DC656B" w:rsidRPr="00641A0B">
        <w:rPr>
          <w:color w:val="000000" w:themeColor="text1"/>
        </w:rPr>
        <w:t>„</w:t>
      </w:r>
      <w:r w:rsidR="00B077E9" w:rsidRPr="00641A0B">
        <w:rPr>
          <w:color w:val="000000" w:themeColor="text1"/>
        </w:rPr>
        <w:t>Die Akquisitionen</w:t>
      </w:r>
      <w:r w:rsidR="00DC656B" w:rsidRPr="00641A0B">
        <w:rPr>
          <w:color w:val="000000" w:themeColor="text1"/>
        </w:rPr>
        <w:t xml:space="preserve"> in Köln-Mülheim und </w:t>
      </w:r>
      <w:r w:rsidR="00B077E9" w:rsidRPr="00641A0B">
        <w:rPr>
          <w:color w:val="000000" w:themeColor="text1"/>
        </w:rPr>
        <w:t xml:space="preserve">die </w:t>
      </w:r>
      <w:r w:rsidR="00DC656B" w:rsidRPr="00641A0B">
        <w:rPr>
          <w:color w:val="000000" w:themeColor="text1"/>
        </w:rPr>
        <w:t>zeitgleiche Übernahme des M</w:t>
      </w:r>
      <w:r w:rsidR="00C0039B" w:rsidRPr="00641A0B">
        <w:rPr>
          <w:color w:val="000000" w:themeColor="text1"/>
        </w:rPr>
        <w:t>OXY</w:t>
      </w:r>
      <w:r w:rsidR="00DC656B" w:rsidRPr="00641A0B">
        <w:rPr>
          <w:color w:val="000000" w:themeColor="text1"/>
        </w:rPr>
        <w:t xml:space="preserve">-Hotels mit Residence Inn Vienna East (203 Hotelzimmer und 43 </w:t>
      </w:r>
      <w:proofErr w:type="spellStart"/>
      <w:r w:rsidR="00DC656B" w:rsidRPr="00641A0B">
        <w:rPr>
          <w:color w:val="000000" w:themeColor="text1"/>
        </w:rPr>
        <w:t>Longstay</w:t>
      </w:r>
      <w:proofErr w:type="spellEnd"/>
      <w:r w:rsidR="00DC656B" w:rsidRPr="00641A0B">
        <w:rPr>
          <w:color w:val="000000" w:themeColor="text1"/>
        </w:rPr>
        <w:t xml:space="preserve">-Appartements) sind </w:t>
      </w:r>
      <w:r w:rsidR="00B077E9" w:rsidRPr="00641A0B">
        <w:rPr>
          <w:color w:val="000000" w:themeColor="text1"/>
        </w:rPr>
        <w:t>wichtige Meilensteine</w:t>
      </w:r>
      <w:r w:rsidR="00E81563" w:rsidRPr="00641A0B">
        <w:rPr>
          <w:color w:val="000000" w:themeColor="text1"/>
        </w:rPr>
        <w:t xml:space="preserve"> in der langfristigen Bestandshaltung </w:t>
      </w:r>
      <w:r w:rsidR="00267A3A">
        <w:rPr>
          <w:color w:val="000000" w:themeColor="text1"/>
        </w:rPr>
        <w:t xml:space="preserve">von </w:t>
      </w:r>
      <w:r w:rsidR="00E81563" w:rsidRPr="00641A0B">
        <w:rPr>
          <w:color w:val="000000" w:themeColor="text1"/>
        </w:rPr>
        <w:t>STRABAG</w:t>
      </w:r>
      <w:r w:rsidR="00DC656B" w:rsidRPr="00641A0B">
        <w:rPr>
          <w:color w:val="000000" w:themeColor="text1"/>
        </w:rPr>
        <w:t>“</w:t>
      </w:r>
      <w:r w:rsidR="00AF65CB" w:rsidRPr="00641A0B">
        <w:rPr>
          <w:color w:val="000000" w:themeColor="text1"/>
        </w:rPr>
        <w:t xml:space="preserve">, meint Rainer Maria Schäfer, </w:t>
      </w:r>
      <w:r w:rsidR="00AF65CB" w:rsidRPr="005571FB">
        <w:rPr>
          <w:color w:val="000000" w:themeColor="text1"/>
        </w:rPr>
        <w:t xml:space="preserve">Geschäftsführer </w:t>
      </w:r>
      <w:r w:rsidR="00AF65CB" w:rsidRPr="00641A0B">
        <w:rPr>
          <w:color w:val="000000" w:themeColor="text1"/>
        </w:rPr>
        <w:t xml:space="preserve">der </w:t>
      </w:r>
      <w:r w:rsidR="00AF65CB" w:rsidRPr="00641A0B">
        <w:rPr>
          <w:i/>
          <w:iCs/>
          <w:color w:val="000000" w:themeColor="text1"/>
        </w:rPr>
        <w:t>STRABAG Hold Estate</w:t>
      </w:r>
      <w:r w:rsidR="00AF65CB" w:rsidRPr="00641A0B">
        <w:rPr>
          <w:color w:val="000000" w:themeColor="text1"/>
        </w:rPr>
        <w:t>.</w:t>
      </w:r>
      <w:r w:rsidRPr="00641A0B">
        <w:rPr>
          <w:color w:val="000000" w:themeColor="text1"/>
        </w:rPr>
        <w:br/>
      </w:r>
    </w:p>
    <w:p w14:paraId="1B8A8089" w14:textId="57674419" w:rsidR="00DC656B" w:rsidRPr="00641A0B" w:rsidRDefault="00DC656B" w:rsidP="00DC656B">
      <w:pPr>
        <w:rPr>
          <w:color w:val="000000" w:themeColor="text1"/>
        </w:rPr>
      </w:pPr>
      <w:r w:rsidRPr="00641A0B">
        <w:rPr>
          <w:color w:val="000000" w:themeColor="text1"/>
        </w:rPr>
        <w:t xml:space="preserve">Auch die Verkäuferseite sieht den Deal positiv: </w:t>
      </w:r>
      <w:proofErr w:type="gramStart"/>
      <w:r w:rsidRPr="00641A0B">
        <w:rPr>
          <w:color w:val="000000" w:themeColor="text1"/>
        </w:rPr>
        <w:t>„</w:t>
      </w:r>
      <w:proofErr w:type="gramEnd"/>
      <w:r w:rsidRPr="00641A0B">
        <w:rPr>
          <w:color w:val="000000" w:themeColor="text1"/>
        </w:rPr>
        <w:t xml:space="preserve">Dass wir mit </w:t>
      </w:r>
      <w:r w:rsidRPr="00641A0B">
        <w:rPr>
          <w:i/>
          <w:iCs/>
          <w:color w:val="000000" w:themeColor="text1"/>
        </w:rPr>
        <w:t>STRABAG Hold Estate</w:t>
      </w:r>
      <w:r w:rsidRPr="00641A0B">
        <w:rPr>
          <w:color w:val="000000" w:themeColor="text1"/>
        </w:rPr>
        <w:t xml:space="preserve"> einen Käufer gefunden haben, der von den Vorzügen der Immobilie und dem hohen Potenzial von </w:t>
      </w:r>
      <w:r w:rsidRPr="00641A0B">
        <w:rPr>
          <w:i/>
          <w:iCs/>
          <w:color w:val="000000" w:themeColor="text1"/>
        </w:rPr>
        <w:t>I/D Cologne</w:t>
      </w:r>
      <w:r w:rsidRPr="00641A0B">
        <w:rPr>
          <w:color w:val="000000" w:themeColor="text1"/>
        </w:rPr>
        <w:t xml:space="preserve"> als Hotelstandort tief überzeugt ist, freut uns sehr. Das M</w:t>
      </w:r>
      <w:r w:rsidR="00C0039B" w:rsidRPr="00641A0B">
        <w:rPr>
          <w:color w:val="000000" w:themeColor="text1"/>
        </w:rPr>
        <w:t>OXY</w:t>
      </w:r>
      <w:r w:rsidRPr="00641A0B">
        <w:rPr>
          <w:color w:val="000000" w:themeColor="text1"/>
        </w:rPr>
        <w:t xml:space="preserve">-Hotel ist für die Entwicklung des gesamten Schanzenviertels unverzichtbar“, </w:t>
      </w:r>
      <w:r w:rsidR="00C50990" w:rsidRPr="00641A0B">
        <w:rPr>
          <w:color w:val="000000" w:themeColor="text1"/>
        </w:rPr>
        <w:t>meint</w:t>
      </w:r>
      <w:r w:rsidRPr="00641A0B">
        <w:rPr>
          <w:color w:val="000000" w:themeColor="text1"/>
        </w:rPr>
        <w:t xml:space="preserve"> Arne Hilbert, Geschäftsführer bei </w:t>
      </w:r>
      <w:r w:rsidRPr="00641A0B">
        <w:rPr>
          <w:i/>
          <w:iCs/>
          <w:color w:val="000000" w:themeColor="text1"/>
        </w:rPr>
        <w:t>Art-Invest Real Estate</w:t>
      </w:r>
      <w:r w:rsidRPr="00641A0B">
        <w:rPr>
          <w:color w:val="000000" w:themeColor="text1"/>
        </w:rPr>
        <w:t xml:space="preserve">. </w:t>
      </w:r>
      <w:r w:rsidR="00356101" w:rsidRPr="00641A0B">
        <w:rPr>
          <w:color w:val="000000" w:themeColor="text1"/>
        </w:rPr>
        <w:br/>
      </w:r>
    </w:p>
    <w:p w14:paraId="38AA1B98" w14:textId="79EC5A8E" w:rsidR="00A03A57" w:rsidRPr="00641A0B" w:rsidRDefault="00DC656B" w:rsidP="00DC656B">
      <w:pPr>
        <w:shd w:val="clear" w:color="auto" w:fill="FFFFFF"/>
        <w:rPr>
          <w:rFonts w:cs="Arial"/>
          <w:i/>
          <w:iCs/>
          <w:color w:val="000000" w:themeColor="text1"/>
          <w:sz w:val="18"/>
          <w:szCs w:val="18"/>
        </w:rPr>
      </w:pPr>
      <w:r w:rsidRPr="00641A0B">
        <w:rPr>
          <w:color w:val="000000" w:themeColor="text1"/>
        </w:rPr>
        <w:t xml:space="preserve">Diese Sicht wird von dessen </w:t>
      </w:r>
      <w:r w:rsidR="002A3EF9" w:rsidRPr="00641A0B">
        <w:rPr>
          <w:color w:val="000000" w:themeColor="text1"/>
        </w:rPr>
        <w:t xml:space="preserve">Joint-Venture-Partner </w:t>
      </w:r>
      <w:r w:rsidRPr="00641A0B">
        <w:rPr>
          <w:color w:val="000000" w:themeColor="text1"/>
        </w:rPr>
        <w:t xml:space="preserve">bestätigt: „Wir sind stolz, dass der Nutzungsmix von </w:t>
      </w:r>
      <w:r w:rsidRPr="00641A0B">
        <w:rPr>
          <w:i/>
          <w:iCs/>
          <w:color w:val="000000" w:themeColor="text1"/>
        </w:rPr>
        <w:t>I/D Cologne</w:t>
      </w:r>
      <w:r w:rsidRPr="00641A0B">
        <w:rPr>
          <w:color w:val="000000" w:themeColor="text1"/>
        </w:rPr>
        <w:t xml:space="preserve"> vollkommen aufgeht. Die Transaktion bestätigt unser Konzept einmal mehr und unterstreicht die Bedeutung des M</w:t>
      </w:r>
      <w:r w:rsidR="009555A4" w:rsidRPr="00641A0B">
        <w:rPr>
          <w:color w:val="000000" w:themeColor="text1"/>
        </w:rPr>
        <w:t>OXY</w:t>
      </w:r>
      <w:r w:rsidR="008E391A" w:rsidRPr="00641A0B">
        <w:rPr>
          <w:color w:val="000000" w:themeColor="text1"/>
        </w:rPr>
        <w:t>-</w:t>
      </w:r>
      <w:r w:rsidRPr="00641A0B">
        <w:rPr>
          <w:color w:val="000000" w:themeColor="text1"/>
        </w:rPr>
        <w:t>Hotels</w:t>
      </w:r>
      <w:r w:rsidRPr="00641A0B">
        <w:rPr>
          <w:i/>
          <w:iCs/>
          <w:color w:val="000000" w:themeColor="text1"/>
        </w:rPr>
        <w:t xml:space="preserve"> </w:t>
      </w:r>
      <w:r w:rsidRPr="00641A0B">
        <w:rPr>
          <w:color w:val="000000" w:themeColor="text1"/>
        </w:rPr>
        <w:t>in Köln-Mülheim: Das Hotel spricht alle Besucherinnen und Besucher der Messe sowie der umliegenden Eventlocations an“, so Holger Kirchhof,</w:t>
      </w:r>
      <w:r w:rsidR="00C50990" w:rsidRPr="00641A0B">
        <w:rPr>
          <w:color w:val="000000" w:themeColor="text1"/>
        </w:rPr>
        <w:t xml:space="preserve"> </w:t>
      </w:r>
      <w:r w:rsidR="003C2F2A">
        <w:rPr>
          <w:color w:val="000000" w:themeColor="text1"/>
        </w:rPr>
        <w:t>Geschäftsführer</w:t>
      </w:r>
      <w:r w:rsidR="003C2F2A" w:rsidRPr="00641A0B">
        <w:rPr>
          <w:color w:val="000000" w:themeColor="text1"/>
        </w:rPr>
        <w:t xml:space="preserve"> </w:t>
      </w:r>
      <w:r w:rsidR="003C2F2A">
        <w:rPr>
          <w:color w:val="000000" w:themeColor="text1"/>
        </w:rPr>
        <w:t>bei</w:t>
      </w:r>
      <w:r w:rsidR="003C2F2A" w:rsidRPr="00641A0B">
        <w:rPr>
          <w:color w:val="000000" w:themeColor="text1"/>
        </w:rPr>
        <w:t xml:space="preserve"> </w:t>
      </w:r>
      <w:r w:rsidR="003C2F2A">
        <w:rPr>
          <w:i/>
          <w:iCs/>
          <w:color w:val="000000" w:themeColor="text1"/>
        </w:rPr>
        <w:t>I/D Cologne</w:t>
      </w:r>
      <w:r w:rsidRPr="00641A0B">
        <w:rPr>
          <w:color w:val="000000" w:themeColor="text1"/>
        </w:rPr>
        <w:t>.</w:t>
      </w:r>
    </w:p>
    <w:p w14:paraId="6AF54FE0" w14:textId="77777777" w:rsidR="00D00785" w:rsidRPr="00641A0B" w:rsidRDefault="00D00785" w:rsidP="00914146">
      <w:pPr>
        <w:pStyle w:val="StandardWeb"/>
        <w:spacing w:before="0" w:beforeAutospacing="0" w:after="0" w:afterAutospacing="0" w:line="319" w:lineRule="auto"/>
        <w:rPr>
          <w:rFonts w:ascii="Arial" w:hAnsi="Arial" w:cs="Arial"/>
          <w:i/>
          <w:iCs/>
          <w:color w:val="000000" w:themeColor="text1"/>
          <w:sz w:val="18"/>
          <w:szCs w:val="18"/>
        </w:rPr>
      </w:pPr>
    </w:p>
    <w:p w14:paraId="568B21AF" w14:textId="2FAC6772" w:rsidR="00185C02" w:rsidRPr="00641A0B" w:rsidRDefault="00185C02" w:rsidP="00185C02">
      <w:pPr>
        <w:rPr>
          <w:color w:val="000000" w:themeColor="text1"/>
        </w:rPr>
      </w:pPr>
      <w:r w:rsidRPr="00641A0B">
        <w:rPr>
          <w:color w:val="000000" w:themeColor="text1"/>
        </w:rPr>
        <w:t xml:space="preserve">Als erstes Hotel im Schanzenviertel ist das MOXY nicht nur für </w:t>
      </w:r>
      <w:r w:rsidRPr="00641A0B">
        <w:rPr>
          <w:i/>
          <w:iCs/>
          <w:color w:val="000000" w:themeColor="text1"/>
        </w:rPr>
        <w:t xml:space="preserve">I/D Cologne, </w:t>
      </w:r>
      <w:r w:rsidRPr="00641A0B">
        <w:rPr>
          <w:color w:val="000000" w:themeColor="text1"/>
        </w:rPr>
        <w:t xml:space="preserve">sondern auch für den gesamten Büro- und Kulturstandort Köln-Mülheim ein Gewinn. Mit ihrer aufwendigen grünen Klinkerstein-Fassade hebt sich die Immobilie von den benachbarten Gebäuden am zentralen Schanzenplatz ab. </w:t>
      </w:r>
      <w:r w:rsidR="00E94F32" w:rsidRPr="00641A0B">
        <w:rPr>
          <w:color w:val="000000" w:themeColor="text1"/>
        </w:rPr>
        <w:br/>
      </w:r>
      <w:r w:rsidR="00E94F32" w:rsidRPr="00641A0B">
        <w:rPr>
          <w:color w:val="000000" w:themeColor="text1"/>
        </w:rPr>
        <w:br/>
        <w:t>Das Lifestyle-Hotel der Gruppe Marriot</w:t>
      </w:r>
      <w:r w:rsidR="002A3EF9" w:rsidRPr="00641A0B">
        <w:rPr>
          <w:color w:val="000000" w:themeColor="text1"/>
        </w:rPr>
        <w:t>t</w:t>
      </w:r>
      <w:r w:rsidR="00E94F32" w:rsidRPr="00641A0B">
        <w:rPr>
          <w:color w:val="000000" w:themeColor="text1"/>
        </w:rPr>
        <w:t xml:space="preserve"> verfügt über einen 20-jährigen Mietvertrag mit dem Operator </w:t>
      </w:r>
      <w:r w:rsidR="00E94F32" w:rsidRPr="00641A0B">
        <w:rPr>
          <w:i/>
          <w:iCs/>
          <w:color w:val="000000" w:themeColor="text1"/>
        </w:rPr>
        <w:t xml:space="preserve">Chocolate on the Pillow Group </w:t>
      </w:r>
      <w:r w:rsidR="00E94F32" w:rsidRPr="00641A0B">
        <w:rPr>
          <w:color w:val="000000" w:themeColor="text1"/>
        </w:rPr>
        <w:t xml:space="preserve">und ist mit seinen modern eingerichteten Zimmern, einem einladenden Bar- und Loungebereich, der ebenso Nicht-Hotelgästen offensteht, sowie einem Fitness-Bereich eine Top-Adresse für internationales Publikum. </w:t>
      </w:r>
      <w:r w:rsidRPr="00641A0B">
        <w:rPr>
          <w:color w:val="000000" w:themeColor="text1"/>
        </w:rPr>
        <w:br/>
      </w:r>
      <w:r w:rsidRPr="00641A0B">
        <w:rPr>
          <w:color w:val="000000" w:themeColor="text1"/>
        </w:rPr>
        <w:br/>
        <w:t>Für das Gebäude wird in Kürze die BREEAM-Zertifizierung Bestand "</w:t>
      </w:r>
      <w:proofErr w:type="spellStart"/>
      <w:r w:rsidRPr="00641A0B">
        <w:rPr>
          <w:color w:val="000000" w:themeColor="text1"/>
        </w:rPr>
        <w:t>very</w:t>
      </w:r>
      <w:proofErr w:type="spellEnd"/>
      <w:r w:rsidRPr="00641A0B">
        <w:rPr>
          <w:color w:val="000000" w:themeColor="text1"/>
        </w:rPr>
        <w:t xml:space="preserve"> </w:t>
      </w:r>
      <w:proofErr w:type="spellStart"/>
      <w:r w:rsidRPr="00641A0B">
        <w:rPr>
          <w:color w:val="000000" w:themeColor="text1"/>
        </w:rPr>
        <w:t>good</w:t>
      </w:r>
      <w:proofErr w:type="spellEnd"/>
      <w:r w:rsidRPr="00641A0B">
        <w:rPr>
          <w:color w:val="000000" w:themeColor="text1"/>
        </w:rPr>
        <w:t>" sowie die EU-Taxonomie-Konformität der Deutschen Gesellschaft für Nachhaltiges Bauen (DGNB) erwartet.</w:t>
      </w:r>
    </w:p>
    <w:p w14:paraId="4CE7C16F" w14:textId="77777777" w:rsidR="00045405" w:rsidRPr="00641A0B" w:rsidRDefault="00045405" w:rsidP="00914146">
      <w:pPr>
        <w:pStyle w:val="StandardWeb"/>
        <w:spacing w:before="0" w:beforeAutospacing="0" w:after="0" w:afterAutospacing="0" w:line="319" w:lineRule="auto"/>
        <w:rPr>
          <w:color w:val="000000" w:themeColor="text1"/>
          <w:sz w:val="18"/>
          <w:szCs w:val="18"/>
        </w:rPr>
      </w:pPr>
    </w:p>
    <w:p w14:paraId="0B46BF8C" w14:textId="77777777" w:rsidR="00381104" w:rsidRPr="00641A0B" w:rsidRDefault="00381104" w:rsidP="005D372A">
      <w:pPr>
        <w:jc w:val="both"/>
        <w:rPr>
          <w:rFonts w:ascii="DIN OT" w:hAnsi="DIN OT"/>
          <w:b/>
          <w:color w:val="000000" w:themeColor="text1"/>
          <w:sz w:val="18"/>
          <w:szCs w:val="18"/>
        </w:rPr>
      </w:pPr>
    </w:p>
    <w:p w14:paraId="3743BE67" w14:textId="17F774C1" w:rsidR="005D372A" w:rsidRPr="00641A0B" w:rsidRDefault="005D372A" w:rsidP="00641A0B">
      <w:pPr>
        <w:spacing w:line="240" w:lineRule="exact"/>
        <w:rPr>
          <w:rFonts w:cs="Arial"/>
          <w:b/>
          <w:i/>
          <w:iCs/>
          <w:color w:val="000000" w:themeColor="text1"/>
          <w:sz w:val="18"/>
          <w:szCs w:val="18"/>
        </w:rPr>
      </w:pPr>
      <w:r w:rsidRPr="00641A0B">
        <w:rPr>
          <w:rFonts w:cs="Arial"/>
          <w:b/>
          <w:i/>
          <w:iCs/>
          <w:color w:val="000000" w:themeColor="text1"/>
          <w:sz w:val="18"/>
          <w:szCs w:val="18"/>
        </w:rPr>
        <w:t>Hintergründe zu I/D Cologne</w:t>
      </w:r>
    </w:p>
    <w:p w14:paraId="3CEC56AD" w14:textId="77777777" w:rsidR="005D372A" w:rsidRPr="00641A0B" w:rsidRDefault="005D372A" w:rsidP="00641A0B">
      <w:pPr>
        <w:spacing w:line="240" w:lineRule="exact"/>
        <w:rPr>
          <w:rFonts w:cs="Arial"/>
          <w:i/>
          <w:iCs/>
          <w:color w:val="000000" w:themeColor="text1"/>
          <w:sz w:val="18"/>
          <w:szCs w:val="18"/>
        </w:rPr>
      </w:pPr>
    </w:p>
    <w:p w14:paraId="51C5FBD8" w14:textId="77777777" w:rsidR="005D372A" w:rsidRPr="00641A0B" w:rsidRDefault="005D372A" w:rsidP="00641A0B">
      <w:pPr>
        <w:pStyle w:val="StandardWeb"/>
        <w:shd w:val="clear" w:color="auto" w:fill="FFFFFF"/>
        <w:spacing w:before="0" w:beforeAutospacing="0" w:line="240" w:lineRule="exact"/>
        <w:rPr>
          <w:rFonts w:ascii="Arial" w:hAnsi="Arial" w:cs="Arial"/>
          <w:i/>
          <w:iCs/>
          <w:color w:val="000000" w:themeColor="text1"/>
          <w:sz w:val="18"/>
          <w:szCs w:val="18"/>
        </w:rPr>
      </w:pPr>
      <w:r w:rsidRPr="00641A0B">
        <w:rPr>
          <w:rFonts w:ascii="Arial" w:hAnsi="Arial" w:cs="Arial"/>
          <w:i/>
          <w:iCs/>
          <w:color w:val="000000" w:themeColor="text1"/>
          <w:sz w:val="18"/>
          <w:szCs w:val="18"/>
        </w:rPr>
        <w:t xml:space="preserve">Das Projekt I/D Cologne wird in elf Bauabschnitten realisiert. Insgesamt entstehen dreizehn Gebäude mit rund 160.000 m² BGF. Es ist derzeit die größte gewerbliche Entwicklung in Köln. Nach und nach werden dort 7.000 Arbeitsplätze entstehen. I/D Cologne steht für </w:t>
      </w:r>
      <w:proofErr w:type="spellStart"/>
      <w:r w:rsidRPr="00641A0B">
        <w:rPr>
          <w:rFonts w:ascii="Arial" w:hAnsi="Arial" w:cs="Arial"/>
          <w:i/>
          <w:iCs/>
          <w:color w:val="000000" w:themeColor="text1"/>
          <w:sz w:val="18"/>
          <w:szCs w:val="18"/>
        </w:rPr>
        <w:t>work</w:t>
      </w:r>
      <w:proofErr w:type="spellEnd"/>
      <w:r w:rsidRPr="00641A0B">
        <w:rPr>
          <w:rFonts w:ascii="Arial" w:hAnsi="Arial" w:cs="Arial"/>
          <w:i/>
          <w:iCs/>
          <w:color w:val="000000" w:themeColor="text1"/>
          <w:sz w:val="18"/>
          <w:szCs w:val="18"/>
        </w:rPr>
        <w:t xml:space="preserve">. live. connect. Das Arbeiten im Quartier erfüllt die Anforderungen für moderne Arbeitswelten mit höchster Nutzerzufriedenheit. Es ist ein vielfältiges und lebendiges Quartier mit den Nutzungen Büro, Konferenz, Hotel, Fitness, Sport, Gastronomie und Parken. Auf dem sieben Hektar großen Areal entstehen weiterhin drei große Plätze mit hoher Aufenthaltsqualität, zehn begrünte Innenhöfe sowie weitläufige Freianlagen. Das Quartier erfüllt mit den Gebäuden und seinen Nutzungen zahlreiche ESG-Kriterien. Sieben Gebäude sind bereits fertiggestellt und im Betrieb. Zu den Mietern zählen unter anderem Siemens AG, CANCOM, Renault Deutschland AG, Moxy Hotel, Stadt Köln, Art-Invest Real Estate, JTI, BBL, </w:t>
      </w:r>
      <w:proofErr w:type="spellStart"/>
      <w:r w:rsidRPr="00641A0B">
        <w:rPr>
          <w:rFonts w:ascii="Arial" w:hAnsi="Arial" w:cs="Arial"/>
          <w:i/>
          <w:iCs/>
          <w:color w:val="000000" w:themeColor="text1"/>
          <w:sz w:val="18"/>
          <w:szCs w:val="18"/>
        </w:rPr>
        <w:t>Ithinx</w:t>
      </w:r>
      <w:proofErr w:type="spellEnd"/>
      <w:r w:rsidRPr="00641A0B">
        <w:rPr>
          <w:rFonts w:ascii="Arial" w:hAnsi="Arial" w:cs="Arial"/>
          <w:i/>
          <w:iCs/>
          <w:color w:val="000000" w:themeColor="text1"/>
          <w:sz w:val="18"/>
          <w:szCs w:val="18"/>
        </w:rPr>
        <w:t xml:space="preserve">, FLS, </w:t>
      </w:r>
      <w:proofErr w:type="spellStart"/>
      <w:r w:rsidRPr="00641A0B">
        <w:rPr>
          <w:rFonts w:ascii="Arial" w:hAnsi="Arial" w:cs="Arial"/>
          <w:i/>
          <w:iCs/>
          <w:color w:val="000000" w:themeColor="text1"/>
          <w:sz w:val="18"/>
          <w:szCs w:val="18"/>
        </w:rPr>
        <w:t>kommIT</w:t>
      </w:r>
      <w:proofErr w:type="spellEnd"/>
      <w:r w:rsidRPr="00641A0B">
        <w:rPr>
          <w:rFonts w:ascii="Arial" w:hAnsi="Arial" w:cs="Arial"/>
          <w:i/>
          <w:iCs/>
          <w:color w:val="000000" w:themeColor="text1"/>
          <w:sz w:val="18"/>
          <w:szCs w:val="18"/>
        </w:rPr>
        <w:t xml:space="preserve">, Basic-Fit, L’OSTERIA, </w:t>
      </w:r>
      <w:proofErr w:type="spellStart"/>
      <w:r w:rsidRPr="00641A0B">
        <w:rPr>
          <w:rFonts w:ascii="Arial" w:hAnsi="Arial" w:cs="Arial"/>
          <w:i/>
          <w:iCs/>
          <w:color w:val="000000" w:themeColor="text1"/>
          <w:sz w:val="18"/>
          <w:szCs w:val="18"/>
        </w:rPr>
        <w:t>Fiye</w:t>
      </w:r>
      <w:proofErr w:type="spellEnd"/>
      <w:r w:rsidRPr="00641A0B">
        <w:rPr>
          <w:rFonts w:ascii="Arial" w:hAnsi="Arial" w:cs="Arial"/>
          <w:i/>
          <w:iCs/>
          <w:color w:val="000000" w:themeColor="text1"/>
          <w:sz w:val="18"/>
          <w:szCs w:val="18"/>
        </w:rPr>
        <w:t xml:space="preserve"> Guys, The Ash Grab &amp; Go, Shi Pleasure Eating, Bäckerei Mauel und Coq au Vin.</w:t>
      </w:r>
    </w:p>
    <w:p w14:paraId="3C80AFB1" w14:textId="3CDBE025" w:rsidR="005571FB" w:rsidRPr="00641A0B" w:rsidRDefault="00DC656B" w:rsidP="00641A0B">
      <w:pPr>
        <w:spacing w:line="240" w:lineRule="exact"/>
        <w:rPr>
          <w:rFonts w:cs="Arial"/>
          <w:i/>
          <w:iCs/>
          <w:color w:val="000000" w:themeColor="text1"/>
          <w:sz w:val="18"/>
          <w:szCs w:val="18"/>
          <w:lang w:val="de-AT"/>
        </w:rPr>
      </w:pPr>
      <w:r w:rsidRPr="00641A0B">
        <w:rPr>
          <w:i/>
          <w:iCs/>
          <w:color w:val="000000" w:themeColor="text1"/>
          <w:sz w:val="18"/>
          <w:szCs w:val="18"/>
        </w:rPr>
        <w:t xml:space="preserve">Die </w:t>
      </w:r>
      <w:r w:rsidRPr="00641A0B">
        <w:rPr>
          <w:b/>
          <w:bCs/>
          <w:i/>
          <w:iCs/>
          <w:color w:val="000000" w:themeColor="text1"/>
          <w:sz w:val="18"/>
          <w:szCs w:val="18"/>
        </w:rPr>
        <w:t>STRABAG Hold Estate</w:t>
      </w:r>
      <w:r w:rsidR="00C50990" w:rsidRPr="00641A0B">
        <w:rPr>
          <w:b/>
          <w:bCs/>
          <w:i/>
          <w:iCs/>
          <w:color w:val="000000" w:themeColor="text1"/>
          <w:sz w:val="18"/>
          <w:szCs w:val="18"/>
        </w:rPr>
        <w:t xml:space="preserve"> GmbH</w:t>
      </w:r>
      <w:r w:rsidRPr="00641A0B">
        <w:rPr>
          <w:i/>
          <w:iCs/>
          <w:color w:val="000000" w:themeColor="text1"/>
          <w:sz w:val="18"/>
          <w:szCs w:val="18"/>
        </w:rPr>
        <w:t xml:space="preserve"> verantwortet den Aufbau eines Liegenschaftsportfolios für ihren Mutterkonzern STRABAG SE. Damit wird das Leistungsspektrum von STRABAG um die langfristige, strategische Bestandshaltung von Immobilien erweitert. Bei </w:t>
      </w:r>
      <w:r w:rsidR="00356101" w:rsidRPr="00641A0B">
        <w:rPr>
          <w:i/>
          <w:iCs/>
          <w:color w:val="000000" w:themeColor="text1"/>
          <w:sz w:val="18"/>
          <w:szCs w:val="18"/>
        </w:rPr>
        <w:t>sämtlichen</w:t>
      </w:r>
      <w:r w:rsidRPr="00641A0B">
        <w:rPr>
          <w:i/>
          <w:iCs/>
          <w:color w:val="000000" w:themeColor="text1"/>
          <w:sz w:val="18"/>
          <w:szCs w:val="18"/>
        </w:rPr>
        <w:t xml:space="preserve"> Immobilienankäufen achte</w:t>
      </w:r>
      <w:r w:rsidR="00185C02" w:rsidRPr="00641A0B">
        <w:rPr>
          <w:i/>
          <w:iCs/>
          <w:color w:val="000000" w:themeColor="text1"/>
          <w:sz w:val="18"/>
          <w:szCs w:val="18"/>
        </w:rPr>
        <w:t xml:space="preserve">t </w:t>
      </w:r>
      <w:r w:rsidR="00356101" w:rsidRPr="00641A0B">
        <w:rPr>
          <w:i/>
          <w:iCs/>
          <w:color w:val="000000" w:themeColor="text1"/>
          <w:sz w:val="18"/>
          <w:szCs w:val="18"/>
        </w:rPr>
        <w:t>STRABAG Hold Estate auf</w:t>
      </w:r>
      <w:r w:rsidRPr="00641A0B">
        <w:rPr>
          <w:i/>
          <w:iCs/>
          <w:color w:val="000000" w:themeColor="text1"/>
          <w:sz w:val="18"/>
          <w:szCs w:val="18"/>
        </w:rPr>
        <w:t xml:space="preserve"> die Einhaltung der ESG-Kriterien</w:t>
      </w:r>
      <w:r w:rsidR="002531CF" w:rsidRPr="00641A0B">
        <w:rPr>
          <w:i/>
          <w:iCs/>
          <w:color w:val="000000" w:themeColor="text1"/>
          <w:sz w:val="18"/>
          <w:szCs w:val="18"/>
        </w:rPr>
        <w:t xml:space="preserve">, </w:t>
      </w:r>
      <w:r w:rsidRPr="00641A0B">
        <w:rPr>
          <w:i/>
          <w:iCs/>
          <w:color w:val="000000" w:themeColor="text1"/>
          <w:sz w:val="18"/>
          <w:szCs w:val="18"/>
        </w:rPr>
        <w:t xml:space="preserve">der </w:t>
      </w:r>
      <w:proofErr w:type="spellStart"/>
      <w:r w:rsidRPr="00641A0B">
        <w:rPr>
          <w:i/>
          <w:iCs/>
          <w:color w:val="000000" w:themeColor="text1"/>
          <w:sz w:val="18"/>
          <w:szCs w:val="18"/>
        </w:rPr>
        <w:t>Taxonomievorgaben</w:t>
      </w:r>
      <w:proofErr w:type="spellEnd"/>
      <w:r w:rsidRPr="00641A0B">
        <w:rPr>
          <w:i/>
          <w:iCs/>
          <w:color w:val="000000" w:themeColor="text1"/>
          <w:sz w:val="18"/>
          <w:szCs w:val="18"/>
        </w:rPr>
        <w:t xml:space="preserve"> </w:t>
      </w:r>
      <w:r w:rsidR="00356101" w:rsidRPr="00641A0B">
        <w:rPr>
          <w:i/>
          <w:iCs/>
          <w:color w:val="000000" w:themeColor="text1"/>
          <w:sz w:val="18"/>
          <w:szCs w:val="18"/>
        </w:rPr>
        <w:t xml:space="preserve">sowie die </w:t>
      </w:r>
      <w:proofErr w:type="spellStart"/>
      <w:r w:rsidR="00356101" w:rsidRPr="00641A0B">
        <w:rPr>
          <w:i/>
          <w:iCs/>
          <w:color w:val="000000" w:themeColor="text1"/>
          <w:sz w:val="18"/>
          <w:szCs w:val="18"/>
        </w:rPr>
        <w:t>Zertifizierbarkeit</w:t>
      </w:r>
      <w:proofErr w:type="spellEnd"/>
      <w:r w:rsidR="00356101" w:rsidRPr="00641A0B">
        <w:rPr>
          <w:i/>
          <w:iCs/>
          <w:color w:val="000000" w:themeColor="text1"/>
          <w:sz w:val="18"/>
          <w:szCs w:val="18"/>
        </w:rPr>
        <w:t xml:space="preserve"> der </w:t>
      </w:r>
      <w:r w:rsidRPr="00641A0B">
        <w:rPr>
          <w:i/>
          <w:iCs/>
          <w:color w:val="000000" w:themeColor="text1"/>
          <w:sz w:val="18"/>
          <w:szCs w:val="18"/>
        </w:rPr>
        <w:t xml:space="preserve">Projekte </w:t>
      </w:r>
      <w:r w:rsidR="00356101" w:rsidRPr="00641A0B">
        <w:rPr>
          <w:i/>
          <w:iCs/>
          <w:color w:val="000000" w:themeColor="text1"/>
          <w:sz w:val="18"/>
          <w:szCs w:val="18"/>
        </w:rPr>
        <w:t>n</w:t>
      </w:r>
      <w:r w:rsidRPr="00641A0B">
        <w:rPr>
          <w:i/>
          <w:iCs/>
          <w:color w:val="000000" w:themeColor="text1"/>
          <w:sz w:val="18"/>
          <w:szCs w:val="18"/>
        </w:rPr>
        <w:t>ach DGNB oder vergleichbar</w:t>
      </w:r>
      <w:r w:rsidR="00356101" w:rsidRPr="00641A0B">
        <w:rPr>
          <w:i/>
          <w:iCs/>
          <w:color w:val="000000" w:themeColor="text1"/>
          <w:sz w:val="18"/>
          <w:szCs w:val="18"/>
        </w:rPr>
        <w:t xml:space="preserve">en </w:t>
      </w:r>
      <w:r w:rsidR="006549D0" w:rsidRPr="00641A0B">
        <w:rPr>
          <w:i/>
          <w:iCs/>
          <w:color w:val="000000" w:themeColor="text1"/>
          <w:sz w:val="18"/>
          <w:szCs w:val="18"/>
        </w:rPr>
        <w:t>Bewertungssystemen</w:t>
      </w:r>
      <w:r w:rsidRPr="00641A0B">
        <w:rPr>
          <w:i/>
          <w:iCs/>
          <w:color w:val="000000" w:themeColor="text1"/>
          <w:sz w:val="18"/>
          <w:szCs w:val="18"/>
        </w:rPr>
        <w:t xml:space="preserve">. </w:t>
      </w:r>
      <w:r w:rsidR="000F32D1" w:rsidRPr="00641A0B">
        <w:rPr>
          <w:rStyle w:val="ui-provider"/>
          <w:i/>
          <w:iCs/>
          <w:color w:val="000000" w:themeColor="text1"/>
          <w:sz w:val="18"/>
          <w:szCs w:val="18"/>
        </w:rPr>
        <w:t>STRABAG Hold Estate verfolgt entschlossen die Nachhaltigkeitsstrategie „Klimaneutral ab 2040“</w:t>
      </w:r>
      <w:r w:rsidR="00703C35" w:rsidRPr="00641A0B">
        <w:rPr>
          <w:rStyle w:val="ui-provider"/>
          <w:i/>
          <w:iCs/>
          <w:color w:val="000000" w:themeColor="text1"/>
          <w:sz w:val="18"/>
          <w:szCs w:val="18"/>
        </w:rPr>
        <w:t xml:space="preserve">Ihre </w:t>
      </w:r>
      <w:r w:rsidR="006E5D43" w:rsidRPr="00641A0B">
        <w:rPr>
          <w:rStyle w:val="ui-provider"/>
          <w:i/>
          <w:iCs/>
          <w:color w:val="000000" w:themeColor="text1"/>
          <w:sz w:val="18"/>
          <w:szCs w:val="18"/>
        </w:rPr>
        <w:t>Muttergesellschaft ist STRABAG SE, ein europäischer Technologiekonzern für Baudienstleistungen, der führend in Innovation und Kapitalstärke ist.</w:t>
      </w:r>
      <w:r w:rsidR="006E5D43" w:rsidRPr="00641A0B">
        <w:rPr>
          <w:rFonts w:cs="Arial"/>
          <w:i/>
          <w:iCs/>
          <w:color w:val="000000" w:themeColor="text1"/>
          <w:sz w:val="18"/>
          <w:szCs w:val="18"/>
          <w:lang w:val="de-AT"/>
        </w:rPr>
        <w:t xml:space="preserve"> </w:t>
      </w:r>
    </w:p>
    <w:p w14:paraId="3E0F3B56" w14:textId="77777777" w:rsidR="005571FB" w:rsidRPr="00641A0B" w:rsidRDefault="005571FB" w:rsidP="00641A0B">
      <w:pPr>
        <w:spacing w:line="240" w:lineRule="exact"/>
        <w:rPr>
          <w:rFonts w:cs="Arial"/>
          <w:i/>
          <w:iCs/>
          <w:color w:val="000000" w:themeColor="text1"/>
          <w:sz w:val="18"/>
          <w:szCs w:val="18"/>
          <w:lang w:val="de-AT"/>
        </w:rPr>
      </w:pPr>
    </w:p>
    <w:p w14:paraId="40B3F73B" w14:textId="77F29A67" w:rsidR="00970B73" w:rsidRPr="00641A0B" w:rsidRDefault="00356101" w:rsidP="00641A0B">
      <w:pPr>
        <w:spacing w:line="240" w:lineRule="exact"/>
        <w:rPr>
          <w:i/>
          <w:iCs/>
          <w:color w:val="000000" w:themeColor="text1"/>
          <w:sz w:val="18"/>
          <w:szCs w:val="18"/>
        </w:rPr>
      </w:pPr>
      <w:r w:rsidRPr="00641A0B">
        <w:rPr>
          <w:rFonts w:cs="Arial"/>
          <w:i/>
          <w:iCs/>
          <w:color w:val="000000" w:themeColor="text1"/>
          <w:sz w:val="18"/>
          <w:szCs w:val="18"/>
          <w:lang w:val="de-AT"/>
        </w:rPr>
        <w:t xml:space="preserve">Weitere Informationen unter: </w:t>
      </w:r>
      <w:hyperlink r:id="rId11" w:history="1">
        <w:r w:rsidRPr="00641A0B">
          <w:rPr>
            <w:rStyle w:val="Hyperlink"/>
            <w:rFonts w:cs="Arial"/>
            <w:i/>
            <w:iCs/>
            <w:color w:val="000000" w:themeColor="text1"/>
            <w:sz w:val="18"/>
            <w:szCs w:val="18"/>
            <w:lang w:val="de-AT"/>
          </w:rPr>
          <w:t>www.strabag-real-estate.com</w:t>
        </w:r>
      </w:hyperlink>
      <w:r w:rsidR="006549D0" w:rsidRPr="00641A0B">
        <w:rPr>
          <w:rStyle w:val="Hyperlink"/>
          <w:rFonts w:cs="Arial"/>
          <w:i/>
          <w:iCs/>
          <w:color w:val="000000" w:themeColor="text1"/>
          <w:sz w:val="18"/>
          <w:szCs w:val="18"/>
          <w:lang w:val="de-AT"/>
        </w:rPr>
        <w:t>/de-AT/hold-estate/</w:t>
      </w:r>
    </w:p>
    <w:p w14:paraId="019C6AF0" w14:textId="77777777" w:rsidR="005D372A" w:rsidRPr="00641A0B" w:rsidRDefault="005D372A" w:rsidP="00641A0B">
      <w:pPr>
        <w:pStyle w:val="Text"/>
        <w:spacing w:line="240" w:lineRule="exact"/>
        <w:rPr>
          <w:rFonts w:ascii="DIN OT" w:hAnsi="DIN OT"/>
          <w:b/>
          <w:i/>
          <w:iCs/>
          <w:color w:val="000000" w:themeColor="text1"/>
          <w:sz w:val="15"/>
          <w:szCs w:val="15"/>
        </w:rPr>
      </w:pPr>
    </w:p>
    <w:p w14:paraId="68BF2551" w14:textId="77777777" w:rsidR="005D372A" w:rsidRPr="00641A0B" w:rsidRDefault="005D372A" w:rsidP="00641A0B">
      <w:pPr>
        <w:pStyle w:val="Text"/>
        <w:spacing w:line="240" w:lineRule="exact"/>
        <w:rPr>
          <w:rFonts w:ascii="Arial" w:hAnsi="Arial" w:cs="Arial"/>
          <w:i/>
          <w:iCs/>
          <w:color w:val="000000" w:themeColor="text1"/>
          <w:sz w:val="18"/>
          <w:szCs w:val="18"/>
        </w:rPr>
      </w:pPr>
      <w:r w:rsidRPr="00641A0B">
        <w:rPr>
          <w:rFonts w:ascii="Arial" w:hAnsi="Arial" w:cs="Arial"/>
          <w:b/>
          <w:bCs/>
          <w:i/>
          <w:iCs/>
          <w:color w:val="000000" w:themeColor="text1"/>
          <w:sz w:val="18"/>
          <w:szCs w:val="18"/>
        </w:rPr>
        <w:t>Art-Invest Real Estate</w:t>
      </w:r>
      <w:r w:rsidRPr="00641A0B">
        <w:rPr>
          <w:rFonts w:ascii="Arial" w:hAnsi="Arial" w:cs="Arial"/>
          <w:i/>
          <w:iCs/>
          <w:color w:val="000000" w:themeColor="text1"/>
          <w:sz w:val="18"/>
          <w:szCs w:val="18"/>
        </w:rPr>
        <w:t xml:space="preserve"> ist ein langfristig orientierter Investor, Asset Manager und Projektentwickler von Immobilien in guten Lagen mit Wertschöpfungspotenzial. Der Fokus liegt auf den Metropolregionen in Deutschland, Österreich, Großbritannien sowie Skandinavien. Art-Invest Real Estate verfolgt mit institutionellen Investoren, ausgewählten Joint-Venture-Partnern sowie mit eigenem Kapital eine „Manage </w:t>
      </w:r>
      <w:proofErr w:type="spellStart"/>
      <w:r w:rsidRPr="00641A0B">
        <w:rPr>
          <w:rFonts w:ascii="Arial" w:hAnsi="Arial" w:cs="Arial"/>
          <w:i/>
          <w:iCs/>
          <w:color w:val="000000" w:themeColor="text1"/>
          <w:sz w:val="18"/>
          <w:szCs w:val="18"/>
        </w:rPr>
        <w:t>to</w:t>
      </w:r>
      <w:proofErr w:type="spellEnd"/>
      <w:r w:rsidRPr="00641A0B">
        <w:rPr>
          <w:rFonts w:ascii="Arial" w:hAnsi="Arial" w:cs="Arial"/>
          <w:i/>
          <w:iCs/>
          <w:color w:val="000000" w:themeColor="text1"/>
          <w:sz w:val="18"/>
          <w:szCs w:val="18"/>
        </w:rPr>
        <w:t xml:space="preserve"> Core"-Anlagestrategie. Die Bandbreite der Investitionen reicht über das gesamte Rendite-Risiko-Spektrum in den Bereichen Büro, innerstädtischer Einzelhandel, Hotel, Wohnen und Schulen. Insgesamt betreut Art-Invest Real Estate derzeit ein Immobilienvermögen von rund 12,5 Mrd. Euro.</w:t>
      </w:r>
    </w:p>
    <w:p w14:paraId="0807941C" w14:textId="77777777" w:rsidR="005D372A" w:rsidRPr="00641A0B" w:rsidRDefault="005D372A" w:rsidP="00641A0B">
      <w:pPr>
        <w:pStyle w:val="Text"/>
        <w:spacing w:line="240" w:lineRule="exact"/>
        <w:rPr>
          <w:rFonts w:ascii="Arial" w:hAnsi="Arial" w:cs="Arial"/>
          <w:b/>
          <w:i/>
          <w:iCs/>
          <w:color w:val="000000" w:themeColor="text1"/>
          <w:sz w:val="18"/>
          <w:szCs w:val="18"/>
        </w:rPr>
      </w:pPr>
    </w:p>
    <w:p w14:paraId="58CF18C8" w14:textId="77777777" w:rsidR="005571FB" w:rsidRPr="00641A0B" w:rsidRDefault="005D372A" w:rsidP="00641A0B">
      <w:pPr>
        <w:pStyle w:val="Text"/>
        <w:spacing w:line="240" w:lineRule="exact"/>
        <w:rPr>
          <w:rFonts w:ascii="Arial" w:hAnsi="Arial" w:cs="Arial"/>
          <w:i/>
          <w:iCs/>
          <w:color w:val="000000" w:themeColor="text1"/>
          <w:sz w:val="18"/>
          <w:szCs w:val="18"/>
        </w:rPr>
      </w:pPr>
      <w:r w:rsidRPr="00641A0B">
        <w:rPr>
          <w:rFonts w:ascii="Arial" w:hAnsi="Arial" w:cs="Arial"/>
          <w:i/>
          <w:iCs/>
          <w:color w:val="000000" w:themeColor="text1"/>
          <w:sz w:val="18"/>
          <w:szCs w:val="18"/>
        </w:rPr>
        <w:lastRenderedPageBreak/>
        <w:t>Im Hotelsegment managt Art-Invest Real Estate ein Portfolio von ca. 35 Hotels in mehreren Investmentvehikeln mit einem Gesamtvolumen von ca. 1,2 Mrd. Euro. Der Fokus liegt auf Businesshotels in Deutschland sowie in touristisch attraktiven Destinationen Europas. Das spezialisierte Hotelteam von ca. 20 erfahrenen Mitarbeitern deckt die gesamte Wertschöpfungskette des Hotelinvestments vom schlüsselfertigen Development über Bestandsinvestitionen bis hin zum Betrieb von Markenhotels ab.</w:t>
      </w:r>
      <w:r w:rsidR="005571FB" w:rsidRPr="00641A0B">
        <w:rPr>
          <w:rFonts w:ascii="Arial" w:hAnsi="Arial" w:cs="Arial"/>
          <w:i/>
          <w:iCs/>
          <w:color w:val="000000" w:themeColor="text1"/>
          <w:sz w:val="18"/>
          <w:szCs w:val="18"/>
        </w:rPr>
        <w:t xml:space="preserve"> </w:t>
      </w:r>
    </w:p>
    <w:p w14:paraId="29B8EB6C" w14:textId="77777777" w:rsidR="005571FB" w:rsidRPr="00641A0B" w:rsidRDefault="005571FB" w:rsidP="00641A0B">
      <w:pPr>
        <w:pStyle w:val="Text"/>
        <w:spacing w:line="240" w:lineRule="exact"/>
        <w:rPr>
          <w:rFonts w:ascii="Arial" w:hAnsi="Arial" w:cs="Arial"/>
          <w:i/>
          <w:iCs/>
          <w:color w:val="000000" w:themeColor="text1"/>
          <w:sz w:val="18"/>
          <w:szCs w:val="18"/>
        </w:rPr>
      </w:pPr>
    </w:p>
    <w:p w14:paraId="25C9A288" w14:textId="77E9265D" w:rsidR="005D372A" w:rsidRPr="00641A0B" w:rsidRDefault="005571FB" w:rsidP="00641A0B">
      <w:pPr>
        <w:pStyle w:val="Text"/>
        <w:spacing w:line="240" w:lineRule="exact"/>
        <w:rPr>
          <w:rFonts w:ascii="Arial" w:hAnsi="Arial" w:cs="Arial"/>
          <w:i/>
          <w:iCs/>
          <w:color w:val="000000" w:themeColor="text1"/>
          <w:sz w:val="18"/>
          <w:szCs w:val="18"/>
        </w:rPr>
      </w:pPr>
      <w:r w:rsidRPr="00641A0B">
        <w:rPr>
          <w:rFonts w:ascii="Arial" w:hAnsi="Arial" w:cs="Arial"/>
          <w:i/>
          <w:iCs/>
          <w:color w:val="000000" w:themeColor="text1"/>
          <w:sz w:val="18"/>
          <w:szCs w:val="18"/>
        </w:rPr>
        <w:t xml:space="preserve">Weitere Informationen unter: </w:t>
      </w:r>
      <w:hyperlink r:id="rId12" w:history="1">
        <w:r w:rsidRPr="00641A0B">
          <w:rPr>
            <w:rStyle w:val="Hyperlink"/>
            <w:rFonts w:ascii="Arial" w:hAnsi="Arial" w:cs="Arial"/>
            <w:i/>
            <w:iCs/>
            <w:color w:val="000000" w:themeColor="text1"/>
            <w:sz w:val="18"/>
            <w:szCs w:val="18"/>
          </w:rPr>
          <w:t>www.art-invest.de</w:t>
        </w:r>
      </w:hyperlink>
    </w:p>
    <w:p w14:paraId="0FE70025" w14:textId="77777777" w:rsidR="005571FB" w:rsidRPr="00641A0B" w:rsidRDefault="005571FB" w:rsidP="00641A0B">
      <w:pPr>
        <w:pStyle w:val="Text"/>
        <w:spacing w:line="240" w:lineRule="exact"/>
        <w:rPr>
          <w:rFonts w:ascii="Arial" w:hAnsi="Arial" w:cs="Arial"/>
          <w:i/>
          <w:iCs/>
          <w:color w:val="000000" w:themeColor="text1"/>
          <w:sz w:val="18"/>
          <w:szCs w:val="18"/>
        </w:rPr>
      </w:pPr>
    </w:p>
    <w:p w14:paraId="79C57268" w14:textId="13E43CC2" w:rsidR="00414748" w:rsidRDefault="00414748" w:rsidP="004147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Style w:val="Hyperlink"/>
          <w:rFonts w:cs="Arial"/>
          <w:i/>
          <w:iCs/>
          <w:color w:val="auto"/>
          <w:sz w:val="18"/>
          <w:szCs w:val="18"/>
        </w:rPr>
      </w:pPr>
      <w:r w:rsidRPr="00414748">
        <w:rPr>
          <w:rFonts w:cs="Arial"/>
          <w:b/>
          <w:bCs/>
          <w:i/>
          <w:iCs/>
          <w:color w:val="000000" w:themeColor="text1"/>
          <w:sz w:val="18"/>
          <w:szCs w:val="18"/>
        </w:rPr>
        <w:t xml:space="preserve">Über die OSMAB Holding AG – </w:t>
      </w:r>
      <w:hyperlink r:id="rId13" w:history="1">
        <w:r w:rsidRPr="0096439F">
          <w:rPr>
            <w:rStyle w:val="Hyperlink"/>
            <w:rFonts w:cs="Arial"/>
            <w:b/>
            <w:bCs/>
            <w:i/>
            <w:iCs/>
            <w:color w:val="auto"/>
            <w:sz w:val="18"/>
            <w:szCs w:val="18"/>
          </w:rPr>
          <w:t>www.osmab.de</w:t>
        </w:r>
      </w:hyperlink>
      <w:r w:rsidRPr="0096439F">
        <w:rPr>
          <w:rFonts w:cs="Arial"/>
          <w:b/>
          <w:bCs/>
          <w:i/>
          <w:iCs/>
          <w:sz w:val="18"/>
          <w:szCs w:val="18"/>
        </w:rPr>
        <w:t xml:space="preserve"> </w:t>
      </w:r>
      <w:r w:rsidRPr="00414748">
        <w:rPr>
          <w:rFonts w:cs="Arial"/>
          <w:b/>
          <w:bCs/>
          <w:i/>
          <w:iCs/>
          <w:color w:val="000000" w:themeColor="text1"/>
          <w:sz w:val="18"/>
          <w:szCs w:val="18"/>
        </w:rPr>
        <w:t>– Vom Visionär zum Immobilienpartner</w:t>
      </w:r>
      <w:r w:rsidRPr="00414748">
        <w:rPr>
          <w:rFonts w:cs="Arial"/>
          <w:b/>
          <w:bCs/>
          <w:i/>
          <w:iCs/>
          <w:color w:val="000000" w:themeColor="text1"/>
          <w:sz w:val="18"/>
          <w:szCs w:val="18"/>
        </w:rPr>
        <w:br/>
      </w:r>
      <w:r w:rsidRPr="00414748">
        <w:rPr>
          <w:rFonts w:cs="Arial"/>
          <w:i/>
          <w:iCs/>
          <w:color w:val="000000" w:themeColor="text1"/>
          <w:sz w:val="18"/>
          <w:szCs w:val="18"/>
        </w:rPr>
        <w:t>Die OSMAB Holding AG (Rösrath) ist ein deutschlandweit agierender Investor, Projektentwickler, Asset Manager und Bestandshalter mit Schwerpunkt auf Büro- und Logistikimmobilien. Zu den weiteren Geschäftsfeldern zählen die Entwicklung von Baulandflächen, das Investment in erneuerbare Energien sowie das aktive Facility Management des eigenen Immobilienportfolios. Die seit 1992 im Immobiliensektor tätige, mittelständisch geprägte Unternehmensgruppe beschäftigt ein interdisziplinäres Team von rund 75 Mitarbeitern. Ihr Erfolg basiert auf den zuverlässigen und stabilen Partnerschaften, welche sie über Jahre und Jahrzehnte zu Mietern, zu den am Bau Beteiligten, zu Kommunen und zu Maklern aufgebaut und ausgebaut hat. Im Rahmen ihrer Nachhaltigkeitsstrategie entwickelt OSMAB stillgelegte Industriebrachen weiter, revitalisiert Bestandsimmobilien, generiert Solarstrom auf den Dächern ihrer Immobilien und unterstützt eine Vielzahl sozialer Projekte. Die OSMAB Holding AG betreibt zudem derzeit 34 Solaranlagen mit einer Gesamtleistung von 18,6 Megawatt Peak und gehört damit insbesondere in der Region Köln zu den relevanten Erzeugern erneuerbarer Energien.</w:t>
      </w:r>
    </w:p>
    <w:p w14:paraId="216FD9B1" w14:textId="77777777" w:rsidR="00B269B2" w:rsidRDefault="00B269B2" w:rsidP="004147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Style w:val="Hyperlink"/>
          <w:rFonts w:cs="Arial"/>
          <w:i/>
          <w:iCs/>
          <w:color w:val="auto"/>
          <w:sz w:val="18"/>
          <w:szCs w:val="18"/>
        </w:rPr>
      </w:pPr>
    </w:p>
    <w:p w14:paraId="70D98157" w14:textId="77777777" w:rsidR="00B269B2" w:rsidRDefault="00B269B2" w:rsidP="004147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Style w:val="Hyperlink"/>
          <w:rFonts w:cs="Arial"/>
          <w:i/>
          <w:iCs/>
          <w:color w:val="auto"/>
          <w:sz w:val="18"/>
          <w:szCs w:val="18"/>
        </w:rPr>
      </w:pPr>
    </w:p>
    <w:p w14:paraId="02277895" w14:textId="36F8CE5A" w:rsidR="005D372A" w:rsidRPr="00641A0B" w:rsidRDefault="005D372A" w:rsidP="00641A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exact"/>
        <w:rPr>
          <w:rFonts w:cs="Arial"/>
          <w:i/>
          <w:iCs/>
          <w:color w:val="000000" w:themeColor="text1"/>
          <w:sz w:val="18"/>
          <w:szCs w:val="18"/>
        </w:rPr>
      </w:pPr>
    </w:p>
    <w:p w14:paraId="60C826B6" w14:textId="77777777" w:rsidR="005D372A" w:rsidRPr="00641A0B" w:rsidRDefault="005D372A" w:rsidP="00641A0B">
      <w:pPr>
        <w:spacing w:line="240" w:lineRule="exact"/>
        <w:rPr>
          <w:rFonts w:cs="Arial"/>
          <w:i/>
          <w:iCs/>
          <w:color w:val="000000" w:themeColor="text1"/>
          <w:sz w:val="18"/>
          <w:szCs w:val="18"/>
        </w:rPr>
      </w:pPr>
    </w:p>
    <w:sectPr w:rsidR="005D372A" w:rsidRPr="00641A0B" w:rsidSect="00966C86">
      <w:footerReference w:type="default" r:id="rId14"/>
      <w:headerReference w:type="first" r:id="rId15"/>
      <w:footerReference w:type="first" r:id="rId16"/>
      <w:pgSz w:w="11906" w:h="16838" w:code="9"/>
      <w:pgMar w:top="1021" w:right="851" w:bottom="1134" w:left="4253" w:header="85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F0177" w14:textId="77777777" w:rsidR="0078563D" w:rsidRDefault="0078563D">
      <w:r>
        <w:separator/>
      </w:r>
    </w:p>
  </w:endnote>
  <w:endnote w:type="continuationSeparator" w:id="0">
    <w:p w14:paraId="79263D8C" w14:textId="77777777" w:rsidR="0078563D" w:rsidRDefault="0078563D">
      <w:r>
        <w:continuationSeparator/>
      </w:r>
    </w:p>
  </w:endnote>
  <w:endnote w:type="continuationNotice" w:id="1">
    <w:p w14:paraId="5FDD7E5E" w14:textId="77777777" w:rsidR="0078563D" w:rsidRDefault="00785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OT">
    <w:altName w:val="Calibri"/>
    <w:panose1 w:val="020B0604020202020204"/>
    <w:charset w:val="00"/>
    <w:family w:val="swiss"/>
    <w:notTrueType/>
    <w:pitch w:val="variable"/>
    <w:sig w:usb0="800000EF" w:usb1="4000A47B" w:usb2="00000008" w:usb3="00000000" w:csb0="00000001" w:csb1="00000000"/>
  </w:font>
  <w:font w:name="DIN-Ligh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273A" w14:textId="77777777" w:rsidR="004256D8" w:rsidRPr="00CF7AD7" w:rsidRDefault="004256D8" w:rsidP="004256D8">
    <w:pPr>
      <w:pStyle w:val="Fuzeile"/>
      <w:ind w:right="360"/>
      <w:jc w:val="right"/>
      <w:rPr>
        <w:sz w:val="18"/>
        <w:szCs w:val="18"/>
      </w:rPr>
    </w:pPr>
    <w:r w:rsidRPr="00F40033">
      <w:rPr>
        <w:sz w:val="18"/>
        <w:szCs w:val="18"/>
      </w:rPr>
      <w:t xml:space="preserve">Seite </w:t>
    </w:r>
    <w:r w:rsidRPr="00F40033">
      <w:rPr>
        <w:sz w:val="18"/>
        <w:szCs w:val="18"/>
      </w:rPr>
      <w:fldChar w:fldCharType="begin"/>
    </w:r>
    <w:r w:rsidRPr="00F40033">
      <w:rPr>
        <w:sz w:val="18"/>
        <w:szCs w:val="18"/>
      </w:rPr>
      <w:instrText xml:space="preserve"> PAGE </w:instrText>
    </w:r>
    <w:r w:rsidRPr="00F40033">
      <w:rPr>
        <w:sz w:val="18"/>
        <w:szCs w:val="18"/>
      </w:rPr>
      <w:fldChar w:fldCharType="separate"/>
    </w:r>
    <w:r w:rsidR="0044351F">
      <w:rPr>
        <w:noProof/>
        <w:sz w:val="18"/>
        <w:szCs w:val="18"/>
      </w:rPr>
      <w:t>2</w:t>
    </w:r>
    <w:r w:rsidRPr="00F40033">
      <w:rPr>
        <w:sz w:val="18"/>
        <w:szCs w:val="18"/>
      </w:rPr>
      <w:fldChar w:fldCharType="end"/>
    </w:r>
    <w:r w:rsidRPr="00F40033">
      <w:rPr>
        <w:sz w:val="18"/>
        <w:szCs w:val="18"/>
      </w:rPr>
      <w:t xml:space="preserve"> von </w:t>
    </w:r>
    <w:r w:rsidRPr="00F40033">
      <w:rPr>
        <w:sz w:val="18"/>
        <w:szCs w:val="18"/>
      </w:rPr>
      <w:fldChar w:fldCharType="begin"/>
    </w:r>
    <w:r w:rsidRPr="00F40033">
      <w:rPr>
        <w:sz w:val="18"/>
        <w:szCs w:val="18"/>
      </w:rPr>
      <w:instrText xml:space="preserve"> NUMPAGES </w:instrText>
    </w:r>
    <w:r w:rsidRPr="00F40033">
      <w:rPr>
        <w:sz w:val="18"/>
        <w:szCs w:val="18"/>
      </w:rPr>
      <w:fldChar w:fldCharType="separate"/>
    </w:r>
    <w:r w:rsidR="0044351F">
      <w:rPr>
        <w:noProof/>
        <w:sz w:val="18"/>
        <w:szCs w:val="18"/>
      </w:rPr>
      <w:t>2</w:t>
    </w:r>
    <w:r w:rsidRPr="00F4003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177D" w14:textId="77777777" w:rsidR="004256D8" w:rsidRPr="00CF7AD7" w:rsidRDefault="004256D8" w:rsidP="004256D8">
    <w:pPr>
      <w:pStyle w:val="Fuzeile"/>
      <w:ind w:right="360"/>
      <w:jc w:val="right"/>
      <w:rPr>
        <w:sz w:val="18"/>
        <w:szCs w:val="18"/>
      </w:rPr>
    </w:pPr>
    <w:r w:rsidRPr="00F40033">
      <w:rPr>
        <w:sz w:val="18"/>
        <w:szCs w:val="18"/>
      </w:rPr>
      <w:t xml:space="preserve">Seite </w:t>
    </w:r>
    <w:r w:rsidRPr="00F40033">
      <w:rPr>
        <w:sz w:val="18"/>
        <w:szCs w:val="18"/>
      </w:rPr>
      <w:fldChar w:fldCharType="begin"/>
    </w:r>
    <w:r w:rsidRPr="00F40033">
      <w:rPr>
        <w:sz w:val="18"/>
        <w:szCs w:val="18"/>
      </w:rPr>
      <w:instrText xml:space="preserve"> PAGE </w:instrText>
    </w:r>
    <w:r w:rsidRPr="00F40033">
      <w:rPr>
        <w:sz w:val="18"/>
        <w:szCs w:val="18"/>
      </w:rPr>
      <w:fldChar w:fldCharType="separate"/>
    </w:r>
    <w:r w:rsidR="0044351F">
      <w:rPr>
        <w:noProof/>
        <w:sz w:val="18"/>
        <w:szCs w:val="18"/>
      </w:rPr>
      <w:t>1</w:t>
    </w:r>
    <w:r w:rsidRPr="00F40033">
      <w:rPr>
        <w:sz w:val="18"/>
        <w:szCs w:val="18"/>
      </w:rPr>
      <w:fldChar w:fldCharType="end"/>
    </w:r>
    <w:r w:rsidRPr="00F40033">
      <w:rPr>
        <w:sz w:val="18"/>
        <w:szCs w:val="18"/>
      </w:rPr>
      <w:t xml:space="preserve"> von </w:t>
    </w:r>
    <w:r w:rsidRPr="00F40033">
      <w:rPr>
        <w:sz w:val="18"/>
        <w:szCs w:val="18"/>
      </w:rPr>
      <w:fldChar w:fldCharType="begin"/>
    </w:r>
    <w:r w:rsidRPr="00F40033">
      <w:rPr>
        <w:sz w:val="18"/>
        <w:szCs w:val="18"/>
      </w:rPr>
      <w:instrText xml:space="preserve"> NUMPAGES </w:instrText>
    </w:r>
    <w:r w:rsidRPr="00F40033">
      <w:rPr>
        <w:sz w:val="18"/>
        <w:szCs w:val="18"/>
      </w:rPr>
      <w:fldChar w:fldCharType="separate"/>
    </w:r>
    <w:r w:rsidR="0044351F">
      <w:rPr>
        <w:noProof/>
        <w:sz w:val="18"/>
        <w:szCs w:val="18"/>
      </w:rPr>
      <w:t>2</w:t>
    </w:r>
    <w:r w:rsidRPr="00F4003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E9CC5" w14:textId="77777777" w:rsidR="0078563D" w:rsidRDefault="0078563D">
      <w:r>
        <w:separator/>
      </w:r>
    </w:p>
  </w:footnote>
  <w:footnote w:type="continuationSeparator" w:id="0">
    <w:p w14:paraId="46EDAADA" w14:textId="77777777" w:rsidR="0078563D" w:rsidRDefault="0078563D">
      <w:r>
        <w:continuationSeparator/>
      </w:r>
    </w:p>
  </w:footnote>
  <w:footnote w:type="continuationNotice" w:id="1">
    <w:p w14:paraId="37610DBD" w14:textId="77777777" w:rsidR="0078563D" w:rsidRDefault="00785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797" w:type="dxa"/>
      <w:tblInd w:w="-3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6"/>
      <w:gridCol w:w="2661"/>
    </w:tblGrid>
    <w:tr w:rsidR="00E07C31" w:rsidRPr="00D66548" w14:paraId="338E98BA" w14:textId="42E4E65D" w:rsidTr="00206AE0">
      <w:trPr>
        <w:trHeight w:hRule="exact" w:val="1814"/>
      </w:trPr>
      <w:tc>
        <w:tcPr>
          <w:tcW w:w="5136" w:type="dxa"/>
          <w:tcBorders>
            <w:top w:val="nil"/>
            <w:left w:val="nil"/>
            <w:bottom w:val="nil"/>
            <w:right w:val="nil"/>
          </w:tcBorders>
          <w:shd w:val="clear" w:color="auto" w:fill="auto"/>
        </w:tcPr>
        <w:p w14:paraId="116F2A62" w14:textId="00A52C08" w:rsidR="00E07C31" w:rsidRDefault="00381104" w:rsidP="00206AE0">
          <w:pPr>
            <w:pStyle w:val="Kopfzeile"/>
            <w:rPr>
              <w:rFonts w:cs="Arial"/>
              <w:b/>
              <w:sz w:val="18"/>
              <w:szCs w:val="18"/>
            </w:rPr>
          </w:pPr>
          <w:bookmarkStart w:id="0" w:name="OLE_LINK5"/>
          <w:bookmarkStart w:id="1" w:name="OLE_LINK6"/>
          <w:bookmarkStart w:id="2" w:name="_Hlk410975456"/>
          <w:bookmarkStart w:id="3" w:name="OLE_LINK7"/>
          <w:bookmarkStart w:id="4" w:name="OLE_LINK8"/>
          <w:bookmarkStart w:id="5" w:name="_Hlk410975465"/>
          <w:r w:rsidRPr="00A517D4">
            <w:rPr>
              <w:noProof/>
            </w:rPr>
            <w:drawing>
              <wp:anchor distT="0" distB="0" distL="114300" distR="114300" simplePos="0" relativeHeight="251662336" behindDoc="1" locked="0" layoutInCell="1" allowOverlap="1" wp14:anchorId="23C39E8F" wp14:editId="1656FD0D">
                <wp:simplePos x="0" y="0"/>
                <wp:positionH relativeFrom="column">
                  <wp:posOffset>1220959</wp:posOffset>
                </wp:positionH>
                <wp:positionV relativeFrom="paragraph">
                  <wp:posOffset>60960</wp:posOffset>
                </wp:positionV>
                <wp:extent cx="1154430" cy="766445"/>
                <wp:effectExtent l="0" t="0" r="7620" b="0"/>
                <wp:wrapTight wrapText="bothSides">
                  <wp:wrapPolygon edited="0">
                    <wp:start x="0" y="0"/>
                    <wp:lineTo x="0" y="20938"/>
                    <wp:lineTo x="21386" y="20938"/>
                    <wp:lineTo x="21386" y="0"/>
                    <wp:lineTo x="0" y="0"/>
                  </wp:wrapPolygon>
                </wp:wrapTight>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 cstate="screen">
                          <a:extLst>
                            <a:ext uri="{28A0092B-C50C-407E-A947-70E740481C1C}">
                              <a14:useLocalDpi xmlns:a14="http://schemas.microsoft.com/office/drawing/2010/main"/>
                            </a:ext>
                          </a:extLst>
                        </a:blip>
                        <a:stretch>
                          <a:fillRect/>
                        </a:stretch>
                      </pic:blipFill>
                      <pic:spPr>
                        <a:xfrm>
                          <a:off x="0" y="0"/>
                          <a:ext cx="1154430" cy="766445"/>
                        </a:xfrm>
                        <a:prstGeom prst="rect">
                          <a:avLst/>
                        </a:prstGeom>
                      </pic:spPr>
                    </pic:pic>
                  </a:graphicData>
                </a:graphic>
                <wp14:sizeRelH relativeFrom="margin">
                  <wp14:pctWidth>0</wp14:pctWidth>
                </wp14:sizeRelH>
                <wp14:sizeRelV relativeFrom="margin">
                  <wp14:pctHeight>0</wp14:pctHeight>
                </wp14:sizeRelV>
              </wp:anchor>
            </w:drawing>
          </w:r>
          <w:r w:rsidR="00E07C31" w:rsidRPr="00D66548">
            <w:rPr>
              <w:rFonts w:cs="Arial"/>
              <w:b/>
              <w:sz w:val="18"/>
              <w:szCs w:val="18"/>
            </w:rPr>
            <w:t>P</w:t>
          </w:r>
          <w:bookmarkStart w:id="6" w:name="OLE_LINK1"/>
          <w:bookmarkStart w:id="7" w:name="OLE_LINK2"/>
          <w:bookmarkStart w:id="8" w:name="_Hlk410975436"/>
          <w:bookmarkStart w:id="9" w:name="OLE_LINK3"/>
          <w:bookmarkStart w:id="10" w:name="OLE_LINK4"/>
          <w:bookmarkStart w:id="11" w:name="_Hlk410975442"/>
          <w:r w:rsidR="00E07C31" w:rsidRPr="00D66548">
            <w:rPr>
              <w:rFonts w:cs="Arial"/>
              <w:b/>
              <w:sz w:val="18"/>
              <w:szCs w:val="18"/>
            </w:rPr>
            <w:t>ressemitteilung</w:t>
          </w:r>
        </w:p>
        <w:p w14:paraId="6FF7E728" w14:textId="5B66E984" w:rsidR="00E07C31" w:rsidRDefault="00E07C31" w:rsidP="009536BD">
          <w:pPr>
            <w:pStyle w:val="Kopfzeile"/>
            <w:rPr>
              <w:rFonts w:cs="Arial"/>
              <w:b/>
              <w:sz w:val="18"/>
              <w:szCs w:val="18"/>
            </w:rPr>
          </w:pPr>
        </w:p>
        <w:bookmarkEnd w:id="0"/>
        <w:bookmarkEnd w:id="1"/>
        <w:bookmarkEnd w:id="2"/>
        <w:bookmarkEnd w:id="3"/>
        <w:bookmarkEnd w:id="4"/>
        <w:bookmarkEnd w:id="5"/>
        <w:bookmarkEnd w:id="6"/>
        <w:bookmarkEnd w:id="7"/>
        <w:bookmarkEnd w:id="8"/>
        <w:bookmarkEnd w:id="9"/>
        <w:bookmarkEnd w:id="10"/>
        <w:bookmarkEnd w:id="11"/>
        <w:p w14:paraId="1C102CAD" w14:textId="0F4D00ED" w:rsidR="00E07C31" w:rsidRPr="00D66548" w:rsidRDefault="00E07C31" w:rsidP="007C51FB">
          <w:pPr>
            <w:pStyle w:val="Kopfzeile"/>
            <w:rPr>
              <w:sz w:val="2"/>
              <w:szCs w:val="2"/>
            </w:rPr>
          </w:pPr>
        </w:p>
      </w:tc>
      <w:tc>
        <w:tcPr>
          <w:tcW w:w="2661" w:type="dxa"/>
          <w:tcBorders>
            <w:top w:val="nil"/>
            <w:left w:val="nil"/>
            <w:bottom w:val="nil"/>
            <w:right w:val="nil"/>
          </w:tcBorders>
        </w:tcPr>
        <w:p w14:paraId="62666509" w14:textId="18294D4E" w:rsidR="00E07C31" w:rsidRDefault="00381104" w:rsidP="00206AE0">
          <w:pPr>
            <w:pStyle w:val="Kopfzeile"/>
            <w:jc w:val="right"/>
            <w:rPr>
              <w:rFonts w:cs="Arial"/>
              <w:b/>
              <w:noProof/>
              <w:sz w:val="18"/>
              <w:szCs w:val="18"/>
            </w:rPr>
          </w:pPr>
          <w:r w:rsidRPr="00A517D4">
            <w:rPr>
              <w:noProof/>
            </w:rPr>
            <w:drawing>
              <wp:anchor distT="0" distB="0" distL="114300" distR="114300" simplePos="0" relativeHeight="251664384" behindDoc="0" locked="0" layoutInCell="1" allowOverlap="1" wp14:anchorId="5D736788" wp14:editId="022D8029">
                <wp:simplePos x="0" y="0"/>
                <wp:positionH relativeFrom="column">
                  <wp:posOffset>-518795</wp:posOffset>
                </wp:positionH>
                <wp:positionV relativeFrom="paragraph">
                  <wp:posOffset>515132</wp:posOffset>
                </wp:positionV>
                <wp:extent cx="1581150" cy="246641"/>
                <wp:effectExtent l="0" t="0" r="0" b="1270"/>
                <wp:wrapNone/>
                <wp:docPr id="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pic:cNvPicPr>
                          <a:picLocks noChangeAspect="1" noChangeArrowheads="1"/>
                        </pic:cNvPicPr>
                      </pic:nvPicPr>
                      <pic:blipFill rotWithShape="1">
                        <a:blip r:embed="rId2"/>
                        <a:srcRect l="-901" r="661" b="1176"/>
                        <a:stretch/>
                      </pic:blipFill>
                      <pic:spPr bwMode="auto">
                        <a:xfrm>
                          <a:off x="0" y="0"/>
                          <a:ext cx="1581150" cy="246641"/>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bl>
  <w:p w14:paraId="0085F409" w14:textId="202D7573" w:rsidR="009E525F" w:rsidRPr="00900EF5" w:rsidRDefault="00206AE0" w:rsidP="00206AE0">
    <w:pPr>
      <w:pStyle w:val="Kopfzeile"/>
      <w:rPr>
        <w:sz w:val="2"/>
        <w:szCs w:val="2"/>
      </w:rPr>
    </w:pPr>
    <w:r>
      <w:rPr>
        <w:rFonts w:cs="Arial"/>
        <w:b/>
        <w:noProof/>
        <w:sz w:val="18"/>
        <w:szCs w:val="18"/>
      </w:rPr>
      <w:drawing>
        <wp:anchor distT="0" distB="0" distL="114300" distR="114300" simplePos="0" relativeHeight="251658240" behindDoc="0" locked="0" layoutInCell="1" allowOverlap="1" wp14:anchorId="18B41B1D" wp14:editId="2BE7B913">
          <wp:simplePos x="0" y="0"/>
          <wp:positionH relativeFrom="margin">
            <wp:posOffset>2697480</wp:posOffset>
          </wp:positionH>
          <wp:positionV relativeFrom="paragraph">
            <wp:posOffset>-863600</wp:posOffset>
          </wp:positionV>
          <wp:extent cx="1555200" cy="597600"/>
          <wp:effectExtent l="0" t="0" r="6985" b="0"/>
          <wp:wrapNone/>
          <wp:docPr id="582493200"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93200" name="Grafik 3" descr="Ein Bild, das Text, Schrift, Logo,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555200" cy="59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9.7pt;height:9.7pt" o:bullet="t">
        <v:imagedata r:id="rId1" o:title="BD10266_"/>
      </v:shape>
    </w:pict>
  </w:numPicBullet>
  <w:numPicBullet w:numPicBulletId="1">
    <w:pict>
      <v:shape id="_x0000_i1113" type="#_x0000_t75" style="width:11.75pt;height:11.75pt" o:bullet="t">
        <v:imagedata r:id="rId2" o:title="BD10264_"/>
      </v:shape>
    </w:pict>
  </w:numPicBullet>
  <w:abstractNum w:abstractNumId="0" w15:restartNumberingAfterBreak="0">
    <w:nsid w:val="FFFFFF7C"/>
    <w:multiLevelType w:val="singleLevel"/>
    <w:tmpl w:val="465244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BA4E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0A4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1805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F85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E64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3CD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1EED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AE5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8CB2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F4EBE"/>
    <w:multiLevelType w:val="hybridMultilevel"/>
    <w:tmpl w:val="47086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1625A4"/>
    <w:multiLevelType w:val="hybridMultilevel"/>
    <w:tmpl w:val="8D347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87787D"/>
    <w:multiLevelType w:val="hybridMultilevel"/>
    <w:tmpl w:val="F75A012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93162A"/>
    <w:multiLevelType w:val="hybridMultilevel"/>
    <w:tmpl w:val="1A78B7DA"/>
    <w:lvl w:ilvl="0" w:tplc="04070001">
      <w:start w:val="1"/>
      <w:numFmt w:val="bullet"/>
      <w:lvlText w:val=""/>
      <w:lvlJc w:val="left"/>
      <w:pPr>
        <w:tabs>
          <w:tab w:val="num" w:pos="-64"/>
        </w:tabs>
        <w:ind w:left="-64" w:hanging="360"/>
      </w:pPr>
      <w:rPr>
        <w:rFonts w:ascii="Symbol" w:hAnsi="Symbol" w:hint="default"/>
      </w:rPr>
    </w:lvl>
    <w:lvl w:ilvl="1" w:tplc="04070003" w:tentative="1">
      <w:start w:val="1"/>
      <w:numFmt w:val="bullet"/>
      <w:lvlText w:val="o"/>
      <w:lvlJc w:val="left"/>
      <w:pPr>
        <w:tabs>
          <w:tab w:val="num" w:pos="656"/>
        </w:tabs>
        <w:ind w:left="656" w:hanging="360"/>
      </w:pPr>
      <w:rPr>
        <w:rFonts w:ascii="Courier New" w:hAnsi="Courier New" w:cs="Courier New" w:hint="default"/>
      </w:rPr>
    </w:lvl>
    <w:lvl w:ilvl="2" w:tplc="04070005" w:tentative="1">
      <w:start w:val="1"/>
      <w:numFmt w:val="bullet"/>
      <w:lvlText w:val=""/>
      <w:lvlJc w:val="left"/>
      <w:pPr>
        <w:tabs>
          <w:tab w:val="num" w:pos="1376"/>
        </w:tabs>
        <w:ind w:left="1376" w:hanging="360"/>
      </w:pPr>
      <w:rPr>
        <w:rFonts w:ascii="Wingdings" w:hAnsi="Wingdings" w:hint="default"/>
      </w:rPr>
    </w:lvl>
    <w:lvl w:ilvl="3" w:tplc="04070001" w:tentative="1">
      <w:start w:val="1"/>
      <w:numFmt w:val="bullet"/>
      <w:lvlText w:val=""/>
      <w:lvlJc w:val="left"/>
      <w:pPr>
        <w:tabs>
          <w:tab w:val="num" w:pos="2096"/>
        </w:tabs>
        <w:ind w:left="2096" w:hanging="360"/>
      </w:pPr>
      <w:rPr>
        <w:rFonts w:ascii="Symbol" w:hAnsi="Symbol" w:hint="default"/>
      </w:rPr>
    </w:lvl>
    <w:lvl w:ilvl="4" w:tplc="04070003" w:tentative="1">
      <w:start w:val="1"/>
      <w:numFmt w:val="bullet"/>
      <w:lvlText w:val="o"/>
      <w:lvlJc w:val="left"/>
      <w:pPr>
        <w:tabs>
          <w:tab w:val="num" w:pos="2816"/>
        </w:tabs>
        <w:ind w:left="2816" w:hanging="360"/>
      </w:pPr>
      <w:rPr>
        <w:rFonts w:ascii="Courier New" w:hAnsi="Courier New" w:cs="Courier New" w:hint="default"/>
      </w:rPr>
    </w:lvl>
    <w:lvl w:ilvl="5" w:tplc="04070005" w:tentative="1">
      <w:start w:val="1"/>
      <w:numFmt w:val="bullet"/>
      <w:lvlText w:val=""/>
      <w:lvlJc w:val="left"/>
      <w:pPr>
        <w:tabs>
          <w:tab w:val="num" w:pos="3536"/>
        </w:tabs>
        <w:ind w:left="3536" w:hanging="360"/>
      </w:pPr>
      <w:rPr>
        <w:rFonts w:ascii="Wingdings" w:hAnsi="Wingdings" w:hint="default"/>
      </w:rPr>
    </w:lvl>
    <w:lvl w:ilvl="6" w:tplc="04070001" w:tentative="1">
      <w:start w:val="1"/>
      <w:numFmt w:val="bullet"/>
      <w:lvlText w:val=""/>
      <w:lvlJc w:val="left"/>
      <w:pPr>
        <w:tabs>
          <w:tab w:val="num" w:pos="4256"/>
        </w:tabs>
        <w:ind w:left="4256" w:hanging="360"/>
      </w:pPr>
      <w:rPr>
        <w:rFonts w:ascii="Symbol" w:hAnsi="Symbol" w:hint="default"/>
      </w:rPr>
    </w:lvl>
    <w:lvl w:ilvl="7" w:tplc="04070003" w:tentative="1">
      <w:start w:val="1"/>
      <w:numFmt w:val="bullet"/>
      <w:lvlText w:val="o"/>
      <w:lvlJc w:val="left"/>
      <w:pPr>
        <w:tabs>
          <w:tab w:val="num" w:pos="4976"/>
        </w:tabs>
        <w:ind w:left="4976" w:hanging="360"/>
      </w:pPr>
      <w:rPr>
        <w:rFonts w:ascii="Courier New" w:hAnsi="Courier New" w:cs="Courier New" w:hint="default"/>
      </w:rPr>
    </w:lvl>
    <w:lvl w:ilvl="8" w:tplc="04070005" w:tentative="1">
      <w:start w:val="1"/>
      <w:numFmt w:val="bullet"/>
      <w:lvlText w:val=""/>
      <w:lvlJc w:val="left"/>
      <w:pPr>
        <w:tabs>
          <w:tab w:val="num" w:pos="5696"/>
        </w:tabs>
        <w:ind w:left="5696" w:hanging="360"/>
      </w:pPr>
      <w:rPr>
        <w:rFonts w:ascii="Wingdings" w:hAnsi="Wingdings" w:hint="default"/>
      </w:rPr>
    </w:lvl>
  </w:abstractNum>
  <w:abstractNum w:abstractNumId="14" w15:restartNumberingAfterBreak="0">
    <w:nsid w:val="326E74B2"/>
    <w:multiLevelType w:val="hybridMultilevel"/>
    <w:tmpl w:val="24BC919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363F55"/>
    <w:multiLevelType w:val="hybridMultilevel"/>
    <w:tmpl w:val="E1D2CA00"/>
    <w:lvl w:ilvl="0" w:tplc="7132F21A">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25851"/>
    <w:multiLevelType w:val="hybridMultilevel"/>
    <w:tmpl w:val="CD62B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E7E4F"/>
    <w:multiLevelType w:val="hybridMultilevel"/>
    <w:tmpl w:val="F31E71E8"/>
    <w:lvl w:ilvl="0" w:tplc="F19C8BB0">
      <w:numFmt w:val="bullet"/>
      <w:lvlText w:val="–"/>
      <w:lvlJc w:val="left"/>
      <w:pPr>
        <w:tabs>
          <w:tab w:val="num" w:pos="0"/>
        </w:tabs>
        <w:ind w:left="0" w:firstLine="0"/>
      </w:pPr>
      <w:rPr>
        <w:rFonts w:ascii="Arial" w:hAnsi="Arial" w:hint="default"/>
      </w:rPr>
    </w:lvl>
    <w:lvl w:ilvl="1" w:tplc="04070003" w:tentative="1">
      <w:start w:val="1"/>
      <w:numFmt w:val="bullet"/>
      <w:lvlText w:val="o"/>
      <w:lvlJc w:val="left"/>
      <w:pPr>
        <w:tabs>
          <w:tab w:val="num" w:pos="-684"/>
        </w:tabs>
        <w:ind w:left="-684" w:hanging="360"/>
      </w:pPr>
      <w:rPr>
        <w:rFonts w:ascii="Courier New" w:hAnsi="Courier New" w:cs="Courier New" w:hint="default"/>
      </w:rPr>
    </w:lvl>
    <w:lvl w:ilvl="2" w:tplc="04070005" w:tentative="1">
      <w:start w:val="1"/>
      <w:numFmt w:val="bullet"/>
      <w:lvlText w:val=""/>
      <w:lvlJc w:val="left"/>
      <w:pPr>
        <w:tabs>
          <w:tab w:val="num" w:pos="36"/>
        </w:tabs>
        <w:ind w:left="36" w:hanging="360"/>
      </w:pPr>
      <w:rPr>
        <w:rFonts w:ascii="Wingdings" w:hAnsi="Wingdings" w:hint="default"/>
      </w:rPr>
    </w:lvl>
    <w:lvl w:ilvl="3" w:tplc="04070001" w:tentative="1">
      <w:start w:val="1"/>
      <w:numFmt w:val="bullet"/>
      <w:lvlText w:val=""/>
      <w:lvlJc w:val="left"/>
      <w:pPr>
        <w:tabs>
          <w:tab w:val="num" w:pos="756"/>
        </w:tabs>
        <w:ind w:left="756" w:hanging="360"/>
      </w:pPr>
      <w:rPr>
        <w:rFonts w:ascii="Symbol" w:hAnsi="Symbol" w:hint="default"/>
      </w:rPr>
    </w:lvl>
    <w:lvl w:ilvl="4" w:tplc="04070003" w:tentative="1">
      <w:start w:val="1"/>
      <w:numFmt w:val="bullet"/>
      <w:lvlText w:val="o"/>
      <w:lvlJc w:val="left"/>
      <w:pPr>
        <w:tabs>
          <w:tab w:val="num" w:pos="1476"/>
        </w:tabs>
        <w:ind w:left="1476" w:hanging="360"/>
      </w:pPr>
      <w:rPr>
        <w:rFonts w:ascii="Courier New" w:hAnsi="Courier New" w:cs="Courier New" w:hint="default"/>
      </w:rPr>
    </w:lvl>
    <w:lvl w:ilvl="5" w:tplc="04070005" w:tentative="1">
      <w:start w:val="1"/>
      <w:numFmt w:val="bullet"/>
      <w:lvlText w:val=""/>
      <w:lvlJc w:val="left"/>
      <w:pPr>
        <w:tabs>
          <w:tab w:val="num" w:pos="2196"/>
        </w:tabs>
        <w:ind w:left="2196" w:hanging="360"/>
      </w:pPr>
      <w:rPr>
        <w:rFonts w:ascii="Wingdings" w:hAnsi="Wingdings" w:hint="default"/>
      </w:rPr>
    </w:lvl>
    <w:lvl w:ilvl="6" w:tplc="04070001" w:tentative="1">
      <w:start w:val="1"/>
      <w:numFmt w:val="bullet"/>
      <w:lvlText w:val=""/>
      <w:lvlJc w:val="left"/>
      <w:pPr>
        <w:tabs>
          <w:tab w:val="num" w:pos="2916"/>
        </w:tabs>
        <w:ind w:left="2916" w:hanging="360"/>
      </w:pPr>
      <w:rPr>
        <w:rFonts w:ascii="Symbol" w:hAnsi="Symbol" w:hint="default"/>
      </w:rPr>
    </w:lvl>
    <w:lvl w:ilvl="7" w:tplc="04070003" w:tentative="1">
      <w:start w:val="1"/>
      <w:numFmt w:val="bullet"/>
      <w:lvlText w:val="o"/>
      <w:lvlJc w:val="left"/>
      <w:pPr>
        <w:tabs>
          <w:tab w:val="num" w:pos="3636"/>
        </w:tabs>
        <w:ind w:left="3636" w:hanging="360"/>
      </w:pPr>
      <w:rPr>
        <w:rFonts w:ascii="Courier New" w:hAnsi="Courier New" w:cs="Courier New" w:hint="default"/>
      </w:rPr>
    </w:lvl>
    <w:lvl w:ilvl="8" w:tplc="04070005" w:tentative="1">
      <w:start w:val="1"/>
      <w:numFmt w:val="bullet"/>
      <w:lvlText w:val=""/>
      <w:lvlJc w:val="left"/>
      <w:pPr>
        <w:tabs>
          <w:tab w:val="num" w:pos="4356"/>
        </w:tabs>
        <w:ind w:left="4356" w:hanging="360"/>
      </w:pPr>
      <w:rPr>
        <w:rFonts w:ascii="Wingdings" w:hAnsi="Wingdings" w:hint="default"/>
      </w:rPr>
    </w:lvl>
  </w:abstractNum>
  <w:abstractNum w:abstractNumId="18" w15:restartNumberingAfterBreak="0">
    <w:nsid w:val="3F7823F5"/>
    <w:multiLevelType w:val="hybridMultilevel"/>
    <w:tmpl w:val="D9A87FE8"/>
    <w:lvl w:ilvl="0" w:tplc="AE300F68">
      <w:numFmt w:val="bullet"/>
      <w:pStyle w:val="Char26"/>
      <w:lvlText w:val=""/>
      <w:lvlJc w:val="left"/>
      <w:pPr>
        <w:tabs>
          <w:tab w:val="num" w:pos="227"/>
        </w:tabs>
        <w:ind w:left="113" w:hanging="113"/>
      </w:pPr>
      <w:rPr>
        <w:rFonts w:ascii="Symbol" w:eastAsia="SimSu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F0143"/>
    <w:multiLevelType w:val="hybridMultilevel"/>
    <w:tmpl w:val="6466042C"/>
    <w:lvl w:ilvl="0" w:tplc="1AD24B8A">
      <w:start w:val="1"/>
      <w:numFmt w:val="bullet"/>
      <w:pStyle w:val="SEBBulletpoint"/>
      <w:lvlText w:val=""/>
      <w:lvlJc w:val="left"/>
      <w:pPr>
        <w:tabs>
          <w:tab w:val="num" w:pos="360"/>
        </w:tabs>
        <w:ind w:left="360" w:hanging="360"/>
      </w:pPr>
      <w:rPr>
        <w:rFonts w:ascii="Webdings" w:hAnsi="Webdings" w:hint="default"/>
        <w:color w:val="99CC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201B"/>
    <w:multiLevelType w:val="hybridMultilevel"/>
    <w:tmpl w:val="C34CBA88"/>
    <w:lvl w:ilvl="0" w:tplc="7132F21A">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CC2C34"/>
    <w:multiLevelType w:val="hybridMultilevel"/>
    <w:tmpl w:val="28360B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2C36EE"/>
    <w:multiLevelType w:val="hybridMultilevel"/>
    <w:tmpl w:val="093EF7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25CBE"/>
    <w:multiLevelType w:val="hybridMultilevel"/>
    <w:tmpl w:val="3C9A61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C43F98"/>
    <w:multiLevelType w:val="hybridMultilevel"/>
    <w:tmpl w:val="F0D2537E"/>
    <w:lvl w:ilvl="0" w:tplc="7132F21A">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219C5"/>
    <w:multiLevelType w:val="hybridMultilevel"/>
    <w:tmpl w:val="AD0C384C"/>
    <w:lvl w:ilvl="0" w:tplc="9328ECE2">
      <w:start w:val="1"/>
      <w:numFmt w:val="bullet"/>
      <w:lvlText w:val=""/>
      <w:lvlJc w:val="left"/>
      <w:pPr>
        <w:tabs>
          <w:tab w:val="num" w:pos="720"/>
        </w:tabs>
        <w:ind w:left="720" w:hanging="360"/>
      </w:pPr>
      <w:rPr>
        <w:rFonts w:ascii="Symbol" w:hAnsi="Symbol" w:hint="default"/>
        <w:color w:val="auto"/>
      </w:rPr>
    </w:lvl>
    <w:lvl w:ilvl="1" w:tplc="E7707B86">
      <w:start w:val="1"/>
      <w:numFmt w:val="bullet"/>
      <w:lvlText w:val=""/>
      <w:lvlJc w:val="left"/>
      <w:pPr>
        <w:tabs>
          <w:tab w:val="num" w:pos="1440"/>
        </w:tabs>
        <w:ind w:left="1440" w:hanging="360"/>
      </w:pPr>
      <w:rPr>
        <w:rFonts w:ascii="Symbol" w:hAnsi="Symbol" w:hint="default"/>
      </w:rPr>
    </w:lvl>
    <w:lvl w:ilvl="2" w:tplc="394EB5B0" w:tentative="1">
      <w:start w:val="1"/>
      <w:numFmt w:val="bullet"/>
      <w:lvlText w:val=""/>
      <w:lvlJc w:val="left"/>
      <w:pPr>
        <w:tabs>
          <w:tab w:val="num" w:pos="2160"/>
        </w:tabs>
        <w:ind w:left="2160" w:hanging="360"/>
      </w:pPr>
      <w:rPr>
        <w:rFonts w:ascii="Symbol" w:hAnsi="Symbol" w:hint="default"/>
      </w:rPr>
    </w:lvl>
    <w:lvl w:ilvl="3" w:tplc="A0404CFC" w:tentative="1">
      <w:start w:val="1"/>
      <w:numFmt w:val="bullet"/>
      <w:lvlText w:val=""/>
      <w:lvlJc w:val="left"/>
      <w:pPr>
        <w:tabs>
          <w:tab w:val="num" w:pos="2880"/>
        </w:tabs>
        <w:ind w:left="2880" w:hanging="360"/>
      </w:pPr>
      <w:rPr>
        <w:rFonts w:ascii="Symbol" w:hAnsi="Symbol" w:hint="default"/>
      </w:rPr>
    </w:lvl>
    <w:lvl w:ilvl="4" w:tplc="DB68CEB6" w:tentative="1">
      <w:start w:val="1"/>
      <w:numFmt w:val="bullet"/>
      <w:lvlText w:val=""/>
      <w:lvlJc w:val="left"/>
      <w:pPr>
        <w:tabs>
          <w:tab w:val="num" w:pos="3600"/>
        </w:tabs>
        <w:ind w:left="3600" w:hanging="360"/>
      </w:pPr>
      <w:rPr>
        <w:rFonts w:ascii="Symbol" w:hAnsi="Symbol" w:hint="default"/>
      </w:rPr>
    </w:lvl>
    <w:lvl w:ilvl="5" w:tplc="A63847BE" w:tentative="1">
      <w:start w:val="1"/>
      <w:numFmt w:val="bullet"/>
      <w:lvlText w:val=""/>
      <w:lvlJc w:val="left"/>
      <w:pPr>
        <w:tabs>
          <w:tab w:val="num" w:pos="4320"/>
        </w:tabs>
        <w:ind w:left="4320" w:hanging="360"/>
      </w:pPr>
      <w:rPr>
        <w:rFonts w:ascii="Symbol" w:hAnsi="Symbol" w:hint="default"/>
      </w:rPr>
    </w:lvl>
    <w:lvl w:ilvl="6" w:tplc="A5A67FAE" w:tentative="1">
      <w:start w:val="1"/>
      <w:numFmt w:val="bullet"/>
      <w:lvlText w:val=""/>
      <w:lvlJc w:val="left"/>
      <w:pPr>
        <w:tabs>
          <w:tab w:val="num" w:pos="5040"/>
        </w:tabs>
        <w:ind w:left="5040" w:hanging="360"/>
      </w:pPr>
      <w:rPr>
        <w:rFonts w:ascii="Symbol" w:hAnsi="Symbol" w:hint="default"/>
      </w:rPr>
    </w:lvl>
    <w:lvl w:ilvl="7" w:tplc="C38EBA82" w:tentative="1">
      <w:start w:val="1"/>
      <w:numFmt w:val="bullet"/>
      <w:lvlText w:val=""/>
      <w:lvlJc w:val="left"/>
      <w:pPr>
        <w:tabs>
          <w:tab w:val="num" w:pos="5760"/>
        </w:tabs>
        <w:ind w:left="5760" w:hanging="360"/>
      </w:pPr>
      <w:rPr>
        <w:rFonts w:ascii="Symbol" w:hAnsi="Symbol" w:hint="default"/>
      </w:rPr>
    </w:lvl>
    <w:lvl w:ilvl="8" w:tplc="C09225A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1C803F3"/>
    <w:multiLevelType w:val="hybridMultilevel"/>
    <w:tmpl w:val="62A02E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515A89"/>
    <w:multiLevelType w:val="hybridMultilevel"/>
    <w:tmpl w:val="EC10B5F8"/>
    <w:lvl w:ilvl="0" w:tplc="613CD3D4">
      <w:start w:val="1"/>
      <w:numFmt w:val="bullet"/>
      <w:lvlText w:val=""/>
      <w:lvlJc w:val="left"/>
      <w:pPr>
        <w:tabs>
          <w:tab w:val="num" w:pos="720"/>
        </w:tabs>
        <w:ind w:left="720" w:hanging="360"/>
      </w:pPr>
      <w:rPr>
        <w:rFonts w:ascii="Symbol" w:hAnsi="Symbol" w:hint="default"/>
      </w:rPr>
    </w:lvl>
    <w:lvl w:ilvl="1" w:tplc="E7707B86">
      <w:start w:val="1"/>
      <w:numFmt w:val="bullet"/>
      <w:lvlText w:val=""/>
      <w:lvlJc w:val="left"/>
      <w:pPr>
        <w:tabs>
          <w:tab w:val="num" w:pos="1440"/>
        </w:tabs>
        <w:ind w:left="1440" w:hanging="360"/>
      </w:pPr>
      <w:rPr>
        <w:rFonts w:ascii="Symbol" w:hAnsi="Symbol" w:hint="default"/>
      </w:rPr>
    </w:lvl>
    <w:lvl w:ilvl="2" w:tplc="394EB5B0" w:tentative="1">
      <w:start w:val="1"/>
      <w:numFmt w:val="bullet"/>
      <w:lvlText w:val=""/>
      <w:lvlJc w:val="left"/>
      <w:pPr>
        <w:tabs>
          <w:tab w:val="num" w:pos="2160"/>
        </w:tabs>
        <w:ind w:left="2160" w:hanging="360"/>
      </w:pPr>
      <w:rPr>
        <w:rFonts w:ascii="Symbol" w:hAnsi="Symbol" w:hint="default"/>
      </w:rPr>
    </w:lvl>
    <w:lvl w:ilvl="3" w:tplc="A0404CFC" w:tentative="1">
      <w:start w:val="1"/>
      <w:numFmt w:val="bullet"/>
      <w:lvlText w:val=""/>
      <w:lvlJc w:val="left"/>
      <w:pPr>
        <w:tabs>
          <w:tab w:val="num" w:pos="2880"/>
        </w:tabs>
        <w:ind w:left="2880" w:hanging="360"/>
      </w:pPr>
      <w:rPr>
        <w:rFonts w:ascii="Symbol" w:hAnsi="Symbol" w:hint="default"/>
      </w:rPr>
    </w:lvl>
    <w:lvl w:ilvl="4" w:tplc="DB68CEB6" w:tentative="1">
      <w:start w:val="1"/>
      <w:numFmt w:val="bullet"/>
      <w:lvlText w:val=""/>
      <w:lvlJc w:val="left"/>
      <w:pPr>
        <w:tabs>
          <w:tab w:val="num" w:pos="3600"/>
        </w:tabs>
        <w:ind w:left="3600" w:hanging="360"/>
      </w:pPr>
      <w:rPr>
        <w:rFonts w:ascii="Symbol" w:hAnsi="Symbol" w:hint="default"/>
      </w:rPr>
    </w:lvl>
    <w:lvl w:ilvl="5" w:tplc="A63847BE" w:tentative="1">
      <w:start w:val="1"/>
      <w:numFmt w:val="bullet"/>
      <w:lvlText w:val=""/>
      <w:lvlJc w:val="left"/>
      <w:pPr>
        <w:tabs>
          <w:tab w:val="num" w:pos="4320"/>
        </w:tabs>
        <w:ind w:left="4320" w:hanging="360"/>
      </w:pPr>
      <w:rPr>
        <w:rFonts w:ascii="Symbol" w:hAnsi="Symbol" w:hint="default"/>
      </w:rPr>
    </w:lvl>
    <w:lvl w:ilvl="6" w:tplc="A5A67FAE" w:tentative="1">
      <w:start w:val="1"/>
      <w:numFmt w:val="bullet"/>
      <w:lvlText w:val=""/>
      <w:lvlJc w:val="left"/>
      <w:pPr>
        <w:tabs>
          <w:tab w:val="num" w:pos="5040"/>
        </w:tabs>
        <w:ind w:left="5040" w:hanging="360"/>
      </w:pPr>
      <w:rPr>
        <w:rFonts w:ascii="Symbol" w:hAnsi="Symbol" w:hint="default"/>
      </w:rPr>
    </w:lvl>
    <w:lvl w:ilvl="7" w:tplc="C38EBA82" w:tentative="1">
      <w:start w:val="1"/>
      <w:numFmt w:val="bullet"/>
      <w:lvlText w:val=""/>
      <w:lvlJc w:val="left"/>
      <w:pPr>
        <w:tabs>
          <w:tab w:val="num" w:pos="5760"/>
        </w:tabs>
        <w:ind w:left="5760" w:hanging="360"/>
      </w:pPr>
      <w:rPr>
        <w:rFonts w:ascii="Symbol" w:hAnsi="Symbol" w:hint="default"/>
      </w:rPr>
    </w:lvl>
    <w:lvl w:ilvl="8" w:tplc="C09225A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5391A87"/>
    <w:multiLevelType w:val="hybridMultilevel"/>
    <w:tmpl w:val="7EC602DE"/>
    <w:lvl w:ilvl="0" w:tplc="409C1F8A">
      <w:start w:val="1"/>
      <w:numFmt w:val="bullet"/>
      <w:lvlText w:val=""/>
      <w:lvlJc w:val="left"/>
      <w:pPr>
        <w:tabs>
          <w:tab w:val="num" w:pos="644"/>
        </w:tabs>
        <w:ind w:left="644" w:hanging="360"/>
      </w:pPr>
      <w:rPr>
        <w:rFonts w:ascii="Symbol" w:hAnsi="Symbol" w:hint="default"/>
        <w:color w:val="D72622"/>
      </w:rPr>
    </w:lvl>
    <w:lvl w:ilvl="1" w:tplc="E7707B86">
      <w:start w:val="1"/>
      <w:numFmt w:val="bullet"/>
      <w:lvlText w:val=""/>
      <w:lvlJc w:val="left"/>
      <w:pPr>
        <w:tabs>
          <w:tab w:val="num" w:pos="1364"/>
        </w:tabs>
        <w:ind w:left="1364" w:hanging="360"/>
      </w:pPr>
      <w:rPr>
        <w:rFonts w:ascii="Symbol" w:hAnsi="Symbol" w:hint="default"/>
      </w:rPr>
    </w:lvl>
    <w:lvl w:ilvl="2" w:tplc="394EB5B0" w:tentative="1">
      <w:start w:val="1"/>
      <w:numFmt w:val="bullet"/>
      <w:lvlText w:val=""/>
      <w:lvlJc w:val="left"/>
      <w:pPr>
        <w:tabs>
          <w:tab w:val="num" w:pos="2084"/>
        </w:tabs>
        <w:ind w:left="2084" w:hanging="360"/>
      </w:pPr>
      <w:rPr>
        <w:rFonts w:ascii="Symbol" w:hAnsi="Symbol" w:hint="default"/>
      </w:rPr>
    </w:lvl>
    <w:lvl w:ilvl="3" w:tplc="A0404CFC" w:tentative="1">
      <w:start w:val="1"/>
      <w:numFmt w:val="bullet"/>
      <w:lvlText w:val=""/>
      <w:lvlJc w:val="left"/>
      <w:pPr>
        <w:tabs>
          <w:tab w:val="num" w:pos="2804"/>
        </w:tabs>
        <w:ind w:left="2804" w:hanging="360"/>
      </w:pPr>
      <w:rPr>
        <w:rFonts w:ascii="Symbol" w:hAnsi="Symbol" w:hint="default"/>
      </w:rPr>
    </w:lvl>
    <w:lvl w:ilvl="4" w:tplc="DB68CEB6" w:tentative="1">
      <w:start w:val="1"/>
      <w:numFmt w:val="bullet"/>
      <w:lvlText w:val=""/>
      <w:lvlJc w:val="left"/>
      <w:pPr>
        <w:tabs>
          <w:tab w:val="num" w:pos="3524"/>
        </w:tabs>
        <w:ind w:left="3524" w:hanging="360"/>
      </w:pPr>
      <w:rPr>
        <w:rFonts w:ascii="Symbol" w:hAnsi="Symbol" w:hint="default"/>
      </w:rPr>
    </w:lvl>
    <w:lvl w:ilvl="5" w:tplc="A63847BE" w:tentative="1">
      <w:start w:val="1"/>
      <w:numFmt w:val="bullet"/>
      <w:lvlText w:val=""/>
      <w:lvlJc w:val="left"/>
      <w:pPr>
        <w:tabs>
          <w:tab w:val="num" w:pos="4244"/>
        </w:tabs>
        <w:ind w:left="4244" w:hanging="360"/>
      </w:pPr>
      <w:rPr>
        <w:rFonts w:ascii="Symbol" w:hAnsi="Symbol" w:hint="default"/>
      </w:rPr>
    </w:lvl>
    <w:lvl w:ilvl="6" w:tplc="A5A67FAE" w:tentative="1">
      <w:start w:val="1"/>
      <w:numFmt w:val="bullet"/>
      <w:lvlText w:val=""/>
      <w:lvlJc w:val="left"/>
      <w:pPr>
        <w:tabs>
          <w:tab w:val="num" w:pos="4964"/>
        </w:tabs>
        <w:ind w:left="4964" w:hanging="360"/>
      </w:pPr>
      <w:rPr>
        <w:rFonts w:ascii="Symbol" w:hAnsi="Symbol" w:hint="default"/>
      </w:rPr>
    </w:lvl>
    <w:lvl w:ilvl="7" w:tplc="C38EBA82" w:tentative="1">
      <w:start w:val="1"/>
      <w:numFmt w:val="bullet"/>
      <w:lvlText w:val=""/>
      <w:lvlJc w:val="left"/>
      <w:pPr>
        <w:tabs>
          <w:tab w:val="num" w:pos="5684"/>
        </w:tabs>
        <w:ind w:left="5684" w:hanging="360"/>
      </w:pPr>
      <w:rPr>
        <w:rFonts w:ascii="Symbol" w:hAnsi="Symbol" w:hint="default"/>
      </w:rPr>
    </w:lvl>
    <w:lvl w:ilvl="8" w:tplc="C09225A8" w:tentative="1">
      <w:start w:val="1"/>
      <w:numFmt w:val="bullet"/>
      <w:lvlText w:val=""/>
      <w:lvlJc w:val="left"/>
      <w:pPr>
        <w:tabs>
          <w:tab w:val="num" w:pos="6404"/>
        </w:tabs>
        <w:ind w:left="6404" w:hanging="360"/>
      </w:pPr>
      <w:rPr>
        <w:rFonts w:ascii="Symbol" w:hAnsi="Symbol" w:hint="default"/>
      </w:rPr>
    </w:lvl>
  </w:abstractNum>
  <w:abstractNum w:abstractNumId="29" w15:restartNumberingAfterBreak="0">
    <w:nsid w:val="679E76F3"/>
    <w:multiLevelType w:val="hybridMultilevel"/>
    <w:tmpl w:val="35AEA8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16DE9"/>
    <w:multiLevelType w:val="hybridMultilevel"/>
    <w:tmpl w:val="9FE4953A"/>
    <w:lvl w:ilvl="0" w:tplc="F89C368A">
      <w:start w:val="1"/>
      <w:numFmt w:val="bullet"/>
      <w:lvlText w:val=""/>
      <w:lvlJc w:val="left"/>
      <w:pPr>
        <w:tabs>
          <w:tab w:val="num" w:pos="4700"/>
        </w:tabs>
        <w:ind w:left="4700" w:hanging="360"/>
      </w:pPr>
      <w:rPr>
        <w:rFonts w:ascii="Wingdings" w:hAnsi="Wingdings" w:hint="default"/>
        <w:color w:val="FF0000"/>
        <w:sz w:val="16"/>
        <w:szCs w:val="16"/>
        <w:u w:color="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EFB46F3"/>
    <w:multiLevelType w:val="hybridMultilevel"/>
    <w:tmpl w:val="37DAF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4981104">
    <w:abstractNumId w:val="9"/>
  </w:num>
  <w:num w:numId="2" w16cid:durableId="1971859162">
    <w:abstractNumId w:val="7"/>
  </w:num>
  <w:num w:numId="3" w16cid:durableId="1544169151">
    <w:abstractNumId w:val="6"/>
  </w:num>
  <w:num w:numId="4" w16cid:durableId="584875094">
    <w:abstractNumId w:val="5"/>
  </w:num>
  <w:num w:numId="5" w16cid:durableId="2047289718">
    <w:abstractNumId w:val="4"/>
  </w:num>
  <w:num w:numId="6" w16cid:durableId="674959405">
    <w:abstractNumId w:val="8"/>
  </w:num>
  <w:num w:numId="7" w16cid:durableId="798111830">
    <w:abstractNumId w:val="3"/>
  </w:num>
  <w:num w:numId="8" w16cid:durableId="820121132">
    <w:abstractNumId w:val="2"/>
  </w:num>
  <w:num w:numId="9" w16cid:durableId="768739130">
    <w:abstractNumId w:val="1"/>
  </w:num>
  <w:num w:numId="10" w16cid:durableId="1654918159">
    <w:abstractNumId w:val="0"/>
  </w:num>
  <w:num w:numId="11" w16cid:durableId="1446539373">
    <w:abstractNumId w:val="24"/>
  </w:num>
  <w:num w:numId="12" w16cid:durableId="677543443">
    <w:abstractNumId w:val="20"/>
  </w:num>
  <w:num w:numId="13" w16cid:durableId="37050123">
    <w:abstractNumId w:val="19"/>
  </w:num>
  <w:num w:numId="14" w16cid:durableId="1515455467">
    <w:abstractNumId w:val="15"/>
  </w:num>
  <w:num w:numId="15" w16cid:durableId="831063729">
    <w:abstractNumId w:val="18"/>
  </w:num>
  <w:num w:numId="16" w16cid:durableId="603419647">
    <w:abstractNumId w:val="14"/>
  </w:num>
  <w:num w:numId="17" w16cid:durableId="252738070">
    <w:abstractNumId w:val="16"/>
  </w:num>
  <w:num w:numId="18" w16cid:durableId="1633516990">
    <w:abstractNumId w:val="26"/>
  </w:num>
  <w:num w:numId="19" w16cid:durableId="1777795644">
    <w:abstractNumId w:val="12"/>
  </w:num>
  <w:num w:numId="20" w16cid:durableId="989141596">
    <w:abstractNumId w:val="23"/>
  </w:num>
  <w:num w:numId="21" w16cid:durableId="925771591">
    <w:abstractNumId w:val="17"/>
  </w:num>
  <w:num w:numId="22" w16cid:durableId="665671664">
    <w:abstractNumId w:val="29"/>
  </w:num>
  <w:num w:numId="23" w16cid:durableId="7564836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762344">
    <w:abstractNumId w:val="30"/>
  </w:num>
  <w:num w:numId="25" w16cid:durableId="173961939">
    <w:abstractNumId w:val="13"/>
  </w:num>
  <w:num w:numId="26" w16cid:durableId="191577178">
    <w:abstractNumId w:val="22"/>
  </w:num>
  <w:num w:numId="27" w16cid:durableId="908922466">
    <w:abstractNumId w:val="21"/>
  </w:num>
  <w:num w:numId="28" w16cid:durableId="250550484">
    <w:abstractNumId w:val="27"/>
  </w:num>
  <w:num w:numId="29" w16cid:durableId="1927418751">
    <w:abstractNumId w:val="25"/>
  </w:num>
  <w:num w:numId="30" w16cid:durableId="2101561679">
    <w:abstractNumId w:val="28"/>
  </w:num>
  <w:num w:numId="31" w16cid:durableId="1299264361">
    <w:abstractNumId w:val="31"/>
  </w:num>
  <w:num w:numId="32" w16cid:durableId="619991553">
    <w:abstractNumId w:val="10"/>
  </w:num>
  <w:num w:numId="33" w16cid:durableId="2084522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2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reWorkProperties" w:val="&lt;properties xmlns=&quot;FIRE.work&quot;&gt;&lt;property xmlns=&quot;&quot; key=&quot;documentType&quot; value=&quot;1&quot;/&gt;&lt;/properties&gt;_x000d__x000a_"/>
  </w:docVars>
  <w:rsids>
    <w:rsidRoot w:val="00470A78"/>
    <w:rsid w:val="00004762"/>
    <w:rsid w:val="00004D02"/>
    <w:rsid w:val="00006516"/>
    <w:rsid w:val="00006F79"/>
    <w:rsid w:val="00010BE2"/>
    <w:rsid w:val="000114E0"/>
    <w:rsid w:val="00021A85"/>
    <w:rsid w:val="00021CDB"/>
    <w:rsid w:val="0002239E"/>
    <w:rsid w:val="000258B3"/>
    <w:rsid w:val="00027EB4"/>
    <w:rsid w:val="00031FC4"/>
    <w:rsid w:val="000338FA"/>
    <w:rsid w:val="00034783"/>
    <w:rsid w:val="00034B00"/>
    <w:rsid w:val="00037A48"/>
    <w:rsid w:val="000430E4"/>
    <w:rsid w:val="000431A0"/>
    <w:rsid w:val="00044159"/>
    <w:rsid w:val="0004457E"/>
    <w:rsid w:val="000445A2"/>
    <w:rsid w:val="00045205"/>
    <w:rsid w:val="000453FD"/>
    <w:rsid w:val="00045405"/>
    <w:rsid w:val="00047180"/>
    <w:rsid w:val="000518DE"/>
    <w:rsid w:val="00053390"/>
    <w:rsid w:val="00055826"/>
    <w:rsid w:val="00061F51"/>
    <w:rsid w:val="00062A38"/>
    <w:rsid w:val="00067F62"/>
    <w:rsid w:val="00072137"/>
    <w:rsid w:val="00073944"/>
    <w:rsid w:val="00076FA8"/>
    <w:rsid w:val="00080BBC"/>
    <w:rsid w:val="000810D4"/>
    <w:rsid w:val="000825A6"/>
    <w:rsid w:val="00082BA4"/>
    <w:rsid w:val="00083A16"/>
    <w:rsid w:val="000846DC"/>
    <w:rsid w:val="000909C8"/>
    <w:rsid w:val="000948E3"/>
    <w:rsid w:val="00096573"/>
    <w:rsid w:val="000A13C8"/>
    <w:rsid w:val="000B01F8"/>
    <w:rsid w:val="000B242B"/>
    <w:rsid w:val="000B6CE0"/>
    <w:rsid w:val="000B6D67"/>
    <w:rsid w:val="000B74EE"/>
    <w:rsid w:val="000B79E4"/>
    <w:rsid w:val="000C0645"/>
    <w:rsid w:val="000C1DE5"/>
    <w:rsid w:val="000C3B22"/>
    <w:rsid w:val="000C5D9F"/>
    <w:rsid w:val="000C7348"/>
    <w:rsid w:val="000C7C49"/>
    <w:rsid w:val="000D1011"/>
    <w:rsid w:val="000D45D4"/>
    <w:rsid w:val="000D532A"/>
    <w:rsid w:val="000D586C"/>
    <w:rsid w:val="000D664F"/>
    <w:rsid w:val="000D6DB7"/>
    <w:rsid w:val="000E0462"/>
    <w:rsid w:val="000E532A"/>
    <w:rsid w:val="000E587A"/>
    <w:rsid w:val="000E65C0"/>
    <w:rsid w:val="000E7A47"/>
    <w:rsid w:val="000E7F72"/>
    <w:rsid w:val="000F0376"/>
    <w:rsid w:val="000F1C31"/>
    <w:rsid w:val="000F32D1"/>
    <w:rsid w:val="000F35CE"/>
    <w:rsid w:val="00100A8B"/>
    <w:rsid w:val="00102ED0"/>
    <w:rsid w:val="001030EB"/>
    <w:rsid w:val="001036A7"/>
    <w:rsid w:val="00104569"/>
    <w:rsid w:val="001060E3"/>
    <w:rsid w:val="00110A06"/>
    <w:rsid w:val="00114724"/>
    <w:rsid w:val="00116443"/>
    <w:rsid w:val="0012286A"/>
    <w:rsid w:val="00124D05"/>
    <w:rsid w:val="001303B5"/>
    <w:rsid w:val="00133892"/>
    <w:rsid w:val="001343E9"/>
    <w:rsid w:val="00135073"/>
    <w:rsid w:val="00140166"/>
    <w:rsid w:val="001405E6"/>
    <w:rsid w:val="00140D91"/>
    <w:rsid w:val="001412A5"/>
    <w:rsid w:val="00145474"/>
    <w:rsid w:val="00145FD6"/>
    <w:rsid w:val="001514F1"/>
    <w:rsid w:val="001532AD"/>
    <w:rsid w:val="001535BF"/>
    <w:rsid w:val="001538D8"/>
    <w:rsid w:val="00155749"/>
    <w:rsid w:val="00160A41"/>
    <w:rsid w:val="00160BDE"/>
    <w:rsid w:val="00166CC8"/>
    <w:rsid w:val="001677E8"/>
    <w:rsid w:val="00167963"/>
    <w:rsid w:val="00170C60"/>
    <w:rsid w:val="00171BBA"/>
    <w:rsid w:val="00176274"/>
    <w:rsid w:val="0017786D"/>
    <w:rsid w:val="00181551"/>
    <w:rsid w:val="00182823"/>
    <w:rsid w:val="00185C02"/>
    <w:rsid w:val="00193C3D"/>
    <w:rsid w:val="001943E4"/>
    <w:rsid w:val="0019516E"/>
    <w:rsid w:val="00195644"/>
    <w:rsid w:val="00195839"/>
    <w:rsid w:val="001A0242"/>
    <w:rsid w:val="001A303F"/>
    <w:rsid w:val="001A3F18"/>
    <w:rsid w:val="001B02FE"/>
    <w:rsid w:val="001B318C"/>
    <w:rsid w:val="001B4449"/>
    <w:rsid w:val="001B689A"/>
    <w:rsid w:val="001B69DE"/>
    <w:rsid w:val="001C358E"/>
    <w:rsid w:val="001C3C73"/>
    <w:rsid w:val="001C5445"/>
    <w:rsid w:val="001D1EA6"/>
    <w:rsid w:val="001E27B2"/>
    <w:rsid w:val="001E39F4"/>
    <w:rsid w:val="001E501D"/>
    <w:rsid w:val="001E5EA6"/>
    <w:rsid w:val="001F4A08"/>
    <w:rsid w:val="001F58EB"/>
    <w:rsid w:val="001F6AA0"/>
    <w:rsid w:val="001F7E3E"/>
    <w:rsid w:val="00200FF6"/>
    <w:rsid w:val="002064E4"/>
    <w:rsid w:val="00206AE0"/>
    <w:rsid w:val="00206D7C"/>
    <w:rsid w:val="00210165"/>
    <w:rsid w:val="00210D69"/>
    <w:rsid w:val="00213DAC"/>
    <w:rsid w:val="002146B4"/>
    <w:rsid w:val="00215D9A"/>
    <w:rsid w:val="00216599"/>
    <w:rsid w:val="002200D3"/>
    <w:rsid w:val="0022355C"/>
    <w:rsid w:val="00224CBA"/>
    <w:rsid w:val="0022747F"/>
    <w:rsid w:val="002332F1"/>
    <w:rsid w:val="002368AF"/>
    <w:rsid w:val="00237FF7"/>
    <w:rsid w:val="00240479"/>
    <w:rsid w:val="002427AF"/>
    <w:rsid w:val="00245731"/>
    <w:rsid w:val="00246193"/>
    <w:rsid w:val="002522F3"/>
    <w:rsid w:val="00252D2F"/>
    <w:rsid w:val="002531CF"/>
    <w:rsid w:val="0025741C"/>
    <w:rsid w:val="002613F2"/>
    <w:rsid w:val="00261D31"/>
    <w:rsid w:val="00261FA4"/>
    <w:rsid w:val="00263F65"/>
    <w:rsid w:val="002640DD"/>
    <w:rsid w:val="0026596D"/>
    <w:rsid w:val="00266803"/>
    <w:rsid w:val="00267A3A"/>
    <w:rsid w:val="00270097"/>
    <w:rsid w:val="002712C0"/>
    <w:rsid w:val="002756DD"/>
    <w:rsid w:val="00275780"/>
    <w:rsid w:val="002871B7"/>
    <w:rsid w:val="002931E9"/>
    <w:rsid w:val="002A29F3"/>
    <w:rsid w:val="002A390E"/>
    <w:rsid w:val="002A3EF9"/>
    <w:rsid w:val="002A6851"/>
    <w:rsid w:val="002B2829"/>
    <w:rsid w:val="002B2E01"/>
    <w:rsid w:val="002B3EC6"/>
    <w:rsid w:val="002B3F4D"/>
    <w:rsid w:val="002C1149"/>
    <w:rsid w:val="002C1CC0"/>
    <w:rsid w:val="002C556B"/>
    <w:rsid w:val="002D0E6A"/>
    <w:rsid w:val="002D0EE3"/>
    <w:rsid w:val="002D2B52"/>
    <w:rsid w:val="002D563F"/>
    <w:rsid w:val="002D6A53"/>
    <w:rsid w:val="002D6C11"/>
    <w:rsid w:val="002D7364"/>
    <w:rsid w:val="002D7529"/>
    <w:rsid w:val="002E0630"/>
    <w:rsid w:val="002E1868"/>
    <w:rsid w:val="002E258D"/>
    <w:rsid w:val="002E6719"/>
    <w:rsid w:val="002F0366"/>
    <w:rsid w:val="002F0AD7"/>
    <w:rsid w:val="002F3BDB"/>
    <w:rsid w:val="002F511E"/>
    <w:rsid w:val="002F624F"/>
    <w:rsid w:val="002F6591"/>
    <w:rsid w:val="002F6B18"/>
    <w:rsid w:val="002F7EBD"/>
    <w:rsid w:val="003002E7"/>
    <w:rsid w:val="003043C1"/>
    <w:rsid w:val="00306D95"/>
    <w:rsid w:val="00307771"/>
    <w:rsid w:val="00307B57"/>
    <w:rsid w:val="0031043C"/>
    <w:rsid w:val="00310588"/>
    <w:rsid w:val="00310B82"/>
    <w:rsid w:val="00314F7E"/>
    <w:rsid w:val="003170B9"/>
    <w:rsid w:val="00322731"/>
    <w:rsid w:val="00324D0F"/>
    <w:rsid w:val="0032612E"/>
    <w:rsid w:val="00326800"/>
    <w:rsid w:val="003329C7"/>
    <w:rsid w:val="0033340A"/>
    <w:rsid w:val="00340061"/>
    <w:rsid w:val="00340613"/>
    <w:rsid w:val="00341100"/>
    <w:rsid w:val="00341CCF"/>
    <w:rsid w:val="0034212E"/>
    <w:rsid w:val="00344419"/>
    <w:rsid w:val="00344A22"/>
    <w:rsid w:val="003455C5"/>
    <w:rsid w:val="00345CB9"/>
    <w:rsid w:val="00351E3D"/>
    <w:rsid w:val="00356101"/>
    <w:rsid w:val="00357330"/>
    <w:rsid w:val="00357BC4"/>
    <w:rsid w:val="00360065"/>
    <w:rsid w:val="00360EC4"/>
    <w:rsid w:val="00361875"/>
    <w:rsid w:val="00361EFD"/>
    <w:rsid w:val="003641FD"/>
    <w:rsid w:val="00370C8C"/>
    <w:rsid w:val="00371704"/>
    <w:rsid w:val="0037346E"/>
    <w:rsid w:val="00375FCB"/>
    <w:rsid w:val="00377C57"/>
    <w:rsid w:val="00381104"/>
    <w:rsid w:val="00381276"/>
    <w:rsid w:val="0038217A"/>
    <w:rsid w:val="00384B6D"/>
    <w:rsid w:val="003852C1"/>
    <w:rsid w:val="0038595B"/>
    <w:rsid w:val="00387149"/>
    <w:rsid w:val="003923AB"/>
    <w:rsid w:val="00392F24"/>
    <w:rsid w:val="003932BF"/>
    <w:rsid w:val="003A04A4"/>
    <w:rsid w:val="003A3E8C"/>
    <w:rsid w:val="003A4262"/>
    <w:rsid w:val="003B187B"/>
    <w:rsid w:val="003B1ACE"/>
    <w:rsid w:val="003B5096"/>
    <w:rsid w:val="003B6CC0"/>
    <w:rsid w:val="003C0F5A"/>
    <w:rsid w:val="003C2F2A"/>
    <w:rsid w:val="003C6AF3"/>
    <w:rsid w:val="003C752E"/>
    <w:rsid w:val="003D33C1"/>
    <w:rsid w:val="003D36A1"/>
    <w:rsid w:val="003D5AA2"/>
    <w:rsid w:val="003E01FE"/>
    <w:rsid w:val="003E0412"/>
    <w:rsid w:val="003E1B40"/>
    <w:rsid w:val="003E2894"/>
    <w:rsid w:val="003E649E"/>
    <w:rsid w:val="003F0B37"/>
    <w:rsid w:val="003F1E75"/>
    <w:rsid w:val="003F466B"/>
    <w:rsid w:val="003F5B7F"/>
    <w:rsid w:val="003F71BA"/>
    <w:rsid w:val="00400032"/>
    <w:rsid w:val="004014EF"/>
    <w:rsid w:val="00404653"/>
    <w:rsid w:val="00404703"/>
    <w:rsid w:val="00414437"/>
    <w:rsid w:val="00414688"/>
    <w:rsid w:val="00414748"/>
    <w:rsid w:val="004224BF"/>
    <w:rsid w:val="0042364E"/>
    <w:rsid w:val="004256D8"/>
    <w:rsid w:val="00430C91"/>
    <w:rsid w:val="0043378E"/>
    <w:rsid w:val="00433C97"/>
    <w:rsid w:val="004367BE"/>
    <w:rsid w:val="00437939"/>
    <w:rsid w:val="00440462"/>
    <w:rsid w:val="004411EA"/>
    <w:rsid w:val="004419C7"/>
    <w:rsid w:val="0044351F"/>
    <w:rsid w:val="00444E1A"/>
    <w:rsid w:val="00447CC3"/>
    <w:rsid w:val="00450AA8"/>
    <w:rsid w:val="0045109B"/>
    <w:rsid w:val="004513D2"/>
    <w:rsid w:val="00453468"/>
    <w:rsid w:val="004561A6"/>
    <w:rsid w:val="00460492"/>
    <w:rsid w:val="00461A5C"/>
    <w:rsid w:val="004629EB"/>
    <w:rsid w:val="00462CAF"/>
    <w:rsid w:val="004638D5"/>
    <w:rsid w:val="004707A7"/>
    <w:rsid w:val="00470A78"/>
    <w:rsid w:val="0047152F"/>
    <w:rsid w:val="00473687"/>
    <w:rsid w:val="0047667E"/>
    <w:rsid w:val="00476EFB"/>
    <w:rsid w:val="004775FD"/>
    <w:rsid w:val="00480688"/>
    <w:rsid w:val="004822A9"/>
    <w:rsid w:val="00483849"/>
    <w:rsid w:val="00483BF9"/>
    <w:rsid w:val="0048525F"/>
    <w:rsid w:val="00485A2B"/>
    <w:rsid w:val="004861FF"/>
    <w:rsid w:val="00491AAD"/>
    <w:rsid w:val="00491F49"/>
    <w:rsid w:val="00492A65"/>
    <w:rsid w:val="00495370"/>
    <w:rsid w:val="004955CD"/>
    <w:rsid w:val="00497A5E"/>
    <w:rsid w:val="00497D61"/>
    <w:rsid w:val="004A0264"/>
    <w:rsid w:val="004A0284"/>
    <w:rsid w:val="004A0946"/>
    <w:rsid w:val="004A0AE2"/>
    <w:rsid w:val="004A120D"/>
    <w:rsid w:val="004A12EC"/>
    <w:rsid w:val="004A3266"/>
    <w:rsid w:val="004A33D9"/>
    <w:rsid w:val="004A3618"/>
    <w:rsid w:val="004A68DD"/>
    <w:rsid w:val="004A6DDC"/>
    <w:rsid w:val="004A7C83"/>
    <w:rsid w:val="004B2FD2"/>
    <w:rsid w:val="004B74C2"/>
    <w:rsid w:val="004B7A8E"/>
    <w:rsid w:val="004C0B2D"/>
    <w:rsid w:val="004C12AD"/>
    <w:rsid w:val="004C657F"/>
    <w:rsid w:val="004D3A99"/>
    <w:rsid w:val="004D3BA6"/>
    <w:rsid w:val="004D4B08"/>
    <w:rsid w:val="004D5369"/>
    <w:rsid w:val="004E014F"/>
    <w:rsid w:val="004E05DE"/>
    <w:rsid w:val="004E6C2F"/>
    <w:rsid w:val="004F5DDB"/>
    <w:rsid w:val="0050105C"/>
    <w:rsid w:val="00501C21"/>
    <w:rsid w:val="005048FA"/>
    <w:rsid w:val="005066C5"/>
    <w:rsid w:val="00506BD8"/>
    <w:rsid w:val="00506FA4"/>
    <w:rsid w:val="00514408"/>
    <w:rsid w:val="00520E23"/>
    <w:rsid w:val="0052309F"/>
    <w:rsid w:val="00525EF2"/>
    <w:rsid w:val="00526CD3"/>
    <w:rsid w:val="00535B55"/>
    <w:rsid w:val="00541A16"/>
    <w:rsid w:val="00543BC5"/>
    <w:rsid w:val="00546055"/>
    <w:rsid w:val="00547FB7"/>
    <w:rsid w:val="00550310"/>
    <w:rsid w:val="00555FC4"/>
    <w:rsid w:val="005571FB"/>
    <w:rsid w:val="00563E45"/>
    <w:rsid w:val="00565C5B"/>
    <w:rsid w:val="00565CD3"/>
    <w:rsid w:val="00566216"/>
    <w:rsid w:val="0056721F"/>
    <w:rsid w:val="0057020C"/>
    <w:rsid w:val="00570CBB"/>
    <w:rsid w:val="0057101C"/>
    <w:rsid w:val="00574077"/>
    <w:rsid w:val="00574AAE"/>
    <w:rsid w:val="005854C5"/>
    <w:rsid w:val="00585F1E"/>
    <w:rsid w:val="00590A2D"/>
    <w:rsid w:val="00590A4B"/>
    <w:rsid w:val="00592228"/>
    <w:rsid w:val="00593AE8"/>
    <w:rsid w:val="00594057"/>
    <w:rsid w:val="005957A8"/>
    <w:rsid w:val="005A02C8"/>
    <w:rsid w:val="005A1881"/>
    <w:rsid w:val="005A682E"/>
    <w:rsid w:val="005A6AD1"/>
    <w:rsid w:val="005B1AB0"/>
    <w:rsid w:val="005C0C3C"/>
    <w:rsid w:val="005C57FD"/>
    <w:rsid w:val="005C661E"/>
    <w:rsid w:val="005C742E"/>
    <w:rsid w:val="005C79AA"/>
    <w:rsid w:val="005C7CC8"/>
    <w:rsid w:val="005D03CD"/>
    <w:rsid w:val="005D364A"/>
    <w:rsid w:val="005D372A"/>
    <w:rsid w:val="005D3BAC"/>
    <w:rsid w:val="005E0AB4"/>
    <w:rsid w:val="005E216D"/>
    <w:rsid w:val="005F2AE2"/>
    <w:rsid w:val="005F4F42"/>
    <w:rsid w:val="005F7460"/>
    <w:rsid w:val="00601ED9"/>
    <w:rsid w:val="0060289B"/>
    <w:rsid w:val="00605B21"/>
    <w:rsid w:val="00607B45"/>
    <w:rsid w:val="00612D82"/>
    <w:rsid w:val="0061403A"/>
    <w:rsid w:val="006146B9"/>
    <w:rsid w:val="006147CD"/>
    <w:rsid w:val="006161DE"/>
    <w:rsid w:val="00617156"/>
    <w:rsid w:val="006203E2"/>
    <w:rsid w:val="0062141B"/>
    <w:rsid w:val="0062393A"/>
    <w:rsid w:val="00624872"/>
    <w:rsid w:val="00624A5E"/>
    <w:rsid w:val="006260FD"/>
    <w:rsid w:val="00627986"/>
    <w:rsid w:val="006332BA"/>
    <w:rsid w:val="006405D5"/>
    <w:rsid w:val="006418B3"/>
    <w:rsid w:val="00641A0B"/>
    <w:rsid w:val="00644540"/>
    <w:rsid w:val="006446D1"/>
    <w:rsid w:val="00645632"/>
    <w:rsid w:val="006472EC"/>
    <w:rsid w:val="0065141E"/>
    <w:rsid w:val="00651D5A"/>
    <w:rsid w:val="00653F8F"/>
    <w:rsid w:val="00654113"/>
    <w:rsid w:val="006549D0"/>
    <w:rsid w:val="006554DA"/>
    <w:rsid w:val="006577DE"/>
    <w:rsid w:val="006638C1"/>
    <w:rsid w:val="0066734E"/>
    <w:rsid w:val="006677EC"/>
    <w:rsid w:val="00667FF1"/>
    <w:rsid w:val="006741F8"/>
    <w:rsid w:val="006754F0"/>
    <w:rsid w:val="0067762A"/>
    <w:rsid w:val="0068227F"/>
    <w:rsid w:val="006854F8"/>
    <w:rsid w:val="00691787"/>
    <w:rsid w:val="00692291"/>
    <w:rsid w:val="0069322E"/>
    <w:rsid w:val="006936E7"/>
    <w:rsid w:val="006A089C"/>
    <w:rsid w:val="006A0FDA"/>
    <w:rsid w:val="006A126D"/>
    <w:rsid w:val="006A1897"/>
    <w:rsid w:val="006A7690"/>
    <w:rsid w:val="006B09B6"/>
    <w:rsid w:val="006B3BF9"/>
    <w:rsid w:val="006B794E"/>
    <w:rsid w:val="006C015C"/>
    <w:rsid w:val="006C50F9"/>
    <w:rsid w:val="006C6A26"/>
    <w:rsid w:val="006D0A60"/>
    <w:rsid w:val="006D57CF"/>
    <w:rsid w:val="006D7050"/>
    <w:rsid w:val="006E0008"/>
    <w:rsid w:val="006E04A6"/>
    <w:rsid w:val="006E3DD9"/>
    <w:rsid w:val="006E3E1D"/>
    <w:rsid w:val="006E55C4"/>
    <w:rsid w:val="006E5D43"/>
    <w:rsid w:val="006F1DB2"/>
    <w:rsid w:val="006F3524"/>
    <w:rsid w:val="006F5034"/>
    <w:rsid w:val="006F60D4"/>
    <w:rsid w:val="007002AC"/>
    <w:rsid w:val="00702370"/>
    <w:rsid w:val="00703C35"/>
    <w:rsid w:val="00704491"/>
    <w:rsid w:val="00704E28"/>
    <w:rsid w:val="00704FD2"/>
    <w:rsid w:val="00705AD9"/>
    <w:rsid w:val="00712FB1"/>
    <w:rsid w:val="00712FB8"/>
    <w:rsid w:val="0071740C"/>
    <w:rsid w:val="00720CA1"/>
    <w:rsid w:val="00723534"/>
    <w:rsid w:val="00725BF3"/>
    <w:rsid w:val="00727DC3"/>
    <w:rsid w:val="00731C06"/>
    <w:rsid w:val="00733762"/>
    <w:rsid w:val="00735DCD"/>
    <w:rsid w:val="00736B02"/>
    <w:rsid w:val="00743746"/>
    <w:rsid w:val="007451E4"/>
    <w:rsid w:val="007456CD"/>
    <w:rsid w:val="00753772"/>
    <w:rsid w:val="00754329"/>
    <w:rsid w:val="007546C7"/>
    <w:rsid w:val="00754DC6"/>
    <w:rsid w:val="00760BE8"/>
    <w:rsid w:val="0076433E"/>
    <w:rsid w:val="007651E0"/>
    <w:rsid w:val="0076530C"/>
    <w:rsid w:val="007673FA"/>
    <w:rsid w:val="007719A2"/>
    <w:rsid w:val="00774A07"/>
    <w:rsid w:val="00776CC7"/>
    <w:rsid w:val="00777382"/>
    <w:rsid w:val="007821F3"/>
    <w:rsid w:val="007831E4"/>
    <w:rsid w:val="00783B1D"/>
    <w:rsid w:val="0078563D"/>
    <w:rsid w:val="00787A0B"/>
    <w:rsid w:val="00790CB1"/>
    <w:rsid w:val="00793A09"/>
    <w:rsid w:val="00794367"/>
    <w:rsid w:val="007964DA"/>
    <w:rsid w:val="007A27D9"/>
    <w:rsid w:val="007A3001"/>
    <w:rsid w:val="007A5463"/>
    <w:rsid w:val="007A6C38"/>
    <w:rsid w:val="007B300C"/>
    <w:rsid w:val="007B3CF6"/>
    <w:rsid w:val="007B506A"/>
    <w:rsid w:val="007B516E"/>
    <w:rsid w:val="007B59B4"/>
    <w:rsid w:val="007B5BAB"/>
    <w:rsid w:val="007B63DC"/>
    <w:rsid w:val="007B75F0"/>
    <w:rsid w:val="007B7F1D"/>
    <w:rsid w:val="007C014E"/>
    <w:rsid w:val="007C03A3"/>
    <w:rsid w:val="007C18FF"/>
    <w:rsid w:val="007C51FB"/>
    <w:rsid w:val="007C5349"/>
    <w:rsid w:val="007D05F8"/>
    <w:rsid w:val="007D52DC"/>
    <w:rsid w:val="007D6253"/>
    <w:rsid w:val="007D7ADD"/>
    <w:rsid w:val="007D7E50"/>
    <w:rsid w:val="007E171C"/>
    <w:rsid w:val="007E4DE4"/>
    <w:rsid w:val="007E5AAC"/>
    <w:rsid w:val="007E6DA0"/>
    <w:rsid w:val="007E70B6"/>
    <w:rsid w:val="007E737F"/>
    <w:rsid w:val="007F2B02"/>
    <w:rsid w:val="007F762B"/>
    <w:rsid w:val="007F7E63"/>
    <w:rsid w:val="008002C6"/>
    <w:rsid w:val="00801544"/>
    <w:rsid w:val="00801F3B"/>
    <w:rsid w:val="0080553D"/>
    <w:rsid w:val="00811A00"/>
    <w:rsid w:val="00813F85"/>
    <w:rsid w:val="00815613"/>
    <w:rsid w:val="00817FD7"/>
    <w:rsid w:val="00823A93"/>
    <w:rsid w:val="008252AF"/>
    <w:rsid w:val="00833038"/>
    <w:rsid w:val="00833CD8"/>
    <w:rsid w:val="008343D3"/>
    <w:rsid w:val="0083755E"/>
    <w:rsid w:val="00840A76"/>
    <w:rsid w:val="008448D4"/>
    <w:rsid w:val="00846D53"/>
    <w:rsid w:val="0085624B"/>
    <w:rsid w:val="00857CCF"/>
    <w:rsid w:val="00863175"/>
    <w:rsid w:val="00864237"/>
    <w:rsid w:val="00867447"/>
    <w:rsid w:val="00867CBF"/>
    <w:rsid w:val="008725D6"/>
    <w:rsid w:val="008734E2"/>
    <w:rsid w:val="00874AFB"/>
    <w:rsid w:val="00876993"/>
    <w:rsid w:val="00881A2B"/>
    <w:rsid w:val="00882E87"/>
    <w:rsid w:val="00886B5A"/>
    <w:rsid w:val="00887591"/>
    <w:rsid w:val="00891171"/>
    <w:rsid w:val="00894482"/>
    <w:rsid w:val="0089495A"/>
    <w:rsid w:val="00894EB5"/>
    <w:rsid w:val="00895B73"/>
    <w:rsid w:val="00895C3D"/>
    <w:rsid w:val="008962D5"/>
    <w:rsid w:val="008A0119"/>
    <w:rsid w:val="008A24C1"/>
    <w:rsid w:val="008A2809"/>
    <w:rsid w:val="008A4520"/>
    <w:rsid w:val="008A452F"/>
    <w:rsid w:val="008A4700"/>
    <w:rsid w:val="008B0F7F"/>
    <w:rsid w:val="008B381D"/>
    <w:rsid w:val="008B4049"/>
    <w:rsid w:val="008B4207"/>
    <w:rsid w:val="008B5156"/>
    <w:rsid w:val="008B6584"/>
    <w:rsid w:val="008B695F"/>
    <w:rsid w:val="008C06E4"/>
    <w:rsid w:val="008C2869"/>
    <w:rsid w:val="008D3C1A"/>
    <w:rsid w:val="008D3D0D"/>
    <w:rsid w:val="008D5ED0"/>
    <w:rsid w:val="008E0D37"/>
    <w:rsid w:val="008E391A"/>
    <w:rsid w:val="008E4990"/>
    <w:rsid w:val="008E55A7"/>
    <w:rsid w:val="008E58A9"/>
    <w:rsid w:val="008F04A8"/>
    <w:rsid w:val="008F10BC"/>
    <w:rsid w:val="008F3832"/>
    <w:rsid w:val="008F7A8B"/>
    <w:rsid w:val="00900EF5"/>
    <w:rsid w:val="0090269D"/>
    <w:rsid w:val="009036C7"/>
    <w:rsid w:val="009052BB"/>
    <w:rsid w:val="00907020"/>
    <w:rsid w:val="00910AD6"/>
    <w:rsid w:val="0091295F"/>
    <w:rsid w:val="00914146"/>
    <w:rsid w:val="009211B4"/>
    <w:rsid w:val="00921B80"/>
    <w:rsid w:val="0092255A"/>
    <w:rsid w:val="009256A1"/>
    <w:rsid w:val="009309CF"/>
    <w:rsid w:val="009311DA"/>
    <w:rsid w:val="009314F0"/>
    <w:rsid w:val="00932576"/>
    <w:rsid w:val="00934692"/>
    <w:rsid w:val="009373B8"/>
    <w:rsid w:val="00941A95"/>
    <w:rsid w:val="009447F3"/>
    <w:rsid w:val="009508A9"/>
    <w:rsid w:val="00950C19"/>
    <w:rsid w:val="009522F6"/>
    <w:rsid w:val="009536BD"/>
    <w:rsid w:val="009555A4"/>
    <w:rsid w:val="00956E5B"/>
    <w:rsid w:val="00957561"/>
    <w:rsid w:val="00963D7A"/>
    <w:rsid w:val="0096439F"/>
    <w:rsid w:val="009667C1"/>
    <w:rsid w:val="00966C86"/>
    <w:rsid w:val="00970B73"/>
    <w:rsid w:val="0097341A"/>
    <w:rsid w:val="009772DE"/>
    <w:rsid w:val="009813A9"/>
    <w:rsid w:val="00981AD8"/>
    <w:rsid w:val="00983DB4"/>
    <w:rsid w:val="00984A21"/>
    <w:rsid w:val="00986827"/>
    <w:rsid w:val="00991A65"/>
    <w:rsid w:val="009921BE"/>
    <w:rsid w:val="009951D4"/>
    <w:rsid w:val="009A1D81"/>
    <w:rsid w:val="009A7AAF"/>
    <w:rsid w:val="009B11CF"/>
    <w:rsid w:val="009B125F"/>
    <w:rsid w:val="009B4807"/>
    <w:rsid w:val="009D26F7"/>
    <w:rsid w:val="009D28A4"/>
    <w:rsid w:val="009E22B8"/>
    <w:rsid w:val="009E2A20"/>
    <w:rsid w:val="009E35F5"/>
    <w:rsid w:val="009E37BD"/>
    <w:rsid w:val="009E525F"/>
    <w:rsid w:val="009E6112"/>
    <w:rsid w:val="009E68C1"/>
    <w:rsid w:val="009F09CD"/>
    <w:rsid w:val="009F203A"/>
    <w:rsid w:val="009F5A10"/>
    <w:rsid w:val="009F75C0"/>
    <w:rsid w:val="00A011F0"/>
    <w:rsid w:val="00A022E6"/>
    <w:rsid w:val="00A02318"/>
    <w:rsid w:val="00A02BF1"/>
    <w:rsid w:val="00A03A57"/>
    <w:rsid w:val="00A04FC9"/>
    <w:rsid w:val="00A05E7D"/>
    <w:rsid w:val="00A0631B"/>
    <w:rsid w:val="00A0738D"/>
    <w:rsid w:val="00A077E5"/>
    <w:rsid w:val="00A13B78"/>
    <w:rsid w:val="00A20FBE"/>
    <w:rsid w:val="00A21CDF"/>
    <w:rsid w:val="00A30098"/>
    <w:rsid w:val="00A31018"/>
    <w:rsid w:val="00A31408"/>
    <w:rsid w:val="00A3235D"/>
    <w:rsid w:val="00A3238F"/>
    <w:rsid w:val="00A339C7"/>
    <w:rsid w:val="00A33E3B"/>
    <w:rsid w:val="00A36942"/>
    <w:rsid w:val="00A43E30"/>
    <w:rsid w:val="00A51573"/>
    <w:rsid w:val="00A51910"/>
    <w:rsid w:val="00A52B97"/>
    <w:rsid w:val="00A53CCA"/>
    <w:rsid w:val="00A53E40"/>
    <w:rsid w:val="00A558AE"/>
    <w:rsid w:val="00A56C51"/>
    <w:rsid w:val="00A62787"/>
    <w:rsid w:val="00A629A2"/>
    <w:rsid w:val="00A63E54"/>
    <w:rsid w:val="00A70367"/>
    <w:rsid w:val="00A715F6"/>
    <w:rsid w:val="00A73543"/>
    <w:rsid w:val="00A735CC"/>
    <w:rsid w:val="00A815BF"/>
    <w:rsid w:val="00A8376E"/>
    <w:rsid w:val="00A84C5B"/>
    <w:rsid w:val="00A8683F"/>
    <w:rsid w:val="00A87744"/>
    <w:rsid w:val="00A90D85"/>
    <w:rsid w:val="00AA259E"/>
    <w:rsid w:val="00AA58D6"/>
    <w:rsid w:val="00AB2D19"/>
    <w:rsid w:val="00AB2F47"/>
    <w:rsid w:val="00AB3603"/>
    <w:rsid w:val="00AB39C0"/>
    <w:rsid w:val="00AB475B"/>
    <w:rsid w:val="00AB50B1"/>
    <w:rsid w:val="00AC3203"/>
    <w:rsid w:val="00AC55BF"/>
    <w:rsid w:val="00AC6C0B"/>
    <w:rsid w:val="00AC6DB4"/>
    <w:rsid w:val="00AD001B"/>
    <w:rsid w:val="00AD0354"/>
    <w:rsid w:val="00AD437E"/>
    <w:rsid w:val="00AD6143"/>
    <w:rsid w:val="00AD631D"/>
    <w:rsid w:val="00AE0375"/>
    <w:rsid w:val="00AE1A76"/>
    <w:rsid w:val="00AE2A07"/>
    <w:rsid w:val="00AE6BF5"/>
    <w:rsid w:val="00AF056D"/>
    <w:rsid w:val="00AF092E"/>
    <w:rsid w:val="00AF219D"/>
    <w:rsid w:val="00AF4830"/>
    <w:rsid w:val="00AF4E0F"/>
    <w:rsid w:val="00AF56E0"/>
    <w:rsid w:val="00AF65CB"/>
    <w:rsid w:val="00AF7B04"/>
    <w:rsid w:val="00B01A56"/>
    <w:rsid w:val="00B02D2A"/>
    <w:rsid w:val="00B03B25"/>
    <w:rsid w:val="00B077E9"/>
    <w:rsid w:val="00B132EB"/>
    <w:rsid w:val="00B1547C"/>
    <w:rsid w:val="00B157F7"/>
    <w:rsid w:val="00B15FCE"/>
    <w:rsid w:val="00B16E5B"/>
    <w:rsid w:val="00B22005"/>
    <w:rsid w:val="00B24C58"/>
    <w:rsid w:val="00B24E45"/>
    <w:rsid w:val="00B2577F"/>
    <w:rsid w:val="00B269B2"/>
    <w:rsid w:val="00B4253B"/>
    <w:rsid w:val="00B428C0"/>
    <w:rsid w:val="00B42986"/>
    <w:rsid w:val="00B474FF"/>
    <w:rsid w:val="00B514F0"/>
    <w:rsid w:val="00B5172E"/>
    <w:rsid w:val="00B52CF7"/>
    <w:rsid w:val="00B53560"/>
    <w:rsid w:val="00B54955"/>
    <w:rsid w:val="00B55A35"/>
    <w:rsid w:val="00B56937"/>
    <w:rsid w:val="00B6025C"/>
    <w:rsid w:val="00B649BF"/>
    <w:rsid w:val="00B67679"/>
    <w:rsid w:val="00B678BB"/>
    <w:rsid w:val="00B67F4F"/>
    <w:rsid w:val="00B73BB5"/>
    <w:rsid w:val="00B75944"/>
    <w:rsid w:val="00B76DDC"/>
    <w:rsid w:val="00B822D2"/>
    <w:rsid w:val="00B84E0F"/>
    <w:rsid w:val="00B90803"/>
    <w:rsid w:val="00B90E12"/>
    <w:rsid w:val="00B921A3"/>
    <w:rsid w:val="00B92437"/>
    <w:rsid w:val="00B9501F"/>
    <w:rsid w:val="00B963E0"/>
    <w:rsid w:val="00B97F6E"/>
    <w:rsid w:val="00BA6762"/>
    <w:rsid w:val="00BB09AD"/>
    <w:rsid w:val="00BB2308"/>
    <w:rsid w:val="00BB28B9"/>
    <w:rsid w:val="00BB3CFB"/>
    <w:rsid w:val="00BB4370"/>
    <w:rsid w:val="00BB5476"/>
    <w:rsid w:val="00BC0447"/>
    <w:rsid w:val="00BC1F1A"/>
    <w:rsid w:val="00BC3113"/>
    <w:rsid w:val="00BC4E95"/>
    <w:rsid w:val="00BC5F48"/>
    <w:rsid w:val="00BD01D6"/>
    <w:rsid w:val="00BD04A2"/>
    <w:rsid w:val="00BE0D1C"/>
    <w:rsid w:val="00BE219D"/>
    <w:rsid w:val="00BE240D"/>
    <w:rsid w:val="00BE24BA"/>
    <w:rsid w:val="00BE2B13"/>
    <w:rsid w:val="00BE5852"/>
    <w:rsid w:val="00BE79C3"/>
    <w:rsid w:val="00BF086F"/>
    <w:rsid w:val="00BF7480"/>
    <w:rsid w:val="00C0039B"/>
    <w:rsid w:val="00C00F68"/>
    <w:rsid w:val="00C01312"/>
    <w:rsid w:val="00C02BF4"/>
    <w:rsid w:val="00C030F8"/>
    <w:rsid w:val="00C04133"/>
    <w:rsid w:val="00C047DF"/>
    <w:rsid w:val="00C049C0"/>
    <w:rsid w:val="00C056E1"/>
    <w:rsid w:val="00C05A5A"/>
    <w:rsid w:val="00C05C8B"/>
    <w:rsid w:val="00C10B90"/>
    <w:rsid w:val="00C10ECB"/>
    <w:rsid w:val="00C114F1"/>
    <w:rsid w:val="00C11F92"/>
    <w:rsid w:val="00C13D23"/>
    <w:rsid w:val="00C26C26"/>
    <w:rsid w:val="00C26F2E"/>
    <w:rsid w:val="00C33024"/>
    <w:rsid w:val="00C34A76"/>
    <w:rsid w:val="00C35C85"/>
    <w:rsid w:val="00C50990"/>
    <w:rsid w:val="00C55DFE"/>
    <w:rsid w:val="00C5603A"/>
    <w:rsid w:val="00C565EE"/>
    <w:rsid w:val="00C56D30"/>
    <w:rsid w:val="00C61BE0"/>
    <w:rsid w:val="00C649F9"/>
    <w:rsid w:val="00C67285"/>
    <w:rsid w:val="00C674E0"/>
    <w:rsid w:val="00C67DE1"/>
    <w:rsid w:val="00C73B0C"/>
    <w:rsid w:val="00C74B0B"/>
    <w:rsid w:val="00C74DF9"/>
    <w:rsid w:val="00C80BFD"/>
    <w:rsid w:val="00C82402"/>
    <w:rsid w:val="00C84D4C"/>
    <w:rsid w:val="00C8503B"/>
    <w:rsid w:val="00C90538"/>
    <w:rsid w:val="00C9205A"/>
    <w:rsid w:val="00C930F3"/>
    <w:rsid w:val="00C93539"/>
    <w:rsid w:val="00CA0341"/>
    <w:rsid w:val="00CA30BE"/>
    <w:rsid w:val="00CA3EAB"/>
    <w:rsid w:val="00CA4928"/>
    <w:rsid w:val="00CA5C88"/>
    <w:rsid w:val="00CB007F"/>
    <w:rsid w:val="00CB01EB"/>
    <w:rsid w:val="00CC02C1"/>
    <w:rsid w:val="00CC318E"/>
    <w:rsid w:val="00CC50AD"/>
    <w:rsid w:val="00CC575C"/>
    <w:rsid w:val="00CC5765"/>
    <w:rsid w:val="00CC68DA"/>
    <w:rsid w:val="00CD2527"/>
    <w:rsid w:val="00CD3ECC"/>
    <w:rsid w:val="00CD49C4"/>
    <w:rsid w:val="00CD6CBC"/>
    <w:rsid w:val="00CE13A5"/>
    <w:rsid w:val="00CE22DC"/>
    <w:rsid w:val="00CE27F5"/>
    <w:rsid w:val="00CE5841"/>
    <w:rsid w:val="00CE5B2F"/>
    <w:rsid w:val="00CE76A8"/>
    <w:rsid w:val="00CF4A36"/>
    <w:rsid w:val="00CF754E"/>
    <w:rsid w:val="00CF7AD7"/>
    <w:rsid w:val="00D002A0"/>
    <w:rsid w:val="00D00785"/>
    <w:rsid w:val="00D07A2D"/>
    <w:rsid w:val="00D15848"/>
    <w:rsid w:val="00D16488"/>
    <w:rsid w:val="00D21CBE"/>
    <w:rsid w:val="00D248B6"/>
    <w:rsid w:val="00D25642"/>
    <w:rsid w:val="00D2611A"/>
    <w:rsid w:val="00D263BE"/>
    <w:rsid w:val="00D27879"/>
    <w:rsid w:val="00D3062D"/>
    <w:rsid w:val="00D3348E"/>
    <w:rsid w:val="00D337D4"/>
    <w:rsid w:val="00D3767E"/>
    <w:rsid w:val="00D37C5A"/>
    <w:rsid w:val="00D40FED"/>
    <w:rsid w:val="00D42483"/>
    <w:rsid w:val="00D454D4"/>
    <w:rsid w:val="00D457CC"/>
    <w:rsid w:val="00D513DE"/>
    <w:rsid w:val="00D611E8"/>
    <w:rsid w:val="00D614F8"/>
    <w:rsid w:val="00D626D2"/>
    <w:rsid w:val="00D62868"/>
    <w:rsid w:val="00D63B61"/>
    <w:rsid w:val="00D64B86"/>
    <w:rsid w:val="00D66548"/>
    <w:rsid w:val="00D700A9"/>
    <w:rsid w:val="00D70B2E"/>
    <w:rsid w:val="00D71D5D"/>
    <w:rsid w:val="00D748AA"/>
    <w:rsid w:val="00D81025"/>
    <w:rsid w:val="00D8227A"/>
    <w:rsid w:val="00D844A5"/>
    <w:rsid w:val="00D86A85"/>
    <w:rsid w:val="00D86FA8"/>
    <w:rsid w:val="00D9080F"/>
    <w:rsid w:val="00D91F46"/>
    <w:rsid w:val="00D9399C"/>
    <w:rsid w:val="00D94294"/>
    <w:rsid w:val="00D94397"/>
    <w:rsid w:val="00D979E7"/>
    <w:rsid w:val="00DA2ADF"/>
    <w:rsid w:val="00DA3258"/>
    <w:rsid w:val="00DA6FB0"/>
    <w:rsid w:val="00DB2A29"/>
    <w:rsid w:val="00DB63C5"/>
    <w:rsid w:val="00DB73DE"/>
    <w:rsid w:val="00DB7B73"/>
    <w:rsid w:val="00DC0A8D"/>
    <w:rsid w:val="00DC1E84"/>
    <w:rsid w:val="00DC246B"/>
    <w:rsid w:val="00DC2D90"/>
    <w:rsid w:val="00DC4183"/>
    <w:rsid w:val="00DC620E"/>
    <w:rsid w:val="00DC656B"/>
    <w:rsid w:val="00DD0829"/>
    <w:rsid w:val="00DD6D0C"/>
    <w:rsid w:val="00DD6FF1"/>
    <w:rsid w:val="00DE0E59"/>
    <w:rsid w:val="00DE2B34"/>
    <w:rsid w:val="00DF3A4B"/>
    <w:rsid w:val="00DF4079"/>
    <w:rsid w:val="00DF4CDC"/>
    <w:rsid w:val="00E03BFC"/>
    <w:rsid w:val="00E05616"/>
    <w:rsid w:val="00E066E7"/>
    <w:rsid w:val="00E07C31"/>
    <w:rsid w:val="00E10DD6"/>
    <w:rsid w:val="00E1117C"/>
    <w:rsid w:val="00E13E14"/>
    <w:rsid w:val="00E23891"/>
    <w:rsid w:val="00E26738"/>
    <w:rsid w:val="00E30392"/>
    <w:rsid w:val="00E30EA3"/>
    <w:rsid w:val="00E31BE5"/>
    <w:rsid w:val="00E365EE"/>
    <w:rsid w:val="00E419D7"/>
    <w:rsid w:val="00E42C21"/>
    <w:rsid w:val="00E4369F"/>
    <w:rsid w:val="00E444EB"/>
    <w:rsid w:val="00E44F50"/>
    <w:rsid w:val="00E462E0"/>
    <w:rsid w:val="00E512DC"/>
    <w:rsid w:val="00E51607"/>
    <w:rsid w:val="00E52E37"/>
    <w:rsid w:val="00E535BE"/>
    <w:rsid w:val="00E53F9F"/>
    <w:rsid w:val="00E57612"/>
    <w:rsid w:val="00E611F0"/>
    <w:rsid w:val="00E66FED"/>
    <w:rsid w:val="00E70126"/>
    <w:rsid w:val="00E738D4"/>
    <w:rsid w:val="00E74631"/>
    <w:rsid w:val="00E765F8"/>
    <w:rsid w:val="00E80F86"/>
    <w:rsid w:val="00E81563"/>
    <w:rsid w:val="00E81FB0"/>
    <w:rsid w:val="00E824C4"/>
    <w:rsid w:val="00E83022"/>
    <w:rsid w:val="00E848D6"/>
    <w:rsid w:val="00E85DEA"/>
    <w:rsid w:val="00E866AC"/>
    <w:rsid w:val="00E87F50"/>
    <w:rsid w:val="00E91264"/>
    <w:rsid w:val="00E91831"/>
    <w:rsid w:val="00E92100"/>
    <w:rsid w:val="00E92C1A"/>
    <w:rsid w:val="00E94F32"/>
    <w:rsid w:val="00E950F4"/>
    <w:rsid w:val="00E9566E"/>
    <w:rsid w:val="00E961AF"/>
    <w:rsid w:val="00E97CEF"/>
    <w:rsid w:val="00EA3982"/>
    <w:rsid w:val="00EB1AB6"/>
    <w:rsid w:val="00EB4591"/>
    <w:rsid w:val="00EB590A"/>
    <w:rsid w:val="00EB66DC"/>
    <w:rsid w:val="00EC1687"/>
    <w:rsid w:val="00EC1B0C"/>
    <w:rsid w:val="00EC2780"/>
    <w:rsid w:val="00EC3496"/>
    <w:rsid w:val="00EC694C"/>
    <w:rsid w:val="00ED0576"/>
    <w:rsid w:val="00ED52A6"/>
    <w:rsid w:val="00EE0F77"/>
    <w:rsid w:val="00EE24FC"/>
    <w:rsid w:val="00EF2BC4"/>
    <w:rsid w:val="00EF3546"/>
    <w:rsid w:val="00EF3872"/>
    <w:rsid w:val="00EF47E7"/>
    <w:rsid w:val="00EF6D49"/>
    <w:rsid w:val="00F00AA2"/>
    <w:rsid w:val="00F02605"/>
    <w:rsid w:val="00F03885"/>
    <w:rsid w:val="00F06BD1"/>
    <w:rsid w:val="00F06D83"/>
    <w:rsid w:val="00F106B9"/>
    <w:rsid w:val="00F10E54"/>
    <w:rsid w:val="00F12779"/>
    <w:rsid w:val="00F15A03"/>
    <w:rsid w:val="00F1663C"/>
    <w:rsid w:val="00F20292"/>
    <w:rsid w:val="00F26D88"/>
    <w:rsid w:val="00F308CD"/>
    <w:rsid w:val="00F30C50"/>
    <w:rsid w:val="00F325E9"/>
    <w:rsid w:val="00F36E30"/>
    <w:rsid w:val="00F40033"/>
    <w:rsid w:val="00F412F2"/>
    <w:rsid w:val="00F47ED2"/>
    <w:rsid w:val="00F50828"/>
    <w:rsid w:val="00F51E1F"/>
    <w:rsid w:val="00F55AC0"/>
    <w:rsid w:val="00F56073"/>
    <w:rsid w:val="00F5699C"/>
    <w:rsid w:val="00F575DE"/>
    <w:rsid w:val="00F61543"/>
    <w:rsid w:val="00F61FEC"/>
    <w:rsid w:val="00F64176"/>
    <w:rsid w:val="00F6482B"/>
    <w:rsid w:val="00F659F0"/>
    <w:rsid w:val="00F67285"/>
    <w:rsid w:val="00F70F02"/>
    <w:rsid w:val="00F74B38"/>
    <w:rsid w:val="00F756FE"/>
    <w:rsid w:val="00F82289"/>
    <w:rsid w:val="00F82835"/>
    <w:rsid w:val="00F82AFA"/>
    <w:rsid w:val="00F8533C"/>
    <w:rsid w:val="00F87546"/>
    <w:rsid w:val="00F900D3"/>
    <w:rsid w:val="00F90BD6"/>
    <w:rsid w:val="00F90C22"/>
    <w:rsid w:val="00F938AC"/>
    <w:rsid w:val="00F949B2"/>
    <w:rsid w:val="00FA1098"/>
    <w:rsid w:val="00FA1DB3"/>
    <w:rsid w:val="00FA61F5"/>
    <w:rsid w:val="00FB0541"/>
    <w:rsid w:val="00FB335B"/>
    <w:rsid w:val="00FB4A68"/>
    <w:rsid w:val="00FC1145"/>
    <w:rsid w:val="00FC156D"/>
    <w:rsid w:val="00FC3B69"/>
    <w:rsid w:val="00FC5935"/>
    <w:rsid w:val="00FC5BE4"/>
    <w:rsid w:val="00FC6DA9"/>
    <w:rsid w:val="00FC73A8"/>
    <w:rsid w:val="00FC7CD3"/>
    <w:rsid w:val="00FD090F"/>
    <w:rsid w:val="00FD2B5F"/>
    <w:rsid w:val="00FD37E1"/>
    <w:rsid w:val="00FD3F16"/>
    <w:rsid w:val="00FD4CFE"/>
    <w:rsid w:val="00FD4FCD"/>
    <w:rsid w:val="00FD5930"/>
    <w:rsid w:val="00FE212A"/>
    <w:rsid w:val="00FE4418"/>
    <w:rsid w:val="00FE4B20"/>
    <w:rsid w:val="00FE5B32"/>
    <w:rsid w:val="00FE6072"/>
    <w:rsid w:val="00FE648F"/>
    <w:rsid w:val="00FE76AA"/>
    <w:rsid w:val="00FE78A0"/>
    <w:rsid w:val="00FF12D2"/>
    <w:rsid w:val="00FF1451"/>
    <w:rsid w:val="00FF3A3D"/>
    <w:rsid w:val="00FF46E8"/>
    <w:rsid w:val="00FF4790"/>
    <w:rsid w:val="00FF614C"/>
    <w:rsid w:val="00FF6503"/>
    <w:rsid w:val="00FF7F08"/>
    <w:rsid w:val="01257B35"/>
    <w:rsid w:val="03A41A99"/>
    <w:rsid w:val="05BBBEEC"/>
    <w:rsid w:val="072F7A30"/>
    <w:rsid w:val="0CDA97F3"/>
    <w:rsid w:val="15FE0FB7"/>
    <w:rsid w:val="183960ED"/>
    <w:rsid w:val="1866DA50"/>
    <w:rsid w:val="18857B19"/>
    <w:rsid w:val="1940B49E"/>
    <w:rsid w:val="1F9463EA"/>
    <w:rsid w:val="1FDCF4D5"/>
    <w:rsid w:val="22CC00D2"/>
    <w:rsid w:val="251C444F"/>
    <w:rsid w:val="32C41197"/>
    <w:rsid w:val="347D4C13"/>
    <w:rsid w:val="36B89D49"/>
    <w:rsid w:val="3B277DA1"/>
    <w:rsid w:val="3BD70876"/>
    <w:rsid w:val="3BE78913"/>
    <w:rsid w:val="3F641E83"/>
    <w:rsid w:val="4727DDDA"/>
    <w:rsid w:val="48BB2DB8"/>
    <w:rsid w:val="49D54B00"/>
    <w:rsid w:val="4CD37CE2"/>
    <w:rsid w:val="517CFE08"/>
    <w:rsid w:val="51C9C09F"/>
    <w:rsid w:val="539AA783"/>
    <w:rsid w:val="59EA11DD"/>
    <w:rsid w:val="67AE8614"/>
    <w:rsid w:val="68662576"/>
    <w:rsid w:val="68DDB736"/>
    <w:rsid w:val="6AFC0928"/>
    <w:rsid w:val="6EA2A3F2"/>
    <w:rsid w:val="71778273"/>
    <w:rsid w:val="71E517B4"/>
    <w:rsid w:val="7395AFA0"/>
    <w:rsid w:val="7A6A1F84"/>
    <w:rsid w:val="7DCD4DE0"/>
    <w:rsid w:val="7FD3E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ACDA3"/>
  <w15:docId w15:val="{74B39781-CF70-4395-BF66-D7ADF206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269B2"/>
    <w:rPr>
      <w:rFonts w:ascii="Arial" w:hAnsi="Arial"/>
      <w:sz w:val="22"/>
    </w:rPr>
  </w:style>
  <w:style w:type="paragraph" w:styleId="berschrift2">
    <w:name w:val="heading 2"/>
    <w:basedOn w:val="Standard"/>
    <w:next w:val="Standard"/>
    <w:qFormat/>
    <w:pPr>
      <w:keepNext/>
      <w:spacing w:before="240" w:after="60"/>
      <w:outlineLvl w:val="1"/>
    </w:pPr>
    <w:rPr>
      <w:rFonts w:cs="Arial"/>
      <w:b/>
      <w:bCs/>
      <w:iCs/>
      <w:sz w:val="28"/>
      <w:szCs w:val="28"/>
    </w:rPr>
  </w:style>
  <w:style w:type="paragraph" w:styleId="berschrift3">
    <w:name w:val="heading 3"/>
    <w:basedOn w:val="Standard"/>
    <w:next w:val="Standard"/>
    <w:qFormat/>
    <w:pPr>
      <w:keepNext/>
      <w:spacing w:before="240" w:after="60"/>
      <w:outlineLvl w:val="2"/>
    </w:pPr>
    <w:rPr>
      <w:rFonts w:cs="Arial"/>
      <w:b/>
      <w:bCs/>
    </w:rPr>
  </w:style>
  <w:style w:type="paragraph" w:styleId="berschrift4">
    <w:name w:val="heading 4"/>
    <w:basedOn w:val="Standard"/>
    <w:next w:val="Standard"/>
    <w:qFormat/>
    <w:rsid w:val="00E03BF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rPr>
      <w:sz w:val="16"/>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rPr>
      <w:sz w:val="1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EBBulletpoint">
    <w:name w:val="SEB Bulletpoint"/>
    <w:basedOn w:val="Standard"/>
    <w:pPr>
      <w:numPr>
        <w:numId w:val="13"/>
      </w:numPr>
    </w:pPr>
    <w:rPr>
      <w:sz w:val="20"/>
      <w:lang w:eastAsia="en-US"/>
    </w:rPr>
  </w:style>
  <w:style w:type="paragraph" w:customStyle="1" w:styleId="tnorm">
    <w:name w:val="tnorm"/>
    <w:basedOn w:val="Standard"/>
    <w:pPr>
      <w:spacing w:before="100" w:beforeAutospacing="1" w:after="100" w:afterAutospacing="1" w:line="240" w:lineRule="atLeast"/>
    </w:pPr>
    <w:rPr>
      <w:rFonts w:ascii="Verdana" w:hAnsi="Verdana"/>
      <w:sz w:val="18"/>
      <w:szCs w:val="18"/>
    </w:rPr>
  </w:style>
  <w:style w:type="character" w:styleId="Hyperlink">
    <w:name w:val="Hyperlink"/>
    <w:uiPriority w:val="99"/>
    <w:rPr>
      <w:color w:val="0000FF"/>
      <w:u w:val="single"/>
    </w:rPr>
  </w:style>
  <w:style w:type="paragraph" w:styleId="Textkrper">
    <w:name w:val="Body Text"/>
    <w:basedOn w:val="Standard"/>
    <w:pPr>
      <w:spacing w:line="360" w:lineRule="auto"/>
      <w:ind w:right="565"/>
    </w:pPr>
    <w:rPr>
      <w:rFonts w:cs="Arial"/>
      <w:b/>
      <w:bCs/>
      <w:sz w:val="24"/>
      <w:szCs w:val="18"/>
      <w:lang w:eastAsia="en-US"/>
    </w:rPr>
  </w:style>
  <w:style w:type="paragraph" w:customStyle="1" w:styleId="Char26">
    <w:name w:val="Char26"/>
    <w:basedOn w:val="Standard"/>
    <w:pPr>
      <w:numPr>
        <w:numId w:val="15"/>
      </w:numPr>
    </w:pPr>
  </w:style>
  <w:style w:type="character" w:styleId="BesuchterLink">
    <w:name w:val="FollowedHyperlink"/>
    <w:rPr>
      <w:color w:val="606420"/>
      <w:u w:val="single"/>
    </w:rPr>
  </w:style>
  <w:style w:type="paragraph" w:styleId="Textkrper2">
    <w:name w:val="Body Text 2"/>
    <w:basedOn w:val="Standard"/>
    <w:pPr>
      <w:shd w:val="clear" w:color="auto" w:fill="FFFFFF"/>
      <w:ind w:right="-214"/>
    </w:pPr>
    <w:rPr>
      <w:rFonts w:cs="Arial"/>
      <w:b/>
      <w:bCs/>
      <w:sz w:val="36"/>
      <w:szCs w:val="36"/>
    </w:rPr>
  </w:style>
  <w:style w:type="paragraph" w:styleId="StandardWeb">
    <w:name w:val="Normal (Web)"/>
    <w:basedOn w:val="Standard"/>
    <w:uiPriority w:val="99"/>
    <w:rsid w:val="00F61543"/>
    <w:pPr>
      <w:spacing w:before="100" w:beforeAutospacing="1" w:after="100" w:afterAutospacing="1"/>
    </w:pPr>
    <w:rPr>
      <w:rFonts w:ascii="Times New Roman" w:hAnsi="Times New Roman"/>
      <w:sz w:val="24"/>
      <w:szCs w:val="24"/>
    </w:rPr>
  </w:style>
  <w:style w:type="character" w:customStyle="1" w:styleId="KopfzeileZchn">
    <w:name w:val="Kopfzeile Zchn"/>
    <w:link w:val="Kopfzeile"/>
    <w:rsid w:val="00DE2B34"/>
    <w:rPr>
      <w:rFonts w:ascii="Arial" w:hAnsi="Arial"/>
      <w:sz w:val="14"/>
    </w:rPr>
  </w:style>
  <w:style w:type="table" w:styleId="Tabellenraster">
    <w:name w:val="Table Grid"/>
    <w:basedOn w:val="NormaleTabelle"/>
    <w:rsid w:val="00953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A0264"/>
    <w:rPr>
      <w:color w:val="605E5C"/>
      <w:shd w:val="clear" w:color="auto" w:fill="E1DFDD"/>
    </w:rPr>
  </w:style>
  <w:style w:type="paragraph" w:styleId="Listenabsatz">
    <w:name w:val="List Paragraph"/>
    <w:basedOn w:val="Standard"/>
    <w:uiPriority w:val="34"/>
    <w:qFormat/>
    <w:rsid w:val="004367BE"/>
    <w:pPr>
      <w:ind w:left="720"/>
      <w:contextualSpacing/>
    </w:pPr>
  </w:style>
  <w:style w:type="paragraph" w:styleId="berarbeitung">
    <w:name w:val="Revision"/>
    <w:hidden/>
    <w:uiPriority w:val="99"/>
    <w:semiHidden/>
    <w:rsid w:val="0042364E"/>
    <w:rPr>
      <w:rFonts w:ascii="Arial" w:hAnsi="Arial"/>
      <w:sz w:val="22"/>
    </w:rPr>
  </w:style>
  <w:style w:type="paragraph" w:customStyle="1" w:styleId="paragraph">
    <w:name w:val="paragraph"/>
    <w:basedOn w:val="Standard"/>
    <w:rsid w:val="00CE13A5"/>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CE13A5"/>
  </w:style>
  <w:style w:type="character" w:customStyle="1" w:styleId="eop">
    <w:name w:val="eop"/>
    <w:basedOn w:val="Absatz-Standardschriftart"/>
    <w:rsid w:val="00CE13A5"/>
  </w:style>
  <w:style w:type="character" w:customStyle="1" w:styleId="ui-provider">
    <w:name w:val="ui-provider"/>
    <w:basedOn w:val="Absatz-Standardschriftart"/>
    <w:rsid w:val="000F32D1"/>
  </w:style>
  <w:style w:type="character" w:customStyle="1" w:styleId="KommentartextZchn">
    <w:name w:val="Kommentartext Zchn"/>
    <w:basedOn w:val="Absatz-Standardschriftart"/>
    <w:link w:val="Kommentartext"/>
    <w:uiPriority w:val="99"/>
    <w:rsid w:val="005D372A"/>
    <w:rPr>
      <w:rFonts w:ascii="Arial" w:hAnsi="Arial"/>
      <w:sz w:val="16"/>
    </w:rPr>
  </w:style>
  <w:style w:type="paragraph" w:customStyle="1" w:styleId="Text">
    <w:name w:val="Text"/>
    <w:basedOn w:val="Standard"/>
    <w:uiPriority w:val="14"/>
    <w:qFormat/>
    <w:rsid w:val="005D372A"/>
    <w:pPr>
      <w:tabs>
        <w:tab w:val="left" w:pos="284"/>
        <w:tab w:val="left" w:pos="680"/>
      </w:tabs>
      <w:spacing w:line="280" w:lineRule="exact"/>
    </w:pPr>
    <w:rPr>
      <w:rFonts w:asciiTheme="minorHAnsi" w:eastAsiaTheme="minorHAnsi" w:hAnsiTheme="minorHAnsi"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78939">
      <w:bodyDiv w:val="1"/>
      <w:marLeft w:val="0"/>
      <w:marRight w:val="0"/>
      <w:marTop w:val="0"/>
      <w:marBottom w:val="0"/>
      <w:divBdr>
        <w:top w:val="none" w:sz="0" w:space="0" w:color="auto"/>
        <w:left w:val="none" w:sz="0" w:space="0" w:color="auto"/>
        <w:bottom w:val="none" w:sz="0" w:space="0" w:color="auto"/>
        <w:right w:val="none" w:sz="0" w:space="0" w:color="auto"/>
      </w:divBdr>
      <w:divsChild>
        <w:div w:id="594245244">
          <w:marLeft w:val="0"/>
          <w:marRight w:val="0"/>
          <w:marTop w:val="0"/>
          <w:marBottom w:val="0"/>
          <w:divBdr>
            <w:top w:val="none" w:sz="0" w:space="0" w:color="auto"/>
            <w:left w:val="none" w:sz="0" w:space="0" w:color="auto"/>
            <w:bottom w:val="none" w:sz="0" w:space="0" w:color="auto"/>
            <w:right w:val="none" w:sz="0" w:space="0" w:color="auto"/>
          </w:divBdr>
          <w:divsChild>
            <w:div w:id="2066489530">
              <w:marLeft w:val="0"/>
              <w:marRight w:val="0"/>
              <w:marTop w:val="0"/>
              <w:marBottom w:val="0"/>
              <w:divBdr>
                <w:top w:val="none" w:sz="0" w:space="0" w:color="auto"/>
                <w:left w:val="none" w:sz="0" w:space="0" w:color="auto"/>
                <w:bottom w:val="none" w:sz="0" w:space="0" w:color="auto"/>
                <w:right w:val="none" w:sz="0" w:space="0" w:color="auto"/>
              </w:divBdr>
              <w:divsChild>
                <w:div w:id="12325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6911">
      <w:bodyDiv w:val="1"/>
      <w:marLeft w:val="0"/>
      <w:marRight w:val="0"/>
      <w:marTop w:val="0"/>
      <w:marBottom w:val="0"/>
      <w:divBdr>
        <w:top w:val="none" w:sz="0" w:space="0" w:color="auto"/>
        <w:left w:val="none" w:sz="0" w:space="0" w:color="auto"/>
        <w:bottom w:val="none" w:sz="0" w:space="0" w:color="auto"/>
        <w:right w:val="none" w:sz="0" w:space="0" w:color="auto"/>
      </w:divBdr>
    </w:div>
    <w:div w:id="388921064">
      <w:bodyDiv w:val="1"/>
      <w:marLeft w:val="0"/>
      <w:marRight w:val="0"/>
      <w:marTop w:val="0"/>
      <w:marBottom w:val="0"/>
      <w:divBdr>
        <w:top w:val="none" w:sz="0" w:space="0" w:color="auto"/>
        <w:left w:val="none" w:sz="0" w:space="0" w:color="auto"/>
        <w:bottom w:val="none" w:sz="0" w:space="0" w:color="auto"/>
        <w:right w:val="none" w:sz="0" w:space="0" w:color="auto"/>
      </w:divBdr>
      <w:divsChild>
        <w:div w:id="285236171">
          <w:marLeft w:val="0"/>
          <w:marRight w:val="0"/>
          <w:marTop w:val="0"/>
          <w:marBottom w:val="0"/>
          <w:divBdr>
            <w:top w:val="none" w:sz="0" w:space="0" w:color="auto"/>
            <w:left w:val="none" w:sz="0" w:space="0" w:color="auto"/>
            <w:bottom w:val="none" w:sz="0" w:space="0" w:color="auto"/>
            <w:right w:val="none" w:sz="0" w:space="0" w:color="auto"/>
          </w:divBdr>
        </w:div>
        <w:div w:id="658341444">
          <w:marLeft w:val="0"/>
          <w:marRight w:val="0"/>
          <w:marTop w:val="0"/>
          <w:marBottom w:val="0"/>
          <w:divBdr>
            <w:top w:val="none" w:sz="0" w:space="0" w:color="auto"/>
            <w:left w:val="none" w:sz="0" w:space="0" w:color="auto"/>
            <w:bottom w:val="none" w:sz="0" w:space="0" w:color="auto"/>
            <w:right w:val="none" w:sz="0" w:space="0" w:color="auto"/>
          </w:divBdr>
        </w:div>
      </w:divsChild>
    </w:div>
    <w:div w:id="534855365">
      <w:bodyDiv w:val="1"/>
      <w:marLeft w:val="0"/>
      <w:marRight w:val="0"/>
      <w:marTop w:val="0"/>
      <w:marBottom w:val="0"/>
      <w:divBdr>
        <w:top w:val="none" w:sz="0" w:space="0" w:color="auto"/>
        <w:left w:val="none" w:sz="0" w:space="0" w:color="auto"/>
        <w:bottom w:val="none" w:sz="0" w:space="0" w:color="auto"/>
        <w:right w:val="none" w:sz="0" w:space="0" w:color="auto"/>
      </w:divBdr>
    </w:div>
    <w:div w:id="571700893">
      <w:bodyDiv w:val="1"/>
      <w:marLeft w:val="0"/>
      <w:marRight w:val="0"/>
      <w:marTop w:val="0"/>
      <w:marBottom w:val="0"/>
      <w:divBdr>
        <w:top w:val="none" w:sz="0" w:space="0" w:color="auto"/>
        <w:left w:val="none" w:sz="0" w:space="0" w:color="auto"/>
        <w:bottom w:val="none" w:sz="0" w:space="0" w:color="auto"/>
        <w:right w:val="none" w:sz="0" w:space="0" w:color="auto"/>
      </w:divBdr>
    </w:div>
    <w:div w:id="598954369">
      <w:bodyDiv w:val="1"/>
      <w:marLeft w:val="0"/>
      <w:marRight w:val="0"/>
      <w:marTop w:val="0"/>
      <w:marBottom w:val="0"/>
      <w:divBdr>
        <w:top w:val="none" w:sz="0" w:space="0" w:color="auto"/>
        <w:left w:val="none" w:sz="0" w:space="0" w:color="auto"/>
        <w:bottom w:val="none" w:sz="0" w:space="0" w:color="auto"/>
        <w:right w:val="none" w:sz="0" w:space="0" w:color="auto"/>
      </w:divBdr>
    </w:div>
    <w:div w:id="1211963472">
      <w:bodyDiv w:val="1"/>
      <w:marLeft w:val="0"/>
      <w:marRight w:val="0"/>
      <w:marTop w:val="0"/>
      <w:marBottom w:val="0"/>
      <w:divBdr>
        <w:top w:val="none" w:sz="0" w:space="0" w:color="auto"/>
        <w:left w:val="none" w:sz="0" w:space="0" w:color="auto"/>
        <w:bottom w:val="none" w:sz="0" w:space="0" w:color="auto"/>
        <w:right w:val="none" w:sz="0" w:space="0" w:color="auto"/>
      </w:divBdr>
    </w:div>
    <w:div w:id="1335109616">
      <w:bodyDiv w:val="1"/>
      <w:marLeft w:val="0"/>
      <w:marRight w:val="0"/>
      <w:marTop w:val="0"/>
      <w:marBottom w:val="0"/>
      <w:divBdr>
        <w:top w:val="none" w:sz="0" w:space="0" w:color="auto"/>
        <w:left w:val="none" w:sz="0" w:space="0" w:color="auto"/>
        <w:bottom w:val="none" w:sz="0" w:space="0" w:color="auto"/>
        <w:right w:val="none" w:sz="0" w:space="0" w:color="auto"/>
      </w:divBdr>
      <w:divsChild>
        <w:div w:id="1490050300">
          <w:marLeft w:val="0"/>
          <w:marRight w:val="0"/>
          <w:marTop w:val="0"/>
          <w:marBottom w:val="0"/>
          <w:divBdr>
            <w:top w:val="none" w:sz="0" w:space="0" w:color="auto"/>
            <w:left w:val="none" w:sz="0" w:space="0" w:color="auto"/>
            <w:bottom w:val="none" w:sz="0" w:space="0" w:color="auto"/>
            <w:right w:val="none" w:sz="0" w:space="0" w:color="auto"/>
          </w:divBdr>
          <w:divsChild>
            <w:div w:id="1774858536">
              <w:marLeft w:val="0"/>
              <w:marRight w:val="0"/>
              <w:marTop w:val="0"/>
              <w:marBottom w:val="0"/>
              <w:divBdr>
                <w:top w:val="none" w:sz="0" w:space="0" w:color="auto"/>
                <w:left w:val="none" w:sz="0" w:space="0" w:color="auto"/>
                <w:bottom w:val="none" w:sz="0" w:space="0" w:color="auto"/>
                <w:right w:val="none" w:sz="0" w:space="0" w:color="auto"/>
              </w:divBdr>
              <w:divsChild>
                <w:div w:id="109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6747">
      <w:bodyDiv w:val="1"/>
      <w:marLeft w:val="0"/>
      <w:marRight w:val="0"/>
      <w:marTop w:val="0"/>
      <w:marBottom w:val="0"/>
      <w:divBdr>
        <w:top w:val="none" w:sz="0" w:space="0" w:color="auto"/>
        <w:left w:val="none" w:sz="0" w:space="0" w:color="auto"/>
        <w:bottom w:val="none" w:sz="0" w:space="0" w:color="auto"/>
        <w:right w:val="none" w:sz="0" w:space="0" w:color="auto"/>
      </w:divBdr>
      <w:divsChild>
        <w:div w:id="205148548">
          <w:marLeft w:val="0"/>
          <w:marRight w:val="0"/>
          <w:marTop w:val="0"/>
          <w:marBottom w:val="0"/>
          <w:divBdr>
            <w:top w:val="none" w:sz="0" w:space="0" w:color="auto"/>
            <w:left w:val="none" w:sz="0" w:space="0" w:color="auto"/>
            <w:bottom w:val="none" w:sz="0" w:space="0" w:color="auto"/>
            <w:right w:val="none" w:sz="0" w:space="0" w:color="auto"/>
          </w:divBdr>
          <w:divsChild>
            <w:div w:id="1408724443">
              <w:marLeft w:val="0"/>
              <w:marRight w:val="0"/>
              <w:marTop w:val="0"/>
              <w:marBottom w:val="0"/>
              <w:divBdr>
                <w:top w:val="none" w:sz="0" w:space="0" w:color="auto"/>
                <w:left w:val="none" w:sz="0" w:space="0" w:color="auto"/>
                <w:bottom w:val="none" w:sz="0" w:space="0" w:color="auto"/>
                <w:right w:val="none" w:sz="0" w:space="0" w:color="auto"/>
              </w:divBdr>
              <w:divsChild>
                <w:div w:id="895357869">
                  <w:marLeft w:val="0"/>
                  <w:marRight w:val="0"/>
                  <w:marTop w:val="0"/>
                  <w:marBottom w:val="0"/>
                  <w:divBdr>
                    <w:top w:val="none" w:sz="0" w:space="0" w:color="auto"/>
                    <w:left w:val="none" w:sz="0" w:space="0" w:color="auto"/>
                    <w:bottom w:val="none" w:sz="0" w:space="0" w:color="auto"/>
                    <w:right w:val="none" w:sz="0" w:space="0" w:color="auto"/>
                  </w:divBdr>
                  <w:divsChild>
                    <w:div w:id="1393120273">
                      <w:marLeft w:val="0"/>
                      <w:marRight w:val="0"/>
                      <w:marTop w:val="0"/>
                      <w:marBottom w:val="0"/>
                      <w:divBdr>
                        <w:top w:val="none" w:sz="0" w:space="0" w:color="auto"/>
                        <w:left w:val="none" w:sz="0" w:space="0" w:color="auto"/>
                        <w:bottom w:val="none" w:sz="0" w:space="0" w:color="auto"/>
                        <w:right w:val="none" w:sz="0" w:space="0" w:color="auto"/>
                      </w:divBdr>
                      <w:divsChild>
                        <w:div w:id="1527060624">
                          <w:marLeft w:val="0"/>
                          <w:marRight w:val="0"/>
                          <w:marTop w:val="0"/>
                          <w:marBottom w:val="0"/>
                          <w:divBdr>
                            <w:top w:val="none" w:sz="0" w:space="0" w:color="auto"/>
                            <w:left w:val="none" w:sz="0" w:space="0" w:color="auto"/>
                            <w:bottom w:val="none" w:sz="0" w:space="0" w:color="auto"/>
                            <w:right w:val="none" w:sz="0" w:space="0" w:color="auto"/>
                          </w:divBdr>
                          <w:divsChild>
                            <w:div w:id="18676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831756">
      <w:bodyDiv w:val="1"/>
      <w:marLeft w:val="0"/>
      <w:marRight w:val="0"/>
      <w:marTop w:val="0"/>
      <w:marBottom w:val="0"/>
      <w:divBdr>
        <w:top w:val="none" w:sz="0" w:space="0" w:color="auto"/>
        <w:left w:val="none" w:sz="0" w:space="0" w:color="auto"/>
        <w:bottom w:val="none" w:sz="0" w:space="0" w:color="auto"/>
        <w:right w:val="none" w:sz="0" w:space="0" w:color="auto"/>
      </w:divBdr>
      <w:divsChild>
        <w:div w:id="1816677613">
          <w:marLeft w:val="0"/>
          <w:marRight w:val="0"/>
          <w:marTop w:val="0"/>
          <w:marBottom w:val="0"/>
          <w:divBdr>
            <w:top w:val="none" w:sz="0" w:space="0" w:color="auto"/>
            <w:left w:val="none" w:sz="0" w:space="0" w:color="auto"/>
            <w:bottom w:val="none" w:sz="0" w:space="0" w:color="auto"/>
            <w:right w:val="none" w:sz="0" w:space="0" w:color="auto"/>
          </w:divBdr>
        </w:div>
        <w:div w:id="1206600147">
          <w:marLeft w:val="0"/>
          <w:marRight w:val="0"/>
          <w:marTop w:val="0"/>
          <w:marBottom w:val="0"/>
          <w:divBdr>
            <w:top w:val="none" w:sz="0" w:space="0" w:color="auto"/>
            <w:left w:val="none" w:sz="0" w:space="0" w:color="auto"/>
            <w:bottom w:val="none" w:sz="0" w:space="0" w:color="auto"/>
            <w:right w:val="none" w:sz="0" w:space="0" w:color="auto"/>
          </w:divBdr>
        </w:div>
      </w:divsChild>
    </w:div>
    <w:div w:id="1875002725">
      <w:bodyDiv w:val="1"/>
      <w:marLeft w:val="0"/>
      <w:marRight w:val="0"/>
      <w:marTop w:val="0"/>
      <w:marBottom w:val="0"/>
      <w:divBdr>
        <w:top w:val="none" w:sz="0" w:space="0" w:color="auto"/>
        <w:left w:val="none" w:sz="0" w:space="0" w:color="auto"/>
        <w:bottom w:val="none" w:sz="0" w:space="0" w:color="auto"/>
        <w:right w:val="none" w:sz="0" w:space="0" w:color="auto"/>
      </w:divBdr>
    </w:div>
    <w:div w:id="2013095077">
      <w:bodyDiv w:val="1"/>
      <w:marLeft w:val="0"/>
      <w:marRight w:val="0"/>
      <w:marTop w:val="0"/>
      <w:marBottom w:val="0"/>
      <w:divBdr>
        <w:top w:val="none" w:sz="0" w:space="0" w:color="auto"/>
        <w:left w:val="none" w:sz="0" w:space="0" w:color="auto"/>
        <w:bottom w:val="none" w:sz="0" w:space="0" w:color="auto"/>
        <w:right w:val="none" w:sz="0" w:space="0" w:color="auto"/>
      </w:divBdr>
    </w:div>
    <w:div w:id="2121952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mab.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t-inves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abag-real-estat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D8E193F683B944BB52659AB2D622EB2" ma:contentTypeVersion="18" ma:contentTypeDescription="Ein neues Dokument erstellen." ma:contentTypeScope="" ma:versionID="35844b5a8f8738ee2dd6a342ede38477">
  <xsd:schema xmlns:xsd="http://www.w3.org/2001/XMLSchema" xmlns:xs="http://www.w3.org/2001/XMLSchema" xmlns:p="http://schemas.microsoft.com/office/2006/metadata/properties" xmlns:ns2="9f8f731f-9576-4369-9e54-dc516dc78ea7" xmlns:ns3="72e9cc47-0c95-4b7a-9add-07fe863b2796" targetNamespace="http://schemas.microsoft.com/office/2006/metadata/properties" ma:root="true" ma:fieldsID="8cb83bbca8950beb5eced55465293694" ns2:_="" ns3:_="">
    <xsd:import namespace="9f8f731f-9576-4369-9e54-dc516dc78ea7"/>
    <xsd:import namespace="72e9cc47-0c95-4b7a-9add-07fe863b2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f731f-9576-4369-9e54-dc516dc78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af2754f-5248-4605-879e-1af9b3992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9cc47-0c95-4b7a-9add-07fe863b279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5a48584-af56-4d4d-addd-5452cb2c0621}" ma:internalName="TaxCatchAll" ma:showField="CatchAllData" ma:web="72e9cc47-0c95-4b7a-9add-07fe863b2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e9cc47-0c95-4b7a-9add-07fe863b2796" xsi:nil="true"/>
    <lcf76f155ced4ddcb4097134ff3c332f xmlns="9f8f731f-9576-4369-9e54-dc516dc78ea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00F39-CA74-48B2-903F-C79D4DBB8926}">
  <ds:schemaRefs>
    <ds:schemaRef ds:uri="http://schemas.openxmlformats.org/officeDocument/2006/bibliography"/>
  </ds:schemaRefs>
</ds:datastoreItem>
</file>

<file path=customXml/itemProps2.xml><?xml version="1.0" encoding="utf-8"?>
<ds:datastoreItem xmlns:ds="http://schemas.openxmlformats.org/officeDocument/2006/customXml" ds:itemID="{68C16C45-15A4-4ECC-9F23-026FFEF37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f731f-9576-4369-9e54-dc516dc78ea7"/>
    <ds:schemaRef ds:uri="72e9cc47-0c95-4b7a-9add-07fe863b2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2FF11-EBD8-4023-B744-19CE0E096D4E}">
  <ds:schemaRefs>
    <ds:schemaRef ds:uri="http://schemas.microsoft.com/office/2006/metadata/properties"/>
    <ds:schemaRef ds:uri="http://schemas.microsoft.com/office/infopath/2007/PartnerControls"/>
    <ds:schemaRef ds:uri="72e9cc47-0c95-4b7a-9add-07fe863b2796"/>
    <ds:schemaRef ds:uri="9f8f731f-9576-4369-9e54-dc516dc78ea7"/>
  </ds:schemaRefs>
</ds:datastoreItem>
</file>

<file path=customXml/itemProps4.xml><?xml version="1.0" encoding="utf-8"?>
<ds:datastoreItem xmlns:ds="http://schemas.openxmlformats.org/officeDocument/2006/customXml" ds:itemID="{5D221014-C09B-4932-B293-B86406ED14AB}">
  <ds:schemaRefs>
    <ds:schemaRef ds:uri="http://schemas.microsoft.com/sharepoint/v3/contenttype/forms"/>
  </ds:schemaRefs>
</ds:datastoreItem>
</file>

<file path=docMetadata/LabelInfo.xml><?xml version="1.0" encoding="utf-8"?>
<clbl:labelList xmlns:clbl="http://schemas.microsoft.com/office/2020/mipLabelMetadata">
  <clbl:label id="{0dd66dd6-0730-47ae-b2f3-ba1f625c6192}" enabled="0" method="" siteId="{0dd66dd6-0730-47ae-b2f3-ba1f625c619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&lt;Ed. Zueblin AG&gt;</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Dorothee Marx</dc:creator>
  <cp:keywords/>
  <dc:description/>
  <cp:lastModifiedBy>Juliane Dahlhoff</cp:lastModifiedBy>
  <cp:revision>3</cp:revision>
  <cp:lastPrinted>2024-10-29T09:35:00Z</cp:lastPrinted>
  <dcterms:created xsi:type="dcterms:W3CDTF">2024-10-29T09:35:00Z</dcterms:created>
  <dcterms:modified xsi:type="dcterms:W3CDTF">2024-10-29T09:35:00Z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0x0101008D8E193F683B944BB52659AB2D622EB2</vt:lpwstr>
  </property>
  <property fmtid="{D5CDD505-2E9C-101B-9397-08002B2CF9AE}" pid="3" name="MediaServiceImageTags">
    <vt:lpwstr/>
  </property>
</Properties>
</file>