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574C41" w14:textId="23943387" w:rsidR="00F95EA3" w:rsidRPr="00F95EA3" w:rsidRDefault="00400D3D" w:rsidP="0087613B">
      <w:pPr>
        <w:pStyle w:val="UntertitelNEU"/>
        <w:rPr>
          <w:rFonts w:ascii="Roboto" w:eastAsiaTheme="majorEastAsia" w:hAnsi="Roboto"/>
          <w:sz w:val="22"/>
          <w:szCs w:val="22"/>
        </w:rPr>
      </w:pPr>
      <w:r w:rsidRPr="00F95EA3">
        <w:rPr>
          <w:rFonts w:ascii="Roboto" w:eastAsiaTheme="majorEastAsia" w:hAnsi="Roboto"/>
          <w:b/>
          <w:bCs/>
          <w:sz w:val="22"/>
          <w:szCs w:val="22"/>
        </w:rPr>
        <w:t xml:space="preserve">Medienmitteilung </w:t>
      </w:r>
      <w:r w:rsidR="00E21929" w:rsidRPr="00F95EA3">
        <w:rPr>
          <w:rFonts w:ascii="Roboto" w:eastAsiaTheme="majorEastAsia" w:hAnsi="Roboto"/>
          <w:b/>
          <w:bCs/>
          <w:sz w:val="22"/>
          <w:szCs w:val="22"/>
        </w:rPr>
        <w:t>Aletsch Arena AG</w:t>
      </w:r>
      <w:r w:rsidR="00A359E1" w:rsidRPr="00F95EA3">
        <w:rPr>
          <w:rFonts w:ascii="Roboto" w:eastAsiaTheme="majorEastAsia" w:hAnsi="Roboto"/>
          <w:b/>
          <w:bCs/>
          <w:sz w:val="22"/>
          <w:szCs w:val="22"/>
        </w:rPr>
        <w:t xml:space="preserve"> </w:t>
      </w:r>
      <w:r w:rsidRPr="00F95EA3">
        <w:rPr>
          <w:rFonts w:ascii="Roboto" w:eastAsiaTheme="majorEastAsia" w:hAnsi="Roboto"/>
          <w:b/>
          <w:bCs/>
          <w:sz w:val="22"/>
          <w:szCs w:val="22"/>
        </w:rPr>
        <w:t>-</w:t>
      </w:r>
      <w:r w:rsidR="00DD1971" w:rsidRPr="00F95EA3">
        <w:rPr>
          <w:rFonts w:ascii="Roboto" w:eastAsiaTheme="majorEastAsia" w:hAnsi="Roboto"/>
          <w:b/>
          <w:bCs/>
          <w:sz w:val="22"/>
          <w:szCs w:val="22"/>
        </w:rPr>
        <w:t xml:space="preserve"> </w:t>
      </w:r>
      <w:r w:rsidR="00350E86" w:rsidRPr="00F95EA3">
        <w:rPr>
          <w:rFonts w:ascii="Roboto" w:eastAsiaTheme="majorEastAsia" w:hAnsi="Roboto"/>
          <w:sz w:val="22"/>
          <w:szCs w:val="22"/>
        </w:rPr>
        <w:t>Fiesch</w:t>
      </w:r>
      <w:r w:rsidR="007B7C58">
        <w:rPr>
          <w:rFonts w:ascii="Roboto" w:eastAsiaTheme="majorEastAsia" w:hAnsi="Roboto"/>
          <w:sz w:val="22"/>
          <w:szCs w:val="22"/>
        </w:rPr>
        <w:t>ertal</w:t>
      </w:r>
      <w:r w:rsidR="001824AF" w:rsidRPr="00F95EA3">
        <w:rPr>
          <w:rFonts w:ascii="Roboto" w:eastAsiaTheme="majorEastAsia" w:hAnsi="Roboto"/>
          <w:sz w:val="22"/>
          <w:szCs w:val="22"/>
        </w:rPr>
        <w:t xml:space="preserve">, </w:t>
      </w:r>
      <w:r w:rsidR="007B7C58">
        <w:rPr>
          <w:rFonts w:ascii="Roboto" w:eastAsiaTheme="majorEastAsia" w:hAnsi="Roboto"/>
          <w:sz w:val="22"/>
          <w:szCs w:val="22"/>
        </w:rPr>
        <w:t>8</w:t>
      </w:r>
      <w:r w:rsidR="00350E86" w:rsidRPr="00F95EA3">
        <w:rPr>
          <w:rFonts w:ascii="Roboto" w:eastAsiaTheme="majorEastAsia" w:hAnsi="Roboto"/>
          <w:sz w:val="22"/>
          <w:szCs w:val="22"/>
        </w:rPr>
        <w:t>.4.202</w:t>
      </w:r>
      <w:r w:rsidR="007B7C58">
        <w:rPr>
          <w:rFonts w:ascii="Roboto" w:eastAsiaTheme="majorEastAsia" w:hAnsi="Roboto"/>
          <w:sz w:val="22"/>
          <w:szCs w:val="22"/>
        </w:rPr>
        <w:t>4</w:t>
      </w:r>
    </w:p>
    <w:p w14:paraId="03B4069E" w14:textId="70C9324D" w:rsidR="008700B0" w:rsidRPr="00F95EA3" w:rsidRDefault="007B7C58" w:rsidP="004847D0">
      <w:pPr>
        <w:pStyle w:val="HeadlineNEU"/>
        <w:rPr>
          <w:rFonts w:ascii="Roboto" w:hAnsi="Roboto"/>
          <w:b/>
          <w:bCs/>
          <w:caps w:val="0"/>
          <w:color w:val="auto"/>
          <w:sz w:val="22"/>
          <w:szCs w:val="22"/>
          <w:lang w:val="de-CH"/>
        </w:rPr>
      </w:pPr>
      <w:r>
        <w:rPr>
          <w:rFonts w:ascii="Roboto" w:hAnsi="Roboto"/>
          <w:b/>
          <w:bCs/>
          <w:caps w:val="0"/>
          <w:color w:val="auto"/>
          <w:sz w:val="22"/>
          <w:szCs w:val="22"/>
          <w:lang w:val="de-CH"/>
        </w:rPr>
        <w:t>8</w:t>
      </w:r>
      <w:r w:rsidR="00350E86" w:rsidRPr="00F95EA3">
        <w:rPr>
          <w:rFonts w:ascii="Roboto" w:hAnsi="Roboto"/>
          <w:b/>
          <w:bCs/>
          <w:caps w:val="0"/>
          <w:color w:val="auto"/>
          <w:sz w:val="22"/>
          <w:szCs w:val="22"/>
          <w:lang w:val="de-CH"/>
        </w:rPr>
        <w:t>. Ordentliche Generalversammlung 202</w:t>
      </w:r>
      <w:r>
        <w:rPr>
          <w:rFonts w:ascii="Roboto" w:hAnsi="Roboto"/>
          <w:b/>
          <w:bCs/>
          <w:caps w:val="0"/>
          <w:color w:val="auto"/>
          <w:sz w:val="22"/>
          <w:szCs w:val="22"/>
          <w:lang w:val="de-CH"/>
        </w:rPr>
        <w:t>2</w:t>
      </w:r>
      <w:r w:rsidR="00350E86" w:rsidRPr="00F95EA3">
        <w:rPr>
          <w:rFonts w:ascii="Roboto" w:hAnsi="Roboto"/>
          <w:b/>
          <w:bCs/>
          <w:caps w:val="0"/>
          <w:color w:val="auto"/>
          <w:sz w:val="22"/>
          <w:szCs w:val="22"/>
          <w:lang w:val="de-CH"/>
        </w:rPr>
        <w:t>/202</w:t>
      </w:r>
      <w:r>
        <w:rPr>
          <w:rFonts w:ascii="Roboto" w:hAnsi="Roboto"/>
          <w:b/>
          <w:bCs/>
          <w:caps w:val="0"/>
          <w:color w:val="auto"/>
          <w:sz w:val="22"/>
          <w:szCs w:val="22"/>
          <w:lang w:val="de-CH"/>
        </w:rPr>
        <w:t>3</w:t>
      </w:r>
      <w:r w:rsidR="00350E86" w:rsidRPr="00F95EA3">
        <w:rPr>
          <w:rFonts w:ascii="Roboto" w:hAnsi="Roboto"/>
          <w:b/>
          <w:bCs/>
          <w:caps w:val="0"/>
          <w:color w:val="auto"/>
          <w:sz w:val="22"/>
          <w:szCs w:val="22"/>
          <w:lang w:val="de-CH"/>
        </w:rPr>
        <w:t xml:space="preserve"> der Aletsch Arena AG</w:t>
      </w:r>
    </w:p>
    <w:p w14:paraId="29A24291" w14:textId="666C4F20" w:rsidR="000A12DE" w:rsidRPr="00666434" w:rsidRDefault="000F7F1A" w:rsidP="00F95EA3">
      <w:pPr>
        <w:pStyle w:val="HeadlineNEU"/>
        <w:rPr>
          <w:b/>
          <w:color w:val="auto"/>
          <w:sz w:val="28"/>
          <w:szCs w:val="28"/>
          <w:lang w:val="de-DE"/>
        </w:rPr>
      </w:pPr>
      <w:r>
        <w:rPr>
          <w:color w:val="auto"/>
          <w:sz w:val="28"/>
          <w:szCs w:val="28"/>
          <w:lang w:val="de-CH"/>
        </w:rPr>
        <w:t>POSITIVE</w:t>
      </w:r>
      <w:r w:rsidRPr="00B77C18">
        <w:rPr>
          <w:color w:val="FF0000"/>
          <w:sz w:val="28"/>
          <w:szCs w:val="28"/>
          <w:lang w:val="de-CH"/>
        </w:rPr>
        <w:t xml:space="preserve"> </w:t>
      </w:r>
      <w:r w:rsidR="000A12DE">
        <w:rPr>
          <w:color w:val="auto"/>
          <w:sz w:val="28"/>
          <w:szCs w:val="28"/>
          <w:lang w:val="de-CH"/>
        </w:rPr>
        <w:t>Jahresbilanz und wegweisende Projekte für die Zukunft</w:t>
      </w:r>
    </w:p>
    <w:p w14:paraId="0B99253E" w14:textId="64246D5E" w:rsidR="00363A68" w:rsidRPr="00401FFB" w:rsidRDefault="00363A68" w:rsidP="00363A68">
      <w:pPr>
        <w:autoSpaceDE w:val="0"/>
        <w:autoSpaceDN w:val="0"/>
        <w:adjustRightInd w:val="0"/>
        <w:spacing w:after="0" w:line="240" w:lineRule="auto"/>
        <w:contextualSpacing/>
        <w:jc w:val="left"/>
        <w:rPr>
          <w:rFonts w:ascii="Roboto" w:eastAsiaTheme="majorEastAsia" w:hAnsi="Roboto" w:cstheme="majorBidi"/>
          <w:b/>
          <w:iCs/>
          <w:sz w:val="22"/>
        </w:rPr>
      </w:pPr>
      <w:r w:rsidRPr="00401FFB">
        <w:rPr>
          <w:rFonts w:ascii="Roboto" w:eastAsiaTheme="majorEastAsia" w:hAnsi="Roboto" w:cstheme="majorBidi"/>
          <w:b/>
          <w:iCs/>
          <w:sz w:val="22"/>
        </w:rPr>
        <w:t>D</w:t>
      </w:r>
      <w:r w:rsidR="000A0C98" w:rsidRPr="00401FFB">
        <w:rPr>
          <w:rFonts w:ascii="Roboto" w:eastAsiaTheme="majorEastAsia" w:hAnsi="Roboto" w:cstheme="majorBidi"/>
          <w:b/>
          <w:iCs/>
          <w:sz w:val="22"/>
        </w:rPr>
        <w:t xml:space="preserve">ie Aletsch Arena AG </w:t>
      </w:r>
      <w:r w:rsidR="006C42C9" w:rsidRPr="00401FFB">
        <w:rPr>
          <w:rFonts w:ascii="Roboto" w:eastAsiaTheme="majorEastAsia" w:hAnsi="Roboto" w:cstheme="majorBidi"/>
          <w:b/>
          <w:iCs/>
          <w:sz w:val="22"/>
        </w:rPr>
        <w:t>kann im</w:t>
      </w:r>
      <w:r w:rsidR="00A57F47" w:rsidRPr="00401FFB">
        <w:rPr>
          <w:rFonts w:ascii="Roboto" w:eastAsiaTheme="majorEastAsia" w:hAnsi="Roboto" w:cstheme="majorBidi"/>
          <w:b/>
          <w:iCs/>
          <w:sz w:val="22"/>
        </w:rPr>
        <w:t xml:space="preserve"> </w:t>
      </w:r>
      <w:r w:rsidRPr="00401FFB">
        <w:rPr>
          <w:rFonts w:ascii="Roboto" w:eastAsiaTheme="majorEastAsia" w:hAnsi="Roboto" w:cstheme="majorBidi"/>
          <w:b/>
          <w:iCs/>
          <w:sz w:val="22"/>
        </w:rPr>
        <w:t>Geschäftsjahr 202</w:t>
      </w:r>
      <w:r w:rsidR="00044FD5" w:rsidRPr="00401FFB">
        <w:rPr>
          <w:rFonts w:ascii="Roboto" w:eastAsiaTheme="majorEastAsia" w:hAnsi="Roboto" w:cstheme="majorBidi"/>
          <w:b/>
          <w:iCs/>
          <w:sz w:val="22"/>
        </w:rPr>
        <w:t>2</w:t>
      </w:r>
      <w:r w:rsidRPr="00401FFB">
        <w:rPr>
          <w:rFonts w:ascii="Roboto" w:eastAsiaTheme="majorEastAsia" w:hAnsi="Roboto" w:cstheme="majorBidi"/>
          <w:b/>
          <w:iCs/>
          <w:sz w:val="22"/>
        </w:rPr>
        <w:t>/202</w:t>
      </w:r>
      <w:r w:rsidR="00044FD5" w:rsidRPr="00401FFB">
        <w:rPr>
          <w:rFonts w:ascii="Roboto" w:eastAsiaTheme="majorEastAsia" w:hAnsi="Roboto" w:cstheme="majorBidi"/>
          <w:b/>
          <w:iCs/>
          <w:sz w:val="22"/>
        </w:rPr>
        <w:t>3</w:t>
      </w:r>
      <w:r w:rsidRPr="00401FFB">
        <w:rPr>
          <w:rFonts w:ascii="Roboto" w:eastAsiaTheme="majorEastAsia" w:hAnsi="Roboto" w:cstheme="majorBidi"/>
          <w:b/>
          <w:iCs/>
          <w:sz w:val="22"/>
        </w:rPr>
        <w:t xml:space="preserve"> </w:t>
      </w:r>
      <w:r w:rsidR="006C42C9" w:rsidRPr="00401FFB">
        <w:rPr>
          <w:rFonts w:ascii="Roboto" w:eastAsiaTheme="majorEastAsia" w:hAnsi="Roboto" w:cstheme="majorBidi"/>
          <w:b/>
          <w:iCs/>
          <w:sz w:val="22"/>
        </w:rPr>
        <w:t xml:space="preserve">auf ein </w:t>
      </w:r>
      <w:r w:rsidR="00D90D51">
        <w:rPr>
          <w:rFonts w:ascii="Roboto" w:eastAsiaTheme="majorEastAsia" w:hAnsi="Roboto" w:cstheme="majorBidi"/>
          <w:b/>
          <w:iCs/>
          <w:sz w:val="22"/>
        </w:rPr>
        <w:t xml:space="preserve">positives </w:t>
      </w:r>
      <w:r w:rsidR="006C42C9" w:rsidRPr="00401FFB">
        <w:rPr>
          <w:rFonts w:ascii="Roboto" w:eastAsiaTheme="majorEastAsia" w:hAnsi="Roboto" w:cstheme="majorBidi"/>
          <w:b/>
          <w:iCs/>
          <w:sz w:val="22"/>
        </w:rPr>
        <w:t xml:space="preserve">Jahr zurückblicken. </w:t>
      </w:r>
      <w:r w:rsidR="00BA16F5" w:rsidRPr="00401FFB">
        <w:rPr>
          <w:rFonts w:ascii="Roboto" w:eastAsiaTheme="majorEastAsia" w:hAnsi="Roboto" w:cstheme="majorBidi"/>
          <w:b/>
          <w:iCs/>
          <w:sz w:val="22"/>
        </w:rPr>
        <w:t xml:space="preserve">An der </w:t>
      </w:r>
      <w:r w:rsidR="00DD29CB" w:rsidRPr="00401FFB">
        <w:rPr>
          <w:rFonts w:ascii="Roboto" w:eastAsiaTheme="majorEastAsia" w:hAnsi="Roboto" w:cstheme="majorBidi"/>
          <w:b/>
          <w:iCs/>
          <w:sz w:val="22"/>
        </w:rPr>
        <w:t>achten</w:t>
      </w:r>
      <w:r w:rsidR="00BA16F5" w:rsidRPr="00401FFB">
        <w:rPr>
          <w:rFonts w:ascii="Roboto" w:eastAsiaTheme="majorEastAsia" w:hAnsi="Roboto" w:cstheme="majorBidi"/>
          <w:b/>
          <w:iCs/>
          <w:sz w:val="22"/>
        </w:rPr>
        <w:t xml:space="preserve"> ordentlichen Generalversammlung präsentiert</w:t>
      </w:r>
      <w:r w:rsidR="00C775DF" w:rsidRPr="00401FFB">
        <w:rPr>
          <w:rFonts w:ascii="Roboto" w:eastAsiaTheme="majorEastAsia" w:hAnsi="Roboto" w:cstheme="majorBidi"/>
          <w:b/>
          <w:iCs/>
          <w:sz w:val="22"/>
        </w:rPr>
        <w:t>e</w:t>
      </w:r>
      <w:r w:rsidR="006E4153" w:rsidRPr="00401FFB">
        <w:rPr>
          <w:rFonts w:ascii="Roboto" w:eastAsiaTheme="majorEastAsia" w:hAnsi="Roboto" w:cstheme="majorBidi"/>
          <w:b/>
          <w:iCs/>
          <w:sz w:val="22"/>
        </w:rPr>
        <w:t>n die Verantwortlichen der</w:t>
      </w:r>
      <w:r w:rsidR="00BA16F5" w:rsidRPr="00401FFB">
        <w:rPr>
          <w:rFonts w:ascii="Roboto" w:eastAsiaTheme="majorEastAsia" w:hAnsi="Roboto" w:cstheme="majorBidi"/>
          <w:b/>
          <w:iCs/>
          <w:sz w:val="22"/>
        </w:rPr>
        <w:t xml:space="preserve"> </w:t>
      </w:r>
      <w:r w:rsidR="00390DF1" w:rsidRPr="00401FFB">
        <w:rPr>
          <w:rFonts w:ascii="Roboto" w:eastAsiaTheme="majorEastAsia" w:hAnsi="Roboto" w:cstheme="majorBidi"/>
          <w:b/>
          <w:iCs/>
          <w:sz w:val="22"/>
        </w:rPr>
        <w:t>Tourismusorganisation</w:t>
      </w:r>
      <w:r w:rsidR="008B0F57" w:rsidRPr="00401FFB">
        <w:rPr>
          <w:rFonts w:ascii="Roboto" w:eastAsiaTheme="majorEastAsia" w:hAnsi="Roboto" w:cstheme="majorBidi"/>
          <w:b/>
          <w:iCs/>
          <w:sz w:val="22"/>
        </w:rPr>
        <w:t xml:space="preserve"> die </w:t>
      </w:r>
      <w:r w:rsidR="00C775DF" w:rsidRPr="00401FFB">
        <w:rPr>
          <w:rFonts w:ascii="Roboto" w:eastAsiaTheme="majorEastAsia" w:hAnsi="Roboto" w:cstheme="majorBidi"/>
          <w:b/>
          <w:iCs/>
          <w:sz w:val="22"/>
        </w:rPr>
        <w:t xml:space="preserve">Herausforderungen und </w:t>
      </w:r>
      <w:r w:rsidR="00401FFB" w:rsidRPr="00401FFB">
        <w:rPr>
          <w:rFonts w:ascii="Roboto" w:eastAsiaTheme="majorEastAsia" w:hAnsi="Roboto" w:cstheme="majorBidi"/>
          <w:b/>
          <w:iCs/>
          <w:sz w:val="22"/>
        </w:rPr>
        <w:t>erfolgreichen Strategien und Projekte für die Zukunft.</w:t>
      </w:r>
    </w:p>
    <w:p w14:paraId="262E1EA6" w14:textId="77777777" w:rsidR="00401FFB" w:rsidRDefault="00401FFB" w:rsidP="00336060">
      <w:pPr>
        <w:autoSpaceDE w:val="0"/>
        <w:autoSpaceDN w:val="0"/>
        <w:adjustRightInd w:val="0"/>
        <w:spacing w:after="0" w:line="240" w:lineRule="auto"/>
        <w:contextualSpacing/>
        <w:jc w:val="left"/>
      </w:pPr>
    </w:p>
    <w:p w14:paraId="2025A46C" w14:textId="508C8CF1" w:rsidR="00C51B90" w:rsidRDefault="00E76456" w:rsidP="00336060">
      <w:pPr>
        <w:autoSpaceDE w:val="0"/>
        <w:autoSpaceDN w:val="0"/>
        <w:adjustRightInd w:val="0"/>
        <w:spacing w:after="0" w:line="240" w:lineRule="auto"/>
        <w:contextualSpacing/>
        <w:jc w:val="left"/>
      </w:pPr>
      <w:r w:rsidRPr="0021408E">
        <w:t>Die Tourismusdestination Aletsch Arena verzeichnet im touristischen Geschäftsjahr 20</w:t>
      </w:r>
      <w:r w:rsidR="0087303E" w:rsidRPr="0021408E">
        <w:t>22/2023</w:t>
      </w:r>
      <w:r w:rsidRPr="0021408E">
        <w:t xml:space="preserve"> </w:t>
      </w:r>
      <w:r w:rsidR="000666D1" w:rsidRPr="0021408E">
        <w:t xml:space="preserve">(1.11.2022 – 31.10.2023) </w:t>
      </w:r>
      <w:r w:rsidRPr="001B03F7">
        <w:rPr>
          <w:b/>
          <w:bCs/>
        </w:rPr>
        <w:t xml:space="preserve">insgesamt </w:t>
      </w:r>
      <w:r w:rsidR="007A6B3D" w:rsidRPr="001B03F7">
        <w:rPr>
          <w:b/>
          <w:bCs/>
        </w:rPr>
        <w:t>980'824 Logiernächte</w:t>
      </w:r>
      <w:r w:rsidR="007A6B3D">
        <w:t xml:space="preserve">, was </w:t>
      </w:r>
      <w:r w:rsidRPr="0021408E">
        <w:t>ein</w:t>
      </w:r>
      <w:r w:rsidR="007A6B3D">
        <w:t>em</w:t>
      </w:r>
      <w:r w:rsidRPr="0021408E">
        <w:t xml:space="preserve"> </w:t>
      </w:r>
      <w:r w:rsidR="009C6B99" w:rsidRPr="0021408E">
        <w:t>Plus</w:t>
      </w:r>
      <w:r w:rsidRPr="0021408E">
        <w:t xml:space="preserve"> </w:t>
      </w:r>
      <w:r w:rsidR="007A6B3D" w:rsidRPr="007616D3">
        <w:t xml:space="preserve">von </w:t>
      </w:r>
      <w:r w:rsidR="00500AF9" w:rsidRPr="007616D3">
        <w:t>1.6</w:t>
      </w:r>
      <w:r w:rsidR="007A6B3D" w:rsidRPr="007616D3">
        <w:t xml:space="preserve"> % </w:t>
      </w:r>
      <w:r w:rsidRPr="0021408E">
        <w:t>gegenüber dem Vorjahr</w:t>
      </w:r>
      <w:r w:rsidR="000666D1" w:rsidRPr="0021408E">
        <w:t xml:space="preserve"> </w:t>
      </w:r>
      <w:r w:rsidR="007A6B3D" w:rsidRPr="007A6B3D">
        <w:t>entspricht.</w:t>
      </w:r>
      <w:r w:rsidR="007A6B3D">
        <w:rPr>
          <w:color w:val="FF0000"/>
        </w:rPr>
        <w:t xml:space="preserve"> </w:t>
      </w:r>
      <w:r w:rsidR="000666D1">
        <w:rPr>
          <w:rFonts w:ascii="Roboto" w:eastAsia="Times New Roman" w:hAnsi="Roboto" w:cs="Times New Roman"/>
          <w:bCs/>
          <w:color w:val="000000"/>
          <w:szCs w:val="20"/>
        </w:rPr>
        <w:t>I</w:t>
      </w:r>
      <w:r w:rsidR="00B52BCB">
        <w:rPr>
          <w:rFonts w:ascii="Roboto" w:eastAsia="Times New Roman" w:hAnsi="Roboto" w:cs="Times New Roman"/>
          <w:bCs/>
          <w:color w:val="000000"/>
          <w:szCs w:val="20"/>
        </w:rPr>
        <w:t>n der</w:t>
      </w:r>
      <w:r w:rsidR="007F300E" w:rsidRPr="007F300E">
        <w:rPr>
          <w:rFonts w:ascii="Roboto" w:eastAsia="Times New Roman" w:hAnsi="Roboto" w:cs="Times New Roman"/>
          <w:bCs/>
          <w:color w:val="000000"/>
          <w:szCs w:val="20"/>
        </w:rPr>
        <w:t xml:space="preserve"> </w:t>
      </w:r>
      <w:r w:rsidR="007F300E" w:rsidRPr="007F300E">
        <w:rPr>
          <w:rFonts w:ascii="Roboto" w:eastAsia="Times New Roman" w:hAnsi="Roboto" w:cs="Times New Roman"/>
          <w:b/>
          <w:color w:val="000000"/>
          <w:szCs w:val="20"/>
        </w:rPr>
        <w:t xml:space="preserve">Hotellerie </w:t>
      </w:r>
      <w:r w:rsidR="000666D1">
        <w:rPr>
          <w:rFonts w:ascii="Roboto" w:eastAsia="Times New Roman" w:hAnsi="Roboto" w:cs="Times New Roman"/>
          <w:bCs/>
          <w:color w:val="000000"/>
          <w:szCs w:val="20"/>
        </w:rPr>
        <w:t xml:space="preserve">verzeichnet die Aletsch Arena </w:t>
      </w:r>
      <w:r w:rsidR="00805E9F" w:rsidRPr="00805E9F">
        <w:rPr>
          <w:rFonts w:ascii="Roboto" w:eastAsia="Times New Roman" w:hAnsi="Roboto" w:cs="Times New Roman"/>
          <w:bCs/>
          <w:color w:val="000000"/>
          <w:szCs w:val="20"/>
        </w:rPr>
        <w:t xml:space="preserve">insgesamt </w:t>
      </w:r>
      <w:r w:rsidR="007F300E" w:rsidRPr="007F300E">
        <w:rPr>
          <w:rFonts w:ascii="Roboto" w:eastAsia="Times New Roman" w:hAnsi="Roboto" w:cs="Times New Roman"/>
          <w:bCs/>
          <w:color w:val="000000"/>
          <w:szCs w:val="20"/>
        </w:rPr>
        <w:t>ein</w:t>
      </w:r>
      <w:r w:rsidR="00046F68">
        <w:rPr>
          <w:rFonts w:ascii="Roboto" w:eastAsia="Times New Roman" w:hAnsi="Roboto" w:cs="Times New Roman"/>
          <w:bCs/>
          <w:color w:val="000000"/>
          <w:szCs w:val="20"/>
        </w:rPr>
        <w:t xml:space="preserve">en </w:t>
      </w:r>
      <w:r w:rsidR="00046F68" w:rsidRPr="004D380E">
        <w:rPr>
          <w:rFonts w:ascii="Roboto" w:eastAsia="Times New Roman" w:hAnsi="Roboto" w:cs="Times New Roman"/>
          <w:b/>
          <w:color w:val="000000"/>
          <w:szCs w:val="20"/>
        </w:rPr>
        <w:t>Rückgang der</w:t>
      </w:r>
      <w:r w:rsidR="007F300E" w:rsidRPr="004D380E">
        <w:rPr>
          <w:rFonts w:ascii="Roboto" w:eastAsia="Times New Roman" w:hAnsi="Roboto" w:cs="Times New Roman"/>
          <w:b/>
          <w:color w:val="000000"/>
          <w:szCs w:val="20"/>
        </w:rPr>
        <w:t xml:space="preserve"> </w:t>
      </w:r>
      <w:r w:rsidR="007808CC" w:rsidRPr="004D380E">
        <w:rPr>
          <w:rFonts w:ascii="Roboto" w:eastAsia="Times New Roman" w:hAnsi="Roboto" w:cs="Times New Roman"/>
          <w:b/>
          <w:color w:val="000000"/>
          <w:szCs w:val="20"/>
        </w:rPr>
        <w:t>Logiernächte</w:t>
      </w:r>
      <w:r w:rsidR="00046F68" w:rsidRPr="004D380E">
        <w:rPr>
          <w:rFonts w:ascii="Roboto" w:eastAsia="Times New Roman" w:hAnsi="Roboto" w:cs="Times New Roman"/>
          <w:b/>
          <w:color w:val="000000"/>
          <w:szCs w:val="20"/>
        </w:rPr>
        <w:t xml:space="preserve"> um</w:t>
      </w:r>
      <w:r w:rsidR="007F300E" w:rsidRPr="004D380E">
        <w:rPr>
          <w:rFonts w:ascii="Roboto" w:eastAsia="Times New Roman" w:hAnsi="Roboto" w:cs="Times New Roman"/>
          <w:b/>
          <w:color w:val="000000"/>
          <w:szCs w:val="20"/>
        </w:rPr>
        <w:t xml:space="preserve"> </w:t>
      </w:r>
      <w:r w:rsidR="00406A4B" w:rsidRPr="004D380E">
        <w:rPr>
          <w:rFonts w:ascii="Roboto" w:eastAsia="Times New Roman" w:hAnsi="Roboto" w:cs="Times New Roman"/>
          <w:b/>
          <w:color w:val="000000"/>
          <w:szCs w:val="20"/>
        </w:rPr>
        <w:t>2</w:t>
      </w:r>
      <w:r w:rsidR="00805E9F" w:rsidRPr="004D380E">
        <w:rPr>
          <w:rFonts w:ascii="Roboto" w:eastAsia="Times New Roman" w:hAnsi="Roboto" w:cs="Times New Roman"/>
          <w:b/>
          <w:color w:val="000000"/>
          <w:szCs w:val="20"/>
        </w:rPr>
        <w:t>.</w:t>
      </w:r>
      <w:r w:rsidR="00406A4B" w:rsidRPr="004D380E">
        <w:rPr>
          <w:rFonts w:ascii="Roboto" w:eastAsia="Times New Roman" w:hAnsi="Roboto" w:cs="Times New Roman"/>
          <w:b/>
          <w:color w:val="000000"/>
          <w:szCs w:val="20"/>
        </w:rPr>
        <w:t>63</w:t>
      </w:r>
      <w:r w:rsidR="007F300E" w:rsidRPr="004D380E">
        <w:rPr>
          <w:rFonts w:ascii="Roboto" w:eastAsia="Times New Roman" w:hAnsi="Roboto" w:cs="Times New Roman"/>
          <w:b/>
          <w:color w:val="000000"/>
          <w:szCs w:val="20"/>
        </w:rPr>
        <w:t xml:space="preserve"> %.</w:t>
      </w:r>
      <w:r w:rsidR="00612474">
        <w:rPr>
          <w:rFonts w:ascii="Roboto" w:eastAsia="Times New Roman" w:hAnsi="Roboto" w:cs="Times New Roman"/>
          <w:bCs/>
          <w:color w:val="000000"/>
          <w:szCs w:val="20"/>
        </w:rPr>
        <w:t xml:space="preserve"> </w:t>
      </w:r>
      <w:r w:rsidR="00907C24">
        <w:rPr>
          <w:rFonts w:ascii="Roboto" w:eastAsia="Times New Roman" w:hAnsi="Roboto" w:cs="Times New Roman"/>
          <w:bCs/>
          <w:color w:val="000000"/>
          <w:szCs w:val="20"/>
        </w:rPr>
        <w:t>I</w:t>
      </w:r>
      <w:r w:rsidR="00C51B90">
        <w:t xml:space="preserve">n der </w:t>
      </w:r>
      <w:r w:rsidR="00C51B90" w:rsidRPr="009C0A70">
        <w:rPr>
          <w:b/>
          <w:bCs/>
        </w:rPr>
        <w:t>Parahotellerie</w:t>
      </w:r>
      <w:r w:rsidR="00907C24">
        <w:rPr>
          <w:b/>
          <w:bCs/>
        </w:rPr>
        <w:t xml:space="preserve">, </w:t>
      </w:r>
      <w:r w:rsidR="00907C24">
        <w:t xml:space="preserve">basierend </w:t>
      </w:r>
      <w:r w:rsidR="004F27BC">
        <w:t>auf</w:t>
      </w:r>
      <w:r w:rsidR="00C51B90">
        <w:t xml:space="preserve"> Pauschalverrechnung</w:t>
      </w:r>
      <w:r w:rsidR="004F27BC">
        <w:t>en, wurden</w:t>
      </w:r>
      <w:r w:rsidR="00C51B90">
        <w:t xml:space="preserve"> 67</w:t>
      </w:r>
      <w:r w:rsidR="00F37E9A">
        <w:t>7</w:t>
      </w:r>
      <w:r w:rsidR="00C51B90">
        <w:t>'</w:t>
      </w:r>
      <w:r w:rsidR="007772CE">
        <w:t>343</w:t>
      </w:r>
      <w:r w:rsidR="00C51B90">
        <w:t xml:space="preserve"> Übernachtungen</w:t>
      </w:r>
      <w:r w:rsidR="004F27BC">
        <w:t xml:space="preserve"> registriert</w:t>
      </w:r>
      <w:r w:rsidR="00C51B90">
        <w:t xml:space="preserve">. Im Vergleich zum Vorjahr </w:t>
      </w:r>
      <w:r w:rsidR="004D380E">
        <w:t>gibt</w:t>
      </w:r>
      <w:r w:rsidR="00C51B90">
        <w:t xml:space="preserve"> es aufgrund der Bereinigung der Stammdaten </w:t>
      </w:r>
      <w:r w:rsidR="00C51B90" w:rsidRPr="004D380E">
        <w:rPr>
          <w:b/>
          <w:bCs/>
        </w:rPr>
        <w:t xml:space="preserve">einen leichten </w:t>
      </w:r>
      <w:r w:rsidR="0021408E" w:rsidRPr="004D380E">
        <w:rPr>
          <w:b/>
          <w:bCs/>
        </w:rPr>
        <w:t>Anstieg</w:t>
      </w:r>
      <w:r w:rsidR="00C51B90" w:rsidRPr="004D380E">
        <w:rPr>
          <w:b/>
          <w:bCs/>
        </w:rPr>
        <w:t xml:space="preserve"> von </w:t>
      </w:r>
      <w:r w:rsidR="0021408E" w:rsidRPr="004D380E">
        <w:rPr>
          <w:b/>
          <w:bCs/>
        </w:rPr>
        <w:t>0.46</w:t>
      </w:r>
      <w:r w:rsidR="00C51B90" w:rsidRPr="004D380E">
        <w:rPr>
          <w:b/>
          <w:bCs/>
        </w:rPr>
        <w:t xml:space="preserve"> %</w:t>
      </w:r>
      <w:r w:rsidR="00C51B90">
        <w:t>.</w:t>
      </w:r>
      <w:r w:rsidR="00D73628">
        <w:t xml:space="preserve"> Während der Pandemiejahre reisten viele Schweizer*innen innerhalb der Schweiz</w:t>
      </w:r>
      <w:bookmarkStart w:id="0" w:name="_Hlk163119812"/>
      <w:r w:rsidR="00D73628">
        <w:t xml:space="preserve">. In diesem Jahr reisten viele wieder ins Ausland. Die ausländischen Touristen konnten das Fernbleiben der Schweizer Gäste in </w:t>
      </w:r>
      <w:r w:rsidR="000A21B9">
        <w:t>der Aletsch Arena</w:t>
      </w:r>
      <w:r w:rsidR="00D73628">
        <w:t xml:space="preserve"> </w:t>
      </w:r>
      <w:r w:rsidR="004A248D">
        <w:t>mehrheitlich</w:t>
      </w:r>
      <w:r w:rsidR="00D73628">
        <w:t xml:space="preserve"> kompensieren</w:t>
      </w:r>
      <w:r w:rsidR="00237C69">
        <w:t xml:space="preserve"> </w:t>
      </w:r>
      <w:r w:rsidR="000F7F1A">
        <w:t xml:space="preserve">und </w:t>
      </w:r>
      <w:r w:rsidR="000F7F1A" w:rsidRPr="000F7F1A">
        <w:t>die überwiegende Mehrheit der internationalen Märkte verzeichnete ein deutliches Wachstum</w:t>
      </w:r>
      <w:bookmarkEnd w:id="0"/>
      <w:r w:rsidR="00D73628">
        <w:t xml:space="preserve">. </w:t>
      </w:r>
    </w:p>
    <w:p w14:paraId="51C21AFE" w14:textId="2909D94A" w:rsidR="00C10DAB" w:rsidRDefault="00612474" w:rsidP="007F300E">
      <w:pPr>
        <w:autoSpaceDE w:val="0"/>
        <w:autoSpaceDN w:val="0"/>
        <w:adjustRightInd w:val="0"/>
        <w:spacing w:after="0" w:line="240" w:lineRule="auto"/>
        <w:contextualSpacing/>
        <w:jc w:val="left"/>
      </w:pPr>
      <w:r w:rsidRPr="007F300E">
        <w:rPr>
          <w:rFonts w:ascii="Roboto" w:eastAsia="Times New Roman" w:hAnsi="Roboto" w:cs="Times New Roman"/>
          <w:bCs/>
          <w:color w:val="000000"/>
          <w:szCs w:val="20"/>
        </w:rPr>
        <w:t xml:space="preserve">Die </w:t>
      </w:r>
      <w:r w:rsidRPr="007F300E">
        <w:rPr>
          <w:rFonts w:ascii="Roboto" w:eastAsia="Times New Roman" w:hAnsi="Roboto" w:cs="Times New Roman"/>
          <w:b/>
          <w:color w:val="000000"/>
          <w:szCs w:val="20"/>
        </w:rPr>
        <w:t>Gruppenunterkünfte</w:t>
      </w:r>
      <w:r w:rsidRPr="007F300E">
        <w:rPr>
          <w:rFonts w:ascii="Roboto" w:eastAsia="Times New Roman" w:hAnsi="Roboto" w:cs="Times New Roman"/>
          <w:bCs/>
          <w:color w:val="000000"/>
          <w:szCs w:val="20"/>
        </w:rPr>
        <w:t xml:space="preserve"> </w:t>
      </w:r>
      <w:r w:rsidR="00341031">
        <w:rPr>
          <w:rFonts w:ascii="Roboto" w:eastAsia="Times New Roman" w:hAnsi="Roboto" w:cs="Times New Roman"/>
          <w:bCs/>
          <w:color w:val="000000"/>
          <w:szCs w:val="20"/>
        </w:rPr>
        <w:t xml:space="preserve">(inkl. Campings und Berghütten) </w:t>
      </w:r>
      <w:r>
        <w:rPr>
          <w:rFonts w:ascii="Roboto" w:eastAsia="Times New Roman" w:hAnsi="Roboto" w:cs="Times New Roman"/>
          <w:bCs/>
          <w:color w:val="000000"/>
          <w:szCs w:val="20"/>
        </w:rPr>
        <w:t>erzielten</w:t>
      </w:r>
      <w:r w:rsidR="00FC7FF0">
        <w:rPr>
          <w:rFonts w:ascii="Roboto" w:eastAsia="Times New Roman" w:hAnsi="Roboto" w:cs="Times New Roman"/>
          <w:bCs/>
          <w:color w:val="000000"/>
          <w:szCs w:val="20"/>
        </w:rPr>
        <w:t xml:space="preserve"> </w:t>
      </w:r>
      <w:r w:rsidR="00047819">
        <w:rPr>
          <w:rFonts w:ascii="Roboto" w:eastAsia="Times New Roman" w:hAnsi="Roboto" w:cs="Times New Roman"/>
          <w:bCs/>
          <w:color w:val="000000"/>
          <w:szCs w:val="20"/>
        </w:rPr>
        <w:t xml:space="preserve">einen erfreulichen Anstieg der Übernachtungen um </w:t>
      </w:r>
      <w:r w:rsidR="000023A8">
        <w:rPr>
          <w:rFonts w:ascii="Roboto" w:eastAsia="Times New Roman" w:hAnsi="Roboto" w:cs="Times New Roman"/>
          <w:b/>
          <w:color w:val="000000"/>
          <w:szCs w:val="20"/>
        </w:rPr>
        <w:t xml:space="preserve">+ </w:t>
      </w:r>
      <w:r w:rsidR="009006D6">
        <w:rPr>
          <w:rFonts w:ascii="Roboto" w:eastAsia="Times New Roman" w:hAnsi="Roboto" w:cs="Times New Roman"/>
          <w:b/>
          <w:color w:val="000000"/>
          <w:szCs w:val="20"/>
        </w:rPr>
        <w:t>9.68</w:t>
      </w:r>
      <w:r w:rsidR="00047819" w:rsidRPr="003C313D">
        <w:rPr>
          <w:rFonts w:ascii="Roboto" w:eastAsia="Times New Roman" w:hAnsi="Roboto" w:cs="Times New Roman"/>
          <w:b/>
          <w:color w:val="000000"/>
          <w:szCs w:val="20"/>
        </w:rPr>
        <w:t xml:space="preserve"> %</w:t>
      </w:r>
      <w:r w:rsidR="003C313D">
        <w:rPr>
          <w:rFonts w:ascii="Roboto" w:eastAsia="Times New Roman" w:hAnsi="Roboto" w:cs="Times New Roman"/>
          <w:bCs/>
          <w:color w:val="000000"/>
          <w:szCs w:val="20"/>
        </w:rPr>
        <w:t xml:space="preserve"> i</w:t>
      </w:r>
      <w:r w:rsidR="00047819">
        <w:rPr>
          <w:rFonts w:ascii="Roboto" w:eastAsia="Times New Roman" w:hAnsi="Roboto" w:cs="Times New Roman"/>
          <w:bCs/>
          <w:color w:val="000000"/>
          <w:szCs w:val="20"/>
        </w:rPr>
        <w:t>m Vergleich zu</w:t>
      </w:r>
      <w:r w:rsidR="00FE6C39">
        <w:rPr>
          <w:rFonts w:ascii="Roboto" w:eastAsia="Times New Roman" w:hAnsi="Roboto" w:cs="Times New Roman"/>
          <w:bCs/>
          <w:color w:val="000000"/>
          <w:szCs w:val="20"/>
        </w:rPr>
        <w:t>m Vorjah</w:t>
      </w:r>
      <w:r w:rsidR="009C0A70">
        <w:rPr>
          <w:rFonts w:ascii="Roboto" w:eastAsia="Times New Roman" w:hAnsi="Roboto" w:cs="Times New Roman"/>
          <w:bCs/>
          <w:color w:val="000000"/>
          <w:szCs w:val="20"/>
        </w:rPr>
        <w:t xml:space="preserve">r. </w:t>
      </w:r>
      <w:r w:rsidR="004B15B0">
        <w:rPr>
          <w:rFonts w:ascii="Roboto" w:eastAsia="Times New Roman" w:hAnsi="Roboto" w:cs="Times New Roman"/>
          <w:bCs/>
          <w:color w:val="000000"/>
          <w:szCs w:val="20"/>
        </w:rPr>
        <w:t xml:space="preserve">Das </w:t>
      </w:r>
      <w:r w:rsidR="004B15B0" w:rsidRPr="00E14A21">
        <w:rPr>
          <w:rFonts w:ascii="Roboto" w:eastAsia="Times New Roman" w:hAnsi="Roboto" w:cs="Times New Roman"/>
          <w:b/>
          <w:color w:val="000000"/>
          <w:szCs w:val="20"/>
        </w:rPr>
        <w:t xml:space="preserve">Sport Resort Fiesch </w:t>
      </w:r>
      <w:r w:rsidR="00E14A21" w:rsidRPr="00E14A21">
        <w:rPr>
          <w:rFonts w:ascii="Roboto" w:eastAsia="Times New Roman" w:hAnsi="Roboto" w:cs="Times New Roman"/>
          <w:b/>
          <w:color w:val="000000"/>
          <w:szCs w:val="20"/>
        </w:rPr>
        <w:t>erzielt mit über 125'000</w:t>
      </w:r>
      <w:r w:rsidR="00E14A21">
        <w:rPr>
          <w:rFonts w:ascii="Roboto" w:eastAsia="Times New Roman" w:hAnsi="Roboto" w:cs="Times New Roman"/>
          <w:bCs/>
          <w:color w:val="000000"/>
          <w:szCs w:val="20"/>
        </w:rPr>
        <w:t xml:space="preserve"> Übernachtungen erneut ein sehr gutes Ergebnis in der Post-Pandemie-Periode.</w:t>
      </w:r>
    </w:p>
    <w:p w14:paraId="662729EF" w14:textId="77777777" w:rsidR="004578F2" w:rsidRPr="009A50DA" w:rsidRDefault="004578F2" w:rsidP="007F300E">
      <w:pPr>
        <w:autoSpaceDE w:val="0"/>
        <w:autoSpaceDN w:val="0"/>
        <w:adjustRightInd w:val="0"/>
        <w:spacing w:after="0" w:line="240" w:lineRule="auto"/>
        <w:contextualSpacing/>
        <w:jc w:val="left"/>
        <w:rPr>
          <w:rFonts w:ascii="Roboto" w:eastAsia="Times New Roman" w:hAnsi="Roboto" w:cs="Times New Roman"/>
          <w:bCs/>
          <w:color w:val="000000"/>
          <w:szCs w:val="20"/>
        </w:rPr>
      </w:pPr>
    </w:p>
    <w:p w14:paraId="00C9DE5C" w14:textId="77777777" w:rsidR="00243646" w:rsidRDefault="00243646" w:rsidP="009C7860">
      <w:pPr>
        <w:autoSpaceDE w:val="0"/>
        <w:autoSpaceDN w:val="0"/>
        <w:adjustRightInd w:val="0"/>
        <w:spacing w:after="0" w:line="240" w:lineRule="auto"/>
        <w:contextualSpacing/>
        <w:jc w:val="left"/>
        <w:rPr>
          <w:rFonts w:ascii="Roboto" w:eastAsiaTheme="majorEastAsia" w:hAnsi="Roboto" w:cstheme="majorBidi"/>
          <w:b/>
          <w:sz w:val="22"/>
        </w:rPr>
      </w:pPr>
    </w:p>
    <w:p w14:paraId="196F1490" w14:textId="1BA97676" w:rsidR="009C7860" w:rsidRDefault="00506E79" w:rsidP="009C7860">
      <w:pPr>
        <w:autoSpaceDE w:val="0"/>
        <w:autoSpaceDN w:val="0"/>
        <w:adjustRightInd w:val="0"/>
        <w:spacing w:after="0" w:line="240" w:lineRule="auto"/>
        <w:contextualSpacing/>
        <w:jc w:val="left"/>
        <w:rPr>
          <w:rFonts w:ascii="Roboto" w:eastAsiaTheme="majorEastAsia" w:hAnsi="Roboto" w:cstheme="majorBidi"/>
          <w:b/>
          <w:sz w:val="22"/>
        </w:rPr>
      </w:pPr>
      <w:r>
        <w:rPr>
          <w:rFonts w:ascii="Roboto" w:eastAsiaTheme="majorEastAsia" w:hAnsi="Roboto" w:cstheme="majorBidi"/>
          <w:b/>
          <w:sz w:val="22"/>
        </w:rPr>
        <w:t xml:space="preserve">Einheitliches Kurtaxenreglement </w:t>
      </w:r>
      <w:r w:rsidR="00B65A3B">
        <w:rPr>
          <w:rFonts w:ascii="Roboto" w:eastAsiaTheme="majorEastAsia" w:hAnsi="Roboto" w:cstheme="majorBidi"/>
          <w:b/>
          <w:sz w:val="22"/>
        </w:rPr>
        <w:t>–</w:t>
      </w:r>
      <w:r>
        <w:rPr>
          <w:rFonts w:ascii="Roboto" w:eastAsiaTheme="majorEastAsia" w:hAnsi="Roboto" w:cstheme="majorBidi"/>
          <w:b/>
          <w:sz w:val="22"/>
        </w:rPr>
        <w:t xml:space="preserve"> </w:t>
      </w:r>
      <w:r w:rsidR="00B65A3B">
        <w:rPr>
          <w:rFonts w:ascii="Roboto" w:eastAsiaTheme="majorEastAsia" w:hAnsi="Roboto" w:cstheme="majorBidi"/>
          <w:b/>
          <w:sz w:val="22"/>
        </w:rPr>
        <w:t>Meilenstein für Stabilität in der Aletsch Arena erreicht</w:t>
      </w:r>
    </w:p>
    <w:p w14:paraId="6181A020" w14:textId="77777777" w:rsidR="004773E1" w:rsidRDefault="004773E1" w:rsidP="009C7860">
      <w:pPr>
        <w:autoSpaceDE w:val="0"/>
        <w:autoSpaceDN w:val="0"/>
        <w:adjustRightInd w:val="0"/>
        <w:spacing w:after="0" w:line="240" w:lineRule="auto"/>
        <w:contextualSpacing/>
        <w:jc w:val="left"/>
        <w:rPr>
          <w:rFonts w:ascii="Roboto" w:eastAsiaTheme="majorEastAsia" w:hAnsi="Roboto" w:cstheme="majorBidi"/>
          <w:b/>
          <w:sz w:val="22"/>
        </w:rPr>
      </w:pPr>
    </w:p>
    <w:p w14:paraId="1D82665F" w14:textId="77777777" w:rsidR="004773E1" w:rsidRDefault="00161101" w:rsidP="00FA06E2">
      <w:pPr>
        <w:autoSpaceDE w:val="0"/>
        <w:autoSpaceDN w:val="0"/>
        <w:adjustRightInd w:val="0"/>
        <w:spacing w:after="0" w:line="240" w:lineRule="auto"/>
        <w:contextualSpacing/>
        <w:jc w:val="left"/>
        <w:rPr>
          <w:rFonts w:ascii="Roboto" w:hAnsi="Roboto"/>
        </w:rPr>
      </w:pPr>
      <w:r w:rsidRPr="00606ECE">
        <w:rPr>
          <w:rFonts w:ascii="Roboto" w:hAnsi="Roboto"/>
        </w:rPr>
        <w:t>Am 1. November 2020 trat das neue Kurtaxenreglement in Kraft.</w:t>
      </w:r>
      <w:r w:rsidRPr="00056203">
        <w:rPr>
          <w:rFonts w:ascii="Roboto" w:hAnsi="Roboto"/>
          <w:b/>
          <w:bCs/>
        </w:rPr>
        <w:t xml:space="preserve"> </w:t>
      </w:r>
      <w:r w:rsidR="002530EE">
        <w:rPr>
          <w:rFonts w:ascii="Roboto" w:hAnsi="Roboto"/>
        </w:rPr>
        <w:t xml:space="preserve">Einzelne wenige </w:t>
      </w:r>
      <w:r w:rsidR="00B3671F" w:rsidRPr="00056203">
        <w:rPr>
          <w:rFonts w:ascii="Roboto" w:hAnsi="Roboto"/>
          <w:b/>
          <w:bCs/>
        </w:rPr>
        <w:t>Privatpersonen</w:t>
      </w:r>
      <w:r w:rsidR="00B3671F" w:rsidRPr="00056203">
        <w:rPr>
          <w:rFonts w:ascii="Roboto" w:hAnsi="Roboto"/>
        </w:rPr>
        <w:t xml:space="preserve"> haben in den Gemeinden Riederalp, Bettmeralp und Fiesch beim Bundesgericht </w:t>
      </w:r>
      <w:r w:rsidR="00B3671F" w:rsidRPr="00056203">
        <w:rPr>
          <w:rFonts w:ascii="Roboto" w:hAnsi="Roboto"/>
          <w:b/>
          <w:bCs/>
        </w:rPr>
        <w:t>Beschwerde gegen das Kurtaxenreglement 2020 eingereicht</w:t>
      </w:r>
      <w:r w:rsidR="00B3671F" w:rsidRPr="00056203">
        <w:rPr>
          <w:rFonts w:ascii="Roboto" w:hAnsi="Roboto"/>
        </w:rPr>
        <w:t>.</w:t>
      </w:r>
      <w:r w:rsidR="006C5960" w:rsidRPr="00056203">
        <w:rPr>
          <w:rFonts w:ascii="Roboto" w:hAnsi="Roboto"/>
        </w:rPr>
        <w:t xml:space="preserve"> </w:t>
      </w:r>
      <w:r w:rsidR="002A0BC4" w:rsidRPr="002A0BC4">
        <w:rPr>
          <w:rFonts w:ascii="Roboto" w:hAnsi="Roboto"/>
        </w:rPr>
        <w:t>Alle sechs Gemeinden der Aletsch Arena h</w:t>
      </w:r>
      <w:r w:rsidR="006E22FB">
        <w:rPr>
          <w:rFonts w:ascii="Roboto" w:hAnsi="Roboto"/>
        </w:rPr>
        <w:t xml:space="preserve">ielten </w:t>
      </w:r>
      <w:r w:rsidR="002A0BC4" w:rsidRPr="002A0BC4">
        <w:rPr>
          <w:rFonts w:ascii="Roboto" w:hAnsi="Roboto"/>
        </w:rPr>
        <w:t>am bisherigen Kurtaxenreglement fest. Das Stimmvolk der Gemeinden Riederalp, Bettmeralp und Fiesch bestätigt</w:t>
      </w:r>
      <w:r w:rsidR="00232283">
        <w:rPr>
          <w:rFonts w:ascii="Roboto" w:hAnsi="Roboto"/>
        </w:rPr>
        <w:t>en</w:t>
      </w:r>
      <w:r w:rsidR="002A0BC4" w:rsidRPr="002A0BC4">
        <w:rPr>
          <w:rFonts w:ascii="Roboto" w:hAnsi="Roboto"/>
        </w:rPr>
        <w:t xml:space="preserve"> diesen Entscheid an den Urversammlungen.</w:t>
      </w:r>
      <w:r w:rsidR="00D91474">
        <w:rPr>
          <w:rFonts w:ascii="Roboto" w:hAnsi="Roboto"/>
        </w:rPr>
        <w:t xml:space="preserve"> </w:t>
      </w:r>
      <w:r w:rsidR="00A61069">
        <w:rPr>
          <w:rFonts w:ascii="Roboto" w:hAnsi="Roboto"/>
        </w:rPr>
        <w:t>I</w:t>
      </w:r>
      <w:r w:rsidR="000E0EA1">
        <w:rPr>
          <w:rFonts w:ascii="Roboto" w:hAnsi="Roboto"/>
        </w:rPr>
        <w:t>m Frühjahr 2022</w:t>
      </w:r>
      <w:r w:rsidR="006446B1">
        <w:rPr>
          <w:rFonts w:ascii="Roboto" w:hAnsi="Roboto"/>
        </w:rPr>
        <w:t xml:space="preserve"> legten vier Privatpersonen</w:t>
      </w:r>
      <w:r w:rsidR="000E0EA1">
        <w:rPr>
          <w:rFonts w:ascii="Roboto" w:hAnsi="Roboto"/>
        </w:rPr>
        <w:t xml:space="preserve"> </w:t>
      </w:r>
      <w:r w:rsidR="00D91474" w:rsidRPr="00D91474">
        <w:rPr>
          <w:rFonts w:ascii="Roboto" w:hAnsi="Roboto"/>
        </w:rPr>
        <w:t xml:space="preserve">erneut </w:t>
      </w:r>
      <w:r w:rsidR="006446B1">
        <w:rPr>
          <w:rFonts w:ascii="Roboto" w:hAnsi="Roboto"/>
        </w:rPr>
        <w:t xml:space="preserve">Beschwerden </w:t>
      </w:r>
      <w:r w:rsidR="00D91474" w:rsidRPr="00D91474">
        <w:rPr>
          <w:rFonts w:ascii="Roboto" w:hAnsi="Roboto"/>
        </w:rPr>
        <w:t xml:space="preserve">beim Bundesgericht </w:t>
      </w:r>
      <w:r w:rsidR="006446B1">
        <w:rPr>
          <w:rFonts w:ascii="Roboto" w:hAnsi="Roboto"/>
        </w:rPr>
        <w:t>ein</w:t>
      </w:r>
      <w:r w:rsidR="00D91474" w:rsidRPr="00D91474">
        <w:rPr>
          <w:rFonts w:ascii="Roboto" w:hAnsi="Roboto"/>
        </w:rPr>
        <w:t>.</w:t>
      </w:r>
      <w:r w:rsidR="00DE06E3">
        <w:rPr>
          <w:rFonts w:ascii="Roboto" w:hAnsi="Roboto"/>
        </w:rPr>
        <w:t xml:space="preserve"> </w:t>
      </w:r>
      <w:r w:rsidR="00472FE2">
        <w:rPr>
          <w:rFonts w:ascii="Roboto" w:hAnsi="Roboto"/>
        </w:rPr>
        <w:t>Im Oktober 2023 genehmigte d</w:t>
      </w:r>
      <w:r w:rsidR="00BC1EC7" w:rsidRPr="00BC1EC7">
        <w:rPr>
          <w:rFonts w:ascii="Roboto" w:hAnsi="Roboto"/>
        </w:rPr>
        <w:t>as Bundesgericht</w:t>
      </w:r>
      <w:r w:rsidR="00472FE2">
        <w:rPr>
          <w:rFonts w:ascii="Roboto" w:hAnsi="Roboto"/>
        </w:rPr>
        <w:t xml:space="preserve"> d</w:t>
      </w:r>
      <w:r w:rsidR="009B5175">
        <w:rPr>
          <w:rFonts w:ascii="Roboto" w:hAnsi="Roboto"/>
        </w:rPr>
        <w:t xml:space="preserve">ie Kurtaxenreglemente </w:t>
      </w:r>
      <w:r w:rsidR="00F93125">
        <w:rPr>
          <w:rFonts w:ascii="Roboto" w:hAnsi="Roboto"/>
        </w:rPr>
        <w:t xml:space="preserve">der </w:t>
      </w:r>
      <w:r w:rsidR="009B5175">
        <w:rPr>
          <w:rFonts w:ascii="Roboto" w:hAnsi="Roboto"/>
        </w:rPr>
        <w:t xml:space="preserve">Gemeinden </w:t>
      </w:r>
      <w:r w:rsidR="00CE64F9">
        <w:rPr>
          <w:rFonts w:ascii="Roboto" w:hAnsi="Roboto"/>
        </w:rPr>
        <w:t xml:space="preserve">Bettmeralp und Riederalp. </w:t>
      </w:r>
      <w:r w:rsidR="00BC1EC7" w:rsidRPr="00BC1EC7">
        <w:rPr>
          <w:rFonts w:ascii="Roboto" w:hAnsi="Roboto"/>
        </w:rPr>
        <w:t>In der Gemeinde Fiesch wurde die Beschwerde</w:t>
      </w:r>
      <w:r w:rsidR="006446B1">
        <w:rPr>
          <w:rFonts w:ascii="Roboto" w:hAnsi="Roboto"/>
        </w:rPr>
        <w:t>n</w:t>
      </w:r>
      <w:r w:rsidR="00BC1EC7" w:rsidRPr="00BC1EC7">
        <w:rPr>
          <w:rFonts w:ascii="Roboto" w:hAnsi="Roboto"/>
        </w:rPr>
        <w:t xml:space="preserve"> angenommen</w:t>
      </w:r>
      <w:r w:rsidR="00A44580">
        <w:rPr>
          <w:rFonts w:ascii="Roboto" w:hAnsi="Roboto"/>
        </w:rPr>
        <w:t xml:space="preserve">, was zur Anpassung des </w:t>
      </w:r>
      <w:r w:rsidR="00BC1EC7" w:rsidRPr="00BC1EC7">
        <w:rPr>
          <w:rFonts w:ascii="Roboto" w:hAnsi="Roboto"/>
        </w:rPr>
        <w:t>Verhältnis</w:t>
      </w:r>
      <w:r w:rsidR="00A44580">
        <w:rPr>
          <w:rFonts w:ascii="Roboto" w:hAnsi="Roboto"/>
        </w:rPr>
        <w:t>ses</w:t>
      </w:r>
      <w:r w:rsidR="00BC1EC7" w:rsidRPr="00BC1EC7">
        <w:rPr>
          <w:rFonts w:ascii="Roboto" w:hAnsi="Roboto"/>
        </w:rPr>
        <w:t xml:space="preserve"> der Pauschalnächte Berg / Tal </w:t>
      </w:r>
      <w:r w:rsidR="00A44580">
        <w:rPr>
          <w:rFonts w:ascii="Roboto" w:hAnsi="Roboto"/>
        </w:rPr>
        <w:t>gemäss den</w:t>
      </w:r>
      <w:r w:rsidR="00BC1EC7" w:rsidRPr="00BC1EC7">
        <w:rPr>
          <w:rFonts w:ascii="Roboto" w:hAnsi="Roboto"/>
        </w:rPr>
        <w:t xml:space="preserve"> Resultate</w:t>
      </w:r>
      <w:r w:rsidR="00A44580">
        <w:rPr>
          <w:rFonts w:ascii="Roboto" w:hAnsi="Roboto"/>
        </w:rPr>
        <w:t>n</w:t>
      </w:r>
      <w:r w:rsidR="00BC1EC7" w:rsidRPr="00BC1EC7">
        <w:rPr>
          <w:rFonts w:ascii="Roboto" w:hAnsi="Roboto"/>
        </w:rPr>
        <w:t xml:space="preserve"> der HES-SO</w:t>
      </w:r>
      <w:r w:rsidR="00A44580">
        <w:rPr>
          <w:rFonts w:ascii="Roboto" w:hAnsi="Roboto"/>
        </w:rPr>
        <w:t xml:space="preserve"> führte</w:t>
      </w:r>
      <w:r w:rsidR="00BC1EC7" w:rsidRPr="00BC1EC7">
        <w:rPr>
          <w:rFonts w:ascii="Roboto" w:hAnsi="Roboto"/>
        </w:rPr>
        <w:t>. Die entsprechende Änderung des</w:t>
      </w:r>
      <w:r w:rsidR="006064BA">
        <w:rPr>
          <w:rFonts w:ascii="Roboto" w:hAnsi="Roboto"/>
        </w:rPr>
        <w:t xml:space="preserve"> </w:t>
      </w:r>
      <w:r w:rsidR="00BC1EC7" w:rsidRPr="00BC1EC7">
        <w:rPr>
          <w:rFonts w:ascii="Roboto" w:hAnsi="Roboto"/>
        </w:rPr>
        <w:t xml:space="preserve">Kurtaxenreglements wurde an der Urversammlung in Fiesch einstimmig angenommen und dann vom Staatsrat </w:t>
      </w:r>
      <w:r w:rsidR="009D6385">
        <w:rPr>
          <w:rFonts w:ascii="Roboto" w:hAnsi="Roboto"/>
        </w:rPr>
        <w:t>bewilligt</w:t>
      </w:r>
      <w:r w:rsidR="00BC1EC7" w:rsidRPr="00BC1EC7">
        <w:rPr>
          <w:rFonts w:ascii="Roboto" w:hAnsi="Roboto"/>
        </w:rPr>
        <w:t xml:space="preserve">. </w:t>
      </w:r>
      <w:r w:rsidR="00773E4E" w:rsidRPr="00773E4E">
        <w:rPr>
          <w:rFonts w:ascii="Roboto" w:hAnsi="Roboto"/>
        </w:rPr>
        <w:t>Dieser Schritt markiert einen Meilenstein für ein einheitliches Kurtaxenreglement in der Aletsch Arena, was für Stabilität sorgt</w:t>
      </w:r>
      <w:r w:rsidR="00773E4E">
        <w:rPr>
          <w:rFonts w:ascii="Segoe UI" w:hAnsi="Segoe UI" w:cs="Segoe UI"/>
          <w:color w:val="0D0D0D"/>
          <w:shd w:val="clear" w:color="auto" w:fill="FFFFFF"/>
        </w:rPr>
        <w:t xml:space="preserve">. </w:t>
      </w:r>
      <w:r w:rsidR="00B94C31" w:rsidRPr="00773E4E">
        <w:rPr>
          <w:rFonts w:ascii="Roboto" w:hAnsi="Roboto"/>
        </w:rPr>
        <w:t xml:space="preserve"> </w:t>
      </w:r>
    </w:p>
    <w:p w14:paraId="02F10D5D" w14:textId="77777777" w:rsidR="004773E1" w:rsidRDefault="004773E1" w:rsidP="00FA06E2">
      <w:pPr>
        <w:autoSpaceDE w:val="0"/>
        <w:autoSpaceDN w:val="0"/>
        <w:adjustRightInd w:val="0"/>
        <w:spacing w:after="0" w:line="240" w:lineRule="auto"/>
        <w:contextualSpacing/>
        <w:jc w:val="left"/>
        <w:rPr>
          <w:rFonts w:ascii="Roboto" w:hAnsi="Roboto"/>
        </w:rPr>
      </w:pPr>
    </w:p>
    <w:p w14:paraId="78FD97FB" w14:textId="77777777" w:rsidR="00BB5617" w:rsidRDefault="00BB5617" w:rsidP="00FA06E2">
      <w:pPr>
        <w:autoSpaceDE w:val="0"/>
        <w:autoSpaceDN w:val="0"/>
        <w:adjustRightInd w:val="0"/>
        <w:spacing w:after="0" w:line="240" w:lineRule="auto"/>
        <w:contextualSpacing/>
        <w:jc w:val="left"/>
        <w:rPr>
          <w:rFonts w:ascii="Roboto" w:hAnsi="Roboto"/>
        </w:rPr>
      </w:pPr>
    </w:p>
    <w:p w14:paraId="168E5773" w14:textId="2D320AF5" w:rsidR="008F683D" w:rsidRPr="00A6352F" w:rsidRDefault="008B4F03" w:rsidP="009C7860">
      <w:pPr>
        <w:autoSpaceDE w:val="0"/>
        <w:autoSpaceDN w:val="0"/>
        <w:adjustRightInd w:val="0"/>
        <w:spacing w:after="0" w:line="240" w:lineRule="auto"/>
        <w:jc w:val="left"/>
        <w:rPr>
          <w:rFonts w:ascii="Roboto" w:eastAsiaTheme="majorEastAsia" w:hAnsi="Roboto" w:cstheme="majorBidi"/>
          <w:b/>
          <w:sz w:val="22"/>
        </w:rPr>
      </w:pPr>
      <w:r>
        <w:rPr>
          <w:rFonts w:ascii="Roboto" w:eastAsiaTheme="majorEastAsia" w:hAnsi="Roboto" w:cstheme="majorBidi"/>
          <w:b/>
          <w:sz w:val="22"/>
        </w:rPr>
        <w:t xml:space="preserve">Aletsch Arena setzt wegweisende Destinationsstrategie um </w:t>
      </w:r>
    </w:p>
    <w:p w14:paraId="69515D1F" w14:textId="77777777" w:rsidR="009C5546" w:rsidRDefault="00670A2E" w:rsidP="00A072F3">
      <w:pPr>
        <w:autoSpaceDE w:val="0"/>
        <w:autoSpaceDN w:val="0"/>
        <w:adjustRightInd w:val="0"/>
        <w:spacing w:after="0" w:line="240" w:lineRule="auto"/>
        <w:jc w:val="left"/>
      </w:pPr>
      <w:r w:rsidRPr="00352622">
        <w:t>Im Geschäftsjahr 2021/</w:t>
      </w:r>
      <w:r w:rsidR="00D51951" w:rsidRPr="00352622">
        <w:t xml:space="preserve">2022 </w:t>
      </w:r>
      <w:r w:rsidR="00973AF6">
        <w:t xml:space="preserve">entwickelte </w:t>
      </w:r>
      <w:r w:rsidRPr="00352622">
        <w:t>die</w:t>
      </w:r>
      <w:r w:rsidR="008861EA" w:rsidRPr="00352622">
        <w:t xml:space="preserve"> Aletsch Arena </w:t>
      </w:r>
      <w:r w:rsidRPr="00352622">
        <w:t xml:space="preserve">AG </w:t>
      </w:r>
      <w:r w:rsidR="003D4156" w:rsidRPr="00352622">
        <w:t xml:space="preserve">gemeinsam mit </w:t>
      </w:r>
      <w:r w:rsidR="00872353" w:rsidRPr="00352622">
        <w:t>a</w:t>
      </w:r>
      <w:r w:rsidR="003D4156" w:rsidRPr="00352622">
        <w:t xml:space="preserve">llen </w:t>
      </w:r>
      <w:r w:rsidR="00872353" w:rsidRPr="00352622">
        <w:t>touristischen Stakeholder</w:t>
      </w:r>
      <w:r w:rsidR="00696C80" w:rsidRPr="00352622">
        <w:t>n</w:t>
      </w:r>
      <w:r w:rsidR="00872353" w:rsidRPr="00352622">
        <w:t xml:space="preserve"> </w:t>
      </w:r>
      <w:r w:rsidR="0076389E" w:rsidRPr="00352622">
        <w:t>wie den Gemeinden, Aletsch Bahnen, Vertreter</w:t>
      </w:r>
      <w:r w:rsidR="004213EB">
        <w:t>n</w:t>
      </w:r>
      <w:r w:rsidR="00696C80" w:rsidRPr="00352622">
        <w:t xml:space="preserve"> von Ferienwohnungen und Hotels sowie dem</w:t>
      </w:r>
      <w:r w:rsidR="008E0A35">
        <w:t xml:space="preserve"> lokalen Gewerbe </w:t>
      </w:r>
      <w:r w:rsidR="003D4156" w:rsidRPr="00352622">
        <w:t xml:space="preserve">der Region </w:t>
      </w:r>
      <w:r w:rsidR="008861EA" w:rsidRPr="00352622">
        <w:t xml:space="preserve">eine </w:t>
      </w:r>
      <w:r w:rsidR="008861EA" w:rsidRPr="00166162">
        <w:rPr>
          <w:b/>
          <w:bCs/>
        </w:rPr>
        <w:t xml:space="preserve">neue </w:t>
      </w:r>
      <w:r w:rsidR="00216DCE" w:rsidRPr="00166162">
        <w:rPr>
          <w:b/>
          <w:bCs/>
        </w:rPr>
        <w:t>Destinations</w:t>
      </w:r>
      <w:r w:rsidR="00705CDA" w:rsidRPr="00166162">
        <w:rPr>
          <w:b/>
          <w:bCs/>
        </w:rPr>
        <w:t>- und</w:t>
      </w:r>
      <w:r w:rsidR="00E6007F" w:rsidRPr="00166162">
        <w:rPr>
          <w:b/>
          <w:bCs/>
        </w:rPr>
        <w:t xml:space="preserve"> Mar</w:t>
      </w:r>
      <w:r w:rsidR="008861EA" w:rsidRPr="00166162">
        <w:rPr>
          <w:b/>
          <w:bCs/>
        </w:rPr>
        <w:t>ketingstrategie</w:t>
      </w:r>
      <w:r w:rsidR="00773C9F">
        <w:rPr>
          <w:b/>
          <w:bCs/>
        </w:rPr>
        <w:t xml:space="preserve">. </w:t>
      </w:r>
      <w:r w:rsidR="00A04932" w:rsidRPr="00552E1A">
        <w:t>Im Geschäftsjahr</w:t>
      </w:r>
      <w:r w:rsidR="00773C9F">
        <w:t xml:space="preserve"> 2022/2023</w:t>
      </w:r>
      <w:r w:rsidR="00A04932" w:rsidRPr="00552E1A">
        <w:t xml:space="preserve"> wurde gezielt an den neuen strategischen Geschäftsfeldern gearbeitet. </w:t>
      </w:r>
      <w:r w:rsidR="00A607F8" w:rsidRPr="00552E1A">
        <w:t xml:space="preserve">Ziel ist es, neue Produkte für neue Gäste zu entwickeln und die Besucherzahlen in der Zwischensaison in </w:t>
      </w:r>
      <w:r w:rsidR="00552E1A" w:rsidRPr="00552E1A">
        <w:t xml:space="preserve">der Aletsch Arena </w:t>
      </w:r>
      <w:r w:rsidR="00A607F8" w:rsidRPr="00552E1A">
        <w:t>zu erhöhen.</w:t>
      </w:r>
    </w:p>
    <w:p w14:paraId="307A4BFA" w14:textId="77777777" w:rsidR="009C5546" w:rsidRDefault="009C5546" w:rsidP="00A072F3">
      <w:pPr>
        <w:autoSpaceDE w:val="0"/>
        <w:autoSpaceDN w:val="0"/>
        <w:adjustRightInd w:val="0"/>
        <w:spacing w:after="0" w:line="240" w:lineRule="auto"/>
        <w:jc w:val="left"/>
      </w:pPr>
    </w:p>
    <w:p w14:paraId="0B55A0D1" w14:textId="42CB0D91" w:rsidR="00C5319B" w:rsidRPr="00DC2BE3" w:rsidRDefault="00324179" w:rsidP="00C5319B">
      <w:pPr>
        <w:autoSpaceDE w:val="0"/>
        <w:autoSpaceDN w:val="0"/>
        <w:adjustRightInd w:val="0"/>
        <w:spacing w:after="0" w:line="240" w:lineRule="auto"/>
        <w:contextualSpacing/>
        <w:jc w:val="left"/>
      </w:pPr>
      <w:r w:rsidRPr="0095243E">
        <w:t xml:space="preserve">Im </w:t>
      </w:r>
      <w:r w:rsidRPr="009C5546">
        <w:rPr>
          <w:b/>
          <w:bCs/>
        </w:rPr>
        <w:t>Geschäftsfeld Mountainbike</w:t>
      </w:r>
      <w:r w:rsidR="001B26B6" w:rsidRPr="009C5546">
        <w:rPr>
          <w:b/>
          <w:bCs/>
        </w:rPr>
        <w:t xml:space="preserve"> und </w:t>
      </w:r>
      <w:r w:rsidRPr="009C5546">
        <w:rPr>
          <w:b/>
          <w:bCs/>
        </w:rPr>
        <w:t>Outdoor</w:t>
      </w:r>
      <w:r w:rsidRPr="0095243E">
        <w:t xml:space="preserve"> haben die Verantwortlichen </w:t>
      </w:r>
      <w:r w:rsidR="00EA15B6" w:rsidRPr="0095243E">
        <w:t xml:space="preserve">einen neuen </w:t>
      </w:r>
      <w:r w:rsidR="00EA15B6" w:rsidRPr="009C5546">
        <w:rPr>
          <w:b/>
          <w:bCs/>
        </w:rPr>
        <w:t xml:space="preserve">Masterplan </w:t>
      </w:r>
      <w:r w:rsidR="00EA15B6" w:rsidRPr="0095243E">
        <w:t>entwickelt</w:t>
      </w:r>
      <w:r w:rsidR="004D020C">
        <w:t xml:space="preserve">, der die klare Positionierung </w:t>
      </w:r>
      <w:r w:rsidR="00203DCC" w:rsidRPr="0095243E">
        <w:t xml:space="preserve">der Aletsch Arena </w:t>
      </w:r>
      <w:r w:rsidR="00A607F8" w:rsidRPr="0095243E">
        <w:t>als Enduro-Mountainbike-Eldorado</w:t>
      </w:r>
      <w:r w:rsidR="004D020C">
        <w:t xml:space="preserve"> </w:t>
      </w:r>
      <w:r w:rsidR="0072494C">
        <w:t>vorsieht</w:t>
      </w:r>
      <w:r w:rsidR="00A607F8" w:rsidRPr="0095243E">
        <w:t xml:space="preserve">. </w:t>
      </w:r>
      <w:r w:rsidR="0072494C">
        <w:t>D</w:t>
      </w:r>
      <w:r w:rsidR="00A607F8" w:rsidRPr="0095243E">
        <w:t xml:space="preserve">ie Aletsch Arena </w:t>
      </w:r>
      <w:r w:rsidR="0072494C">
        <w:t xml:space="preserve">wird </w:t>
      </w:r>
      <w:r w:rsidR="0072494C" w:rsidRPr="009C5546">
        <w:rPr>
          <w:b/>
          <w:bCs/>
        </w:rPr>
        <w:t>2024</w:t>
      </w:r>
      <w:r w:rsidR="0072494C">
        <w:t xml:space="preserve"> gemeinsam</w:t>
      </w:r>
      <w:r w:rsidR="00A607F8" w:rsidRPr="0095243E">
        <w:t xml:space="preserve"> mit Bellwald Austragungsort </w:t>
      </w:r>
      <w:r w:rsidR="0095243E" w:rsidRPr="0095243E">
        <w:t xml:space="preserve">des </w:t>
      </w:r>
      <w:r w:rsidR="0095243E" w:rsidRPr="009C5546">
        <w:rPr>
          <w:b/>
          <w:bCs/>
        </w:rPr>
        <w:t xml:space="preserve">UCI </w:t>
      </w:r>
      <w:r w:rsidR="00A607F8" w:rsidRPr="009C5546">
        <w:rPr>
          <w:b/>
          <w:bCs/>
        </w:rPr>
        <w:t>Weltcup</w:t>
      </w:r>
      <w:r w:rsidR="00B1414B" w:rsidRPr="009C5546">
        <w:rPr>
          <w:b/>
          <w:bCs/>
        </w:rPr>
        <w:t>-</w:t>
      </w:r>
      <w:r w:rsidR="00A607F8" w:rsidRPr="009C5546">
        <w:rPr>
          <w:b/>
          <w:bCs/>
        </w:rPr>
        <w:t>Rennen</w:t>
      </w:r>
      <w:r w:rsidR="0095243E" w:rsidRPr="009C5546">
        <w:rPr>
          <w:b/>
          <w:bCs/>
        </w:rPr>
        <w:t>s</w:t>
      </w:r>
      <w:r w:rsidR="00A607F8" w:rsidRPr="0095243E">
        <w:t xml:space="preserve"> und </w:t>
      </w:r>
      <w:r w:rsidR="00A607F8" w:rsidRPr="009C5546">
        <w:rPr>
          <w:b/>
          <w:bCs/>
        </w:rPr>
        <w:t xml:space="preserve">2025 </w:t>
      </w:r>
      <w:r w:rsidR="00A607F8" w:rsidRPr="009C5546">
        <w:rPr>
          <w:b/>
          <w:bCs/>
        </w:rPr>
        <w:lastRenderedPageBreak/>
        <w:t>der Weltmeisterschaften im Enduro-Mountainbike</w:t>
      </w:r>
      <w:r w:rsidR="00C071F6">
        <w:t xml:space="preserve"> sein, was der Region </w:t>
      </w:r>
      <w:r w:rsidR="00B1414B">
        <w:t xml:space="preserve">ermöglichen wird, sich als Top-Mountainbike-Destination zu etablieren. </w:t>
      </w:r>
      <w:r w:rsidR="00C5319B" w:rsidRPr="00DD2F07">
        <w:t>VR-Präsident Armin Berchtold</w:t>
      </w:r>
      <w:r w:rsidR="00440EC2">
        <w:t xml:space="preserve"> ist überzeugt</w:t>
      </w:r>
      <w:r w:rsidR="00C5319B" w:rsidRPr="00DD2F07">
        <w:t>:</w:t>
      </w:r>
      <w:r w:rsidR="00C5319B" w:rsidRPr="00572D24">
        <w:rPr>
          <w:rFonts w:ascii="Roboto" w:hAnsi="Roboto"/>
          <w:color w:val="FF0000"/>
        </w:rPr>
        <w:t xml:space="preserve"> </w:t>
      </w:r>
      <w:r w:rsidR="00C5319B" w:rsidRPr="00DC2BE3">
        <w:t>«</w:t>
      </w:r>
      <w:r w:rsidR="0025095A" w:rsidRPr="0025095A">
        <w:t>In der Aletsch Arena sind wir im Winter während der Hauptsaison schon sehr gut ausgelastet, doch das ungenutzte Potenzial offenbart sich insbesondere für das Geschäftsfeld Mountainbike in den schneefreien Zeiten von Frühling bis Herbst. Die faszinierenden Bilder und Emotionen der Grossveranstaltungen, die wir aus der Aletsch Arena und Bellwald übertragen und aussenden, werden zweifellos für ein beispielloses Echo sorgen.»</w:t>
      </w:r>
    </w:p>
    <w:p w14:paraId="4A9C2BD8" w14:textId="6F071C7C" w:rsidR="00B1414B" w:rsidRDefault="00B1414B" w:rsidP="00A072F3">
      <w:pPr>
        <w:autoSpaceDE w:val="0"/>
        <w:autoSpaceDN w:val="0"/>
        <w:adjustRightInd w:val="0"/>
        <w:spacing w:after="0" w:line="240" w:lineRule="auto"/>
        <w:jc w:val="left"/>
      </w:pPr>
    </w:p>
    <w:p w14:paraId="7BE61447" w14:textId="571CB8CC" w:rsidR="00A072F3" w:rsidRPr="009C5546" w:rsidRDefault="009C5EEB" w:rsidP="00A072F3">
      <w:pPr>
        <w:autoSpaceDE w:val="0"/>
        <w:autoSpaceDN w:val="0"/>
        <w:adjustRightInd w:val="0"/>
        <w:spacing w:after="0" w:line="240" w:lineRule="auto"/>
        <w:jc w:val="left"/>
      </w:pPr>
      <w:r>
        <w:rPr>
          <w:rFonts w:ascii="Roboto" w:eastAsiaTheme="majorEastAsia" w:hAnsi="Roboto" w:cstheme="majorBidi"/>
          <w:bCs/>
          <w:iCs/>
          <w:color w:val="FF0000"/>
          <w:szCs w:val="20"/>
        </w:rPr>
        <w:t xml:space="preserve"> </w:t>
      </w:r>
      <w:r w:rsidR="008952CA" w:rsidRPr="00F55300">
        <w:t xml:space="preserve">Geschäftsführer </w:t>
      </w:r>
      <w:r w:rsidR="008952CA" w:rsidRPr="00D60990">
        <w:t>Philipp</w:t>
      </w:r>
      <w:r w:rsidR="00246F61" w:rsidRPr="00D60990">
        <w:t>e</w:t>
      </w:r>
      <w:r w:rsidR="008952CA" w:rsidRPr="00D60990">
        <w:t xml:space="preserve"> </w:t>
      </w:r>
      <w:r w:rsidR="008952CA" w:rsidRPr="00F55300">
        <w:t xml:space="preserve">Sproll </w:t>
      </w:r>
      <w:r w:rsidR="00B1414B" w:rsidRPr="00F55300">
        <w:t xml:space="preserve">betont die </w:t>
      </w:r>
      <w:r w:rsidR="00B1414B" w:rsidRPr="009C5546">
        <w:rPr>
          <w:b/>
          <w:bCs/>
        </w:rPr>
        <w:t>Fortschritte im</w:t>
      </w:r>
      <w:r w:rsidR="00A072F3" w:rsidRPr="009C5546">
        <w:rPr>
          <w:b/>
          <w:bCs/>
        </w:rPr>
        <w:t xml:space="preserve"> Geschäftsbereich </w:t>
      </w:r>
      <w:r w:rsidR="00460722" w:rsidRPr="009C5546">
        <w:rPr>
          <w:b/>
          <w:bCs/>
        </w:rPr>
        <w:t>«</w:t>
      </w:r>
      <w:r w:rsidR="00A072F3" w:rsidRPr="009C5546">
        <w:rPr>
          <w:b/>
          <w:bCs/>
        </w:rPr>
        <w:t>Workation</w:t>
      </w:r>
      <w:r w:rsidR="00BC6952">
        <w:rPr>
          <w:b/>
          <w:bCs/>
        </w:rPr>
        <w:t>»</w:t>
      </w:r>
      <w:r w:rsidR="00585A52">
        <w:rPr>
          <w:b/>
          <w:bCs/>
        </w:rPr>
        <w:t>: «</w:t>
      </w:r>
      <w:r w:rsidR="00B40EA7" w:rsidRPr="00B40EA7">
        <w:t xml:space="preserve">Die Aletsch Arena ist die erste Tourismusorganisation, die dieses Geschäftsfeld professionell </w:t>
      </w:r>
      <w:r w:rsidR="00B40EA7">
        <w:t xml:space="preserve">und umfassend </w:t>
      </w:r>
      <w:r w:rsidR="00B40EA7" w:rsidRPr="00B40EA7">
        <w:t>bearbeitet</w:t>
      </w:r>
      <w:r w:rsidR="00585A52">
        <w:t xml:space="preserve">. </w:t>
      </w:r>
      <w:r w:rsidR="00EF58B2">
        <w:t>Das Projekt wird gemeinsam mit Gstaad Saanenland Tourismus umgesetzt</w:t>
      </w:r>
      <w:r w:rsidR="004A248D">
        <w:t xml:space="preserve"> und wird vom Innotour-Fonds unterstützt</w:t>
      </w:r>
      <w:r w:rsidR="00EF58B2">
        <w:t xml:space="preserve">. </w:t>
      </w:r>
      <w:r w:rsidR="009C5546" w:rsidRPr="009C5546">
        <w:t>Workation-Gäste in der Aletsch Arena werden künftig moderne Ferienwohnungen und Hotels mit hochwertiger Arbeitsinfrastruktur vorfinden, sowie Co-Working-Spaces und attraktive Freizeit- und Sportangebote. Diese werden in Kooperationen mit gro</w:t>
      </w:r>
      <w:r w:rsidR="009C5546">
        <w:t>ss</w:t>
      </w:r>
      <w:r w:rsidR="009C5546" w:rsidRPr="009C5546">
        <w:t>en Schweizer Unternehmen angeboten, um den Mitarbeitern eine optimale Arbeitsumgebung zu bieten</w:t>
      </w:r>
      <w:r w:rsidR="009C5546">
        <w:t>.»</w:t>
      </w:r>
    </w:p>
    <w:p w14:paraId="2A4FCD0B" w14:textId="77777777" w:rsidR="00A607F8" w:rsidRDefault="00A607F8" w:rsidP="001A457A">
      <w:pPr>
        <w:autoSpaceDE w:val="0"/>
        <w:autoSpaceDN w:val="0"/>
        <w:adjustRightInd w:val="0"/>
        <w:spacing w:after="0" w:line="240" w:lineRule="auto"/>
        <w:jc w:val="left"/>
        <w:rPr>
          <w:rFonts w:ascii="Roboto" w:eastAsiaTheme="majorEastAsia" w:hAnsi="Roboto" w:cstheme="majorBidi"/>
          <w:bCs/>
          <w:iCs/>
          <w:color w:val="FF0000"/>
          <w:szCs w:val="20"/>
        </w:rPr>
      </w:pPr>
    </w:p>
    <w:p w14:paraId="4DC1CD00" w14:textId="77777777" w:rsidR="00BB5617" w:rsidRDefault="00BB5617" w:rsidP="001A457A">
      <w:pPr>
        <w:autoSpaceDE w:val="0"/>
        <w:autoSpaceDN w:val="0"/>
        <w:adjustRightInd w:val="0"/>
        <w:spacing w:after="0" w:line="240" w:lineRule="auto"/>
        <w:jc w:val="left"/>
        <w:rPr>
          <w:rFonts w:ascii="Roboto" w:eastAsiaTheme="majorEastAsia" w:hAnsi="Roboto" w:cstheme="majorBidi"/>
          <w:bCs/>
          <w:iCs/>
          <w:color w:val="FF0000"/>
          <w:szCs w:val="20"/>
        </w:rPr>
      </w:pPr>
    </w:p>
    <w:p w14:paraId="6EC75674" w14:textId="712F146E" w:rsidR="00577391" w:rsidRPr="00AC2154" w:rsidRDefault="005B75B9" w:rsidP="00577391">
      <w:pPr>
        <w:autoSpaceDE w:val="0"/>
        <w:autoSpaceDN w:val="0"/>
        <w:adjustRightInd w:val="0"/>
        <w:spacing w:after="0" w:line="240" w:lineRule="auto"/>
        <w:contextualSpacing/>
        <w:jc w:val="left"/>
        <w:rPr>
          <w:rFonts w:ascii="Roboto" w:eastAsiaTheme="majorEastAsia" w:hAnsi="Roboto" w:cstheme="majorBidi"/>
          <w:b/>
          <w:sz w:val="22"/>
        </w:rPr>
      </w:pPr>
      <w:r>
        <w:rPr>
          <w:rFonts w:ascii="Roboto" w:eastAsiaTheme="majorEastAsia" w:hAnsi="Roboto" w:cstheme="majorBidi"/>
          <w:b/>
          <w:sz w:val="22"/>
        </w:rPr>
        <w:t>«a</w:t>
      </w:r>
      <w:r w:rsidR="00577391" w:rsidRPr="00AC2154">
        <w:rPr>
          <w:rFonts w:ascii="Roboto" w:eastAsiaTheme="majorEastAsia" w:hAnsi="Roboto" w:cstheme="majorBidi"/>
          <w:b/>
          <w:sz w:val="22"/>
        </w:rPr>
        <w:t>letsch</w:t>
      </w:r>
      <w:r>
        <w:rPr>
          <w:rFonts w:ascii="Roboto" w:eastAsiaTheme="majorEastAsia" w:hAnsi="Roboto" w:cstheme="majorBidi"/>
          <w:b/>
          <w:sz w:val="22"/>
        </w:rPr>
        <w:t>.k</w:t>
      </w:r>
      <w:r w:rsidR="00577391" w:rsidRPr="00AC2154">
        <w:rPr>
          <w:rFonts w:ascii="Roboto" w:eastAsiaTheme="majorEastAsia" w:hAnsi="Roboto" w:cstheme="majorBidi"/>
          <w:b/>
          <w:sz w:val="22"/>
        </w:rPr>
        <w:t>ollektiv</w:t>
      </w:r>
      <w:r>
        <w:rPr>
          <w:rFonts w:ascii="Roboto" w:eastAsiaTheme="majorEastAsia" w:hAnsi="Roboto" w:cstheme="majorBidi"/>
          <w:b/>
          <w:sz w:val="22"/>
        </w:rPr>
        <w:t>»</w:t>
      </w:r>
      <w:r w:rsidR="00AA6197">
        <w:rPr>
          <w:rFonts w:ascii="Roboto" w:eastAsiaTheme="majorEastAsia" w:hAnsi="Roboto" w:cstheme="majorBidi"/>
          <w:b/>
          <w:sz w:val="22"/>
        </w:rPr>
        <w:t xml:space="preserve">: Digitale Kooperation </w:t>
      </w:r>
      <w:r w:rsidR="00A331DC">
        <w:rPr>
          <w:rFonts w:ascii="Roboto" w:eastAsiaTheme="majorEastAsia" w:hAnsi="Roboto" w:cstheme="majorBidi"/>
          <w:b/>
          <w:sz w:val="22"/>
        </w:rPr>
        <w:t>setzt wegweisende Kooperation im Tourismus fort</w:t>
      </w:r>
    </w:p>
    <w:p w14:paraId="1E9E22C3" w14:textId="4E9E7263" w:rsidR="00577391" w:rsidRDefault="00577391" w:rsidP="00577391">
      <w:pPr>
        <w:spacing w:line="240" w:lineRule="auto"/>
        <w:contextualSpacing/>
        <w:rPr>
          <w:rFonts w:ascii="Roboto" w:eastAsiaTheme="majorEastAsia" w:hAnsi="Roboto" w:cstheme="majorBidi"/>
          <w:bCs/>
          <w:iCs/>
          <w:color w:val="FF0000"/>
          <w:szCs w:val="20"/>
        </w:rPr>
      </w:pPr>
      <w:r w:rsidRPr="007D4ED5">
        <w:rPr>
          <w:rFonts w:ascii="Roboto" w:eastAsiaTheme="majorEastAsia" w:hAnsi="Roboto" w:cstheme="majorBidi"/>
          <w:bCs/>
          <w:iCs/>
          <w:szCs w:val="20"/>
        </w:rPr>
        <w:t>Die Aletsch Arena AG gründet</w:t>
      </w:r>
      <w:r>
        <w:rPr>
          <w:rFonts w:ascii="Roboto" w:eastAsiaTheme="majorEastAsia" w:hAnsi="Roboto" w:cstheme="majorBidi"/>
          <w:bCs/>
          <w:iCs/>
          <w:szCs w:val="20"/>
        </w:rPr>
        <w:t>e</w:t>
      </w:r>
      <w:r w:rsidR="002C4CE5">
        <w:rPr>
          <w:rFonts w:ascii="Roboto" w:eastAsiaTheme="majorEastAsia" w:hAnsi="Roboto" w:cstheme="majorBidi"/>
          <w:bCs/>
          <w:iCs/>
          <w:szCs w:val="20"/>
        </w:rPr>
        <w:t xml:space="preserve"> 2020</w:t>
      </w:r>
      <w:r w:rsidRPr="007D4ED5">
        <w:rPr>
          <w:rFonts w:ascii="Roboto" w:eastAsiaTheme="majorEastAsia" w:hAnsi="Roboto" w:cstheme="majorBidi"/>
          <w:bCs/>
          <w:iCs/>
          <w:szCs w:val="20"/>
        </w:rPr>
        <w:t xml:space="preserve"> das </w:t>
      </w:r>
      <w:r w:rsidRPr="007D4ED5">
        <w:rPr>
          <w:rFonts w:ascii="Roboto" w:eastAsiaTheme="majorEastAsia" w:hAnsi="Roboto" w:cstheme="majorBidi"/>
          <w:b/>
          <w:iCs/>
          <w:szCs w:val="20"/>
        </w:rPr>
        <w:t xml:space="preserve">aletsch.kollektiv. </w:t>
      </w:r>
      <w:r w:rsidR="00974304" w:rsidRPr="00974304">
        <w:rPr>
          <w:rFonts w:ascii="Roboto" w:eastAsiaTheme="majorEastAsia" w:hAnsi="Roboto" w:cstheme="majorBidi"/>
          <w:bCs/>
          <w:iCs/>
          <w:szCs w:val="20"/>
        </w:rPr>
        <w:t xml:space="preserve">In diesem Digitalisierungsprojekt kooperieren </w:t>
      </w:r>
      <w:r w:rsidR="0072603B">
        <w:rPr>
          <w:rFonts w:ascii="Roboto" w:eastAsiaTheme="majorEastAsia" w:hAnsi="Roboto" w:cstheme="majorBidi"/>
          <w:bCs/>
          <w:iCs/>
          <w:szCs w:val="20"/>
        </w:rPr>
        <w:t xml:space="preserve">unter dem </w:t>
      </w:r>
      <w:r w:rsidR="00852972">
        <w:rPr>
          <w:rFonts w:ascii="Roboto" w:eastAsiaTheme="majorEastAsia" w:hAnsi="Roboto" w:cstheme="majorBidi"/>
          <w:bCs/>
          <w:iCs/>
          <w:szCs w:val="20"/>
        </w:rPr>
        <w:t>L</w:t>
      </w:r>
      <w:r w:rsidR="0072603B">
        <w:rPr>
          <w:rFonts w:ascii="Roboto" w:eastAsiaTheme="majorEastAsia" w:hAnsi="Roboto" w:cstheme="majorBidi"/>
          <w:bCs/>
          <w:iCs/>
          <w:szCs w:val="20"/>
        </w:rPr>
        <w:t xml:space="preserve">ead der Aletsch Arena AG </w:t>
      </w:r>
      <w:r w:rsidR="00974304" w:rsidRPr="00974304">
        <w:rPr>
          <w:rFonts w:ascii="Roboto" w:eastAsiaTheme="majorEastAsia" w:hAnsi="Roboto" w:cstheme="majorBidi"/>
          <w:bCs/>
          <w:iCs/>
          <w:szCs w:val="20"/>
        </w:rPr>
        <w:t>d</w:t>
      </w:r>
      <w:r w:rsidRPr="007D4ED5">
        <w:rPr>
          <w:rFonts w:ascii="Roboto" w:eastAsiaTheme="majorEastAsia" w:hAnsi="Roboto" w:cstheme="majorBidi"/>
          <w:bCs/>
          <w:iCs/>
          <w:szCs w:val="20"/>
        </w:rPr>
        <w:t>ie</w:t>
      </w:r>
      <w:r w:rsidR="0072603B">
        <w:rPr>
          <w:rFonts w:ascii="Roboto" w:eastAsiaTheme="majorEastAsia" w:hAnsi="Roboto" w:cstheme="majorBidi"/>
          <w:bCs/>
          <w:iCs/>
          <w:szCs w:val="20"/>
        </w:rPr>
        <w:t xml:space="preserve"> weiteren</w:t>
      </w:r>
      <w:r w:rsidRPr="007D4ED5">
        <w:rPr>
          <w:rFonts w:ascii="Roboto" w:eastAsiaTheme="majorEastAsia" w:hAnsi="Roboto" w:cstheme="majorBidi"/>
          <w:bCs/>
          <w:iCs/>
          <w:szCs w:val="20"/>
        </w:rPr>
        <w:t xml:space="preserve"> Tourismusdestinationen Blatten-Belalp, Obergoms Tourismus</w:t>
      </w:r>
      <w:r w:rsidR="00DE628B">
        <w:rPr>
          <w:rFonts w:ascii="Roboto" w:eastAsiaTheme="majorEastAsia" w:hAnsi="Roboto" w:cstheme="majorBidi"/>
          <w:bCs/>
          <w:iCs/>
          <w:szCs w:val="20"/>
        </w:rPr>
        <w:t xml:space="preserve">, </w:t>
      </w:r>
      <w:r w:rsidRPr="007D4ED5">
        <w:rPr>
          <w:rFonts w:ascii="Roboto" w:eastAsiaTheme="majorEastAsia" w:hAnsi="Roboto" w:cstheme="majorBidi"/>
          <w:bCs/>
          <w:iCs/>
          <w:szCs w:val="20"/>
        </w:rPr>
        <w:t xml:space="preserve">Brig-Simplon </w:t>
      </w:r>
      <w:r w:rsidR="00DE628B">
        <w:rPr>
          <w:rFonts w:ascii="Roboto" w:eastAsiaTheme="majorEastAsia" w:hAnsi="Roboto" w:cstheme="majorBidi"/>
          <w:bCs/>
          <w:iCs/>
          <w:szCs w:val="20"/>
        </w:rPr>
        <w:t>und Bellwald</w:t>
      </w:r>
      <w:r>
        <w:rPr>
          <w:rFonts w:ascii="Roboto" w:eastAsiaTheme="majorEastAsia" w:hAnsi="Roboto" w:cstheme="majorBidi"/>
          <w:bCs/>
          <w:iCs/>
          <w:szCs w:val="20"/>
        </w:rPr>
        <w:t xml:space="preserve">. </w:t>
      </w:r>
      <w:r w:rsidRPr="00582DAD">
        <w:t>Das Projekt Aletsch Kollektiv</w:t>
      </w:r>
      <w:r w:rsidR="00661D82" w:rsidRPr="00582DAD">
        <w:t xml:space="preserve"> wird </w:t>
      </w:r>
      <w:r w:rsidR="00D4309F" w:rsidRPr="00582DAD">
        <w:t xml:space="preserve">vom SECO </w:t>
      </w:r>
      <w:r w:rsidR="00D333F9">
        <w:t xml:space="preserve">ebenfalls </w:t>
      </w:r>
      <w:r w:rsidR="00D4309F" w:rsidRPr="00582DAD">
        <w:t xml:space="preserve">als </w:t>
      </w:r>
      <w:r w:rsidRPr="00582DAD">
        <w:t>Innotour</w:t>
      </w:r>
      <w:r w:rsidR="000016D6" w:rsidRPr="00582DAD">
        <w:t>-Projekt</w:t>
      </w:r>
      <w:r w:rsidRPr="00582DAD">
        <w:t xml:space="preserve"> </w:t>
      </w:r>
      <w:r w:rsidR="00661D82" w:rsidRPr="00EF5687">
        <w:rPr>
          <w:rFonts w:ascii="Roboto" w:eastAsiaTheme="majorEastAsia" w:hAnsi="Roboto" w:cstheme="majorBidi"/>
          <w:bCs/>
          <w:iCs/>
          <w:szCs w:val="20"/>
        </w:rPr>
        <w:t xml:space="preserve">unterstützt. </w:t>
      </w:r>
      <w:r w:rsidR="006F0CD8" w:rsidRPr="00EF5687">
        <w:rPr>
          <w:rFonts w:ascii="Roboto" w:eastAsiaTheme="majorEastAsia" w:hAnsi="Roboto" w:cstheme="majorBidi"/>
          <w:bCs/>
          <w:iCs/>
          <w:szCs w:val="20"/>
        </w:rPr>
        <w:t>N</w:t>
      </w:r>
      <w:r w:rsidRPr="00EF5687">
        <w:rPr>
          <w:rFonts w:ascii="Roboto" w:eastAsiaTheme="majorEastAsia" w:hAnsi="Roboto" w:cstheme="majorBidi"/>
          <w:bCs/>
          <w:iCs/>
          <w:szCs w:val="20"/>
        </w:rPr>
        <w:t xml:space="preserve">ach dreijähriger Arbeit </w:t>
      </w:r>
      <w:r w:rsidR="000016D6" w:rsidRPr="00EF5687">
        <w:rPr>
          <w:rFonts w:ascii="Roboto" w:eastAsiaTheme="majorEastAsia" w:hAnsi="Roboto" w:cstheme="majorBidi"/>
          <w:bCs/>
          <w:iCs/>
          <w:szCs w:val="20"/>
        </w:rPr>
        <w:t xml:space="preserve">ist </w:t>
      </w:r>
      <w:r w:rsidR="00582DAD" w:rsidRPr="00EF5687">
        <w:rPr>
          <w:rFonts w:ascii="Roboto" w:eastAsiaTheme="majorEastAsia" w:hAnsi="Roboto" w:cstheme="majorBidi"/>
          <w:bCs/>
          <w:iCs/>
          <w:szCs w:val="20"/>
        </w:rPr>
        <w:t xml:space="preserve">das Projekt </w:t>
      </w:r>
      <w:r w:rsidRPr="00EF5687">
        <w:rPr>
          <w:rFonts w:ascii="Roboto" w:eastAsiaTheme="majorEastAsia" w:hAnsi="Roboto" w:cstheme="majorBidi"/>
          <w:bCs/>
          <w:iCs/>
          <w:szCs w:val="20"/>
        </w:rPr>
        <w:t xml:space="preserve">dieses Jahr zu Ende gegangen. </w:t>
      </w:r>
      <w:r w:rsidR="00A77417">
        <w:rPr>
          <w:rFonts w:ascii="Roboto" w:eastAsiaTheme="majorEastAsia" w:hAnsi="Roboto" w:cstheme="majorBidi"/>
          <w:bCs/>
          <w:iCs/>
          <w:szCs w:val="20"/>
        </w:rPr>
        <w:t>Gemeinsam haben a</w:t>
      </w:r>
      <w:r w:rsidR="00DE628B" w:rsidRPr="00EF5687">
        <w:rPr>
          <w:rFonts w:ascii="Roboto" w:eastAsiaTheme="majorEastAsia" w:hAnsi="Roboto" w:cstheme="majorBidi"/>
          <w:bCs/>
          <w:iCs/>
          <w:szCs w:val="20"/>
        </w:rPr>
        <w:t xml:space="preserve">lle </w:t>
      </w:r>
      <w:r w:rsidRPr="00EF5687">
        <w:rPr>
          <w:rFonts w:ascii="Roboto" w:eastAsiaTheme="majorEastAsia" w:hAnsi="Roboto" w:cstheme="majorBidi"/>
          <w:bCs/>
          <w:iCs/>
          <w:szCs w:val="20"/>
        </w:rPr>
        <w:t xml:space="preserve">Projektpartnern eine digitale Technologie für die Website und das elektronische Inhaltssystem (Content Hub) entwickelt und eingeführt. </w:t>
      </w:r>
      <w:r w:rsidR="004958CF">
        <w:rPr>
          <w:rFonts w:ascii="Roboto" w:eastAsiaTheme="majorEastAsia" w:hAnsi="Roboto" w:cstheme="majorBidi"/>
          <w:bCs/>
          <w:iCs/>
          <w:szCs w:val="20"/>
        </w:rPr>
        <w:t>Die Kooperation in der Digitalisierung</w:t>
      </w:r>
      <w:r w:rsidRPr="00EF5687">
        <w:rPr>
          <w:rFonts w:ascii="Roboto" w:eastAsiaTheme="majorEastAsia" w:hAnsi="Roboto" w:cstheme="majorBidi"/>
          <w:bCs/>
          <w:iCs/>
          <w:szCs w:val="20"/>
        </w:rPr>
        <w:t xml:space="preserve"> erwies sich als Katalysator für die Fortsetzung und Ausweitung der Zusammenarbeit </w:t>
      </w:r>
      <w:r w:rsidR="0072603B">
        <w:rPr>
          <w:rFonts w:ascii="Roboto" w:eastAsiaTheme="majorEastAsia" w:hAnsi="Roboto" w:cstheme="majorBidi"/>
          <w:bCs/>
          <w:iCs/>
          <w:szCs w:val="20"/>
        </w:rPr>
        <w:t xml:space="preserve">im digitalen Bereich </w:t>
      </w:r>
      <w:r w:rsidRPr="00EF5687">
        <w:rPr>
          <w:rFonts w:ascii="Roboto" w:eastAsiaTheme="majorEastAsia" w:hAnsi="Roboto" w:cstheme="majorBidi"/>
          <w:bCs/>
          <w:iCs/>
          <w:szCs w:val="20"/>
        </w:rPr>
        <w:t>zwischen diesen Destinatione</w:t>
      </w:r>
      <w:r w:rsidR="00C01C40">
        <w:rPr>
          <w:rFonts w:ascii="Roboto" w:eastAsiaTheme="majorEastAsia" w:hAnsi="Roboto" w:cstheme="majorBidi"/>
          <w:bCs/>
          <w:iCs/>
          <w:szCs w:val="20"/>
        </w:rPr>
        <w:t>n.</w:t>
      </w:r>
    </w:p>
    <w:p w14:paraId="76F95738" w14:textId="77777777" w:rsidR="00EF5687" w:rsidRPr="003A36C1" w:rsidRDefault="00EF5687" w:rsidP="00577391">
      <w:pPr>
        <w:autoSpaceDE w:val="0"/>
        <w:autoSpaceDN w:val="0"/>
        <w:adjustRightInd w:val="0"/>
        <w:spacing w:after="0" w:line="240" w:lineRule="auto"/>
        <w:contextualSpacing/>
        <w:jc w:val="left"/>
      </w:pPr>
    </w:p>
    <w:p w14:paraId="46BE6D3D" w14:textId="4FCDD0F8" w:rsidR="00EF2B91" w:rsidRPr="003A36C1" w:rsidRDefault="00A35622" w:rsidP="00EF2B91">
      <w:pPr>
        <w:spacing w:line="240" w:lineRule="auto"/>
        <w:contextualSpacing/>
        <w:rPr>
          <w:rStyle w:val="Hyperlink"/>
          <w:rFonts w:ascii="Roboto" w:hAnsi="Roboto"/>
          <w:b/>
          <w:bCs/>
          <w:i/>
          <w:color w:val="auto"/>
          <w:szCs w:val="20"/>
        </w:rPr>
      </w:pPr>
      <w:r w:rsidRPr="003A36C1">
        <w:rPr>
          <w:b/>
          <w:bCs/>
        </w:rPr>
        <w:fldChar w:fldCharType="begin"/>
      </w:r>
      <w:r w:rsidRPr="003A36C1">
        <w:rPr>
          <w:b/>
          <w:bCs/>
        </w:rPr>
        <w:instrText>HYPERLINK "https://www.aletscharena.ch/aletsch-arena-ag"</w:instrText>
      </w:r>
      <w:r w:rsidRPr="003A36C1">
        <w:rPr>
          <w:b/>
          <w:bCs/>
        </w:rPr>
      </w:r>
      <w:r w:rsidRPr="003A36C1">
        <w:rPr>
          <w:b/>
          <w:bCs/>
        </w:rPr>
        <w:fldChar w:fldCharType="separate"/>
      </w:r>
      <w:r w:rsidR="00110E91" w:rsidRPr="003A36C1">
        <w:rPr>
          <w:rStyle w:val="Hyperlink"/>
          <w:b/>
          <w:bCs/>
          <w:color w:val="auto"/>
        </w:rPr>
        <w:t xml:space="preserve">Über die Aletsch Arena AG inkl. </w:t>
      </w:r>
      <w:r w:rsidR="00EF2B91" w:rsidRPr="003A36C1">
        <w:rPr>
          <w:rStyle w:val="Hyperlink"/>
          <w:rFonts w:ascii="Roboto" w:hAnsi="Roboto"/>
          <w:b/>
          <w:bCs/>
          <w:iCs/>
          <w:color w:val="auto"/>
          <w:szCs w:val="20"/>
        </w:rPr>
        <w:t>Geschäftsbericht 202</w:t>
      </w:r>
      <w:r w:rsidR="00EF5687" w:rsidRPr="003A36C1">
        <w:rPr>
          <w:rStyle w:val="Hyperlink"/>
          <w:rFonts w:ascii="Roboto" w:hAnsi="Roboto"/>
          <w:b/>
          <w:bCs/>
          <w:iCs/>
          <w:color w:val="auto"/>
          <w:szCs w:val="20"/>
        </w:rPr>
        <w:t>2</w:t>
      </w:r>
      <w:r w:rsidR="00EF2B91" w:rsidRPr="003A36C1">
        <w:rPr>
          <w:rStyle w:val="Hyperlink"/>
          <w:rFonts w:ascii="Roboto" w:hAnsi="Roboto"/>
          <w:b/>
          <w:bCs/>
          <w:iCs/>
          <w:color w:val="auto"/>
          <w:szCs w:val="20"/>
        </w:rPr>
        <w:t>/202</w:t>
      </w:r>
      <w:r w:rsidR="00EF5687" w:rsidRPr="003A36C1">
        <w:rPr>
          <w:rStyle w:val="Hyperlink"/>
          <w:rFonts w:ascii="Roboto" w:hAnsi="Roboto"/>
          <w:b/>
          <w:bCs/>
          <w:iCs/>
          <w:color w:val="auto"/>
          <w:szCs w:val="20"/>
        </w:rPr>
        <w:t>3</w:t>
      </w:r>
      <w:r w:rsidR="00EF2B91" w:rsidRPr="003A36C1">
        <w:rPr>
          <w:rStyle w:val="Hyperlink"/>
          <w:rFonts w:ascii="Roboto" w:hAnsi="Roboto"/>
          <w:b/>
          <w:bCs/>
          <w:iCs/>
          <w:color w:val="auto"/>
          <w:szCs w:val="20"/>
        </w:rPr>
        <w:t xml:space="preserve">    </w:t>
      </w:r>
    </w:p>
    <w:p w14:paraId="47B8A5A6" w14:textId="13DE41CA" w:rsidR="003A36C1" w:rsidRDefault="00A35622" w:rsidP="00EF2B91">
      <w:pPr>
        <w:spacing w:line="240" w:lineRule="auto"/>
        <w:contextualSpacing/>
        <w:rPr>
          <w:b/>
          <w:bCs/>
          <w:lang w:val="en-US"/>
        </w:rPr>
      </w:pPr>
      <w:r w:rsidRPr="003A36C1">
        <w:rPr>
          <w:b/>
          <w:bCs/>
        </w:rPr>
        <w:fldChar w:fldCharType="end"/>
      </w:r>
      <w:hyperlink r:id="rId11" w:history="1">
        <w:r w:rsidR="003A36C1" w:rsidRPr="003A36C1">
          <w:rPr>
            <w:rStyle w:val="Hyperlink"/>
            <w:b/>
            <w:bCs/>
            <w:color w:val="auto"/>
            <w:lang w:val="en-US"/>
          </w:rPr>
          <w:t>Download Content-Material</w:t>
        </w:r>
      </w:hyperlink>
    </w:p>
    <w:p w14:paraId="225BEE88" w14:textId="77777777" w:rsidR="00290FBE" w:rsidRDefault="00290FBE" w:rsidP="00EF2B91">
      <w:pPr>
        <w:spacing w:line="240" w:lineRule="auto"/>
        <w:contextualSpacing/>
        <w:rPr>
          <w:b/>
          <w:bCs/>
          <w:lang w:val="en-US"/>
        </w:rPr>
      </w:pPr>
    </w:p>
    <w:p w14:paraId="4E9AFD65" w14:textId="583AD191" w:rsidR="00290FBE" w:rsidRPr="003A36C1" w:rsidRDefault="00290FBE" w:rsidP="00EF2B91">
      <w:pPr>
        <w:spacing w:line="240" w:lineRule="auto"/>
        <w:contextualSpacing/>
        <w:rPr>
          <w:b/>
          <w:bCs/>
          <w:lang w:val="en-US"/>
        </w:rPr>
      </w:pPr>
      <w:r w:rsidRPr="00290FBE">
        <w:rPr>
          <w:b/>
          <w:bCs/>
          <w:noProof/>
          <w:lang w:val="en-US"/>
        </w:rPr>
        <w:drawing>
          <wp:inline distT="0" distB="0" distL="0" distR="0" wp14:anchorId="63869704" wp14:editId="40119A5E">
            <wp:extent cx="5941060" cy="2129790"/>
            <wp:effectExtent l="0" t="0" r="2540" b="3810"/>
            <wp:docPr id="1002331847" name="Grafik 1" descr="Ein Bild, das draußen, Himmel, Wolke, Panoram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1847" name="Grafik 1" descr="Ein Bild, das draußen, Himmel, Wolke, Panorama enthält.&#10;&#10;Automatisch generierte Beschreibung"/>
                    <pic:cNvPicPr/>
                  </pic:nvPicPr>
                  <pic:blipFill>
                    <a:blip r:embed="rId12"/>
                    <a:stretch>
                      <a:fillRect/>
                    </a:stretch>
                  </pic:blipFill>
                  <pic:spPr>
                    <a:xfrm>
                      <a:off x="0" y="0"/>
                      <a:ext cx="5941060" cy="2129790"/>
                    </a:xfrm>
                    <a:prstGeom prst="rect">
                      <a:avLst/>
                    </a:prstGeom>
                  </pic:spPr>
                </pic:pic>
              </a:graphicData>
            </a:graphic>
          </wp:inline>
        </w:drawing>
      </w:r>
    </w:p>
    <w:p w14:paraId="14DC7D85" w14:textId="48C47876" w:rsidR="00EF2B91" w:rsidRDefault="00EF2B91" w:rsidP="00EF2B91">
      <w:pPr>
        <w:pStyle w:val="FliesstextNEU"/>
        <w:rPr>
          <w:rFonts w:ascii="Roboto" w:eastAsia="Times New Roman" w:hAnsi="Roboto" w:cs="Times New Roman"/>
          <w:bCs w:val="0"/>
          <w:iCs w:val="0"/>
          <w:sz w:val="20"/>
          <w:szCs w:val="20"/>
          <w:lang w:val="de-CH" w:eastAsia="de-CH"/>
        </w:rPr>
      </w:pPr>
      <w:r w:rsidRPr="00A158AB">
        <w:rPr>
          <w:rFonts w:ascii="Roboto" w:hAnsi="Roboto"/>
          <w:b/>
          <w:bCs w:val="0"/>
          <w:iCs w:val="0"/>
          <w:sz w:val="20"/>
          <w:szCs w:val="20"/>
          <w:lang w:val="de-CH"/>
        </w:rPr>
        <w:t>Rückfrage-Hinweis</w:t>
      </w:r>
      <w:r w:rsidRPr="00A158AB">
        <w:rPr>
          <w:rFonts w:eastAsia="Times New Roman" w:cs="Times New Roman"/>
          <w:iCs w:val="0"/>
          <w:sz w:val="20"/>
          <w:szCs w:val="20"/>
          <w:lang w:val="de-CH" w:eastAsia="de-CH"/>
        </w:rPr>
        <w:t xml:space="preserve"> </w:t>
      </w:r>
      <w:r w:rsidRPr="00A158AB">
        <w:rPr>
          <w:rFonts w:ascii="Roboto" w:eastAsia="Times New Roman" w:hAnsi="Roboto" w:cs="Times New Roman"/>
          <w:iCs w:val="0"/>
          <w:sz w:val="20"/>
          <w:szCs w:val="20"/>
          <w:lang w:val="de-CH" w:eastAsia="de-CH"/>
        </w:rPr>
        <w:t>Monika König, Leiterin Kommunikation</w:t>
      </w:r>
      <w:r w:rsidR="002E6D29">
        <w:rPr>
          <w:rFonts w:ascii="Roboto" w:eastAsia="Times New Roman" w:hAnsi="Roboto" w:cs="Times New Roman"/>
          <w:iCs w:val="0"/>
          <w:sz w:val="20"/>
          <w:szCs w:val="20"/>
          <w:lang w:val="de-CH" w:eastAsia="de-CH"/>
        </w:rPr>
        <w:t xml:space="preserve">, </w:t>
      </w:r>
      <w:r w:rsidRPr="00A158AB">
        <w:rPr>
          <w:rFonts w:ascii="Roboto" w:eastAsia="Times New Roman" w:hAnsi="Roboto" w:cs="Times New Roman"/>
          <w:bCs w:val="0"/>
          <w:iCs w:val="0"/>
          <w:sz w:val="20"/>
          <w:szCs w:val="20"/>
          <w:lang w:val="de-CH" w:eastAsia="de-CH"/>
        </w:rPr>
        <w:t>Aletsch Arena AG | Furkastrasse 39 | CH-3982 Mörel</w:t>
      </w:r>
      <w:r w:rsidR="002E6D29">
        <w:rPr>
          <w:rFonts w:ascii="Roboto" w:eastAsia="Times New Roman" w:hAnsi="Roboto" w:cs="Times New Roman"/>
          <w:bCs w:val="0"/>
          <w:iCs w:val="0"/>
          <w:sz w:val="20"/>
          <w:szCs w:val="20"/>
          <w:lang w:val="de-CH" w:eastAsia="de-CH"/>
        </w:rPr>
        <w:t xml:space="preserve"> </w:t>
      </w:r>
      <w:r w:rsidR="002E6D29" w:rsidRPr="00A158AB">
        <w:rPr>
          <w:rFonts w:ascii="Roboto" w:eastAsia="Times New Roman" w:hAnsi="Roboto" w:cs="Times New Roman"/>
          <w:bCs w:val="0"/>
          <w:iCs w:val="0"/>
          <w:sz w:val="20"/>
          <w:szCs w:val="20"/>
          <w:lang w:val="de-CH" w:eastAsia="de-CH"/>
        </w:rPr>
        <w:t xml:space="preserve">| </w:t>
      </w:r>
      <w:r w:rsidRPr="00A158AB">
        <w:rPr>
          <w:rFonts w:ascii="Roboto" w:eastAsia="Times New Roman" w:hAnsi="Roboto" w:cs="Times New Roman"/>
          <w:bCs w:val="0"/>
          <w:iCs w:val="0"/>
          <w:sz w:val="20"/>
          <w:szCs w:val="20"/>
          <w:lang w:val="de-CH" w:eastAsia="de-CH"/>
        </w:rPr>
        <w:t xml:space="preserve">+41 27 928 58 63 | </w:t>
      </w:r>
      <w:hyperlink r:id="rId13" w:history="1">
        <w:r w:rsidRPr="00A158AB">
          <w:rPr>
            <w:rFonts w:ascii="Roboto" w:eastAsia="Times New Roman" w:hAnsi="Roboto" w:cs="Times New Roman"/>
            <w:bCs w:val="0"/>
            <w:iCs w:val="0"/>
            <w:sz w:val="20"/>
            <w:szCs w:val="20"/>
            <w:lang w:val="de-CH" w:eastAsia="de-CH"/>
          </w:rPr>
          <w:t>monika.koenig@aletscharena.ch</w:t>
        </w:r>
      </w:hyperlink>
      <w:r w:rsidRPr="00A158AB">
        <w:rPr>
          <w:rFonts w:ascii="Roboto" w:eastAsia="Times New Roman" w:hAnsi="Roboto" w:cs="Times New Roman"/>
          <w:bCs w:val="0"/>
          <w:iCs w:val="0"/>
          <w:sz w:val="20"/>
          <w:szCs w:val="20"/>
          <w:lang w:val="de-CH" w:eastAsia="de-CH"/>
        </w:rPr>
        <w:t xml:space="preserve"> | </w:t>
      </w:r>
      <w:hyperlink r:id="rId14" w:history="1">
        <w:r w:rsidRPr="00A158AB">
          <w:rPr>
            <w:rFonts w:ascii="Roboto" w:eastAsia="Times New Roman" w:hAnsi="Roboto" w:cs="Times New Roman"/>
            <w:bCs w:val="0"/>
            <w:iCs w:val="0"/>
            <w:sz w:val="20"/>
            <w:szCs w:val="20"/>
            <w:lang w:val="de-CH" w:eastAsia="de-CH"/>
          </w:rPr>
          <w:t>aletscharena.ch/medien</w:t>
        </w:r>
      </w:hyperlink>
      <w:r w:rsidRPr="00A158AB">
        <w:rPr>
          <w:rFonts w:ascii="Roboto" w:eastAsia="Times New Roman" w:hAnsi="Roboto" w:cs="Times New Roman"/>
          <w:bCs w:val="0"/>
          <w:iCs w:val="0"/>
          <w:sz w:val="20"/>
          <w:szCs w:val="20"/>
          <w:lang w:val="de-CH" w:eastAsia="de-CH"/>
        </w:rPr>
        <w:t xml:space="preserve"> </w:t>
      </w:r>
    </w:p>
    <w:sectPr w:rsidR="00EF2B91" w:rsidSect="0025361E">
      <w:headerReference w:type="default" r:id="rId15"/>
      <w:footerReference w:type="default" r:id="rId16"/>
      <w:pgSz w:w="11906" w:h="16838"/>
      <w:pgMar w:top="3119" w:right="1133" w:bottom="1418" w:left="1417" w:header="708" w:footer="4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18828A" w14:textId="77777777" w:rsidR="0025361E" w:rsidRDefault="0025361E" w:rsidP="002A0E22">
      <w:r>
        <w:separator/>
      </w:r>
    </w:p>
  </w:endnote>
  <w:endnote w:type="continuationSeparator" w:id="0">
    <w:p w14:paraId="45F5445C" w14:textId="77777777" w:rsidR="0025361E" w:rsidRDefault="0025361E" w:rsidP="002A0E22">
      <w:r>
        <w:continuationSeparator/>
      </w:r>
    </w:p>
  </w:endnote>
  <w:endnote w:type="continuationNotice" w:id="1">
    <w:p w14:paraId="2352474F" w14:textId="77777777" w:rsidR="0025361E" w:rsidRDefault="002536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Wingdings 2">
    <w:panose1 w:val="05020102010507070707"/>
    <w:charset w:val="02"/>
    <w:family w:val="roman"/>
    <w:pitch w:val="variable"/>
    <w:sig w:usb0="00000000" w:usb1="10000000" w:usb2="00000000" w:usb3="00000000" w:csb0="80000000" w:csb1="00000000"/>
  </w:font>
  <w:font w:name="Roboto bold">
    <w:altName w:val="Arial"/>
    <w:panose1 w:val="02000000000000000000"/>
    <w:charset w:val="00"/>
    <w:family w:val="roman"/>
    <w:notTrueType/>
    <w:pitch w:val="default"/>
  </w:font>
  <w:font w:name="Veneer Three">
    <w:altName w:val="Calibri"/>
    <w:panose1 w:val="00000000000000000000"/>
    <w:charset w:val="00"/>
    <w:family w:val="modern"/>
    <w:notTrueType/>
    <w:pitch w:val="variable"/>
    <w:sig w:usb0="00000007" w:usb1="00000000" w:usb2="00000000" w:usb3="00000000" w:csb0="00000003" w:csb1="00000000"/>
  </w:font>
  <w:font w:name="Antenna Regular">
    <w:altName w:val="Calibri"/>
    <w:panose1 w:val="00000000000000000000"/>
    <w:charset w:val="00"/>
    <w:family w:val="modern"/>
    <w:notTrueType/>
    <w:pitch w:val="variable"/>
    <w:sig w:usb0="800000AF" w:usb1="5000204A" w:usb2="00000000" w:usb3="00000000" w:csb0="00000001" w:csb1="00000000"/>
  </w:font>
  <w:font w:name="Roboto Regular">
    <w:altName w:val="Roboto"/>
    <w:panose1 w:val="00000000000000000000"/>
    <w:charset w:val="00"/>
    <w:family w:val="roman"/>
    <w:notTrueType/>
    <w:pitch w:val="default"/>
  </w:font>
  <w:font w:name="Saira Condensed Condensed">
    <w:altName w:val="Calibri"/>
    <w:panose1 w:val="00000806000000000000"/>
    <w:charset w:val="00"/>
    <w:family w:val="auto"/>
    <w:pitch w:val="variable"/>
    <w:sig w:usb0="2000000F" w:usb1="00000000" w:usb2="00000000" w:usb3="00000000" w:csb0="00000193" w:csb1="00000000"/>
  </w:font>
  <w:font w:name="Roboto Medium">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7A430" w14:textId="77777777" w:rsidR="00C34BF6" w:rsidRPr="006A081A" w:rsidRDefault="00712276" w:rsidP="006A081A">
    <w:pPr>
      <w:pStyle w:val="FuzeileNEU"/>
      <w:rPr>
        <w:sz w:val="16"/>
        <w:szCs w:val="16"/>
      </w:rPr>
    </w:pPr>
    <w:r w:rsidRPr="006A081A">
      <w:rPr>
        <w:sz w:val="16"/>
        <w:szCs w:val="16"/>
      </w:rPr>
      <w:t xml:space="preserve">Aletsch Arena AG | </w:t>
    </w:r>
    <w:r w:rsidR="009C420C" w:rsidRPr="006A081A">
      <w:rPr>
        <w:sz w:val="16"/>
        <w:szCs w:val="16"/>
      </w:rPr>
      <w:t>Furkastrasse 39</w:t>
    </w:r>
    <w:r w:rsidRPr="006A081A">
      <w:rPr>
        <w:sz w:val="16"/>
        <w:szCs w:val="16"/>
      </w:rPr>
      <w:t xml:space="preserve"> | CH-39</w:t>
    </w:r>
    <w:r w:rsidR="009C420C" w:rsidRPr="006A081A">
      <w:rPr>
        <w:sz w:val="16"/>
        <w:szCs w:val="16"/>
      </w:rPr>
      <w:t>83</w:t>
    </w:r>
    <w:r w:rsidRPr="006A081A">
      <w:rPr>
        <w:sz w:val="16"/>
        <w:szCs w:val="16"/>
      </w:rPr>
      <w:t xml:space="preserve"> </w:t>
    </w:r>
    <w:r w:rsidR="009C420C" w:rsidRPr="006A081A">
      <w:rPr>
        <w:sz w:val="16"/>
        <w:szCs w:val="16"/>
      </w:rPr>
      <w:t>Mörel-Filet</w:t>
    </w:r>
    <w:r w:rsidRPr="006A081A">
      <w:rPr>
        <w:sz w:val="16"/>
        <w:szCs w:val="16"/>
      </w:rPr>
      <w:t xml:space="preserve"> | </w:t>
    </w:r>
    <w:r w:rsidR="00441B4D" w:rsidRPr="006A081A">
      <w:rPr>
        <w:sz w:val="16"/>
        <w:szCs w:val="16"/>
      </w:rPr>
      <w:t xml:space="preserve">+41 27 928 58 </w:t>
    </w:r>
    <w:r w:rsidR="009C420C" w:rsidRPr="006A081A">
      <w:rPr>
        <w:sz w:val="16"/>
        <w:szCs w:val="16"/>
      </w:rPr>
      <w:t>58</w:t>
    </w:r>
    <w:r w:rsidRPr="006A081A">
      <w:rPr>
        <w:sz w:val="16"/>
        <w:szCs w:val="16"/>
      </w:rPr>
      <w:t xml:space="preserve"> | </w:t>
    </w:r>
    <w:r w:rsidR="009C420C" w:rsidRPr="006A081A">
      <w:rPr>
        <w:sz w:val="16"/>
        <w:szCs w:val="16"/>
      </w:rPr>
      <w:t>info</w:t>
    </w:r>
    <w:r w:rsidRPr="006A081A">
      <w:rPr>
        <w:sz w:val="16"/>
        <w:szCs w:val="16"/>
      </w:rPr>
      <w:t>@aletscharena.ch | aletscharena.ch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A89B57" w14:textId="77777777" w:rsidR="0025361E" w:rsidRDefault="0025361E" w:rsidP="002A0E22">
      <w:r>
        <w:separator/>
      </w:r>
    </w:p>
  </w:footnote>
  <w:footnote w:type="continuationSeparator" w:id="0">
    <w:p w14:paraId="781059AD" w14:textId="77777777" w:rsidR="0025361E" w:rsidRDefault="0025361E" w:rsidP="002A0E22">
      <w:r>
        <w:continuationSeparator/>
      </w:r>
    </w:p>
  </w:footnote>
  <w:footnote w:type="continuationNotice" w:id="1">
    <w:p w14:paraId="7A4DFCAD" w14:textId="77777777" w:rsidR="0025361E" w:rsidRDefault="002536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A2A5C" w14:textId="0C667EBB" w:rsidR="008700B0" w:rsidRPr="00A1643E" w:rsidRDefault="008700B0" w:rsidP="004847D0">
    <w:pPr>
      <w:pStyle w:val="KopfzeileNEU"/>
    </w:pPr>
    <w:r w:rsidRPr="00A1643E">
      <w:drawing>
        <wp:anchor distT="0" distB="0" distL="114300" distR="114300" simplePos="0" relativeHeight="251658240" behindDoc="1" locked="0" layoutInCell="1" allowOverlap="1" wp14:anchorId="7A1F0329" wp14:editId="12C92506">
          <wp:simplePos x="0" y="0"/>
          <wp:positionH relativeFrom="margin">
            <wp:align>right</wp:align>
          </wp:positionH>
          <wp:positionV relativeFrom="paragraph">
            <wp:posOffset>7620</wp:posOffset>
          </wp:positionV>
          <wp:extent cx="1101090" cy="1141095"/>
          <wp:effectExtent l="0" t="0" r="3810" b="1905"/>
          <wp:wrapTight wrapText="bothSides">
            <wp:wrapPolygon edited="0">
              <wp:start x="0" y="0"/>
              <wp:lineTo x="0" y="21275"/>
              <wp:lineTo x="21301" y="21275"/>
              <wp:lineTo x="2130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101090" cy="1141095"/>
                  </a:xfrm>
                  <a:prstGeom prst="rect">
                    <a:avLst/>
                  </a:prstGeom>
                </pic:spPr>
              </pic:pic>
            </a:graphicData>
          </a:graphic>
          <wp14:sizeRelH relativeFrom="margin">
            <wp14:pctWidth>0</wp14:pctWidth>
          </wp14:sizeRelH>
          <wp14:sizeRelV relativeFrom="margin">
            <wp14:pctHeight>0</wp14:pctHeight>
          </wp14:sizeRelV>
        </wp:anchor>
      </w:drawing>
    </w:r>
    <w:r w:rsidRPr="00A1643E">
      <w:t>Gr</w:t>
    </w:r>
    <w:r w:rsidR="009549DD">
      <w:t>össter Gletscher der Alpen</w:t>
    </w:r>
  </w:p>
  <w:p w14:paraId="75F7FC09" w14:textId="77777777" w:rsidR="00C34BF6" w:rsidRDefault="00C34BF6" w:rsidP="002A0E2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47B9D"/>
    <w:multiLevelType w:val="hybridMultilevel"/>
    <w:tmpl w:val="138C321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16BD0E39"/>
    <w:multiLevelType w:val="multilevel"/>
    <w:tmpl w:val="BD340A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115982"/>
    <w:multiLevelType w:val="hybridMultilevel"/>
    <w:tmpl w:val="E7DC9008"/>
    <w:lvl w:ilvl="0" w:tplc="84122574">
      <w:start w:val="1"/>
      <w:numFmt w:val="bullet"/>
      <w:pStyle w:val="AufzhlungszeichenrotNEU"/>
      <w:lvlText w:val="­"/>
      <w:lvlJc w:val="left"/>
      <w:pPr>
        <w:ind w:left="720" w:hanging="360"/>
      </w:pPr>
      <w:rPr>
        <w:rFonts w:ascii="Roboto" w:hAnsi="Roboto" w:hint="default"/>
        <w:color w:val="B0182B" w:themeColor="accent1"/>
        <w:u w:color="FFFFFF" w:themeColor="background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C8F2A20"/>
    <w:multiLevelType w:val="multilevel"/>
    <w:tmpl w:val="6CDA7D38"/>
    <w:lvl w:ilvl="0">
      <w:start w:val="1"/>
      <w:numFmt w:val="decimal"/>
      <w:lvlText w:val="%1."/>
      <w:lvlJc w:val="left"/>
      <w:pPr>
        <w:ind w:left="360" w:hanging="360"/>
      </w:pPr>
      <w:rPr>
        <w:rFonts w:hint="default"/>
      </w:rPr>
    </w:lvl>
    <w:lvl w:ilvl="1">
      <w:start w:val="1"/>
      <w:numFmt w:val="decimal"/>
      <w:pStyle w:val="berschrift2NEU"/>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37F5C2D"/>
    <w:multiLevelType w:val="hybridMultilevel"/>
    <w:tmpl w:val="6F5809DA"/>
    <w:lvl w:ilvl="0" w:tplc="52389AC6">
      <w:start w:val="1"/>
      <w:numFmt w:val="bullet"/>
      <w:lvlText w:val=""/>
      <w:lvlJc w:val="left"/>
      <w:pPr>
        <w:ind w:left="360" w:hanging="360"/>
      </w:pPr>
      <w:rPr>
        <w:rFonts w:ascii="Wingdings 2" w:hAnsi="Wingdings 2"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46E91703"/>
    <w:multiLevelType w:val="multilevel"/>
    <w:tmpl w:val="80A4A004"/>
    <w:lvl w:ilvl="0">
      <w:start w:val="1"/>
      <w:numFmt w:val="decimal"/>
      <w:pStyle w:val="Formatvorlag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9ED5BF0"/>
    <w:multiLevelType w:val="hybridMultilevel"/>
    <w:tmpl w:val="4FB09940"/>
    <w:lvl w:ilvl="0" w:tplc="95A2EDC0">
      <w:numFmt w:val="bullet"/>
      <w:pStyle w:val="Listenabsatz"/>
      <w:lvlText w:val=""/>
      <w:lvlJc w:val="left"/>
      <w:pPr>
        <w:ind w:left="360" w:hanging="360"/>
      </w:pPr>
      <w:rPr>
        <w:rFonts w:ascii="Wingdings 2" w:eastAsiaTheme="minorHAnsi" w:hAnsi="Wingdings 2"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1539465232">
    <w:abstractNumId w:val="3"/>
  </w:num>
  <w:num w:numId="2" w16cid:durableId="1844512265">
    <w:abstractNumId w:val="3"/>
  </w:num>
  <w:num w:numId="3" w16cid:durableId="1520853890">
    <w:abstractNumId w:val="3"/>
  </w:num>
  <w:num w:numId="4" w16cid:durableId="738674277">
    <w:abstractNumId w:val="3"/>
  </w:num>
  <w:num w:numId="5" w16cid:durableId="1419256540">
    <w:abstractNumId w:val="6"/>
  </w:num>
  <w:num w:numId="6" w16cid:durableId="736828765">
    <w:abstractNumId w:val="4"/>
  </w:num>
  <w:num w:numId="7" w16cid:durableId="1068577200">
    <w:abstractNumId w:val="2"/>
  </w:num>
  <w:num w:numId="8" w16cid:durableId="1506047734">
    <w:abstractNumId w:val="2"/>
  </w:num>
  <w:num w:numId="9" w16cid:durableId="462118723">
    <w:abstractNumId w:val="3"/>
  </w:num>
  <w:num w:numId="10" w16cid:durableId="10255395">
    <w:abstractNumId w:val="2"/>
  </w:num>
  <w:num w:numId="11" w16cid:durableId="522938890">
    <w:abstractNumId w:val="3"/>
  </w:num>
  <w:num w:numId="12" w16cid:durableId="596182297">
    <w:abstractNumId w:val="3"/>
  </w:num>
  <w:num w:numId="13" w16cid:durableId="1475444030">
    <w:abstractNumId w:val="5"/>
  </w:num>
  <w:num w:numId="14" w16cid:durableId="2125151403">
    <w:abstractNumId w:val="1"/>
  </w:num>
  <w:num w:numId="15" w16cid:durableId="954872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13B"/>
    <w:rsid w:val="000016D6"/>
    <w:rsid w:val="000023A8"/>
    <w:rsid w:val="00010907"/>
    <w:rsid w:val="0002014D"/>
    <w:rsid w:val="00025980"/>
    <w:rsid w:val="00033E42"/>
    <w:rsid w:val="000377D6"/>
    <w:rsid w:val="00041F63"/>
    <w:rsid w:val="00044FD5"/>
    <w:rsid w:val="00046F68"/>
    <w:rsid w:val="00047819"/>
    <w:rsid w:val="00052A86"/>
    <w:rsid w:val="00053344"/>
    <w:rsid w:val="00056203"/>
    <w:rsid w:val="000666D1"/>
    <w:rsid w:val="00075256"/>
    <w:rsid w:val="00075AE8"/>
    <w:rsid w:val="000777C3"/>
    <w:rsid w:val="00085A83"/>
    <w:rsid w:val="0008613F"/>
    <w:rsid w:val="00086D37"/>
    <w:rsid w:val="00086EC9"/>
    <w:rsid w:val="000A0C98"/>
    <w:rsid w:val="000A12DE"/>
    <w:rsid w:val="000A21B9"/>
    <w:rsid w:val="000A36CA"/>
    <w:rsid w:val="000B06DA"/>
    <w:rsid w:val="000B4C4C"/>
    <w:rsid w:val="000B76F3"/>
    <w:rsid w:val="000C26A4"/>
    <w:rsid w:val="000D471F"/>
    <w:rsid w:val="000E0EA1"/>
    <w:rsid w:val="000F5206"/>
    <w:rsid w:val="000F720B"/>
    <w:rsid w:val="000F7F1A"/>
    <w:rsid w:val="00101187"/>
    <w:rsid w:val="001044EF"/>
    <w:rsid w:val="00110E91"/>
    <w:rsid w:val="00115C77"/>
    <w:rsid w:val="001171BC"/>
    <w:rsid w:val="001215DF"/>
    <w:rsid w:val="001318E3"/>
    <w:rsid w:val="001325FA"/>
    <w:rsid w:val="00134241"/>
    <w:rsid w:val="001376F9"/>
    <w:rsid w:val="0014079C"/>
    <w:rsid w:val="00153075"/>
    <w:rsid w:val="00161101"/>
    <w:rsid w:val="001654D3"/>
    <w:rsid w:val="00166162"/>
    <w:rsid w:val="001822D2"/>
    <w:rsid w:val="001824AF"/>
    <w:rsid w:val="001857A7"/>
    <w:rsid w:val="001907EA"/>
    <w:rsid w:val="00197606"/>
    <w:rsid w:val="001A457A"/>
    <w:rsid w:val="001B03F7"/>
    <w:rsid w:val="001B0727"/>
    <w:rsid w:val="001B26B6"/>
    <w:rsid w:val="001B2BBD"/>
    <w:rsid w:val="001B2C62"/>
    <w:rsid w:val="001B75E3"/>
    <w:rsid w:val="001C374B"/>
    <w:rsid w:val="001C4BC4"/>
    <w:rsid w:val="001D03C2"/>
    <w:rsid w:val="001D355E"/>
    <w:rsid w:val="001D796C"/>
    <w:rsid w:val="001E0F9B"/>
    <w:rsid w:val="001E5170"/>
    <w:rsid w:val="001E63E7"/>
    <w:rsid w:val="001F1871"/>
    <w:rsid w:val="00203DCC"/>
    <w:rsid w:val="00206EC9"/>
    <w:rsid w:val="00207C38"/>
    <w:rsid w:val="002111A1"/>
    <w:rsid w:val="00212CCC"/>
    <w:rsid w:val="00213A2A"/>
    <w:rsid w:val="0021408E"/>
    <w:rsid w:val="00216DCE"/>
    <w:rsid w:val="00221C26"/>
    <w:rsid w:val="0022586B"/>
    <w:rsid w:val="00230E3F"/>
    <w:rsid w:val="00232283"/>
    <w:rsid w:val="00237C69"/>
    <w:rsid w:val="00243646"/>
    <w:rsid w:val="00246F61"/>
    <w:rsid w:val="002506FA"/>
    <w:rsid w:val="0025095A"/>
    <w:rsid w:val="00250DE3"/>
    <w:rsid w:val="002530EE"/>
    <w:rsid w:val="0025361E"/>
    <w:rsid w:val="00260C5A"/>
    <w:rsid w:val="002847B7"/>
    <w:rsid w:val="00284A62"/>
    <w:rsid w:val="0028665D"/>
    <w:rsid w:val="00290FBE"/>
    <w:rsid w:val="00296E2C"/>
    <w:rsid w:val="00297179"/>
    <w:rsid w:val="002A05E9"/>
    <w:rsid w:val="002A0BC4"/>
    <w:rsid w:val="002A0E22"/>
    <w:rsid w:val="002B33CB"/>
    <w:rsid w:val="002B41C1"/>
    <w:rsid w:val="002C02C7"/>
    <w:rsid w:val="002C0A63"/>
    <w:rsid w:val="002C44AE"/>
    <w:rsid w:val="002C4CE5"/>
    <w:rsid w:val="002C54F7"/>
    <w:rsid w:val="002C7B40"/>
    <w:rsid w:val="002D1BD3"/>
    <w:rsid w:val="002D302F"/>
    <w:rsid w:val="002E6D29"/>
    <w:rsid w:val="002F0FEF"/>
    <w:rsid w:val="00303916"/>
    <w:rsid w:val="00304ACE"/>
    <w:rsid w:val="00305D11"/>
    <w:rsid w:val="003063A0"/>
    <w:rsid w:val="00307070"/>
    <w:rsid w:val="00313861"/>
    <w:rsid w:val="003158D2"/>
    <w:rsid w:val="00324179"/>
    <w:rsid w:val="00325AB1"/>
    <w:rsid w:val="0033026B"/>
    <w:rsid w:val="00330A75"/>
    <w:rsid w:val="0033279B"/>
    <w:rsid w:val="00334C87"/>
    <w:rsid w:val="00336060"/>
    <w:rsid w:val="00341031"/>
    <w:rsid w:val="00343FE2"/>
    <w:rsid w:val="00347DEF"/>
    <w:rsid w:val="003505DD"/>
    <w:rsid w:val="00350E86"/>
    <w:rsid w:val="00352622"/>
    <w:rsid w:val="0035516F"/>
    <w:rsid w:val="00356888"/>
    <w:rsid w:val="00357994"/>
    <w:rsid w:val="003639C6"/>
    <w:rsid w:val="00363A68"/>
    <w:rsid w:val="0037638F"/>
    <w:rsid w:val="00380D3D"/>
    <w:rsid w:val="00381352"/>
    <w:rsid w:val="00390DF1"/>
    <w:rsid w:val="00390E3F"/>
    <w:rsid w:val="00395343"/>
    <w:rsid w:val="003956F6"/>
    <w:rsid w:val="003A0DF5"/>
    <w:rsid w:val="003A252D"/>
    <w:rsid w:val="003A36C1"/>
    <w:rsid w:val="003A423A"/>
    <w:rsid w:val="003B49DC"/>
    <w:rsid w:val="003B6480"/>
    <w:rsid w:val="003C313D"/>
    <w:rsid w:val="003C49EC"/>
    <w:rsid w:val="003D0873"/>
    <w:rsid w:val="003D0CB4"/>
    <w:rsid w:val="003D4156"/>
    <w:rsid w:val="003D7741"/>
    <w:rsid w:val="003F7748"/>
    <w:rsid w:val="00400D3D"/>
    <w:rsid w:val="00401FFB"/>
    <w:rsid w:val="00404727"/>
    <w:rsid w:val="00405D09"/>
    <w:rsid w:val="00406498"/>
    <w:rsid w:val="00406A4B"/>
    <w:rsid w:val="00406FB4"/>
    <w:rsid w:val="004126C6"/>
    <w:rsid w:val="00413510"/>
    <w:rsid w:val="00413E20"/>
    <w:rsid w:val="004213EB"/>
    <w:rsid w:val="0042156C"/>
    <w:rsid w:val="00423043"/>
    <w:rsid w:val="00430E9C"/>
    <w:rsid w:val="004366F7"/>
    <w:rsid w:val="00437B81"/>
    <w:rsid w:val="004405E1"/>
    <w:rsid w:val="00440EC2"/>
    <w:rsid w:val="00441B4D"/>
    <w:rsid w:val="00442145"/>
    <w:rsid w:val="004435CF"/>
    <w:rsid w:val="00443E2F"/>
    <w:rsid w:val="00444AB1"/>
    <w:rsid w:val="00445430"/>
    <w:rsid w:val="00446538"/>
    <w:rsid w:val="0045447D"/>
    <w:rsid w:val="00454611"/>
    <w:rsid w:val="004576DC"/>
    <w:rsid w:val="004578F2"/>
    <w:rsid w:val="00460722"/>
    <w:rsid w:val="00460BB9"/>
    <w:rsid w:val="00472FE2"/>
    <w:rsid w:val="004773E1"/>
    <w:rsid w:val="0048320D"/>
    <w:rsid w:val="00483430"/>
    <w:rsid w:val="004847D0"/>
    <w:rsid w:val="004958CF"/>
    <w:rsid w:val="004A09F1"/>
    <w:rsid w:val="004A248D"/>
    <w:rsid w:val="004B0B90"/>
    <w:rsid w:val="004B15B0"/>
    <w:rsid w:val="004B6CF2"/>
    <w:rsid w:val="004C1A47"/>
    <w:rsid w:val="004C1FFC"/>
    <w:rsid w:val="004C7174"/>
    <w:rsid w:val="004D020C"/>
    <w:rsid w:val="004D380E"/>
    <w:rsid w:val="004E4E80"/>
    <w:rsid w:val="004F27BC"/>
    <w:rsid w:val="004F29C8"/>
    <w:rsid w:val="00500AF9"/>
    <w:rsid w:val="00503264"/>
    <w:rsid w:val="005049F2"/>
    <w:rsid w:val="00505D95"/>
    <w:rsid w:val="00506E79"/>
    <w:rsid w:val="005227CA"/>
    <w:rsid w:val="00530EFA"/>
    <w:rsid w:val="005404DC"/>
    <w:rsid w:val="00541176"/>
    <w:rsid w:val="00552D39"/>
    <w:rsid w:val="00552E1A"/>
    <w:rsid w:val="005613E7"/>
    <w:rsid w:val="00562272"/>
    <w:rsid w:val="005626C7"/>
    <w:rsid w:val="00570EE3"/>
    <w:rsid w:val="00571766"/>
    <w:rsid w:val="00572D24"/>
    <w:rsid w:val="00577391"/>
    <w:rsid w:val="00582DAD"/>
    <w:rsid w:val="00584A1F"/>
    <w:rsid w:val="00585A52"/>
    <w:rsid w:val="00590763"/>
    <w:rsid w:val="00590E5F"/>
    <w:rsid w:val="005922B2"/>
    <w:rsid w:val="00592E72"/>
    <w:rsid w:val="0059606E"/>
    <w:rsid w:val="005A48E6"/>
    <w:rsid w:val="005B75B9"/>
    <w:rsid w:val="005C6CE6"/>
    <w:rsid w:val="005C7371"/>
    <w:rsid w:val="005D26C0"/>
    <w:rsid w:val="006014FB"/>
    <w:rsid w:val="006064BA"/>
    <w:rsid w:val="00606ECE"/>
    <w:rsid w:val="00611118"/>
    <w:rsid w:val="00612474"/>
    <w:rsid w:val="006130C2"/>
    <w:rsid w:val="00614646"/>
    <w:rsid w:val="00625D69"/>
    <w:rsid w:val="00626FC7"/>
    <w:rsid w:val="00630539"/>
    <w:rsid w:val="00634CEA"/>
    <w:rsid w:val="006446B1"/>
    <w:rsid w:val="0064598C"/>
    <w:rsid w:val="00650E7D"/>
    <w:rsid w:val="006530DE"/>
    <w:rsid w:val="00661D82"/>
    <w:rsid w:val="00662BFD"/>
    <w:rsid w:val="00663F98"/>
    <w:rsid w:val="00665544"/>
    <w:rsid w:val="00666434"/>
    <w:rsid w:val="00667B43"/>
    <w:rsid w:val="00670789"/>
    <w:rsid w:val="00670A2E"/>
    <w:rsid w:val="006710B2"/>
    <w:rsid w:val="006740CF"/>
    <w:rsid w:val="006800E3"/>
    <w:rsid w:val="006821DB"/>
    <w:rsid w:val="00682579"/>
    <w:rsid w:val="0068410E"/>
    <w:rsid w:val="006867D5"/>
    <w:rsid w:val="00687439"/>
    <w:rsid w:val="00692EEB"/>
    <w:rsid w:val="00696C80"/>
    <w:rsid w:val="00697E70"/>
    <w:rsid w:val="006A081A"/>
    <w:rsid w:val="006A6B42"/>
    <w:rsid w:val="006B6487"/>
    <w:rsid w:val="006C3A87"/>
    <w:rsid w:val="006C4296"/>
    <w:rsid w:val="006C42C9"/>
    <w:rsid w:val="006C481F"/>
    <w:rsid w:val="006C5960"/>
    <w:rsid w:val="006C5F60"/>
    <w:rsid w:val="006D7E4D"/>
    <w:rsid w:val="006D7F52"/>
    <w:rsid w:val="006E22FB"/>
    <w:rsid w:val="006E4153"/>
    <w:rsid w:val="006E45A3"/>
    <w:rsid w:val="006E75F1"/>
    <w:rsid w:val="006F0CD8"/>
    <w:rsid w:val="006F2480"/>
    <w:rsid w:val="006F327A"/>
    <w:rsid w:val="006F5EEA"/>
    <w:rsid w:val="00703542"/>
    <w:rsid w:val="00705CDA"/>
    <w:rsid w:val="00711159"/>
    <w:rsid w:val="00712276"/>
    <w:rsid w:val="00712C58"/>
    <w:rsid w:val="007204C4"/>
    <w:rsid w:val="0072494C"/>
    <w:rsid w:val="0072603B"/>
    <w:rsid w:val="00741228"/>
    <w:rsid w:val="007414C0"/>
    <w:rsid w:val="00755CE2"/>
    <w:rsid w:val="007616D3"/>
    <w:rsid w:val="00761942"/>
    <w:rsid w:val="0076389E"/>
    <w:rsid w:val="00763C7A"/>
    <w:rsid w:val="0076423D"/>
    <w:rsid w:val="00766AF9"/>
    <w:rsid w:val="00773C9F"/>
    <w:rsid w:val="00773E4E"/>
    <w:rsid w:val="0077474A"/>
    <w:rsid w:val="00774EDE"/>
    <w:rsid w:val="00775671"/>
    <w:rsid w:val="00776D20"/>
    <w:rsid w:val="007772CE"/>
    <w:rsid w:val="007779C5"/>
    <w:rsid w:val="007808CC"/>
    <w:rsid w:val="00783526"/>
    <w:rsid w:val="00784AF9"/>
    <w:rsid w:val="00784C7E"/>
    <w:rsid w:val="007850B8"/>
    <w:rsid w:val="007A10EB"/>
    <w:rsid w:val="007A6B3D"/>
    <w:rsid w:val="007B5CB0"/>
    <w:rsid w:val="007B78BA"/>
    <w:rsid w:val="007B7C58"/>
    <w:rsid w:val="007C3ABA"/>
    <w:rsid w:val="007D6750"/>
    <w:rsid w:val="007E5B2D"/>
    <w:rsid w:val="007F300E"/>
    <w:rsid w:val="007F4134"/>
    <w:rsid w:val="007F6230"/>
    <w:rsid w:val="007F7E8F"/>
    <w:rsid w:val="00800F32"/>
    <w:rsid w:val="0080130D"/>
    <w:rsid w:val="00805166"/>
    <w:rsid w:val="00805E9F"/>
    <w:rsid w:val="00806BF8"/>
    <w:rsid w:val="00812FBC"/>
    <w:rsid w:val="0081731D"/>
    <w:rsid w:val="00830D32"/>
    <w:rsid w:val="00835691"/>
    <w:rsid w:val="00840BEF"/>
    <w:rsid w:val="00846B52"/>
    <w:rsid w:val="008474EA"/>
    <w:rsid w:val="00847599"/>
    <w:rsid w:val="00852972"/>
    <w:rsid w:val="008602CC"/>
    <w:rsid w:val="008631AC"/>
    <w:rsid w:val="0086690F"/>
    <w:rsid w:val="008700B0"/>
    <w:rsid w:val="00872353"/>
    <w:rsid w:val="0087303E"/>
    <w:rsid w:val="00873B67"/>
    <w:rsid w:val="008742CA"/>
    <w:rsid w:val="00875D6C"/>
    <w:rsid w:val="0087613B"/>
    <w:rsid w:val="00883C03"/>
    <w:rsid w:val="00884677"/>
    <w:rsid w:val="008861EA"/>
    <w:rsid w:val="00894779"/>
    <w:rsid w:val="008952CA"/>
    <w:rsid w:val="0089641A"/>
    <w:rsid w:val="008B0F57"/>
    <w:rsid w:val="008B4E63"/>
    <w:rsid w:val="008B4F03"/>
    <w:rsid w:val="008B7203"/>
    <w:rsid w:val="008C0243"/>
    <w:rsid w:val="008C0CC2"/>
    <w:rsid w:val="008C32C1"/>
    <w:rsid w:val="008C40C7"/>
    <w:rsid w:val="008D3843"/>
    <w:rsid w:val="008D52E4"/>
    <w:rsid w:val="008D6A8C"/>
    <w:rsid w:val="008E0A35"/>
    <w:rsid w:val="008E2154"/>
    <w:rsid w:val="008F4A43"/>
    <w:rsid w:val="008F683D"/>
    <w:rsid w:val="008F6FB9"/>
    <w:rsid w:val="009006D6"/>
    <w:rsid w:val="009043F4"/>
    <w:rsid w:val="00907C24"/>
    <w:rsid w:val="00927FA4"/>
    <w:rsid w:val="0093240A"/>
    <w:rsid w:val="009348A0"/>
    <w:rsid w:val="009351D3"/>
    <w:rsid w:val="0094302A"/>
    <w:rsid w:val="00943135"/>
    <w:rsid w:val="00947146"/>
    <w:rsid w:val="00951FDB"/>
    <w:rsid w:val="0095243E"/>
    <w:rsid w:val="0095489D"/>
    <w:rsid w:val="009549DD"/>
    <w:rsid w:val="00956D71"/>
    <w:rsid w:val="00962D89"/>
    <w:rsid w:val="00973AF6"/>
    <w:rsid w:val="00974304"/>
    <w:rsid w:val="00975766"/>
    <w:rsid w:val="00976B6E"/>
    <w:rsid w:val="00990B9D"/>
    <w:rsid w:val="009A50DA"/>
    <w:rsid w:val="009A63AB"/>
    <w:rsid w:val="009A6B9D"/>
    <w:rsid w:val="009B2379"/>
    <w:rsid w:val="009B3D24"/>
    <w:rsid w:val="009B5175"/>
    <w:rsid w:val="009B72FD"/>
    <w:rsid w:val="009B7704"/>
    <w:rsid w:val="009C0A70"/>
    <w:rsid w:val="009C420C"/>
    <w:rsid w:val="009C5546"/>
    <w:rsid w:val="009C594E"/>
    <w:rsid w:val="009C5EEB"/>
    <w:rsid w:val="009C6B99"/>
    <w:rsid w:val="009C7860"/>
    <w:rsid w:val="009D31C0"/>
    <w:rsid w:val="009D6385"/>
    <w:rsid w:val="009E4434"/>
    <w:rsid w:val="009E64C3"/>
    <w:rsid w:val="009F2181"/>
    <w:rsid w:val="009F60A2"/>
    <w:rsid w:val="009F7DBD"/>
    <w:rsid w:val="00A04932"/>
    <w:rsid w:val="00A04FF4"/>
    <w:rsid w:val="00A072F3"/>
    <w:rsid w:val="00A117C9"/>
    <w:rsid w:val="00A13E13"/>
    <w:rsid w:val="00A15CF2"/>
    <w:rsid w:val="00A21980"/>
    <w:rsid w:val="00A25E0E"/>
    <w:rsid w:val="00A26F7C"/>
    <w:rsid w:val="00A32295"/>
    <w:rsid w:val="00A331DC"/>
    <w:rsid w:val="00A3355E"/>
    <w:rsid w:val="00A35622"/>
    <w:rsid w:val="00A359E1"/>
    <w:rsid w:val="00A40464"/>
    <w:rsid w:val="00A428D5"/>
    <w:rsid w:val="00A44580"/>
    <w:rsid w:val="00A57F47"/>
    <w:rsid w:val="00A607F8"/>
    <w:rsid w:val="00A61069"/>
    <w:rsid w:val="00A633AE"/>
    <w:rsid w:val="00A6352F"/>
    <w:rsid w:val="00A640B3"/>
    <w:rsid w:val="00A67120"/>
    <w:rsid w:val="00A7298E"/>
    <w:rsid w:val="00A72E22"/>
    <w:rsid w:val="00A77417"/>
    <w:rsid w:val="00A815C9"/>
    <w:rsid w:val="00A84E26"/>
    <w:rsid w:val="00A87D81"/>
    <w:rsid w:val="00AA206D"/>
    <w:rsid w:val="00AA3BF5"/>
    <w:rsid w:val="00AA6197"/>
    <w:rsid w:val="00AB2BA9"/>
    <w:rsid w:val="00AB7A9D"/>
    <w:rsid w:val="00AC2154"/>
    <w:rsid w:val="00AC3114"/>
    <w:rsid w:val="00AC46AF"/>
    <w:rsid w:val="00AD2C95"/>
    <w:rsid w:val="00AD6886"/>
    <w:rsid w:val="00AE12AB"/>
    <w:rsid w:val="00AE28AE"/>
    <w:rsid w:val="00AF17EA"/>
    <w:rsid w:val="00AF1890"/>
    <w:rsid w:val="00AF5611"/>
    <w:rsid w:val="00B12844"/>
    <w:rsid w:val="00B1414B"/>
    <w:rsid w:val="00B166E8"/>
    <w:rsid w:val="00B231C3"/>
    <w:rsid w:val="00B2432B"/>
    <w:rsid w:val="00B3671F"/>
    <w:rsid w:val="00B372D7"/>
    <w:rsid w:val="00B40EA7"/>
    <w:rsid w:val="00B470B2"/>
    <w:rsid w:val="00B477BC"/>
    <w:rsid w:val="00B50687"/>
    <w:rsid w:val="00B51119"/>
    <w:rsid w:val="00B52BCB"/>
    <w:rsid w:val="00B56D35"/>
    <w:rsid w:val="00B64717"/>
    <w:rsid w:val="00B65A3B"/>
    <w:rsid w:val="00B7063A"/>
    <w:rsid w:val="00B77C18"/>
    <w:rsid w:val="00B815D7"/>
    <w:rsid w:val="00B81E23"/>
    <w:rsid w:val="00B922ED"/>
    <w:rsid w:val="00B9404D"/>
    <w:rsid w:val="00B94C31"/>
    <w:rsid w:val="00BA16F5"/>
    <w:rsid w:val="00BB04F3"/>
    <w:rsid w:val="00BB5617"/>
    <w:rsid w:val="00BC1EC7"/>
    <w:rsid w:val="00BC2EF8"/>
    <w:rsid w:val="00BC6952"/>
    <w:rsid w:val="00BD6F46"/>
    <w:rsid w:val="00BE0934"/>
    <w:rsid w:val="00BE6D23"/>
    <w:rsid w:val="00BF02DC"/>
    <w:rsid w:val="00BF2A88"/>
    <w:rsid w:val="00BF4286"/>
    <w:rsid w:val="00C01C40"/>
    <w:rsid w:val="00C04035"/>
    <w:rsid w:val="00C04CE6"/>
    <w:rsid w:val="00C071F6"/>
    <w:rsid w:val="00C07CF0"/>
    <w:rsid w:val="00C10AE3"/>
    <w:rsid w:val="00C10DAB"/>
    <w:rsid w:val="00C2423E"/>
    <w:rsid w:val="00C33FF3"/>
    <w:rsid w:val="00C34BF6"/>
    <w:rsid w:val="00C35243"/>
    <w:rsid w:val="00C421EB"/>
    <w:rsid w:val="00C447C7"/>
    <w:rsid w:val="00C46452"/>
    <w:rsid w:val="00C47641"/>
    <w:rsid w:val="00C51B90"/>
    <w:rsid w:val="00C5319B"/>
    <w:rsid w:val="00C53240"/>
    <w:rsid w:val="00C54A18"/>
    <w:rsid w:val="00C66703"/>
    <w:rsid w:val="00C775DF"/>
    <w:rsid w:val="00C815DD"/>
    <w:rsid w:val="00C84614"/>
    <w:rsid w:val="00C90F2A"/>
    <w:rsid w:val="00C9717D"/>
    <w:rsid w:val="00CA02E6"/>
    <w:rsid w:val="00CA7C1A"/>
    <w:rsid w:val="00CB1663"/>
    <w:rsid w:val="00CB2249"/>
    <w:rsid w:val="00CC1700"/>
    <w:rsid w:val="00CC7779"/>
    <w:rsid w:val="00CE2B0A"/>
    <w:rsid w:val="00CE4F5E"/>
    <w:rsid w:val="00CE5091"/>
    <w:rsid w:val="00CE64F9"/>
    <w:rsid w:val="00CF0E60"/>
    <w:rsid w:val="00CF1738"/>
    <w:rsid w:val="00CF666D"/>
    <w:rsid w:val="00D010C6"/>
    <w:rsid w:val="00D1680F"/>
    <w:rsid w:val="00D21892"/>
    <w:rsid w:val="00D26C04"/>
    <w:rsid w:val="00D2775B"/>
    <w:rsid w:val="00D3180B"/>
    <w:rsid w:val="00D333F9"/>
    <w:rsid w:val="00D36D39"/>
    <w:rsid w:val="00D379F9"/>
    <w:rsid w:val="00D42210"/>
    <w:rsid w:val="00D4309F"/>
    <w:rsid w:val="00D51951"/>
    <w:rsid w:val="00D60990"/>
    <w:rsid w:val="00D666F7"/>
    <w:rsid w:val="00D668B1"/>
    <w:rsid w:val="00D73628"/>
    <w:rsid w:val="00D7407C"/>
    <w:rsid w:val="00D90D51"/>
    <w:rsid w:val="00D91474"/>
    <w:rsid w:val="00D93C4D"/>
    <w:rsid w:val="00DB589E"/>
    <w:rsid w:val="00DC2BE3"/>
    <w:rsid w:val="00DC3A51"/>
    <w:rsid w:val="00DC3ED7"/>
    <w:rsid w:val="00DD1971"/>
    <w:rsid w:val="00DD29CB"/>
    <w:rsid w:val="00DD2F07"/>
    <w:rsid w:val="00DD7B21"/>
    <w:rsid w:val="00DE0200"/>
    <w:rsid w:val="00DE06E3"/>
    <w:rsid w:val="00DE628B"/>
    <w:rsid w:val="00DE7EF2"/>
    <w:rsid w:val="00DF0277"/>
    <w:rsid w:val="00DF1101"/>
    <w:rsid w:val="00DF410E"/>
    <w:rsid w:val="00DF44E0"/>
    <w:rsid w:val="00E0007F"/>
    <w:rsid w:val="00E003B0"/>
    <w:rsid w:val="00E07598"/>
    <w:rsid w:val="00E149D2"/>
    <w:rsid w:val="00E14A21"/>
    <w:rsid w:val="00E14D8A"/>
    <w:rsid w:val="00E17703"/>
    <w:rsid w:val="00E21929"/>
    <w:rsid w:val="00E24A84"/>
    <w:rsid w:val="00E26DB1"/>
    <w:rsid w:val="00E26DE4"/>
    <w:rsid w:val="00E417BB"/>
    <w:rsid w:val="00E478D6"/>
    <w:rsid w:val="00E52734"/>
    <w:rsid w:val="00E6007F"/>
    <w:rsid w:val="00E73E72"/>
    <w:rsid w:val="00E75DA7"/>
    <w:rsid w:val="00E76456"/>
    <w:rsid w:val="00E85FCE"/>
    <w:rsid w:val="00E869A8"/>
    <w:rsid w:val="00E95B42"/>
    <w:rsid w:val="00E97AAE"/>
    <w:rsid w:val="00E97F7B"/>
    <w:rsid w:val="00EA15B6"/>
    <w:rsid w:val="00EB08F2"/>
    <w:rsid w:val="00EB0A45"/>
    <w:rsid w:val="00EB0A57"/>
    <w:rsid w:val="00EB59C5"/>
    <w:rsid w:val="00EC22F2"/>
    <w:rsid w:val="00EC6D67"/>
    <w:rsid w:val="00ED5AF1"/>
    <w:rsid w:val="00ED6531"/>
    <w:rsid w:val="00EF2B91"/>
    <w:rsid w:val="00EF4EF4"/>
    <w:rsid w:val="00EF5687"/>
    <w:rsid w:val="00EF58B2"/>
    <w:rsid w:val="00EF5937"/>
    <w:rsid w:val="00EF5C8F"/>
    <w:rsid w:val="00F00DB0"/>
    <w:rsid w:val="00F078CF"/>
    <w:rsid w:val="00F114CB"/>
    <w:rsid w:val="00F12D28"/>
    <w:rsid w:val="00F131E2"/>
    <w:rsid w:val="00F148DF"/>
    <w:rsid w:val="00F14AB7"/>
    <w:rsid w:val="00F1638C"/>
    <w:rsid w:val="00F2334D"/>
    <w:rsid w:val="00F23F8A"/>
    <w:rsid w:val="00F311DC"/>
    <w:rsid w:val="00F37E9A"/>
    <w:rsid w:val="00F42660"/>
    <w:rsid w:val="00F461A3"/>
    <w:rsid w:val="00F46A12"/>
    <w:rsid w:val="00F479AD"/>
    <w:rsid w:val="00F503BF"/>
    <w:rsid w:val="00F55300"/>
    <w:rsid w:val="00F64B72"/>
    <w:rsid w:val="00F82285"/>
    <w:rsid w:val="00F82526"/>
    <w:rsid w:val="00F908F1"/>
    <w:rsid w:val="00F93125"/>
    <w:rsid w:val="00F93757"/>
    <w:rsid w:val="00F95EA3"/>
    <w:rsid w:val="00FA06E2"/>
    <w:rsid w:val="00FA16F4"/>
    <w:rsid w:val="00FA7956"/>
    <w:rsid w:val="00FB4732"/>
    <w:rsid w:val="00FB55D5"/>
    <w:rsid w:val="00FC7FF0"/>
    <w:rsid w:val="00FD2E9B"/>
    <w:rsid w:val="00FD7F57"/>
    <w:rsid w:val="00FE6C39"/>
    <w:rsid w:val="00FF0936"/>
    <w:rsid w:val="00FF5052"/>
    <w:rsid w:val="00FF629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5AB0C"/>
  <w15:chartTrackingRefBased/>
  <w15:docId w15:val="{ED5763BA-1C32-4863-A86A-4415B70DF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A0E22"/>
    <w:pPr>
      <w:jc w:val="both"/>
    </w:pPr>
    <w:rPr>
      <w:sz w:val="20"/>
    </w:rPr>
  </w:style>
  <w:style w:type="paragraph" w:styleId="berschrift1">
    <w:name w:val="heading 1"/>
    <w:basedOn w:val="Standard"/>
    <w:next w:val="Standard"/>
    <w:link w:val="berschrift1Zchn"/>
    <w:uiPriority w:val="9"/>
    <w:qFormat/>
    <w:rsid w:val="00667B43"/>
    <w:pPr>
      <w:keepNext/>
      <w:keepLines/>
      <w:spacing w:before="480" w:after="0"/>
      <w:outlineLvl w:val="0"/>
    </w:pPr>
    <w:rPr>
      <w:rFonts w:asciiTheme="majorHAnsi" w:eastAsiaTheme="majorEastAsia" w:hAnsiTheme="majorHAnsi" w:cstheme="majorBidi"/>
      <w:b/>
      <w:bCs/>
      <w:color w:val="B0182B" w:themeColor="accent1"/>
      <w:sz w:val="28"/>
      <w:szCs w:val="28"/>
    </w:rPr>
  </w:style>
  <w:style w:type="paragraph" w:styleId="berschrift2">
    <w:name w:val="heading 2"/>
    <w:basedOn w:val="berschrift1"/>
    <w:next w:val="Standard"/>
    <w:link w:val="berschrift2Zchn"/>
    <w:uiPriority w:val="9"/>
    <w:semiHidden/>
    <w:unhideWhenUsed/>
    <w:qFormat/>
    <w:rsid w:val="002A0E22"/>
    <w:pPr>
      <w:numPr>
        <w:ilvl w:val="1"/>
      </w:numPr>
      <w:spacing w:before="200"/>
      <w:outlineLvl w:val="1"/>
    </w:pPr>
    <w:rPr>
      <w:b w:val="0"/>
      <w:bCs w:val="0"/>
      <w:color w:val="auto"/>
      <w:sz w:val="24"/>
      <w:szCs w:val="26"/>
    </w:rPr>
  </w:style>
  <w:style w:type="paragraph" w:styleId="berschrift3">
    <w:name w:val="heading 3"/>
    <w:basedOn w:val="Standard"/>
    <w:next w:val="Standard"/>
    <w:link w:val="berschrift3Zchn"/>
    <w:uiPriority w:val="9"/>
    <w:semiHidden/>
    <w:unhideWhenUsed/>
    <w:qFormat/>
    <w:rsid w:val="002A0E22"/>
    <w:pPr>
      <w:keepNext/>
      <w:keepLines/>
      <w:spacing w:before="200" w:after="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2A0E22"/>
    <w:pPr>
      <w:keepNext/>
      <w:keepLines/>
      <w:spacing w:before="200" w:after="0"/>
      <w:outlineLvl w:val="3"/>
    </w:pPr>
    <w:rPr>
      <w:rFonts w:asciiTheme="majorHAnsi" w:eastAsiaTheme="majorEastAsia" w:hAnsiTheme="majorHAnsi" w:cstheme="majorBidi"/>
      <w:b/>
      <w:bCs/>
      <w:i/>
      <w:iCs/>
      <w:color w:val="B0182B" w:themeColor="accent1"/>
      <w:sz w:val="22"/>
    </w:rPr>
  </w:style>
  <w:style w:type="paragraph" w:styleId="berschrift5">
    <w:name w:val="heading 5"/>
    <w:basedOn w:val="Standard"/>
    <w:next w:val="Standard"/>
    <w:link w:val="berschrift5Zchn"/>
    <w:uiPriority w:val="9"/>
    <w:semiHidden/>
    <w:unhideWhenUsed/>
    <w:qFormat/>
    <w:rsid w:val="002A0E22"/>
    <w:pPr>
      <w:keepNext/>
      <w:keepLines/>
      <w:spacing w:before="200" w:after="0"/>
      <w:outlineLvl w:val="4"/>
    </w:pPr>
    <w:rPr>
      <w:rFonts w:asciiTheme="majorHAnsi" w:eastAsiaTheme="majorEastAsia" w:hAnsiTheme="majorHAnsi" w:cstheme="majorBidi"/>
      <w:color w:val="570C15" w:themeColor="accent1" w:themeShade="7F"/>
      <w:sz w:val="22"/>
    </w:rPr>
  </w:style>
  <w:style w:type="paragraph" w:styleId="berschrift6">
    <w:name w:val="heading 6"/>
    <w:basedOn w:val="Standard"/>
    <w:next w:val="Standard"/>
    <w:link w:val="berschrift6Zchn"/>
    <w:uiPriority w:val="9"/>
    <w:semiHidden/>
    <w:unhideWhenUsed/>
    <w:qFormat/>
    <w:rsid w:val="002A0E22"/>
    <w:pPr>
      <w:keepNext/>
      <w:keepLines/>
      <w:spacing w:before="200" w:after="0"/>
      <w:outlineLvl w:val="5"/>
    </w:pPr>
    <w:rPr>
      <w:rFonts w:asciiTheme="majorHAnsi" w:eastAsiaTheme="majorEastAsia" w:hAnsiTheme="majorHAnsi" w:cstheme="majorBidi"/>
      <w:i/>
      <w:iCs/>
      <w:color w:val="570C15" w:themeColor="accent1" w:themeShade="7F"/>
      <w:sz w:val="22"/>
    </w:rPr>
  </w:style>
  <w:style w:type="paragraph" w:styleId="berschrift7">
    <w:name w:val="heading 7"/>
    <w:basedOn w:val="Standard"/>
    <w:next w:val="Standard"/>
    <w:link w:val="berschrift7Zchn"/>
    <w:uiPriority w:val="9"/>
    <w:semiHidden/>
    <w:unhideWhenUsed/>
    <w:qFormat/>
    <w:rsid w:val="002A0E22"/>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berschrift8">
    <w:name w:val="heading 8"/>
    <w:basedOn w:val="Standard"/>
    <w:next w:val="Standard"/>
    <w:link w:val="berschrift8Zchn"/>
    <w:uiPriority w:val="9"/>
    <w:semiHidden/>
    <w:unhideWhenUsed/>
    <w:qFormat/>
    <w:rsid w:val="002A0E22"/>
    <w:pPr>
      <w:keepNext/>
      <w:keepLines/>
      <w:spacing w:before="200" w:after="0"/>
      <w:outlineLvl w:val="7"/>
    </w:pPr>
    <w:rPr>
      <w:rFonts w:asciiTheme="majorHAnsi" w:eastAsiaTheme="majorEastAsia" w:hAnsiTheme="majorHAnsi" w:cstheme="majorBidi"/>
      <w:color w:val="B0182B" w:themeColor="accent1"/>
      <w:szCs w:val="20"/>
    </w:rPr>
  </w:style>
  <w:style w:type="paragraph" w:styleId="berschrift9">
    <w:name w:val="heading 9"/>
    <w:basedOn w:val="Standard"/>
    <w:next w:val="Standard"/>
    <w:link w:val="berschrift9Zchn"/>
    <w:uiPriority w:val="9"/>
    <w:semiHidden/>
    <w:unhideWhenUsed/>
    <w:qFormat/>
    <w:rsid w:val="002A0E22"/>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34BF6"/>
    <w:pPr>
      <w:tabs>
        <w:tab w:val="center" w:pos="4536"/>
        <w:tab w:val="right" w:pos="9072"/>
      </w:tabs>
      <w:spacing w:after="0" w:line="240" w:lineRule="auto"/>
    </w:pPr>
  </w:style>
  <w:style w:type="character" w:customStyle="1" w:styleId="KopfzeileZchn">
    <w:name w:val="Kopfzeile Zchn"/>
    <w:basedOn w:val="Absatz-Standardschriftart"/>
    <w:link w:val="Kopfzeile"/>
    <w:rsid w:val="00C34BF6"/>
  </w:style>
  <w:style w:type="paragraph" w:styleId="Fuzeile">
    <w:name w:val="footer"/>
    <w:basedOn w:val="Standard"/>
    <w:link w:val="FuzeileZchn"/>
    <w:uiPriority w:val="99"/>
    <w:unhideWhenUsed/>
    <w:rsid w:val="00C34B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34BF6"/>
  </w:style>
  <w:style w:type="paragraph" w:styleId="Titel">
    <w:name w:val="Title"/>
    <w:basedOn w:val="Standard"/>
    <w:next w:val="Standard"/>
    <w:link w:val="TitelZchn"/>
    <w:uiPriority w:val="10"/>
    <w:qFormat/>
    <w:rsid w:val="00667B43"/>
    <w:pPr>
      <w:spacing w:after="300" w:line="240" w:lineRule="auto"/>
      <w:contextualSpacing/>
    </w:pPr>
    <w:rPr>
      <w:rFonts w:ascii="Veneer Three" w:eastAsiaTheme="majorEastAsia" w:hAnsi="Veneer Three" w:cstheme="majorBidi"/>
      <w:color w:val="0062A7" w:themeColor="accent2"/>
      <w:spacing w:val="5"/>
      <w:sz w:val="44"/>
      <w:szCs w:val="52"/>
    </w:rPr>
  </w:style>
  <w:style w:type="character" w:customStyle="1" w:styleId="TitelZchn">
    <w:name w:val="Titel Zchn"/>
    <w:basedOn w:val="Absatz-Standardschriftart"/>
    <w:link w:val="Titel"/>
    <w:uiPriority w:val="10"/>
    <w:rsid w:val="00667B43"/>
    <w:rPr>
      <w:rFonts w:ascii="Veneer Three" w:eastAsiaTheme="majorEastAsia" w:hAnsi="Veneer Three" w:cstheme="majorBidi"/>
      <w:color w:val="0062A7" w:themeColor="accent2"/>
      <w:spacing w:val="5"/>
      <w:sz w:val="44"/>
      <w:szCs w:val="52"/>
    </w:rPr>
  </w:style>
  <w:style w:type="character" w:customStyle="1" w:styleId="berschrift1Zchn">
    <w:name w:val="Überschrift 1 Zchn"/>
    <w:basedOn w:val="Absatz-Standardschriftart"/>
    <w:link w:val="berschrift1"/>
    <w:uiPriority w:val="9"/>
    <w:rsid w:val="00667B43"/>
    <w:rPr>
      <w:rFonts w:asciiTheme="majorHAnsi" w:eastAsiaTheme="majorEastAsia" w:hAnsiTheme="majorHAnsi" w:cstheme="majorBidi"/>
      <w:b/>
      <w:bCs/>
      <w:color w:val="B0182B" w:themeColor="accent1"/>
      <w:sz w:val="28"/>
      <w:szCs w:val="28"/>
    </w:rPr>
  </w:style>
  <w:style w:type="character" w:customStyle="1" w:styleId="berschrift2Zchn">
    <w:name w:val="Überschrift 2 Zchn"/>
    <w:basedOn w:val="Absatz-Standardschriftart"/>
    <w:link w:val="berschrift2"/>
    <w:uiPriority w:val="9"/>
    <w:semiHidden/>
    <w:rsid w:val="002A0E22"/>
    <w:rPr>
      <w:rFonts w:asciiTheme="majorHAnsi" w:eastAsiaTheme="majorEastAsia" w:hAnsiTheme="majorHAnsi" w:cstheme="majorBidi"/>
      <w:sz w:val="24"/>
      <w:szCs w:val="26"/>
    </w:rPr>
  </w:style>
  <w:style w:type="character" w:customStyle="1" w:styleId="berschrift3Zchn">
    <w:name w:val="Überschrift 3 Zchn"/>
    <w:basedOn w:val="Absatz-Standardschriftart"/>
    <w:link w:val="berschrift3"/>
    <w:uiPriority w:val="9"/>
    <w:semiHidden/>
    <w:rsid w:val="002A0E22"/>
    <w:rPr>
      <w:rFonts w:asciiTheme="majorHAnsi" w:eastAsiaTheme="majorEastAsia" w:hAnsiTheme="majorHAnsi" w:cstheme="majorBidi"/>
      <w:b/>
      <w:bCs/>
      <w:sz w:val="20"/>
    </w:rPr>
  </w:style>
  <w:style w:type="character" w:customStyle="1" w:styleId="berschrift4Zchn">
    <w:name w:val="Überschrift 4 Zchn"/>
    <w:basedOn w:val="Absatz-Standardschriftart"/>
    <w:link w:val="berschrift4"/>
    <w:uiPriority w:val="9"/>
    <w:semiHidden/>
    <w:rsid w:val="002A0E22"/>
    <w:rPr>
      <w:rFonts w:asciiTheme="majorHAnsi" w:eastAsiaTheme="majorEastAsia" w:hAnsiTheme="majorHAnsi" w:cstheme="majorBidi"/>
      <w:b/>
      <w:bCs/>
      <w:i/>
      <w:iCs/>
      <w:color w:val="B0182B" w:themeColor="accent1"/>
    </w:rPr>
  </w:style>
  <w:style w:type="character" w:customStyle="1" w:styleId="berschrift5Zchn">
    <w:name w:val="Überschrift 5 Zchn"/>
    <w:basedOn w:val="Absatz-Standardschriftart"/>
    <w:link w:val="berschrift5"/>
    <w:uiPriority w:val="9"/>
    <w:semiHidden/>
    <w:rsid w:val="002A0E22"/>
    <w:rPr>
      <w:rFonts w:asciiTheme="majorHAnsi" w:eastAsiaTheme="majorEastAsia" w:hAnsiTheme="majorHAnsi" w:cstheme="majorBidi"/>
      <w:color w:val="570C15" w:themeColor="accent1" w:themeShade="7F"/>
    </w:rPr>
  </w:style>
  <w:style w:type="character" w:customStyle="1" w:styleId="berschrift6Zchn">
    <w:name w:val="Überschrift 6 Zchn"/>
    <w:basedOn w:val="Absatz-Standardschriftart"/>
    <w:link w:val="berschrift6"/>
    <w:uiPriority w:val="9"/>
    <w:semiHidden/>
    <w:rsid w:val="002A0E22"/>
    <w:rPr>
      <w:rFonts w:asciiTheme="majorHAnsi" w:eastAsiaTheme="majorEastAsia" w:hAnsiTheme="majorHAnsi" w:cstheme="majorBidi"/>
      <w:i/>
      <w:iCs/>
      <w:color w:val="570C15" w:themeColor="accent1" w:themeShade="7F"/>
    </w:rPr>
  </w:style>
  <w:style w:type="character" w:customStyle="1" w:styleId="berschrift7Zchn">
    <w:name w:val="Überschrift 7 Zchn"/>
    <w:basedOn w:val="Absatz-Standardschriftart"/>
    <w:link w:val="berschrift7"/>
    <w:uiPriority w:val="9"/>
    <w:semiHidden/>
    <w:rsid w:val="002A0E22"/>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A0E22"/>
    <w:rPr>
      <w:rFonts w:asciiTheme="majorHAnsi" w:eastAsiaTheme="majorEastAsia" w:hAnsiTheme="majorHAnsi" w:cstheme="majorBidi"/>
      <w:color w:val="B0182B" w:themeColor="accent1"/>
      <w:sz w:val="20"/>
      <w:szCs w:val="20"/>
    </w:rPr>
  </w:style>
  <w:style w:type="character" w:customStyle="1" w:styleId="berschrift9Zchn">
    <w:name w:val="Überschrift 9 Zchn"/>
    <w:basedOn w:val="Absatz-Standardschriftart"/>
    <w:link w:val="berschrift9"/>
    <w:uiPriority w:val="9"/>
    <w:semiHidden/>
    <w:rsid w:val="002A0E22"/>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2A0E22"/>
    <w:pPr>
      <w:spacing w:line="240" w:lineRule="auto"/>
    </w:pPr>
    <w:rPr>
      <w:b/>
      <w:bCs/>
      <w:color w:val="B0182B" w:themeColor="accent1"/>
      <w:sz w:val="18"/>
      <w:szCs w:val="18"/>
    </w:rPr>
  </w:style>
  <w:style w:type="paragraph" w:styleId="Untertitel">
    <w:name w:val="Subtitle"/>
    <w:basedOn w:val="Standard"/>
    <w:next w:val="Standard"/>
    <w:link w:val="UntertitelZchn"/>
    <w:uiPriority w:val="11"/>
    <w:rsid w:val="007C3ABA"/>
    <w:rPr>
      <w:rFonts w:asciiTheme="majorHAnsi" w:hAnsiTheme="majorHAnsi"/>
      <w:color w:val="858484" w:themeColor="text2"/>
      <w:sz w:val="22"/>
    </w:rPr>
  </w:style>
  <w:style w:type="character" w:customStyle="1" w:styleId="UntertitelZchn">
    <w:name w:val="Untertitel Zchn"/>
    <w:basedOn w:val="Absatz-Standardschriftart"/>
    <w:link w:val="Untertitel"/>
    <w:uiPriority w:val="11"/>
    <w:rsid w:val="007C3ABA"/>
    <w:rPr>
      <w:rFonts w:asciiTheme="majorHAnsi" w:hAnsiTheme="majorHAnsi"/>
      <w:color w:val="858484" w:themeColor="text2"/>
    </w:rPr>
  </w:style>
  <w:style w:type="character" w:styleId="Fett">
    <w:name w:val="Strong"/>
    <w:aliases w:val="Fett NEU"/>
    <w:basedOn w:val="Absatz-Standardschriftart"/>
    <w:uiPriority w:val="22"/>
    <w:qFormat/>
    <w:rsid w:val="005404DC"/>
    <w:rPr>
      <w:rFonts w:ascii="Roboto" w:hAnsi="Roboto"/>
      <w:b/>
      <w:bCs/>
    </w:rPr>
  </w:style>
  <w:style w:type="character" w:styleId="Hervorhebung">
    <w:name w:val="Emphasis"/>
    <w:basedOn w:val="Absatz-Standardschriftart"/>
    <w:uiPriority w:val="20"/>
    <w:qFormat/>
    <w:rsid w:val="002A0E22"/>
    <w:rPr>
      <w:i/>
      <w:iCs/>
    </w:rPr>
  </w:style>
  <w:style w:type="paragraph" w:styleId="KeinLeerraum">
    <w:name w:val="No Spacing"/>
    <w:uiPriority w:val="1"/>
    <w:qFormat/>
    <w:rsid w:val="002A0E22"/>
    <w:pPr>
      <w:spacing w:after="0" w:line="240" w:lineRule="auto"/>
    </w:pPr>
    <w:rPr>
      <w:sz w:val="20"/>
    </w:rPr>
  </w:style>
  <w:style w:type="paragraph" w:styleId="Zitat">
    <w:name w:val="Quote"/>
    <w:basedOn w:val="Standard"/>
    <w:next w:val="Standard"/>
    <w:link w:val="ZitatZchn"/>
    <w:uiPriority w:val="29"/>
    <w:qFormat/>
    <w:rsid w:val="002A0E22"/>
    <w:rPr>
      <w:i/>
      <w:iCs/>
      <w:color w:val="000000" w:themeColor="text1"/>
      <w:sz w:val="22"/>
    </w:rPr>
  </w:style>
  <w:style w:type="character" w:customStyle="1" w:styleId="ZitatZchn">
    <w:name w:val="Zitat Zchn"/>
    <w:basedOn w:val="Absatz-Standardschriftart"/>
    <w:link w:val="Zitat"/>
    <w:uiPriority w:val="29"/>
    <w:rsid w:val="002A0E22"/>
    <w:rPr>
      <w:i/>
      <w:iCs/>
      <w:color w:val="000000" w:themeColor="text1"/>
    </w:rPr>
  </w:style>
  <w:style w:type="paragraph" w:styleId="IntensivesZitat">
    <w:name w:val="Intense Quote"/>
    <w:basedOn w:val="Standard"/>
    <w:next w:val="Standard"/>
    <w:link w:val="IntensivesZitatZchn"/>
    <w:uiPriority w:val="30"/>
    <w:qFormat/>
    <w:rsid w:val="002A0E22"/>
    <w:pPr>
      <w:pBdr>
        <w:bottom w:val="single" w:sz="4" w:space="4" w:color="B0182B" w:themeColor="accent1"/>
      </w:pBdr>
      <w:spacing w:before="200" w:after="280"/>
      <w:ind w:left="936" w:right="936"/>
    </w:pPr>
    <w:rPr>
      <w:b/>
      <w:bCs/>
      <w:i/>
      <w:iCs/>
      <w:color w:val="B0182B" w:themeColor="accent1"/>
      <w:sz w:val="22"/>
    </w:rPr>
  </w:style>
  <w:style w:type="character" w:customStyle="1" w:styleId="IntensivesZitatZchn">
    <w:name w:val="Intensives Zitat Zchn"/>
    <w:basedOn w:val="Absatz-Standardschriftart"/>
    <w:link w:val="IntensivesZitat"/>
    <w:uiPriority w:val="30"/>
    <w:rsid w:val="002A0E22"/>
    <w:rPr>
      <w:b/>
      <w:bCs/>
      <w:i/>
      <w:iCs/>
      <w:color w:val="B0182B" w:themeColor="accent1"/>
    </w:rPr>
  </w:style>
  <w:style w:type="character" w:styleId="SchwacheHervorhebung">
    <w:name w:val="Subtle Emphasis"/>
    <w:basedOn w:val="Absatz-Standardschriftart"/>
    <w:uiPriority w:val="19"/>
    <w:qFormat/>
    <w:rsid w:val="002A0E22"/>
    <w:rPr>
      <w:i/>
      <w:iCs/>
      <w:color w:val="808080" w:themeColor="text1" w:themeTint="7F"/>
    </w:rPr>
  </w:style>
  <w:style w:type="character" w:styleId="IntensiveHervorhebung">
    <w:name w:val="Intense Emphasis"/>
    <w:basedOn w:val="Absatz-Standardschriftart"/>
    <w:uiPriority w:val="21"/>
    <w:qFormat/>
    <w:rsid w:val="002A0E22"/>
    <w:rPr>
      <w:b/>
      <w:bCs/>
      <w:i/>
      <w:iCs/>
      <w:color w:val="B0182B" w:themeColor="accent1"/>
    </w:rPr>
  </w:style>
  <w:style w:type="character" w:styleId="SchwacherVerweis">
    <w:name w:val="Subtle Reference"/>
    <w:basedOn w:val="Absatz-Standardschriftart"/>
    <w:uiPriority w:val="31"/>
    <w:qFormat/>
    <w:rsid w:val="002A0E22"/>
    <w:rPr>
      <w:smallCaps/>
      <w:color w:val="0062A7" w:themeColor="accent2"/>
      <w:u w:val="single"/>
    </w:rPr>
  </w:style>
  <w:style w:type="character" w:styleId="IntensiverVerweis">
    <w:name w:val="Intense Reference"/>
    <w:basedOn w:val="Absatz-Standardschriftart"/>
    <w:uiPriority w:val="32"/>
    <w:qFormat/>
    <w:rsid w:val="002A0E22"/>
    <w:rPr>
      <w:b/>
      <w:bCs/>
      <w:smallCaps/>
      <w:color w:val="0062A7" w:themeColor="accent2"/>
      <w:spacing w:val="5"/>
      <w:u w:val="single"/>
    </w:rPr>
  </w:style>
  <w:style w:type="character" w:styleId="Buchtitel">
    <w:name w:val="Book Title"/>
    <w:basedOn w:val="Absatz-Standardschriftart"/>
    <w:uiPriority w:val="33"/>
    <w:qFormat/>
    <w:rsid w:val="002A0E22"/>
    <w:rPr>
      <w:b/>
      <w:bCs/>
      <w:smallCaps/>
      <w:spacing w:val="5"/>
    </w:rPr>
  </w:style>
  <w:style w:type="paragraph" w:styleId="Inhaltsverzeichnisberschrift">
    <w:name w:val="TOC Heading"/>
    <w:basedOn w:val="berschrift1"/>
    <w:next w:val="Standard"/>
    <w:uiPriority w:val="39"/>
    <w:semiHidden/>
    <w:unhideWhenUsed/>
    <w:qFormat/>
    <w:rsid w:val="002A0E22"/>
    <w:pPr>
      <w:outlineLvl w:val="9"/>
    </w:pPr>
  </w:style>
  <w:style w:type="paragraph" w:customStyle="1" w:styleId="Fusszeile">
    <w:name w:val="Fusszeile"/>
    <w:basedOn w:val="Fuzeile"/>
    <w:link w:val="FusszeileZchn"/>
    <w:rsid w:val="002A0E22"/>
    <w:rPr>
      <w:rFonts w:ascii="Antenna Regular" w:hAnsi="Antenna Regular"/>
      <w:noProof/>
      <w:lang w:eastAsia="de-CH"/>
    </w:rPr>
  </w:style>
  <w:style w:type="character" w:customStyle="1" w:styleId="FusszeileZchn">
    <w:name w:val="Fusszeile Zchn"/>
    <w:basedOn w:val="FuzeileZchn"/>
    <w:link w:val="Fusszeile"/>
    <w:rsid w:val="002A0E22"/>
    <w:rPr>
      <w:rFonts w:ascii="Antenna Regular" w:hAnsi="Antenna Regular"/>
      <w:noProof/>
      <w:sz w:val="20"/>
      <w:lang w:eastAsia="de-CH"/>
    </w:rPr>
  </w:style>
  <w:style w:type="character" w:styleId="Hyperlink">
    <w:name w:val="Hyperlink"/>
    <w:unhideWhenUsed/>
    <w:rsid w:val="007C3ABA"/>
    <w:rPr>
      <w:color w:val="0000FF"/>
      <w:u w:val="single"/>
    </w:rPr>
  </w:style>
  <w:style w:type="paragraph" w:customStyle="1" w:styleId="Regular">
    <w:name w:val="Regular"/>
    <w:basedOn w:val="Standard"/>
    <w:link w:val="RegularZchn"/>
    <w:qFormat/>
    <w:rsid w:val="00667B43"/>
    <w:rPr>
      <w:rFonts w:ascii="Antenna Regular" w:hAnsi="Antenna Regular"/>
    </w:rPr>
  </w:style>
  <w:style w:type="character" w:customStyle="1" w:styleId="RegularZchn">
    <w:name w:val="Regular Zchn"/>
    <w:basedOn w:val="Absatz-Standardschriftart"/>
    <w:link w:val="Regular"/>
    <w:rsid w:val="00667B43"/>
    <w:rPr>
      <w:rFonts w:ascii="Antenna Regular" w:hAnsi="Antenna Regular"/>
      <w:sz w:val="20"/>
    </w:rPr>
  </w:style>
  <w:style w:type="paragraph" w:styleId="Listenabsatz">
    <w:name w:val="List Paragraph"/>
    <w:basedOn w:val="Standard"/>
    <w:uiPriority w:val="34"/>
    <w:qFormat/>
    <w:rsid w:val="00E003B0"/>
    <w:pPr>
      <w:numPr>
        <w:numId w:val="5"/>
      </w:numPr>
      <w:contextualSpacing/>
      <w:jc w:val="left"/>
    </w:pPr>
    <w:rPr>
      <w:lang w:val="en-GB"/>
    </w:rPr>
  </w:style>
  <w:style w:type="paragraph" w:customStyle="1" w:styleId="AufzhlungszeichenrotNEU">
    <w:name w:val="Aufzählungszeichen rot NEU"/>
    <w:basedOn w:val="Listenabsatz"/>
    <w:link w:val="AufzhlungszeichenrotNEUZchn"/>
    <w:qFormat/>
    <w:rsid w:val="005404DC"/>
    <w:pPr>
      <w:numPr>
        <w:numId w:val="10"/>
      </w:numPr>
      <w:spacing w:after="0"/>
    </w:pPr>
    <w:rPr>
      <w:rFonts w:ascii="Roboto" w:eastAsiaTheme="majorEastAsia" w:hAnsi="Roboto" w:cstheme="majorBidi"/>
      <w:bCs/>
      <w:iCs/>
      <w:sz w:val="24"/>
      <w:szCs w:val="24"/>
      <w:lang w:val="de-CH"/>
    </w:rPr>
  </w:style>
  <w:style w:type="character" w:customStyle="1" w:styleId="AufzhlungszeichenrotNEUZchn">
    <w:name w:val="Aufzählungszeichen rot NEU Zchn"/>
    <w:basedOn w:val="Absatz-Standardschriftart"/>
    <w:link w:val="AufzhlungszeichenrotNEU"/>
    <w:rsid w:val="005404DC"/>
    <w:rPr>
      <w:rFonts w:ascii="Roboto" w:eastAsiaTheme="majorEastAsia" w:hAnsi="Roboto" w:cstheme="majorBidi"/>
      <w:bCs/>
      <w:iCs/>
      <w:sz w:val="24"/>
      <w:szCs w:val="24"/>
    </w:rPr>
  </w:style>
  <w:style w:type="paragraph" w:customStyle="1" w:styleId="FliesstextNEU">
    <w:name w:val="Fliesstext NEU"/>
    <w:basedOn w:val="Standard"/>
    <w:link w:val="FliesstextNEUZchn"/>
    <w:qFormat/>
    <w:rsid w:val="005404DC"/>
    <w:pPr>
      <w:spacing w:after="0" w:line="240" w:lineRule="auto"/>
      <w:contextualSpacing/>
      <w:jc w:val="left"/>
    </w:pPr>
    <w:rPr>
      <w:rFonts w:ascii="Roboto Regular" w:eastAsiaTheme="majorEastAsia" w:hAnsi="Roboto Regular" w:cstheme="majorBidi"/>
      <w:bCs/>
      <w:iCs/>
      <w:sz w:val="24"/>
      <w:szCs w:val="24"/>
      <w:lang w:val="fr-CH"/>
    </w:rPr>
  </w:style>
  <w:style w:type="character" w:customStyle="1" w:styleId="FliesstextNEUZchn">
    <w:name w:val="Fliesstext NEU Zchn"/>
    <w:basedOn w:val="Absatz-Standardschriftart"/>
    <w:link w:val="FliesstextNEU"/>
    <w:rsid w:val="005404DC"/>
    <w:rPr>
      <w:rFonts w:ascii="Roboto Regular" w:eastAsiaTheme="majorEastAsia" w:hAnsi="Roboto Regular" w:cstheme="majorBidi"/>
      <w:bCs/>
      <w:iCs/>
      <w:sz w:val="24"/>
      <w:szCs w:val="24"/>
      <w:lang w:val="fr-CH"/>
    </w:rPr>
  </w:style>
  <w:style w:type="paragraph" w:customStyle="1" w:styleId="FliesstextFETT">
    <w:name w:val="Fliesstext FETT"/>
    <w:basedOn w:val="FliesstextNEU"/>
    <w:link w:val="FliesstextFETTZchn"/>
    <w:qFormat/>
    <w:rsid w:val="005404DC"/>
  </w:style>
  <w:style w:type="character" w:customStyle="1" w:styleId="FliesstextFETTZchn">
    <w:name w:val="Fliesstext FETT Zchn"/>
    <w:basedOn w:val="FliesstextNEUZchn"/>
    <w:link w:val="FliesstextFETT"/>
    <w:rsid w:val="005404DC"/>
    <w:rPr>
      <w:rFonts w:ascii="Roboto Regular" w:eastAsiaTheme="majorEastAsia" w:hAnsi="Roboto Regular" w:cstheme="majorBidi"/>
      <w:bCs/>
      <w:iCs/>
      <w:sz w:val="24"/>
      <w:szCs w:val="24"/>
      <w:lang w:val="fr-CH"/>
    </w:rPr>
  </w:style>
  <w:style w:type="paragraph" w:customStyle="1" w:styleId="FuzeileNEU">
    <w:name w:val="Fußzeile NEU"/>
    <w:link w:val="FuzeileNEUZchn"/>
    <w:qFormat/>
    <w:rsid w:val="005404DC"/>
    <w:pPr>
      <w:spacing w:after="0"/>
    </w:pPr>
    <w:rPr>
      <w:rFonts w:ascii="Roboto" w:hAnsi="Roboto"/>
      <w:color w:val="000000" w:themeColor="text1"/>
      <w:sz w:val="18"/>
      <w:szCs w:val="18"/>
    </w:rPr>
  </w:style>
  <w:style w:type="character" w:customStyle="1" w:styleId="FuzeileNEUZchn">
    <w:name w:val="Fußzeile NEU Zchn"/>
    <w:basedOn w:val="Absatz-Standardschriftart"/>
    <w:link w:val="FuzeileNEU"/>
    <w:rsid w:val="005404DC"/>
    <w:rPr>
      <w:rFonts w:ascii="Roboto" w:hAnsi="Roboto"/>
      <w:color w:val="000000" w:themeColor="text1"/>
      <w:sz w:val="18"/>
      <w:szCs w:val="18"/>
    </w:rPr>
  </w:style>
  <w:style w:type="paragraph" w:customStyle="1" w:styleId="HeadlineNEU">
    <w:name w:val="Headline NEU"/>
    <w:basedOn w:val="Standard"/>
    <w:link w:val="HeadlineNEUZchn"/>
    <w:qFormat/>
    <w:rsid w:val="005404DC"/>
    <w:pPr>
      <w:spacing w:after="0"/>
      <w:jc w:val="left"/>
    </w:pPr>
    <w:rPr>
      <w:rFonts w:ascii="Saira Condensed Condensed" w:eastAsiaTheme="majorEastAsia" w:hAnsi="Saira Condensed Condensed"/>
      <w:caps/>
      <w:color w:val="B0182B" w:themeColor="accent1"/>
      <w:sz w:val="60"/>
      <w:szCs w:val="20"/>
      <w:lang w:val="en-US"/>
    </w:rPr>
  </w:style>
  <w:style w:type="character" w:customStyle="1" w:styleId="HeadlineNEUZchn">
    <w:name w:val="Headline NEU Zchn"/>
    <w:basedOn w:val="Absatz-Standardschriftart"/>
    <w:link w:val="HeadlineNEU"/>
    <w:rsid w:val="005404DC"/>
    <w:rPr>
      <w:rFonts w:ascii="Saira Condensed Condensed" w:eastAsiaTheme="majorEastAsia" w:hAnsi="Saira Condensed Condensed"/>
      <w:caps/>
      <w:color w:val="B0182B" w:themeColor="accent1"/>
      <w:sz w:val="60"/>
      <w:szCs w:val="20"/>
      <w:lang w:val="en-US"/>
    </w:rPr>
  </w:style>
  <w:style w:type="paragraph" w:customStyle="1" w:styleId="KopfzeileNEU">
    <w:name w:val="Kopfzeile NEU"/>
    <w:next w:val="Standard"/>
    <w:link w:val="KopfzeileNEUZchn"/>
    <w:qFormat/>
    <w:rsid w:val="005404DC"/>
    <w:pPr>
      <w:spacing w:before="120" w:after="120"/>
    </w:pPr>
    <w:rPr>
      <w:rFonts w:ascii="Roboto bold" w:hAnsi="Roboto bold"/>
      <w:noProof/>
      <w:sz w:val="32"/>
      <w:szCs w:val="32"/>
      <w:lang w:val="de-DE" w:eastAsia="de-DE"/>
    </w:rPr>
  </w:style>
  <w:style w:type="character" w:customStyle="1" w:styleId="KopfzeileNEUZchn">
    <w:name w:val="Kopfzeile NEU Zchn"/>
    <w:basedOn w:val="Absatz-Standardschriftart"/>
    <w:link w:val="KopfzeileNEU"/>
    <w:rsid w:val="005404DC"/>
    <w:rPr>
      <w:rFonts w:ascii="Roboto bold" w:hAnsi="Roboto bold"/>
      <w:noProof/>
      <w:sz w:val="32"/>
      <w:szCs w:val="32"/>
      <w:lang w:val="de-DE" w:eastAsia="de-DE"/>
    </w:rPr>
  </w:style>
  <w:style w:type="paragraph" w:customStyle="1" w:styleId="berschrift1NEU">
    <w:name w:val="Überschrift 1 NEU"/>
    <w:basedOn w:val="Standard"/>
    <w:link w:val="berschrift1NEUZchn"/>
    <w:qFormat/>
    <w:rsid w:val="00590763"/>
    <w:pPr>
      <w:keepNext/>
      <w:keepLines/>
      <w:spacing w:before="200" w:after="0" w:line="240" w:lineRule="auto"/>
      <w:ind w:left="432" w:hanging="432"/>
      <w:jc w:val="left"/>
      <w:outlineLvl w:val="1"/>
    </w:pPr>
    <w:rPr>
      <w:rFonts w:ascii="Roboto bold" w:eastAsiaTheme="majorEastAsia" w:hAnsi="Roboto bold" w:cstheme="majorBidi"/>
      <w:bCs/>
      <w:color w:val="B0182B" w:themeColor="accent1"/>
      <w:sz w:val="28"/>
      <w:szCs w:val="26"/>
      <w:lang w:val="en-US"/>
    </w:rPr>
  </w:style>
  <w:style w:type="character" w:customStyle="1" w:styleId="berschrift1NEUZchn">
    <w:name w:val="Überschrift 1 NEU Zchn"/>
    <w:basedOn w:val="Absatz-Standardschriftart"/>
    <w:link w:val="berschrift1NEU"/>
    <w:rsid w:val="00590763"/>
    <w:rPr>
      <w:rFonts w:ascii="Roboto bold" w:eastAsiaTheme="majorEastAsia" w:hAnsi="Roboto bold" w:cstheme="majorBidi"/>
      <w:bCs/>
      <w:color w:val="B0182B" w:themeColor="accent1"/>
      <w:sz w:val="28"/>
      <w:szCs w:val="26"/>
      <w:lang w:val="en-US"/>
    </w:rPr>
  </w:style>
  <w:style w:type="paragraph" w:customStyle="1" w:styleId="berschrift2NEU">
    <w:name w:val="Überschrift 2 NEU"/>
    <w:basedOn w:val="Standard"/>
    <w:link w:val="berschrift2NEUZchn"/>
    <w:qFormat/>
    <w:rsid w:val="00590763"/>
    <w:pPr>
      <w:keepNext/>
      <w:keepLines/>
      <w:numPr>
        <w:ilvl w:val="1"/>
        <w:numId w:val="12"/>
      </w:numPr>
      <w:spacing w:before="200" w:after="0" w:line="240" w:lineRule="auto"/>
      <w:jc w:val="left"/>
      <w:outlineLvl w:val="1"/>
    </w:pPr>
    <w:rPr>
      <w:rFonts w:ascii="Roboto bold" w:eastAsiaTheme="majorEastAsia" w:hAnsi="Roboto bold" w:cstheme="majorBidi"/>
      <w:bCs/>
      <w:sz w:val="24"/>
      <w:szCs w:val="26"/>
    </w:rPr>
  </w:style>
  <w:style w:type="character" w:customStyle="1" w:styleId="berschrift2NEUZchn">
    <w:name w:val="Überschrift 2 NEU Zchn"/>
    <w:basedOn w:val="Absatz-Standardschriftart"/>
    <w:link w:val="berschrift2NEU"/>
    <w:rsid w:val="00590763"/>
    <w:rPr>
      <w:rFonts w:ascii="Roboto bold" w:eastAsiaTheme="majorEastAsia" w:hAnsi="Roboto bold" w:cstheme="majorBidi"/>
      <w:bCs/>
      <w:sz w:val="24"/>
      <w:szCs w:val="26"/>
    </w:rPr>
  </w:style>
  <w:style w:type="paragraph" w:customStyle="1" w:styleId="UntertitelNEU">
    <w:name w:val="Untertitel  NEU"/>
    <w:next w:val="FliesstextNEU"/>
    <w:link w:val="UntertitelNEUZchn"/>
    <w:qFormat/>
    <w:rsid w:val="00590763"/>
    <w:pPr>
      <w:spacing w:before="120" w:after="120"/>
      <w:jc w:val="both"/>
    </w:pPr>
    <w:rPr>
      <w:rFonts w:ascii="Roboto bold" w:hAnsi="Roboto bold"/>
      <w:sz w:val="28"/>
      <w:szCs w:val="20"/>
    </w:rPr>
  </w:style>
  <w:style w:type="character" w:customStyle="1" w:styleId="UntertitelNEUZchn">
    <w:name w:val="Untertitel  NEU Zchn"/>
    <w:basedOn w:val="Absatz-Standardschriftart"/>
    <w:link w:val="UntertitelNEU"/>
    <w:rsid w:val="00590763"/>
    <w:rPr>
      <w:rFonts w:ascii="Roboto bold" w:hAnsi="Roboto bold"/>
      <w:sz w:val="28"/>
      <w:szCs w:val="20"/>
    </w:rPr>
  </w:style>
  <w:style w:type="paragraph" w:customStyle="1" w:styleId="URLNEU">
    <w:name w:val="URL NEU"/>
    <w:basedOn w:val="Standard"/>
    <w:link w:val="URLNEUZchn"/>
    <w:qFormat/>
    <w:rsid w:val="00590763"/>
    <w:pPr>
      <w:spacing w:after="0"/>
      <w:jc w:val="left"/>
    </w:pPr>
    <w:rPr>
      <w:rFonts w:ascii="Roboto Medium" w:eastAsiaTheme="majorEastAsia" w:hAnsi="Roboto Medium" w:cstheme="majorBidi"/>
      <w:bCs/>
      <w:iCs/>
      <w:color w:val="0070C0"/>
      <w:sz w:val="24"/>
      <w:szCs w:val="24"/>
    </w:rPr>
  </w:style>
  <w:style w:type="character" w:customStyle="1" w:styleId="URLNEUZchn">
    <w:name w:val="URL NEU Zchn"/>
    <w:basedOn w:val="Absatz-Standardschriftart"/>
    <w:link w:val="URLNEU"/>
    <w:rsid w:val="00590763"/>
    <w:rPr>
      <w:rFonts w:ascii="Roboto Medium" w:eastAsiaTheme="majorEastAsia" w:hAnsi="Roboto Medium" w:cstheme="majorBidi"/>
      <w:bCs/>
      <w:iCs/>
      <w:color w:val="0070C0"/>
      <w:sz w:val="24"/>
      <w:szCs w:val="24"/>
    </w:rPr>
  </w:style>
  <w:style w:type="paragraph" w:customStyle="1" w:styleId="Fliesstext">
    <w:name w:val="Fliesstext"/>
    <w:basedOn w:val="Standard"/>
    <w:link w:val="FliesstextZchn"/>
    <w:qFormat/>
    <w:rsid w:val="003C49EC"/>
    <w:pPr>
      <w:spacing w:after="0" w:line="240" w:lineRule="auto"/>
      <w:contextualSpacing/>
    </w:pPr>
    <w:rPr>
      <w:rFonts w:ascii="Roboto" w:eastAsiaTheme="majorEastAsia" w:hAnsi="Roboto" w:cstheme="majorBidi"/>
      <w:bCs/>
      <w:iCs/>
      <w:sz w:val="24"/>
      <w:szCs w:val="24"/>
      <w:lang w:val="fr-CH"/>
    </w:rPr>
  </w:style>
  <w:style w:type="character" w:customStyle="1" w:styleId="FliesstextZchn">
    <w:name w:val="Fliesstext Zchn"/>
    <w:basedOn w:val="Absatz-Standardschriftart"/>
    <w:link w:val="Fliesstext"/>
    <w:rsid w:val="003C49EC"/>
    <w:rPr>
      <w:rFonts w:ascii="Roboto" w:eastAsiaTheme="majorEastAsia" w:hAnsi="Roboto" w:cstheme="majorBidi"/>
      <w:bCs/>
      <w:iCs/>
      <w:sz w:val="24"/>
      <w:szCs w:val="24"/>
      <w:lang w:val="fr-CH"/>
    </w:rPr>
  </w:style>
  <w:style w:type="paragraph" w:customStyle="1" w:styleId="Formatvorlage1">
    <w:name w:val="Formatvorlage1"/>
    <w:basedOn w:val="berschrift1"/>
    <w:qFormat/>
    <w:rsid w:val="003C49EC"/>
    <w:pPr>
      <w:numPr>
        <w:numId w:val="13"/>
      </w:numPr>
      <w:jc w:val="left"/>
    </w:pPr>
    <w:rPr>
      <w:rFonts w:ascii="Saira Condensed Condensed" w:hAnsi="Saira Condensed Condensed"/>
      <w:b w:val="0"/>
      <w:sz w:val="48"/>
      <w:szCs w:val="14"/>
    </w:rPr>
  </w:style>
  <w:style w:type="paragraph" w:customStyle="1" w:styleId="URL">
    <w:name w:val="URL"/>
    <w:basedOn w:val="Standard"/>
    <w:link w:val="URLZchn"/>
    <w:qFormat/>
    <w:rsid w:val="00086D37"/>
    <w:pPr>
      <w:spacing w:after="0"/>
      <w:jc w:val="left"/>
    </w:pPr>
    <w:rPr>
      <w:rFonts w:ascii="Roboto Medium" w:eastAsiaTheme="majorEastAsia" w:hAnsi="Roboto Medium" w:cstheme="majorBidi"/>
      <w:bCs/>
      <w:iCs/>
      <w:sz w:val="24"/>
      <w:szCs w:val="24"/>
    </w:rPr>
  </w:style>
  <w:style w:type="character" w:customStyle="1" w:styleId="URLZchn">
    <w:name w:val="URL Zchn"/>
    <w:basedOn w:val="Absatz-Standardschriftart"/>
    <w:link w:val="URL"/>
    <w:rsid w:val="00086D37"/>
    <w:rPr>
      <w:rFonts w:ascii="Roboto Medium" w:eastAsiaTheme="majorEastAsia" w:hAnsi="Roboto Medium" w:cstheme="majorBidi"/>
      <w:bCs/>
      <w:iCs/>
      <w:sz w:val="24"/>
      <w:szCs w:val="24"/>
    </w:rPr>
  </w:style>
  <w:style w:type="character" w:styleId="BesuchterLink">
    <w:name w:val="FollowedHyperlink"/>
    <w:basedOn w:val="Absatz-Standardschriftart"/>
    <w:uiPriority w:val="99"/>
    <w:semiHidden/>
    <w:unhideWhenUsed/>
    <w:rsid w:val="00A117C9"/>
    <w:rPr>
      <w:color w:val="0062A7" w:themeColor="followedHyperlink"/>
      <w:u w:val="single"/>
    </w:rPr>
  </w:style>
  <w:style w:type="character" w:styleId="NichtaufgelsteErwhnung">
    <w:name w:val="Unresolved Mention"/>
    <w:basedOn w:val="Absatz-Standardschriftart"/>
    <w:uiPriority w:val="99"/>
    <w:semiHidden/>
    <w:unhideWhenUsed/>
    <w:rsid w:val="00EB59C5"/>
    <w:rPr>
      <w:color w:val="605E5C"/>
      <w:shd w:val="clear" w:color="auto" w:fill="E1DFDD"/>
    </w:rPr>
  </w:style>
  <w:style w:type="paragraph" w:customStyle="1" w:styleId="Default">
    <w:name w:val="Default"/>
    <w:rsid w:val="00EF5C8F"/>
    <w:pPr>
      <w:autoSpaceDE w:val="0"/>
      <w:autoSpaceDN w:val="0"/>
      <w:adjustRightInd w:val="0"/>
      <w:spacing w:after="0" w:line="240" w:lineRule="auto"/>
    </w:pPr>
    <w:rPr>
      <w:rFonts w:ascii="Calibri" w:hAnsi="Calibri" w:cs="Calibri"/>
      <w:color w:val="000000"/>
      <w:sz w:val="24"/>
      <w:szCs w:val="24"/>
    </w:rPr>
  </w:style>
  <w:style w:type="paragraph" w:styleId="StandardWeb">
    <w:name w:val="Normal (Web)"/>
    <w:basedOn w:val="Standard"/>
    <w:uiPriority w:val="99"/>
    <w:semiHidden/>
    <w:unhideWhenUsed/>
    <w:rsid w:val="00AC46AF"/>
    <w:pPr>
      <w:spacing w:before="100" w:beforeAutospacing="1" w:after="100" w:afterAutospacing="1" w:line="240" w:lineRule="auto"/>
      <w:jc w:val="left"/>
    </w:pPr>
    <w:rPr>
      <w:rFonts w:ascii="Times New Roman" w:eastAsia="Times New Roman" w:hAnsi="Times New Roman" w:cs="Times New Roman"/>
      <w:sz w:val="24"/>
      <w:szCs w:val="24"/>
      <w:lang w:val="de-DE" w:eastAsia="de-DE"/>
    </w:rPr>
  </w:style>
  <w:style w:type="character" w:styleId="Kommentarzeichen">
    <w:name w:val="annotation reference"/>
    <w:basedOn w:val="Absatz-Standardschriftart"/>
    <w:uiPriority w:val="99"/>
    <w:semiHidden/>
    <w:unhideWhenUsed/>
    <w:rsid w:val="0072603B"/>
    <w:rPr>
      <w:sz w:val="16"/>
      <w:szCs w:val="16"/>
    </w:rPr>
  </w:style>
  <w:style w:type="paragraph" w:styleId="Kommentartext">
    <w:name w:val="annotation text"/>
    <w:basedOn w:val="Standard"/>
    <w:link w:val="KommentartextZchn"/>
    <w:uiPriority w:val="99"/>
    <w:unhideWhenUsed/>
    <w:rsid w:val="0072603B"/>
    <w:pPr>
      <w:spacing w:line="240" w:lineRule="auto"/>
    </w:pPr>
    <w:rPr>
      <w:szCs w:val="20"/>
    </w:rPr>
  </w:style>
  <w:style w:type="character" w:customStyle="1" w:styleId="KommentartextZchn">
    <w:name w:val="Kommentartext Zchn"/>
    <w:basedOn w:val="Absatz-Standardschriftart"/>
    <w:link w:val="Kommentartext"/>
    <w:uiPriority w:val="99"/>
    <w:rsid w:val="0072603B"/>
    <w:rPr>
      <w:sz w:val="20"/>
      <w:szCs w:val="20"/>
    </w:rPr>
  </w:style>
  <w:style w:type="paragraph" w:styleId="Kommentarthema">
    <w:name w:val="annotation subject"/>
    <w:basedOn w:val="Kommentartext"/>
    <w:next w:val="Kommentartext"/>
    <w:link w:val="KommentarthemaZchn"/>
    <w:uiPriority w:val="99"/>
    <w:semiHidden/>
    <w:unhideWhenUsed/>
    <w:rsid w:val="0072603B"/>
    <w:rPr>
      <w:b/>
      <w:bCs/>
    </w:rPr>
  </w:style>
  <w:style w:type="character" w:customStyle="1" w:styleId="KommentarthemaZchn">
    <w:name w:val="Kommentarthema Zchn"/>
    <w:basedOn w:val="KommentartextZchn"/>
    <w:link w:val="Kommentarthema"/>
    <w:uiPriority w:val="99"/>
    <w:semiHidden/>
    <w:rsid w:val="0072603B"/>
    <w:rPr>
      <w:b/>
      <w:bCs/>
      <w:sz w:val="20"/>
      <w:szCs w:val="20"/>
    </w:rPr>
  </w:style>
  <w:style w:type="paragraph" w:styleId="berarbeitung">
    <w:name w:val="Revision"/>
    <w:hidden/>
    <w:uiPriority w:val="99"/>
    <w:semiHidden/>
    <w:rsid w:val="0072603B"/>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875124">
      <w:bodyDiv w:val="1"/>
      <w:marLeft w:val="0"/>
      <w:marRight w:val="0"/>
      <w:marTop w:val="0"/>
      <w:marBottom w:val="0"/>
      <w:divBdr>
        <w:top w:val="none" w:sz="0" w:space="0" w:color="auto"/>
        <w:left w:val="none" w:sz="0" w:space="0" w:color="auto"/>
        <w:bottom w:val="none" w:sz="0" w:space="0" w:color="auto"/>
        <w:right w:val="none" w:sz="0" w:space="0" w:color="auto"/>
      </w:divBdr>
    </w:div>
    <w:div w:id="305668068">
      <w:bodyDiv w:val="1"/>
      <w:marLeft w:val="0"/>
      <w:marRight w:val="0"/>
      <w:marTop w:val="0"/>
      <w:marBottom w:val="0"/>
      <w:divBdr>
        <w:top w:val="none" w:sz="0" w:space="0" w:color="auto"/>
        <w:left w:val="none" w:sz="0" w:space="0" w:color="auto"/>
        <w:bottom w:val="none" w:sz="0" w:space="0" w:color="auto"/>
        <w:right w:val="none" w:sz="0" w:space="0" w:color="auto"/>
      </w:divBdr>
    </w:div>
    <w:div w:id="326519558">
      <w:bodyDiv w:val="1"/>
      <w:marLeft w:val="0"/>
      <w:marRight w:val="0"/>
      <w:marTop w:val="0"/>
      <w:marBottom w:val="0"/>
      <w:divBdr>
        <w:top w:val="none" w:sz="0" w:space="0" w:color="auto"/>
        <w:left w:val="none" w:sz="0" w:space="0" w:color="auto"/>
        <w:bottom w:val="none" w:sz="0" w:space="0" w:color="auto"/>
        <w:right w:val="none" w:sz="0" w:space="0" w:color="auto"/>
      </w:divBdr>
    </w:div>
    <w:div w:id="729425543">
      <w:bodyDiv w:val="1"/>
      <w:marLeft w:val="0"/>
      <w:marRight w:val="0"/>
      <w:marTop w:val="0"/>
      <w:marBottom w:val="0"/>
      <w:divBdr>
        <w:top w:val="none" w:sz="0" w:space="0" w:color="auto"/>
        <w:left w:val="none" w:sz="0" w:space="0" w:color="auto"/>
        <w:bottom w:val="none" w:sz="0" w:space="0" w:color="auto"/>
        <w:right w:val="none" w:sz="0" w:space="0" w:color="auto"/>
      </w:divBdr>
    </w:div>
    <w:div w:id="1201282361">
      <w:bodyDiv w:val="1"/>
      <w:marLeft w:val="0"/>
      <w:marRight w:val="0"/>
      <w:marTop w:val="0"/>
      <w:marBottom w:val="0"/>
      <w:divBdr>
        <w:top w:val="none" w:sz="0" w:space="0" w:color="auto"/>
        <w:left w:val="none" w:sz="0" w:space="0" w:color="auto"/>
        <w:bottom w:val="none" w:sz="0" w:space="0" w:color="auto"/>
        <w:right w:val="none" w:sz="0" w:space="0" w:color="auto"/>
      </w:divBdr>
    </w:div>
    <w:div w:id="1349676759">
      <w:bodyDiv w:val="1"/>
      <w:marLeft w:val="0"/>
      <w:marRight w:val="0"/>
      <w:marTop w:val="0"/>
      <w:marBottom w:val="0"/>
      <w:divBdr>
        <w:top w:val="none" w:sz="0" w:space="0" w:color="auto"/>
        <w:left w:val="none" w:sz="0" w:space="0" w:color="auto"/>
        <w:bottom w:val="none" w:sz="0" w:space="0" w:color="auto"/>
        <w:right w:val="none" w:sz="0" w:space="0" w:color="auto"/>
      </w:divBdr>
    </w:div>
    <w:div w:id="1559127835">
      <w:bodyDiv w:val="1"/>
      <w:marLeft w:val="0"/>
      <w:marRight w:val="0"/>
      <w:marTop w:val="0"/>
      <w:marBottom w:val="0"/>
      <w:divBdr>
        <w:top w:val="none" w:sz="0" w:space="0" w:color="auto"/>
        <w:left w:val="none" w:sz="0" w:space="0" w:color="auto"/>
        <w:bottom w:val="none" w:sz="0" w:space="0" w:color="auto"/>
        <w:right w:val="none" w:sz="0" w:space="0" w:color="auto"/>
      </w:divBdr>
    </w:div>
    <w:div w:id="2001039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onika.koenig@aletscharena.ch"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letscharena-my.sharepoint.com/:f:/g/personal/monika_koenig_aletscharena_ch/Egi_lZgRmDxHnPSMa4-LDYoBsCDgpDj0lA6BdZuZ1fUiiA?e=5ogXx3"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etscharena.ch/medi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Aletsch Arena Design">
  <a:themeElements>
    <a:clrScheme name="Aletsch Arena Farben">
      <a:dk1>
        <a:srgbClr val="000000"/>
      </a:dk1>
      <a:lt1>
        <a:srgbClr val="FFFFFF"/>
      </a:lt1>
      <a:dk2>
        <a:srgbClr val="858484"/>
      </a:dk2>
      <a:lt2>
        <a:srgbClr val="CECECD"/>
      </a:lt2>
      <a:accent1>
        <a:srgbClr val="B0182B"/>
      </a:accent1>
      <a:accent2>
        <a:srgbClr val="0062A7"/>
      </a:accent2>
      <a:accent3>
        <a:srgbClr val="3D8F30"/>
      </a:accent3>
      <a:accent4>
        <a:srgbClr val="FAB200"/>
      </a:accent4>
      <a:accent5>
        <a:srgbClr val="2FADE4"/>
      </a:accent5>
      <a:accent6>
        <a:srgbClr val="D41B1C"/>
      </a:accent6>
      <a:hlink>
        <a:srgbClr val="B0182B"/>
      </a:hlink>
      <a:folHlink>
        <a:srgbClr val="0062A7"/>
      </a:folHlink>
    </a:clrScheme>
    <a:fontScheme name="ROBOTO">
      <a:majorFont>
        <a:latin typeface="Roboto Bold"/>
        <a:ea typeface="ＭＳ Ｐゴシック"/>
        <a:cs typeface=""/>
      </a:majorFont>
      <a:minorFont>
        <a:latin typeface="Roboto"/>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a14="http://schemas.microsoft.com/office/drawing/2010/main" xmlns="">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a14="http://schemas.microsoft.com/office/drawing/2010/main" xmlns="">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Aletsch Arena Design" id="{41FA83C1-85A4-4079-9760-5F3D474AD63F}" vid="{86976856-5965-4329-9AC5-D9F1CFD3E0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48fc6a00-c22b-412f-b589-c311360a9935">
      <UserInfo>
        <DisplayName>Philippe Sproll - Aletsch Arena</DisplayName>
        <AccountId>32</AccountId>
        <AccountType/>
      </UserInfo>
      <UserInfo>
        <DisplayName>Monika König - Aletsch Arena</DisplayName>
        <AccountId>20</AccountId>
        <AccountType/>
      </UserInfo>
    </SharedWithUsers>
    <lcf76f155ced4ddcb4097134ff3c332f xmlns="b5f899d7-1286-4665-a82a-15e716f861b3">
      <Terms xmlns="http://schemas.microsoft.com/office/infopath/2007/PartnerControls"/>
    </lcf76f155ced4ddcb4097134ff3c332f>
    <TaxCatchAll xmlns="48fc6a00-c22b-412f-b589-c311360a993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F7DF7EBF7F48640A19C82F6C1430B9F" ma:contentTypeVersion="18" ma:contentTypeDescription="Ein neues Dokument erstellen." ma:contentTypeScope="" ma:versionID="1bf23277e00d663d3f15c88bc0de34d0">
  <xsd:schema xmlns:xsd="http://www.w3.org/2001/XMLSchema" xmlns:xs="http://www.w3.org/2001/XMLSchema" xmlns:p="http://schemas.microsoft.com/office/2006/metadata/properties" xmlns:ns2="b5f899d7-1286-4665-a82a-15e716f861b3" xmlns:ns3="48fc6a00-c22b-412f-b589-c311360a9935" targetNamespace="http://schemas.microsoft.com/office/2006/metadata/properties" ma:root="true" ma:fieldsID="9b7e431c9e580b4fea01d222af9736a2" ns2:_="" ns3:_="">
    <xsd:import namespace="b5f899d7-1286-4665-a82a-15e716f861b3"/>
    <xsd:import namespace="48fc6a00-c22b-412f-b589-c311360a99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899d7-1286-4665-a82a-15e716f86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df77f93-2256-4981-9b4f-2a25ff815d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fc6a00-c22b-412f-b589-c311360a993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3d79faf-1030-4d6b-ab2a-f77da805ccee}" ma:internalName="TaxCatchAll" ma:showField="CatchAllData" ma:web="48fc6a00-c22b-412f-b589-c311360a9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18EF90-EA4A-442E-9E01-EE3DF39A567B}">
  <ds:schemaRefs>
    <ds:schemaRef ds:uri="http://schemas.openxmlformats.org/officeDocument/2006/bibliography"/>
  </ds:schemaRefs>
</ds:datastoreItem>
</file>

<file path=customXml/itemProps2.xml><?xml version="1.0" encoding="utf-8"?>
<ds:datastoreItem xmlns:ds="http://schemas.openxmlformats.org/officeDocument/2006/customXml" ds:itemID="{9BDF638C-13E3-4905-96F7-7C563B5FCC2C}">
  <ds:schemaRefs>
    <ds:schemaRef ds:uri="http://schemas.microsoft.com/office/2006/metadata/properties"/>
    <ds:schemaRef ds:uri="http://schemas.microsoft.com/office/infopath/2007/PartnerControls"/>
    <ds:schemaRef ds:uri="48fc6a00-c22b-412f-b589-c311360a9935"/>
    <ds:schemaRef ds:uri="b5f899d7-1286-4665-a82a-15e716f861b3"/>
  </ds:schemaRefs>
</ds:datastoreItem>
</file>

<file path=customXml/itemProps3.xml><?xml version="1.0" encoding="utf-8"?>
<ds:datastoreItem xmlns:ds="http://schemas.openxmlformats.org/officeDocument/2006/customXml" ds:itemID="{B3AA3175-8BE4-4578-A730-8104D7339386}">
  <ds:schemaRefs>
    <ds:schemaRef ds:uri="http://schemas.microsoft.com/sharepoint/v3/contenttype/forms"/>
  </ds:schemaRefs>
</ds:datastoreItem>
</file>

<file path=customXml/itemProps4.xml><?xml version="1.0" encoding="utf-8"?>
<ds:datastoreItem xmlns:ds="http://schemas.openxmlformats.org/officeDocument/2006/customXml" ds:itemID="{324F803D-DC49-48CE-BED6-8275540A63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899d7-1286-4665-a82a-15e716f861b3"/>
    <ds:schemaRef ds:uri="48fc6a00-c22b-412f-b589-c311360a9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862</Words>
  <Characters>5432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König (Aletsch Arena)</dc:creator>
  <cp:keywords/>
  <dc:description/>
  <cp:lastModifiedBy>Monika König (Aletsch Arena)</cp:lastModifiedBy>
  <cp:revision>25</cp:revision>
  <cp:lastPrinted>2023-04-26T13:06:00Z</cp:lastPrinted>
  <dcterms:created xsi:type="dcterms:W3CDTF">2024-04-05T04:23:00Z</dcterms:created>
  <dcterms:modified xsi:type="dcterms:W3CDTF">2024-04-08T11:41:00Z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0x010100DF7DF7EBF7F48640A19C82F6C1430B9F</vt:lpwstr>
  </property>
  <property fmtid="{D5CDD505-2E9C-101B-9397-08002B2CF9AE}" pid="3" name="Metadaten">
    <vt:lpwstr/>
  </property>
  <property fmtid="{D5CDD505-2E9C-101B-9397-08002B2CF9AE}" pid="4" name="MediaServiceImageTags">
    <vt:lpwstr/>
  </property>
</Properties>
</file>