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72DFF1B3" w:rsidR="001A2A54" w:rsidRDefault="00F54542" w:rsidP="00465EE8">
                    <w:pPr>
                      <w:pStyle w:val="Headline"/>
                    </w:pPr>
                    <w:r>
                      <w:t>M</w:t>
                    </w:r>
                    <w:r w:rsidR="002E4A9D">
                      <w:t xml:space="preserve">itarbeiter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00C5F885" w14:textId="552F057A" w:rsidR="00D660E3" w:rsidRDefault="00D660E3" w:rsidP="00D660E3">
      <w:pPr>
        <w:pStyle w:val="Intro-Text"/>
      </w:pPr>
      <w:r w:rsidRPr="00D660E3">
        <w:t>Rheinstetten/</w:t>
      </w:r>
      <w:r w:rsidR="007C2E06">
        <w:t>02</w:t>
      </w:r>
      <w:r>
        <w:t>.0</w:t>
      </w:r>
      <w:r w:rsidR="007C2E06">
        <w:t>9</w:t>
      </w:r>
      <w:r w:rsidRPr="00D660E3">
        <w:t xml:space="preserve">.2024 - Für seine 40-jährige Betriebszugehörigkeit bei Edeka Südwest Fleisch wurde </w:t>
      </w:r>
      <w:r>
        <w:t>Peter Kühne aus Geislingen</w:t>
      </w:r>
      <w:r w:rsidRPr="00D660E3">
        <w:t xml:space="preserve"> geehrt. </w:t>
      </w:r>
      <w:r w:rsidR="009A3507">
        <w:t xml:space="preserve">Andreas Pöschel, </w:t>
      </w:r>
      <w:r w:rsidR="00F64E68" w:rsidRPr="00F64E68">
        <w:t xml:space="preserve">Geschäftsführer Edeka Südwest Fleisch, </w:t>
      </w:r>
      <w:r w:rsidR="009A3507">
        <w:t xml:space="preserve">und Alina Eckert, Vertrieb Edeka Südwest Fleisch, </w:t>
      </w:r>
      <w:r w:rsidR="00F64E68" w:rsidRPr="00F64E68">
        <w:t>gratulierten dem Jubilar und überreichten ihm eine Urkunde sowie ein Präsent als Dankeschön.</w:t>
      </w:r>
    </w:p>
    <w:p w14:paraId="3D5A5BE2" w14:textId="77777777" w:rsidR="00F64E68" w:rsidRPr="00DD66E8" w:rsidRDefault="00F64E68" w:rsidP="00D660E3">
      <w:pPr>
        <w:pStyle w:val="Intro-Text"/>
        <w:rPr>
          <w:b w:val="0"/>
          <w:bCs w:val="0"/>
          <w:color w:val="1D1D1B" w:themeColor="text2"/>
        </w:rPr>
      </w:pPr>
    </w:p>
    <w:p w14:paraId="4116CF03" w14:textId="25225783" w:rsidR="00F64E68" w:rsidRDefault="00D660E3" w:rsidP="00DD66E8">
      <w:pPr>
        <w:pStyle w:val="Intro-Text"/>
        <w:rPr>
          <w:b w:val="0"/>
          <w:bCs w:val="0"/>
          <w:color w:val="1D1D1B" w:themeColor="text2"/>
        </w:rPr>
      </w:pPr>
      <w:r>
        <w:rPr>
          <w:b w:val="0"/>
          <w:bCs w:val="0"/>
          <w:color w:val="1D1D1B" w:themeColor="text2"/>
        </w:rPr>
        <w:t>Peter Kühne</w:t>
      </w:r>
      <w:r w:rsidR="00DD66E8" w:rsidRPr="00DD66E8">
        <w:rPr>
          <w:b w:val="0"/>
          <w:bCs w:val="0"/>
          <w:color w:val="1D1D1B" w:themeColor="text2"/>
        </w:rPr>
        <w:t xml:space="preserve"> startete seine Karriere bei Edeka Südwest Fleisch am </w:t>
      </w:r>
      <w:r>
        <w:rPr>
          <w:b w:val="0"/>
          <w:bCs w:val="0"/>
          <w:color w:val="1D1D1B" w:themeColor="text2"/>
        </w:rPr>
        <w:t xml:space="preserve">20. August </w:t>
      </w:r>
      <w:r w:rsidR="00DD66E8" w:rsidRPr="00DD66E8">
        <w:rPr>
          <w:b w:val="0"/>
          <w:bCs w:val="0"/>
          <w:color w:val="1D1D1B" w:themeColor="text2"/>
        </w:rPr>
        <w:t xml:space="preserve">1984. Der gelernte </w:t>
      </w:r>
      <w:r>
        <w:rPr>
          <w:b w:val="0"/>
          <w:bCs w:val="0"/>
          <w:color w:val="1D1D1B" w:themeColor="text2"/>
        </w:rPr>
        <w:t xml:space="preserve">Fleischermeister </w:t>
      </w:r>
      <w:r w:rsidR="00DD66E8" w:rsidRPr="00DD66E8">
        <w:rPr>
          <w:b w:val="0"/>
          <w:bCs w:val="0"/>
          <w:color w:val="1D1D1B" w:themeColor="text2"/>
        </w:rPr>
        <w:t xml:space="preserve">war zunächst </w:t>
      </w:r>
      <w:r>
        <w:rPr>
          <w:b w:val="0"/>
          <w:bCs w:val="0"/>
          <w:color w:val="1D1D1B" w:themeColor="text2"/>
        </w:rPr>
        <w:t xml:space="preserve">als Verkaufsfahrer </w:t>
      </w:r>
      <w:r w:rsidR="00DD66E8" w:rsidRPr="00DD66E8">
        <w:rPr>
          <w:b w:val="0"/>
          <w:bCs w:val="0"/>
          <w:color w:val="1D1D1B" w:themeColor="text2"/>
        </w:rPr>
        <w:t xml:space="preserve">bei der ehemaligen </w:t>
      </w:r>
      <w:r>
        <w:rPr>
          <w:b w:val="0"/>
          <w:bCs w:val="0"/>
          <w:color w:val="1D1D1B" w:themeColor="text2"/>
        </w:rPr>
        <w:t>Lutz Fleischwaren AG</w:t>
      </w:r>
      <w:r w:rsidR="00DD66E8" w:rsidRPr="00DD66E8">
        <w:rPr>
          <w:b w:val="0"/>
          <w:bCs w:val="0"/>
          <w:color w:val="1D1D1B" w:themeColor="text2"/>
        </w:rPr>
        <w:t xml:space="preserve"> tätig</w:t>
      </w:r>
      <w:r w:rsidR="00651CC5">
        <w:rPr>
          <w:b w:val="0"/>
          <w:bCs w:val="0"/>
          <w:color w:val="1D1D1B" w:themeColor="text2"/>
        </w:rPr>
        <w:t>, deren Blumberger Betrieb samt dessen Filialen 2007 von Edeka Südwest übernommen wurde</w:t>
      </w:r>
      <w:r w:rsidR="00DD66E8" w:rsidRPr="00DD66E8">
        <w:rPr>
          <w:b w:val="0"/>
          <w:bCs w:val="0"/>
          <w:color w:val="1D1D1B" w:themeColor="text2"/>
        </w:rPr>
        <w:t xml:space="preserve">. </w:t>
      </w:r>
      <w:r>
        <w:rPr>
          <w:b w:val="0"/>
          <w:bCs w:val="0"/>
          <w:color w:val="1D1D1B" w:themeColor="text2"/>
        </w:rPr>
        <w:t xml:space="preserve">Im Januar 1987 wurde </w:t>
      </w:r>
      <w:r w:rsidR="00651CC5">
        <w:rPr>
          <w:b w:val="0"/>
          <w:bCs w:val="0"/>
          <w:color w:val="1D1D1B" w:themeColor="text2"/>
        </w:rPr>
        <w:t>Peter Kühne</w:t>
      </w:r>
      <w:r>
        <w:rPr>
          <w:b w:val="0"/>
          <w:bCs w:val="0"/>
          <w:color w:val="1D1D1B" w:themeColor="text2"/>
        </w:rPr>
        <w:t xml:space="preserve"> </w:t>
      </w:r>
      <w:r w:rsidR="00651CC5">
        <w:rPr>
          <w:b w:val="0"/>
          <w:bCs w:val="0"/>
          <w:color w:val="1D1D1B" w:themeColor="text2"/>
        </w:rPr>
        <w:t xml:space="preserve">zunächst </w:t>
      </w:r>
      <w:r>
        <w:rPr>
          <w:b w:val="0"/>
          <w:bCs w:val="0"/>
          <w:color w:val="1D1D1B" w:themeColor="text2"/>
        </w:rPr>
        <w:t xml:space="preserve">Versandleiter und 1993 stellvertretender Abteilungsleiter. </w:t>
      </w:r>
      <w:r w:rsidR="00651CC5">
        <w:rPr>
          <w:b w:val="0"/>
          <w:bCs w:val="0"/>
          <w:color w:val="1D1D1B" w:themeColor="text2"/>
        </w:rPr>
        <w:t>Der Jubilar</w:t>
      </w:r>
      <w:r>
        <w:rPr>
          <w:b w:val="0"/>
          <w:bCs w:val="0"/>
          <w:color w:val="1D1D1B" w:themeColor="text2"/>
        </w:rPr>
        <w:t xml:space="preserve"> entwickelte sich stetig weiter und übernahm 1997 </w:t>
      </w:r>
      <w:r w:rsidR="00651CC5">
        <w:rPr>
          <w:b w:val="0"/>
          <w:bCs w:val="0"/>
          <w:color w:val="1D1D1B" w:themeColor="text2"/>
        </w:rPr>
        <w:t>die Abteilungsleitung Ladengeschäft, ab 2004 wechselte er in den Verkaufsinnendienst und wurde 2007 schließlich zum stellvertretenden Verkaufsstellenleiter. Ende 2012 wechselte Peter Kühne innerhalb von Edeka Südwest als Verkaufsstellenleiter zur damaligen Union SB, ab 2014 war er dort Key Account Manager Fleisch/Wurst. Im Se</w:t>
      </w:r>
      <w:r w:rsidR="00F64E68">
        <w:rPr>
          <w:b w:val="0"/>
          <w:bCs w:val="0"/>
          <w:color w:val="1D1D1B" w:themeColor="text2"/>
        </w:rPr>
        <w:t>p</w:t>
      </w:r>
      <w:r w:rsidR="00651CC5">
        <w:rPr>
          <w:b w:val="0"/>
          <w:bCs w:val="0"/>
          <w:color w:val="1D1D1B" w:themeColor="text2"/>
        </w:rPr>
        <w:t>tember 2020 wechselte er erneut innerhalb des Unternehmensverbunds</w:t>
      </w:r>
      <w:r w:rsidR="00F64E68">
        <w:rPr>
          <w:b w:val="0"/>
          <w:bCs w:val="0"/>
          <w:color w:val="1D1D1B" w:themeColor="text2"/>
        </w:rPr>
        <w:t xml:space="preserve"> zu Edeka Südwest Fleisch in den Bereich externes Warengeschäft. Dort ist er aktuell für d</w:t>
      </w:r>
      <w:r w:rsidR="00F64E68" w:rsidRPr="00F64E68">
        <w:rPr>
          <w:b w:val="0"/>
          <w:bCs w:val="0"/>
          <w:color w:val="1D1D1B" w:themeColor="text2"/>
        </w:rPr>
        <w:t xml:space="preserve">ie Betreuung der </w:t>
      </w:r>
      <w:r w:rsidR="00EE175E">
        <w:rPr>
          <w:b w:val="0"/>
          <w:bCs w:val="0"/>
          <w:color w:val="1D1D1B" w:themeColor="text2"/>
        </w:rPr>
        <w:t>Edeka Großverbrauchermärkte</w:t>
      </w:r>
      <w:r w:rsidR="00F64E68" w:rsidRPr="00F64E68">
        <w:rPr>
          <w:b w:val="0"/>
          <w:bCs w:val="0"/>
          <w:color w:val="1D1D1B" w:themeColor="text2"/>
        </w:rPr>
        <w:t xml:space="preserve"> und andere</w:t>
      </w:r>
      <w:r w:rsidR="00EE175E">
        <w:rPr>
          <w:b w:val="0"/>
          <w:bCs w:val="0"/>
          <w:color w:val="1D1D1B" w:themeColor="text2"/>
        </w:rPr>
        <w:t>r</w:t>
      </w:r>
      <w:r w:rsidR="00F64E68" w:rsidRPr="00F64E68">
        <w:rPr>
          <w:b w:val="0"/>
          <w:bCs w:val="0"/>
          <w:color w:val="1D1D1B" w:themeColor="text2"/>
        </w:rPr>
        <w:t xml:space="preserve"> </w:t>
      </w:r>
      <w:r w:rsidR="00F64E68">
        <w:rPr>
          <w:b w:val="0"/>
          <w:bCs w:val="0"/>
          <w:color w:val="1D1D1B" w:themeColor="text2"/>
        </w:rPr>
        <w:t>Großverbraucher</w:t>
      </w:r>
      <w:r w:rsidR="00F64E68" w:rsidRPr="00F64E68">
        <w:rPr>
          <w:b w:val="0"/>
          <w:bCs w:val="0"/>
          <w:color w:val="1D1D1B" w:themeColor="text2"/>
        </w:rPr>
        <w:t>-Kund</w:t>
      </w:r>
      <w:r w:rsidR="00F64E68">
        <w:rPr>
          <w:b w:val="0"/>
          <w:bCs w:val="0"/>
          <w:color w:val="1D1D1B" w:themeColor="text2"/>
        </w:rPr>
        <w:t>innen und Kunden zuständig</w:t>
      </w:r>
      <w:r w:rsidR="00F64E68" w:rsidRPr="00F64E68">
        <w:rPr>
          <w:b w:val="0"/>
          <w:bCs w:val="0"/>
          <w:color w:val="1D1D1B" w:themeColor="text2"/>
        </w:rPr>
        <w:t xml:space="preserve">. </w:t>
      </w:r>
      <w:r w:rsidR="00F64E68">
        <w:rPr>
          <w:b w:val="0"/>
          <w:bCs w:val="0"/>
          <w:color w:val="1D1D1B" w:themeColor="text2"/>
        </w:rPr>
        <w:t xml:space="preserve">Unter anderem koordiniert er </w:t>
      </w:r>
      <w:r w:rsidR="00F64E68" w:rsidRPr="00F64E68">
        <w:rPr>
          <w:b w:val="0"/>
          <w:bCs w:val="0"/>
          <w:color w:val="1D1D1B" w:themeColor="text2"/>
        </w:rPr>
        <w:t xml:space="preserve">zwischen den Bedürfnissen der </w:t>
      </w:r>
      <w:r w:rsidR="00EE175E">
        <w:rPr>
          <w:b w:val="0"/>
          <w:bCs w:val="0"/>
          <w:color w:val="1D1D1B" w:themeColor="text2"/>
        </w:rPr>
        <w:t>Großverbrauchermärkte</w:t>
      </w:r>
      <w:r w:rsidR="00F64E68" w:rsidRPr="00F64E68">
        <w:rPr>
          <w:b w:val="0"/>
          <w:bCs w:val="0"/>
          <w:color w:val="1D1D1B" w:themeColor="text2"/>
        </w:rPr>
        <w:t xml:space="preserve"> und </w:t>
      </w:r>
      <w:r w:rsidR="00F64E68">
        <w:rPr>
          <w:b w:val="0"/>
          <w:bCs w:val="0"/>
          <w:color w:val="1D1D1B" w:themeColor="text2"/>
        </w:rPr>
        <w:t xml:space="preserve">Edeka Südwest Fleisch, organisiert </w:t>
      </w:r>
      <w:r w:rsidR="00F64E68" w:rsidRPr="00F64E68">
        <w:rPr>
          <w:b w:val="0"/>
          <w:bCs w:val="0"/>
          <w:color w:val="1D1D1B" w:themeColor="text2"/>
        </w:rPr>
        <w:t xml:space="preserve">neue </w:t>
      </w:r>
      <w:r w:rsidR="00F64E68">
        <w:rPr>
          <w:b w:val="0"/>
          <w:bCs w:val="0"/>
          <w:color w:val="1D1D1B" w:themeColor="text2"/>
        </w:rPr>
        <w:t xml:space="preserve">sowie </w:t>
      </w:r>
      <w:r w:rsidR="00F64E68" w:rsidRPr="00F64E68">
        <w:rPr>
          <w:b w:val="0"/>
          <w:bCs w:val="0"/>
          <w:color w:val="1D1D1B" w:themeColor="text2"/>
        </w:rPr>
        <w:t xml:space="preserve">weiterentwickelte Artikel, </w:t>
      </w:r>
      <w:r w:rsidR="00F64E68">
        <w:rPr>
          <w:b w:val="0"/>
          <w:bCs w:val="0"/>
          <w:color w:val="1D1D1B" w:themeColor="text2"/>
        </w:rPr>
        <w:t>betreut Aktionen vor Ort</w:t>
      </w:r>
      <w:r w:rsidR="00F64E68" w:rsidRPr="00F64E68">
        <w:rPr>
          <w:b w:val="0"/>
          <w:bCs w:val="0"/>
          <w:color w:val="1D1D1B" w:themeColor="text2"/>
        </w:rPr>
        <w:t xml:space="preserve">. </w:t>
      </w:r>
    </w:p>
    <w:p w14:paraId="16B611FA" w14:textId="77777777" w:rsidR="00F64E68" w:rsidRDefault="00F64E68" w:rsidP="00DD66E8">
      <w:pPr>
        <w:pStyle w:val="Intro-Text"/>
        <w:rPr>
          <w:b w:val="0"/>
          <w:bCs w:val="0"/>
          <w:color w:val="1D1D1B" w:themeColor="text2"/>
        </w:rPr>
      </w:pPr>
    </w:p>
    <w:p w14:paraId="25C8D27B" w14:textId="13648C5B" w:rsidR="00DD66E8" w:rsidRPr="00DD66E8" w:rsidRDefault="00DD66E8" w:rsidP="00EA461A">
      <w:pPr>
        <w:rPr>
          <w:color w:val="1D1D1B" w:themeColor="text2"/>
        </w:rPr>
      </w:pPr>
      <w:r w:rsidRPr="00DD66E8">
        <w:rPr>
          <w:color w:val="1D1D1B" w:themeColor="text2"/>
        </w:rPr>
        <w:lastRenderedPageBreak/>
        <w:t>„</w:t>
      </w:r>
      <w:r w:rsidRPr="00F64E68">
        <w:rPr>
          <w:color w:val="1D1D1B" w:themeColor="text2"/>
        </w:rPr>
        <w:t xml:space="preserve">Herr </w:t>
      </w:r>
      <w:r w:rsidR="00F64E68" w:rsidRPr="00F64E68">
        <w:rPr>
          <w:color w:val="1D1D1B" w:themeColor="text2"/>
        </w:rPr>
        <w:t>Kühne zeichnet sich durch seine Ausdauer aus, gerade auch bei schwierigen Themen. Er zeigt viel Geduld</w:t>
      </w:r>
      <w:r w:rsidR="00EA461A">
        <w:rPr>
          <w:color w:val="1D1D1B" w:themeColor="text2"/>
        </w:rPr>
        <w:t xml:space="preserve"> und </w:t>
      </w:r>
      <w:r w:rsidR="00F64E68" w:rsidRPr="00F64E68">
        <w:rPr>
          <w:color w:val="1D1D1B" w:themeColor="text2"/>
        </w:rPr>
        <w:t>bleibt aber immer am Ball</w:t>
      </w:r>
      <w:r w:rsidRPr="00F64E68">
        <w:rPr>
          <w:color w:val="1D1D1B" w:themeColor="text2"/>
        </w:rPr>
        <w:t xml:space="preserve">“, lobte </w:t>
      </w:r>
      <w:r w:rsidR="00F64E68" w:rsidRPr="00F64E68">
        <w:rPr>
          <w:color w:val="1D1D1B" w:themeColor="text2"/>
        </w:rPr>
        <w:t>Andreas</w:t>
      </w:r>
      <w:r w:rsidR="00F64E68">
        <w:rPr>
          <w:b/>
          <w:bCs/>
          <w:color w:val="1D1D1B" w:themeColor="text2"/>
        </w:rPr>
        <w:t xml:space="preserve"> </w:t>
      </w:r>
      <w:r w:rsidR="00F64E68" w:rsidRPr="00F64E68">
        <w:rPr>
          <w:color w:val="1D1D1B" w:themeColor="text2"/>
        </w:rPr>
        <w:t>Pösche</w:t>
      </w:r>
      <w:r w:rsidR="00F64E68">
        <w:rPr>
          <w:color w:val="1D1D1B" w:themeColor="text2"/>
        </w:rPr>
        <w:t>l</w:t>
      </w:r>
      <w:r w:rsidRPr="00F64E68">
        <w:rPr>
          <w:color w:val="1D1D1B" w:themeColor="text2"/>
        </w:rPr>
        <w:t xml:space="preserve"> </w:t>
      </w:r>
      <w:r w:rsidRPr="00DD66E8">
        <w:rPr>
          <w:color w:val="1D1D1B" w:themeColor="text2"/>
        </w:rPr>
        <w:t>den Jubilar im Rahmen der Urkundenübergabe und fügte hinzu: „</w:t>
      </w:r>
      <w:r w:rsidR="00F64E68" w:rsidRPr="00F64E68">
        <w:rPr>
          <w:color w:val="1D1D1B" w:themeColor="text2"/>
        </w:rPr>
        <w:t xml:space="preserve">Herr Kühne verfügt </w:t>
      </w:r>
      <w:r w:rsidR="00EA461A">
        <w:rPr>
          <w:color w:val="1D1D1B" w:themeColor="text2"/>
        </w:rPr>
        <w:t>außerdem über viel</w:t>
      </w:r>
      <w:r w:rsidR="00F64E68" w:rsidRPr="00F64E68">
        <w:rPr>
          <w:color w:val="1D1D1B" w:themeColor="text2"/>
        </w:rPr>
        <w:t xml:space="preserve"> Berufserfahrung sowie eine hervorragende Sachkompetenz. Er zeichnet sich durch eine hohe Verantwortungsbereitschaft aus. Seine Arbeitsweise ist geprägt durch Effizienz, Selbstständigkeit und Sorgfalt.</w:t>
      </w:r>
      <w:r w:rsidRPr="00DD66E8">
        <w:rPr>
          <w:color w:val="1D1D1B" w:themeColor="text2"/>
        </w:rPr>
        <w:t xml:space="preserve">“ </w:t>
      </w:r>
    </w:p>
    <w:p w14:paraId="2187AC1C" w14:textId="77777777" w:rsidR="00EA461A" w:rsidRDefault="00EA461A" w:rsidP="00DD66E8">
      <w:pPr>
        <w:pStyle w:val="Zusatzinformation-berschrift"/>
        <w:rPr>
          <w:b w:val="0"/>
          <w:bCs w:val="0"/>
          <w:color w:val="1D1D1B" w:themeColor="text2"/>
        </w:rPr>
      </w:pPr>
    </w:p>
    <w:p w14:paraId="762566EB" w14:textId="5A8F435C" w:rsidR="00EA461A" w:rsidRDefault="00EA461A" w:rsidP="00DD66E8">
      <w:pPr>
        <w:pStyle w:val="Zusatzinformation-berschrift"/>
        <w:rPr>
          <w:b w:val="0"/>
          <w:bCs w:val="0"/>
          <w:color w:val="1D1D1B" w:themeColor="text2"/>
        </w:rPr>
      </w:pPr>
      <w:r>
        <w:rPr>
          <w:b w:val="0"/>
          <w:bCs w:val="0"/>
          <w:color w:val="1D1D1B" w:themeColor="text2"/>
        </w:rPr>
        <w:t>Die stetige Entwicklung und der Spaß bei der Arbeit sind das, was für den 61-Jährigen die Arbeit im Unternehmen auch nach 40 Jahren noch ausmachen</w:t>
      </w:r>
      <w:r w:rsidR="00DD66E8" w:rsidRPr="00DD66E8">
        <w:rPr>
          <w:b w:val="0"/>
          <w:bCs w:val="0"/>
          <w:color w:val="1D1D1B" w:themeColor="text2"/>
        </w:rPr>
        <w:t>. „</w:t>
      </w:r>
      <w:r w:rsidRPr="00EA461A">
        <w:rPr>
          <w:b w:val="0"/>
          <w:bCs w:val="0"/>
          <w:color w:val="1D1D1B" w:themeColor="text2"/>
        </w:rPr>
        <w:t>Seine gute Auffassungsgabe und sein Urteilsvermögen befähigen Herrn Kühne dazu, sich in die ständig wechsel</w:t>
      </w:r>
      <w:r w:rsidR="00EE175E">
        <w:rPr>
          <w:b w:val="0"/>
          <w:bCs w:val="0"/>
          <w:color w:val="1D1D1B" w:themeColor="text2"/>
        </w:rPr>
        <w:t>nd</w:t>
      </w:r>
      <w:r w:rsidRPr="00EA461A">
        <w:rPr>
          <w:b w:val="0"/>
          <w:bCs w:val="0"/>
          <w:color w:val="1D1D1B" w:themeColor="text2"/>
        </w:rPr>
        <w:t>en Anforderungen seiner Kund</w:t>
      </w:r>
      <w:r>
        <w:rPr>
          <w:b w:val="0"/>
          <w:bCs w:val="0"/>
          <w:color w:val="1D1D1B" w:themeColor="text2"/>
        </w:rPr>
        <w:t>innen und Kund</w:t>
      </w:r>
      <w:r w:rsidRPr="00EA461A">
        <w:rPr>
          <w:b w:val="0"/>
          <w:bCs w:val="0"/>
          <w:color w:val="1D1D1B" w:themeColor="text2"/>
        </w:rPr>
        <w:t xml:space="preserve">en hineinzudenken und </w:t>
      </w:r>
      <w:r>
        <w:rPr>
          <w:b w:val="0"/>
          <w:bCs w:val="0"/>
          <w:color w:val="1D1D1B" w:themeColor="text2"/>
        </w:rPr>
        <w:t>so</w:t>
      </w:r>
      <w:r w:rsidRPr="00EA461A">
        <w:rPr>
          <w:b w:val="0"/>
          <w:bCs w:val="0"/>
          <w:color w:val="1D1D1B" w:themeColor="text2"/>
        </w:rPr>
        <w:t xml:space="preserve"> immer gute Lösungen zu finden. Seine solide Ausdauer und Belastbarkeit runden sein Profil perfekt ab. Wir danken Herrn Kühne für 40 Jahre Einsatz</w:t>
      </w:r>
      <w:r>
        <w:rPr>
          <w:b w:val="0"/>
          <w:bCs w:val="0"/>
          <w:color w:val="1D1D1B" w:themeColor="text2"/>
        </w:rPr>
        <w:t xml:space="preserve"> und Leistung</w:t>
      </w:r>
      <w:r w:rsidR="00DD66E8" w:rsidRPr="00DD66E8">
        <w:rPr>
          <w:b w:val="0"/>
          <w:bCs w:val="0"/>
          <w:color w:val="1D1D1B" w:themeColor="text2"/>
        </w:rPr>
        <w:t xml:space="preserve">“, so </w:t>
      </w:r>
      <w:r>
        <w:rPr>
          <w:b w:val="0"/>
          <w:bCs w:val="0"/>
          <w:color w:val="1D1D1B" w:themeColor="text2"/>
        </w:rPr>
        <w:t>Andreas Pöschel abschließend</w:t>
      </w:r>
      <w:r w:rsidR="00DD66E8" w:rsidRPr="00DD66E8">
        <w:rPr>
          <w:b w:val="0"/>
          <w:bCs w:val="0"/>
          <w:color w:val="1D1D1B" w:themeColor="text2"/>
        </w:rPr>
        <w:t>.</w:t>
      </w:r>
    </w:p>
    <w:p w14:paraId="1CCF71E9" w14:textId="77777777" w:rsidR="00EA461A" w:rsidRDefault="00EA461A" w:rsidP="00DD66E8">
      <w:pPr>
        <w:pStyle w:val="Zusatzinformation-berschrift"/>
        <w:rPr>
          <w:b w:val="0"/>
          <w:bCs w:val="0"/>
          <w:color w:val="1D1D1B" w:themeColor="text2"/>
        </w:rPr>
      </w:pPr>
    </w:p>
    <w:p w14:paraId="3872612D" w14:textId="5D51C2B9" w:rsidR="00EF79AA" w:rsidRPr="00EF79AA" w:rsidRDefault="00CA2B21" w:rsidP="00DD66E8">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21F47316" w:rsidR="0043781B" w:rsidRPr="006D08E3" w:rsidRDefault="00CA2B21"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C17641" w:rsidRPr="00C17641">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7E0A"/>
    <w:rsid w:val="00011366"/>
    <w:rsid w:val="000314BC"/>
    <w:rsid w:val="0003575C"/>
    <w:rsid w:val="000401C5"/>
    <w:rsid w:val="00061F34"/>
    <w:rsid w:val="000731B9"/>
    <w:rsid w:val="0007721D"/>
    <w:rsid w:val="000B64B7"/>
    <w:rsid w:val="00154F99"/>
    <w:rsid w:val="001762B1"/>
    <w:rsid w:val="001964F7"/>
    <w:rsid w:val="001A2A54"/>
    <w:rsid w:val="001A6AFD"/>
    <w:rsid w:val="001A7E1B"/>
    <w:rsid w:val="001B705D"/>
    <w:rsid w:val="001D4BAC"/>
    <w:rsid w:val="001D61AF"/>
    <w:rsid w:val="001D67BD"/>
    <w:rsid w:val="001E47DB"/>
    <w:rsid w:val="001F77D5"/>
    <w:rsid w:val="00203058"/>
    <w:rsid w:val="00203E84"/>
    <w:rsid w:val="002127BF"/>
    <w:rsid w:val="0023191D"/>
    <w:rsid w:val="00233953"/>
    <w:rsid w:val="002370AF"/>
    <w:rsid w:val="002601D7"/>
    <w:rsid w:val="002B1C64"/>
    <w:rsid w:val="002B1C80"/>
    <w:rsid w:val="002E4A9D"/>
    <w:rsid w:val="002F2345"/>
    <w:rsid w:val="00306166"/>
    <w:rsid w:val="003742D0"/>
    <w:rsid w:val="00385187"/>
    <w:rsid w:val="003A75C2"/>
    <w:rsid w:val="003A799B"/>
    <w:rsid w:val="003B2021"/>
    <w:rsid w:val="003C1148"/>
    <w:rsid w:val="003D421D"/>
    <w:rsid w:val="003F774F"/>
    <w:rsid w:val="004010CB"/>
    <w:rsid w:val="004255A3"/>
    <w:rsid w:val="0043781B"/>
    <w:rsid w:val="00456265"/>
    <w:rsid w:val="00465EE8"/>
    <w:rsid w:val="004678D6"/>
    <w:rsid w:val="00474F05"/>
    <w:rsid w:val="004A487F"/>
    <w:rsid w:val="004B28AC"/>
    <w:rsid w:val="00503BFF"/>
    <w:rsid w:val="005154A9"/>
    <w:rsid w:val="0051636A"/>
    <w:rsid w:val="00536F07"/>
    <w:rsid w:val="00541AB1"/>
    <w:rsid w:val="005526ED"/>
    <w:rsid w:val="005528EB"/>
    <w:rsid w:val="005815C4"/>
    <w:rsid w:val="00591437"/>
    <w:rsid w:val="005C27B7"/>
    <w:rsid w:val="005C708D"/>
    <w:rsid w:val="005D31FF"/>
    <w:rsid w:val="005D69A4"/>
    <w:rsid w:val="005E4041"/>
    <w:rsid w:val="00606C95"/>
    <w:rsid w:val="006510EC"/>
    <w:rsid w:val="00651CC5"/>
    <w:rsid w:val="00655B4E"/>
    <w:rsid w:val="0067689B"/>
    <w:rsid w:val="006845CE"/>
    <w:rsid w:val="0069250C"/>
    <w:rsid w:val="006963C2"/>
    <w:rsid w:val="006D08E3"/>
    <w:rsid w:val="006D2082"/>
    <w:rsid w:val="006D2F8A"/>
    <w:rsid w:val="006E5222"/>
    <w:rsid w:val="006F118C"/>
    <w:rsid w:val="006F2167"/>
    <w:rsid w:val="00707356"/>
    <w:rsid w:val="00710444"/>
    <w:rsid w:val="00714794"/>
    <w:rsid w:val="00752FB9"/>
    <w:rsid w:val="00765C93"/>
    <w:rsid w:val="00797DFD"/>
    <w:rsid w:val="007A5FAE"/>
    <w:rsid w:val="007B2C03"/>
    <w:rsid w:val="007C2E06"/>
    <w:rsid w:val="007E057C"/>
    <w:rsid w:val="007E1CAA"/>
    <w:rsid w:val="00812441"/>
    <w:rsid w:val="008247C9"/>
    <w:rsid w:val="00840C91"/>
    <w:rsid w:val="00841822"/>
    <w:rsid w:val="00845C99"/>
    <w:rsid w:val="0085383C"/>
    <w:rsid w:val="00865A58"/>
    <w:rsid w:val="00880966"/>
    <w:rsid w:val="008B6132"/>
    <w:rsid w:val="008C2F79"/>
    <w:rsid w:val="008E284B"/>
    <w:rsid w:val="00903E04"/>
    <w:rsid w:val="00911B5C"/>
    <w:rsid w:val="00934198"/>
    <w:rsid w:val="009479C9"/>
    <w:rsid w:val="00970DCE"/>
    <w:rsid w:val="009731F1"/>
    <w:rsid w:val="00973546"/>
    <w:rsid w:val="00980227"/>
    <w:rsid w:val="00994ED1"/>
    <w:rsid w:val="009A3507"/>
    <w:rsid w:val="009B3C9B"/>
    <w:rsid w:val="009B5072"/>
    <w:rsid w:val="00A14E43"/>
    <w:rsid w:val="00A17C35"/>
    <w:rsid w:val="00A36D9B"/>
    <w:rsid w:val="00A47AD9"/>
    <w:rsid w:val="00A534E9"/>
    <w:rsid w:val="00A57132"/>
    <w:rsid w:val="00AA3254"/>
    <w:rsid w:val="00AB3018"/>
    <w:rsid w:val="00AC6D0D"/>
    <w:rsid w:val="00AE4D51"/>
    <w:rsid w:val="00AE5064"/>
    <w:rsid w:val="00B0619B"/>
    <w:rsid w:val="00B07C30"/>
    <w:rsid w:val="00B31928"/>
    <w:rsid w:val="00B42522"/>
    <w:rsid w:val="00B44DE9"/>
    <w:rsid w:val="00B677C9"/>
    <w:rsid w:val="00B803A0"/>
    <w:rsid w:val="00B8553A"/>
    <w:rsid w:val="00B873F0"/>
    <w:rsid w:val="00BD2F2F"/>
    <w:rsid w:val="00BD7929"/>
    <w:rsid w:val="00BE785A"/>
    <w:rsid w:val="00BF33AE"/>
    <w:rsid w:val="00C17641"/>
    <w:rsid w:val="00C40D91"/>
    <w:rsid w:val="00C44B3E"/>
    <w:rsid w:val="00C569AA"/>
    <w:rsid w:val="00C600CE"/>
    <w:rsid w:val="00C76974"/>
    <w:rsid w:val="00C76D49"/>
    <w:rsid w:val="00CA2B21"/>
    <w:rsid w:val="00CA59F6"/>
    <w:rsid w:val="00CB1208"/>
    <w:rsid w:val="00CD578A"/>
    <w:rsid w:val="00CE7B66"/>
    <w:rsid w:val="00CF7A35"/>
    <w:rsid w:val="00D161B0"/>
    <w:rsid w:val="00D16B68"/>
    <w:rsid w:val="00D33653"/>
    <w:rsid w:val="00D54678"/>
    <w:rsid w:val="00D6033B"/>
    <w:rsid w:val="00D660E3"/>
    <w:rsid w:val="00D748A3"/>
    <w:rsid w:val="00D85FA9"/>
    <w:rsid w:val="00D87353"/>
    <w:rsid w:val="00D9405A"/>
    <w:rsid w:val="00DB0ADC"/>
    <w:rsid w:val="00DC2634"/>
    <w:rsid w:val="00DC3D83"/>
    <w:rsid w:val="00DD0BE3"/>
    <w:rsid w:val="00DD3BE5"/>
    <w:rsid w:val="00DD66E8"/>
    <w:rsid w:val="00DD7C33"/>
    <w:rsid w:val="00E01A77"/>
    <w:rsid w:val="00E100C9"/>
    <w:rsid w:val="00E30C1E"/>
    <w:rsid w:val="00E652FF"/>
    <w:rsid w:val="00E87EB6"/>
    <w:rsid w:val="00E95866"/>
    <w:rsid w:val="00EA461A"/>
    <w:rsid w:val="00EB51D9"/>
    <w:rsid w:val="00EB744E"/>
    <w:rsid w:val="00EC676E"/>
    <w:rsid w:val="00ED7CE2"/>
    <w:rsid w:val="00EE175E"/>
    <w:rsid w:val="00EF5A4E"/>
    <w:rsid w:val="00EF79AA"/>
    <w:rsid w:val="00F40039"/>
    <w:rsid w:val="00F40112"/>
    <w:rsid w:val="00F46091"/>
    <w:rsid w:val="00F54542"/>
    <w:rsid w:val="00F64E68"/>
    <w:rsid w:val="00F76F72"/>
    <w:rsid w:val="00F83F9E"/>
    <w:rsid w:val="00F9649D"/>
    <w:rsid w:val="00FA5E38"/>
    <w:rsid w:val="00FC1E2D"/>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8</cp:revision>
  <cp:lastPrinted>2024-09-02T11:16:00Z</cp:lastPrinted>
  <dcterms:created xsi:type="dcterms:W3CDTF">2024-08-12T08:54:00Z</dcterms:created>
  <dcterms:modified xsi:type="dcterms:W3CDTF">2024-09-02T11:16:00Z</dcterms:modified>
</cp:coreProperties>
</file>