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F42359" w14:textId="1FF03E4E" w:rsidR="00A853E1" w:rsidRPr="00A853E1" w:rsidRDefault="00A853E1" w:rsidP="00A853E1">
      <w:pPr>
        <w:pStyle w:val="berschrift1"/>
        <w:spacing w:after="240"/>
        <w:rPr>
          <w:rFonts w:ascii="Electrolux Sans SemiBold" w:hAnsi="Electrolux Sans SemiBold"/>
          <w:sz w:val="36"/>
          <w:szCs w:val="22"/>
          <w:lang w:val="de-DE"/>
        </w:rPr>
      </w:pPr>
      <w:r>
        <w:rPr>
          <w:rFonts w:ascii="Electrolux Sans SemiBold" w:hAnsi="Electrolux Sans SemiBold"/>
          <w:sz w:val="36"/>
          <w:szCs w:val="22"/>
          <w:lang w:val="de-DE"/>
        </w:rPr>
        <w:t>Besondere Zeiten, besondere Auftritte: Electrolux präsentiert Matt Black</w:t>
      </w:r>
      <w:r w:rsidR="00747F09">
        <w:rPr>
          <w:rFonts w:ascii="Electrolux Sans SemiBold" w:hAnsi="Electrolux Sans SemiBold"/>
          <w:sz w:val="36"/>
          <w:szCs w:val="22"/>
          <w:lang w:val="de-DE"/>
        </w:rPr>
        <w:t xml:space="preserve">, </w:t>
      </w:r>
      <w:r>
        <w:rPr>
          <w:rFonts w:ascii="Electrolux Sans SemiBold" w:hAnsi="Electrolux Sans SemiBold"/>
          <w:sz w:val="36"/>
          <w:szCs w:val="22"/>
          <w:lang w:val="de-DE"/>
        </w:rPr>
        <w:t xml:space="preserve">Steamify </w:t>
      </w:r>
      <w:r w:rsidR="00747F09">
        <w:rPr>
          <w:rFonts w:ascii="Electrolux Sans SemiBold" w:hAnsi="Electrolux Sans SemiBold"/>
          <w:sz w:val="36"/>
          <w:szCs w:val="22"/>
          <w:lang w:val="de-DE"/>
        </w:rPr>
        <w:t xml:space="preserve">und weitere AEG-Neuheiten </w:t>
      </w:r>
      <w:r>
        <w:rPr>
          <w:rFonts w:ascii="Electrolux Sans SemiBold" w:hAnsi="Electrolux Sans SemiBold"/>
          <w:sz w:val="36"/>
          <w:szCs w:val="22"/>
          <w:lang w:val="de-DE"/>
        </w:rPr>
        <w:t>im</w:t>
      </w:r>
      <w:r w:rsidR="00670C9D">
        <w:rPr>
          <w:rFonts w:ascii="Electrolux Sans SemiBold" w:hAnsi="Electrolux Sans SemiBold"/>
          <w:sz w:val="36"/>
          <w:szCs w:val="22"/>
          <w:lang w:val="de-DE"/>
        </w:rPr>
        <w:t xml:space="preserve"> virtuellen Showroom </w:t>
      </w:r>
      <w:r w:rsidR="00011C11">
        <w:rPr>
          <w:rFonts w:ascii="Electrolux Sans SemiBold" w:hAnsi="Electrolux Sans SemiBold"/>
          <w:sz w:val="36"/>
          <w:szCs w:val="22"/>
          <w:lang w:val="de-DE"/>
        </w:rPr>
        <w:t xml:space="preserve">auf </w:t>
      </w:r>
      <w:r w:rsidR="00670C9D">
        <w:rPr>
          <w:rFonts w:ascii="Electrolux Sans SemiBold" w:hAnsi="Electrolux Sans SemiBold"/>
          <w:sz w:val="36"/>
          <w:szCs w:val="22"/>
          <w:lang w:val="de-DE"/>
        </w:rPr>
        <w:t>„kuechenherbst.online“</w:t>
      </w:r>
    </w:p>
    <w:p w14:paraId="2B21EF1D" w14:textId="39FECA59" w:rsidR="00152BA6" w:rsidRPr="00853C6A" w:rsidRDefault="00152BA6" w:rsidP="00152BA6">
      <w:pPr>
        <w:pStyle w:val="Untertitel"/>
        <w:rPr>
          <w:rFonts w:ascii="Electrolux Sans Regular" w:hAnsi="Electrolux Sans Regular"/>
          <w:b w:val="0"/>
          <w:lang w:val="de-DE"/>
        </w:rPr>
      </w:pPr>
      <w:r>
        <w:rPr>
          <w:rFonts w:ascii="Electrolux Sans Regular" w:hAnsi="Electrolux Sans Regular"/>
          <w:b w:val="0"/>
          <w:lang w:val="de-DE"/>
        </w:rPr>
        <w:t xml:space="preserve">Nürnberg, </w:t>
      </w:r>
      <w:r w:rsidR="00102810">
        <w:rPr>
          <w:rFonts w:ascii="Electrolux Sans Regular" w:hAnsi="Electrolux Sans Regular"/>
          <w:b w:val="0"/>
          <w:lang w:val="de-DE"/>
        </w:rPr>
        <w:t>2</w:t>
      </w:r>
      <w:r w:rsidR="002201D0">
        <w:rPr>
          <w:rFonts w:ascii="Electrolux Sans Regular" w:hAnsi="Electrolux Sans Regular"/>
          <w:b w:val="0"/>
          <w:lang w:val="de-DE"/>
        </w:rPr>
        <w:t xml:space="preserve">. </w:t>
      </w:r>
      <w:r w:rsidR="00BB124C">
        <w:rPr>
          <w:rFonts w:ascii="Electrolux Sans Regular" w:hAnsi="Electrolux Sans Regular"/>
          <w:b w:val="0"/>
          <w:lang w:val="de-DE"/>
        </w:rPr>
        <w:t>September</w:t>
      </w:r>
      <w:r>
        <w:rPr>
          <w:rFonts w:ascii="Electrolux Sans Regular" w:hAnsi="Electrolux Sans Regular"/>
          <w:b w:val="0"/>
          <w:lang w:val="de-DE"/>
        </w:rPr>
        <w:t xml:space="preserve"> 2020</w:t>
      </w:r>
      <w:r w:rsidRPr="00853C6A">
        <w:rPr>
          <w:rFonts w:ascii="Electrolux Sans Regular" w:hAnsi="Electrolux Sans Regular"/>
          <w:b w:val="0"/>
          <w:lang w:val="de-DE"/>
        </w:rPr>
        <w:t xml:space="preserve"> </w:t>
      </w:r>
    </w:p>
    <w:p w14:paraId="3703E665" w14:textId="77777777" w:rsidR="00152BA6" w:rsidRPr="006906BC" w:rsidRDefault="00152BA6" w:rsidP="00152BA6">
      <w:pPr>
        <w:rPr>
          <w:b/>
          <w:lang w:val="de-DE"/>
        </w:rPr>
      </w:pPr>
    </w:p>
    <w:p w14:paraId="4B49E1F9" w14:textId="4F9F939C" w:rsidR="00273BB1" w:rsidRDefault="005E479F" w:rsidP="00152BA6">
      <w:pPr>
        <w:ind w:right="17"/>
        <w:rPr>
          <w:b/>
          <w:lang w:val="de-DE"/>
        </w:rPr>
      </w:pPr>
      <w:r>
        <w:rPr>
          <w:b/>
          <w:lang w:val="de-DE"/>
        </w:rPr>
        <w:t>Nach</w:t>
      </w:r>
      <w:r w:rsidR="00273BB1">
        <w:rPr>
          <w:b/>
          <w:lang w:val="de-DE"/>
        </w:rPr>
        <w:t xml:space="preserve"> Absage</w:t>
      </w:r>
      <w:r>
        <w:rPr>
          <w:b/>
          <w:lang w:val="de-DE"/>
        </w:rPr>
        <w:t xml:space="preserve"> </w:t>
      </w:r>
      <w:r w:rsidR="00273BB1">
        <w:rPr>
          <w:b/>
          <w:lang w:val="de-DE"/>
        </w:rPr>
        <w:t>der</w:t>
      </w:r>
      <w:r>
        <w:rPr>
          <w:b/>
          <w:lang w:val="de-DE"/>
        </w:rPr>
        <w:t xml:space="preserve"> </w:t>
      </w:r>
      <w:r w:rsidR="00670C9D">
        <w:rPr>
          <w:b/>
          <w:lang w:val="de-DE"/>
        </w:rPr>
        <w:t>traditionell</w:t>
      </w:r>
      <w:r>
        <w:rPr>
          <w:b/>
          <w:lang w:val="de-DE"/>
        </w:rPr>
        <w:t xml:space="preserve"> im Herbst stattfindende</w:t>
      </w:r>
      <w:r w:rsidR="00670C9D">
        <w:rPr>
          <w:b/>
          <w:lang w:val="de-DE"/>
        </w:rPr>
        <w:t>n</w:t>
      </w:r>
      <w:r>
        <w:rPr>
          <w:b/>
          <w:lang w:val="de-DE"/>
        </w:rPr>
        <w:t xml:space="preserve"> Küchenmeile im Kitchen Center Löhne in Ostwestfalen lädt Electrolux Fachhändler, Pressevertreter und interessierte Besucher</w:t>
      </w:r>
      <w:r w:rsidR="00273BB1">
        <w:rPr>
          <w:b/>
          <w:lang w:val="de-DE"/>
        </w:rPr>
        <w:t xml:space="preserve"> in seinen virtuellen Showroom auf der </w:t>
      </w:r>
      <w:r w:rsidR="00670C9D">
        <w:rPr>
          <w:b/>
          <w:lang w:val="de-DE"/>
        </w:rPr>
        <w:t>Plattform</w:t>
      </w:r>
      <w:r w:rsidR="00273BB1">
        <w:rPr>
          <w:b/>
          <w:lang w:val="de-DE"/>
        </w:rPr>
        <w:t xml:space="preserve"> </w:t>
      </w:r>
      <w:r w:rsidR="00066E8B">
        <w:rPr>
          <w:b/>
          <w:lang w:val="de-DE"/>
        </w:rPr>
        <w:t>„</w:t>
      </w:r>
      <w:r w:rsidR="00273BB1">
        <w:rPr>
          <w:b/>
          <w:lang w:val="de-DE"/>
        </w:rPr>
        <w:t>kuechenherbst.online</w:t>
      </w:r>
      <w:r w:rsidR="00066E8B">
        <w:rPr>
          <w:b/>
          <w:lang w:val="de-DE"/>
        </w:rPr>
        <w:t>“</w:t>
      </w:r>
      <w:r w:rsidR="00273BB1">
        <w:rPr>
          <w:b/>
          <w:lang w:val="de-DE"/>
        </w:rPr>
        <w:t xml:space="preserve"> ein. Ab dem 19. September bietet Electrolux einen Vorgeschmack auf die AEG-Innovationen des kommenden Jahres, begleitet von interaktiven Produktpräsentationen, </w:t>
      </w:r>
      <w:r w:rsidR="00796ED0">
        <w:rPr>
          <w:b/>
          <w:lang w:val="de-DE"/>
        </w:rPr>
        <w:t>Videos</w:t>
      </w:r>
      <w:r w:rsidR="00273BB1">
        <w:rPr>
          <w:b/>
          <w:lang w:val="de-DE"/>
        </w:rPr>
        <w:t xml:space="preserve"> und </w:t>
      </w:r>
      <w:r w:rsidR="00670C9D">
        <w:rPr>
          <w:b/>
          <w:lang w:val="de-DE"/>
        </w:rPr>
        <w:t>mehr</w:t>
      </w:r>
      <w:r w:rsidR="00273BB1">
        <w:rPr>
          <w:b/>
          <w:lang w:val="de-DE"/>
        </w:rPr>
        <w:t>.</w:t>
      </w:r>
    </w:p>
    <w:p w14:paraId="4A23C2F9" w14:textId="77777777" w:rsidR="00152BA6" w:rsidRPr="00152BA6" w:rsidRDefault="00152BA6" w:rsidP="00152BA6">
      <w:pPr>
        <w:rPr>
          <w:b/>
          <w:lang w:val="de-DE"/>
        </w:rPr>
      </w:pPr>
    </w:p>
    <w:p w14:paraId="493D2402" w14:textId="2D33E6E3" w:rsidR="0090136E" w:rsidRDefault="00F569C1" w:rsidP="00CA4E61">
      <w:pPr>
        <w:rPr>
          <w:lang w:val="de-DE"/>
        </w:rPr>
      </w:pPr>
      <w:r>
        <w:rPr>
          <w:lang w:val="de-DE"/>
        </w:rPr>
        <w:t xml:space="preserve">Die jährlich im September stattfindenden Küchenmessen in Ostwestfalen haben sich zu einem zentralen Treffpunkt der </w:t>
      </w:r>
      <w:r w:rsidR="004559F4">
        <w:rPr>
          <w:lang w:val="de-DE"/>
        </w:rPr>
        <w:t>Küchenb</w:t>
      </w:r>
      <w:r>
        <w:rPr>
          <w:lang w:val="de-DE"/>
        </w:rPr>
        <w:t xml:space="preserve">ranche entwickelt. 2020 finden die Veranstaltungen erstmals </w:t>
      </w:r>
      <w:r w:rsidR="00796ED0">
        <w:rPr>
          <w:lang w:val="de-DE"/>
        </w:rPr>
        <w:t>auch</w:t>
      </w:r>
      <w:r>
        <w:rPr>
          <w:lang w:val="de-DE"/>
        </w:rPr>
        <w:t xml:space="preserve"> virtuell statt. Mit dem Konzept </w:t>
      </w:r>
      <w:r w:rsidR="00670C9D">
        <w:rPr>
          <w:lang w:val="de-DE"/>
        </w:rPr>
        <w:t>„kue</w:t>
      </w:r>
      <w:r>
        <w:rPr>
          <w:lang w:val="de-DE"/>
        </w:rPr>
        <w:t xml:space="preserve">chenherbst.online“ laden mehr als 150 Aussteller dazu ein, Neuheiten der Branche </w:t>
      </w:r>
      <w:r w:rsidR="004E09C3">
        <w:rPr>
          <w:lang w:val="de-DE"/>
        </w:rPr>
        <w:t xml:space="preserve">im digitalen Raum </w:t>
      </w:r>
      <w:r>
        <w:rPr>
          <w:lang w:val="de-DE"/>
        </w:rPr>
        <w:t xml:space="preserve">zu entdecken. Electrolux </w:t>
      </w:r>
      <w:r w:rsidR="004E09C3">
        <w:rPr>
          <w:lang w:val="de-DE"/>
        </w:rPr>
        <w:t xml:space="preserve">präsentiert im virtuellen Showroom </w:t>
      </w:r>
      <w:r>
        <w:rPr>
          <w:lang w:val="de-DE"/>
        </w:rPr>
        <w:t xml:space="preserve">die neuesten </w:t>
      </w:r>
      <w:r w:rsidR="00670C9D">
        <w:rPr>
          <w:lang w:val="de-DE"/>
        </w:rPr>
        <w:t>Produkte</w:t>
      </w:r>
      <w:r>
        <w:rPr>
          <w:lang w:val="de-DE"/>
        </w:rPr>
        <w:t xml:space="preserve"> der Marke</w:t>
      </w:r>
      <w:r w:rsidR="00BC1395">
        <w:rPr>
          <w:lang w:val="de-DE"/>
        </w:rPr>
        <w:t>n</w:t>
      </w:r>
      <w:r>
        <w:rPr>
          <w:lang w:val="de-DE"/>
        </w:rPr>
        <w:t xml:space="preserve"> AEG</w:t>
      </w:r>
      <w:r w:rsidR="00BC1395">
        <w:rPr>
          <w:lang w:val="de-DE"/>
        </w:rPr>
        <w:t xml:space="preserve"> und Zanussi</w:t>
      </w:r>
      <w:r w:rsidR="00670C9D">
        <w:rPr>
          <w:lang w:val="de-DE"/>
        </w:rPr>
        <w:t xml:space="preserve">, darunter </w:t>
      </w:r>
      <w:r w:rsidR="004559F4">
        <w:rPr>
          <w:lang w:val="de-DE"/>
        </w:rPr>
        <w:t>eine neue Premium-Range</w:t>
      </w:r>
      <w:r w:rsidR="00670C9D">
        <w:rPr>
          <w:lang w:val="de-DE"/>
        </w:rPr>
        <w:t xml:space="preserve"> </w:t>
      </w:r>
      <w:r w:rsidR="00F44FD8">
        <w:rPr>
          <w:lang w:val="de-DE"/>
        </w:rPr>
        <w:t>sowie</w:t>
      </w:r>
      <w:r w:rsidR="00670C9D">
        <w:rPr>
          <w:lang w:val="de-DE"/>
        </w:rPr>
        <w:t xml:space="preserve"> innovative Technologien</w:t>
      </w:r>
      <w:r w:rsidR="00F44FD8">
        <w:rPr>
          <w:lang w:val="de-DE"/>
        </w:rPr>
        <w:t xml:space="preserve"> für noch mehr Komfort und Nachhaltigkeit in der Küche.</w:t>
      </w:r>
    </w:p>
    <w:p w14:paraId="20EB5C02" w14:textId="77777777" w:rsidR="00A21E20" w:rsidRDefault="00A21E20" w:rsidP="00CA4E61">
      <w:pPr>
        <w:rPr>
          <w:lang w:val="de-DE"/>
        </w:rPr>
      </w:pPr>
    </w:p>
    <w:p w14:paraId="5F0CD667" w14:textId="53B9AD96" w:rsidR="004E09C3" w:rsidRDefault="00A21E20" w:rsidP="00CA4E61">
      <w:pPr>
        <w:rPr>
          <w:lang w:val="de-DE"/>
        </w:rPr>
      </w:pPr>
      <w:r>
        <w:rPr>
          <w:lang w:val="de-DE"/>
        </w:rPr>
        <w:t xml:space="preserve"> </w:t>
      </w:r>
      <w:r w:rsidR="00EF0C40">
        <w:rPr>
          <w:lang w:val="de-DE"/>
        </w:rPr>
        <w:t xml:space="preserve">„Der persönliche Austausch mit unseren Handelspartnern und der gesamten Küchenbranche liegt uns sehr am Herzen. Daher freuen wir uns, dass mit dem Küchenherbst eine virtuelle Messeplattform entstanden ist, auf der wir gemeinsam mit anderen Ausstellern unsere Produktneuheiten vorstellen können. </w:t>
      </w:r>
      <w:r w:rsidR="00E14405">
        <w:rPr>
          <w:lang w:val="de-DE"/>
        </w:rPr>
        <w:t>Besucher erwartet ein umfangreicher Vorgeschmack auf die AEG</w:t>
      </w:r>
      <w:r w:rsidR="00BC1395">
        <w:rPr>
          <w:lang w:val="de-DE"/>
        </w:rPr>
        <w:t>-</w:t>
      </w:r>
      <w:r w:rsidR="00E14405">
        <w:rPr>
          <w:lang w:val="de-DE"/>
        </w:rPr>
        <w:t>Neuheiten des kommenden Jahres, die von neuen Materialien, Technologien und Funktionen geprägt sind</w:t>
      </w:r>
      <w:r w:rsidR="00BC1395">
        <w:rPr>
          <w:lang w:val="de-DE"/>
        </w:rPr>
        <w:t xml:space="preserve">, sowie </w:t>
      </w:r>
      <w:r w:rsidR="00D93C14">
        <w:rPr>
          <w:lang w:val="de-DE"/>
        </w:rPr>
        <w:t>ein neuer Design-Auftritt</w:t>
      </w:r>
      <w:r w:rsidR="00BC1395">
        <w:rPr>
          <w:lang w:val="de-DE"/>
        </w:rPr>
        <w:t xml:space="preserve"> der Marke Zanussi</w:t>
      </w:r>
      <w:r w:rsidR="00E14405">
        <w:rPr>
          <w:lang w:val="de-DE"/>
        </w:rPr>
        <w:t>“, verspricht Ralf Birk</w:t>
      </w:r>
      <w:r w:rsidR="002F6557">
        <w:rPr>
          <w:lang w:val="de-DE"/>
        </w:rPr>
        <w:t>, Sales Director Kitchen Retail Germany &amp; Austria.</w:t>
      </w:r>
    </w:p>
    <w:p w14:paraId="00A71658" w14:textId="14FBB4B3" w:rsidR="0090136E" w:rsidRDefault="0090136E" w:rsidP="00CA4E61">
      <w:pPr>
        <w:rPr>
          <w:lang w:val="de-DE"/>
        </w:rPr>
      </w:pPr>
    </w:p>
    <w:p w14:paraId="174FFDE0" w14:textId="362DC21F" w:rsidR="0090136E" w:rsidRPr="0090136E" w:rsidRDefault="00F569C1" w:rsidP="00CA4E61">
      <w:pPr>
        <w:rPr>
          <w:b/>
          <w:bCs/>
          <w:lang w:val="de-DE"/>
        </w:rPr>
      </w:pPr>
      <w:r>
        <w:rPr>
          <w:b/>
          <w:bCs/>
          <w:lang w:val="de-DE"/>
        </w:rPr>
        <w:t xml:space="preserve">Präzision trifft Design: Die neue AEG </w:t>
      </w:r>
      <w:r w:rsidR="0090136E" w:rsidRPr="0090136E">
        <w:rPr>
          <w:b/>
          <w:bCs/>
          <w:lang w:val="de-DE"/>
        </w:rPr>
        <w:t>Matt B</w:t>
      </w:r>
      <w:r w:rsidR="0090136E">
        <w:rPr>
          <w:b/>
          <w:bCs/>
          <w:lang w:val="de-DE"/>
        </w:rPr>
        <w:t>l</w:t>
      </w:r>
      <w:r w:rsidR="0090136E" w:rsidRPr="0090136E">
        <w:rPr>
          <w:b/>
          <w:bCs/>
          <w:lang w:val="de-DE"/>
        </w:rPr>
        <w:t>ack</w:t>
      </w:r>
      <w:r w:rsidR="0090136E">
        <w:rPr>
          <w:b/>
          <w:bCs/>
          <w:lang w:val="de-DE"/>
        </w:rPr>
        <w:t xml:space="preserve"> Range</w:t>
      </w:r>
    </w:p>
    <w:p w14:paraId="22D39493" w14:textId="3D5D18FE" w:rsidR="0090136E" w:rsidRDefault="00F569C1" w:rsidP="0090136E">
      <w:pPr>
        <w:rPr>
          <w:lang w:val="de-DE"/>
        </w:rPr>
      </w:pPr>
      <w:r w:rsidRPr="001828DC">
        <w:rPr>
          <w:lang w:val="de-DE"/>
        </w:rPr>
        <w:t xml:space="preserve">Die neue </w:t>
      </w:r>
      <w:hyperlink r:id="rId10" w:history="1">
        <w:r w:rsidRPr="001828DC">
          <w:rPr>
            <w:rStyle w:val="Hyperlink"/>
            <w:color w:val="041E50" w:themeColor="text2"/>
            <w:lang w:val="de-DE"/>
          </w:rPr>
          <w:t>Matt Black Range</w:t>
        </w:r>
      </w:hyperlink>
      <w:r w:rsidRPr="001828DC">
        <w:rPr>
          <w:lang w:val="de-DE"/>
        </w:rPr>
        <w:t xml:space="preserve"> setzt mit einer einzigartigen Kombination von Design und Funktion neue Standards im Premiumsegment</w:t>
      </w:r>
      <w:r>
        <w:rPr>
          <w:lang w:val="de-DE"/>
        </w:rPr>
        <w:t>. Die Geräte beeindrucken mit mattschwarzen Oberflächen, Connectivity und integrierter Cook</w:t>
      </w:r>
      <w:r w:rsidR="00F44FD8">
        <w:rPr>
          <w:lang w:val="de-DE"/>
        </w:rPr>
        <w:t>V</w:t>
      </w:r>
      <w:r>
        <w:rPr>
          <w:lang w:val="de-DE"/>
        </w:rPr>
        <w:t xml:space="preserve">iew® Kamera. Das Highlight der Matt Black Range ist die innovative Oberfläche, die </w:t>
      </w:r>
      <w:r w:rsidR="00DE650A">
        <w:rPr>
          <w:lang w:val="de-DE"/>
        </w:rPr>
        <w:t>ihre dauerhaft matte Optik einem speziellen Ätzverfahren verdankt. Die matte Textur hat natürliche Anti-Fingerabdruck-Eigenschaften, ist fleckresistent und setzt ein klares Statement in Sachen Geschmack.</w:t>
      </w:r>
    </w:p>
    <w:p w14:paraId="0FB5C6D2" w14:textId="77777777" w:rsidR="005F4E6C" w:rsidRDefault="005F4E6C" w:rsidP="0090136E">
      <w:pPr>
        <w:rPr>
          <w:lang w:val="de-DE"/>
        </w:rPr>
      </w:pPr>
    </w:p>
    <w:p w14:paraId="0891113C" w14:textId="77777777" w:rsidR="00A53E74" w:rsidRDefault="00A53E74" w:rsidP="0090136E">
      <w:pPr>
        <w:rPr>
          <w:lang w:val="de-DE"/>
        </w:rPr>
      </w:pPr>
      <w:r>
        <w:rPr>
          <w:lang w:val="de-DE"/>
        </w:rPr>
        <w:t xml:space="preserve">Die Matt Black Range umfasst neben mehreren Backöfen mit smarten Funktionen auch weitere Einbaugeräte. Ausgewählte Öfen sind mit der neuen </w:t>
      </w:r>
      <w:r w:rsidRPr="004559F4">
        <w:rPr>
          <w:b/>
          <w:bCs/>
          <w:lang w:val="de-DE"/>
        </w:rPr>
        <w:t>CookView® Kamera</w:t>
      </w:r>
      <w:r>
        <w:rPr>
          <w:lang w:val="de-DE"/>
        </w:rPr>
        <w:t xml:space="preserve"> ausgestattet, die die Überwachung des Garvorgangs über das Smartphone ermöglicht. In Verbindung mit der My AEG Kitchen App lassen sich die Ofeneinstellungen bequem anpassen.</w:t>
      </w:r>
    </w:p>
    <w:p w14:paraId="751E0722" w14:textId="2A30DBE1" w:rsidR="00A53E74" w:rsidRDefault="00DE650A" w:rsidP="0090136E">
      <w:pPr>
        <w:rPr>
          <w:lang w:val="de-DE"/>
        </w:rPr>
      </w:pPr>
      <w:r>
        <w:rPr>
          <w:lang w:val="de-DE"/>
        </w:rPr>
        <w:t xml:space="preserve">Die </w:t>
      </w:r>
      <w:r w:rsidR="00A53E74">
        <w:rPr>
          <w:lang w:val="de-DE"/>
        </w:rPr>
        <w:t xml:space="preserve">Einführung der ab Januar 2021 im Küchen- und Möbelfachhandel erhältlichen Geräte wird mit einer reichweitenstarken Print- und Digitalkampagne begleitet, die über 20 Millionen Kunden im Premiumsegment </w:t>
      </w:r>
      <w:r w:rsidR="00024E02">
        <w:rPr>
          <w:lang w:val="de-DE"/>
        </w:rPr>
        <w:t>anspricht.</w:t>
      </w:r>
      <w:r w:rsidR="00A53E74">
        <w:rPr>
          <w:lang w:val="de-DE"/>
        </w:rPr>
        <w:t xml:space="preserve"> </w:t>
      </w:r>
    </w:p>
    <w:p w14:paraId="3E95F599" w14:textId="77777777" w:rsidR="00A53E74" w:rsidRDefault="00A53E74" w:rsidP="00CA4E61">
      <w:pPr>
        <w:rPr>
          <w:lang w:val="de-DE"/>
        </w:rPr>
      </w:pPr>
    </w:p>
    <w:p w14:paraId="73FC84D1" w14:textId="14453885" w:rsidR="0090136E" w:rsidRPr="0090136E" w:rsidRDefault="0090136E" w:rsidP="00CA4E61">
      <w:pPr>
        <w:rPr>
          <w:b/>
          <w:bCs/>
          <w:lang w:val="de-DE"/>
        </w:rPr>
      </w:pPr>
      <w:r w:rsidRPr="0090136E">
        <w:rPr>
          <w:b/>
          <w:bCs/>
          <w:lang w:val="de-DE"/>
        </w:rPr>
        <w:t>Steamify</w:t>
      </w:r>
      <w:r w:rsidR="00DE650A">
        <w:rPr>
          <w:b/>
          <w:bCs/>
          <w:lang w:val="de-DE"/>
        </w:rPr>
        <w:t>® revolutioniert das Dampfgaren</w:t>
      </w:r>
    </w:p>
    <w:p w14:paraId="0E1DB763" w14:textId="140E1EA3" w:rsidR="0090136E" w:rsidRDefault="00627BFC" w:rsidP="0090136E">
      <w:pPr>
        <w:rPr>
          <w:lang w:val="de-DE"/>
        </w:rPr>
      </w:pPr>
      <w:r>
        <w:rPr>
          <w:lang w:val="de-DE"/>
        </w:rPr>
        <w:t xml:space="preserve">Backen und Braten ist jetzt noch komfortabler: Die neuen multifunktionalen Dampfgarer SteamPro und </w:t>
      </w:r>
      <w:r w:rsidRPr="001828DC">
        <w:rPr>
          <w:lang w:val="de-DE"/>
        </w:rPr>
        <w:t xml:space="preserve">SteamBoost mit </w:t>
      </w:r>
      <w:hyperlink r:id="rId11" w:history="1">
        <w:r w:rsidRPr="001828DC">
          <w:rPr>
            <w:rStyle w:val="Hyperlink"/>
            <w:color w:val="041E50" w:themeColor="text2"/>
            <w:lang w:val="de-DE"/>
          </w:rPr>
          <w:t>Steamify® Funktion</w:t>
        </w:r>
      </w:hyperlink>
      <w:r w:rsidRPr="001828DC">
        <w:rPr>
          <w:lang w:val="de-DE"/>
        </w:rPr>
        <w:t xml:space="preserve"> kombinieren </w:t>
      </w:r>
      <w:r>
        <w:rPr>
          <w:lang w:val="de-DE"/>
        </w:rPr>
        <w:t xml:space="preserve">traditionelle Hitze mit genau der richtigen Menge Dampf. Während herkömmliche Geräte eine separate Einstellung der Dampfmenge erfordern, fügen die Multi-Dampfgarer automatisch immer die richtige Dosis Dampf hinzu. Je nach gewählter Temperatur sorgt die smart regulierte Dampfintensität für auf den Punkt gegarte Gerichte. </w:t>
      </w:r>
    </w:p>
    <w:p w14:paraId="4C69FB45" w14:textId="77777777" w:rsidR="005F4E6C" w:rsidRDefault="005F4E6C" w:rsidP="0090136E">
      <w:pPr>
        <w:rPr>
          <w:lang w:val="de-DE"/>
        </w:rPr>
      </w:pPr>
    </w:p>
    <w:p w14:paraId="3CF8FFBA" w14:textId="3960986B" w:rsidR="00627BFC" w:rsidRDefault="00627BFC" w:rsidP="0090136E">
      <w:pPr>
        <w:rPr>
          <w:lang w:val="de-DE"/>
        </w:rPr>
      </w:pPr>
      <w:r>
        <w:rPr>
          <w:lang w:val="de-DE"/>
        </w:rPr>
        <w:t xml:space="preserve">Die Multi-Dampfgarer SteamPro und SteamBoost lassen sich intuitiv mittels Touchscreen, Drehwähler oder über die My AEG Kitchen App bedienen. Ab </w:t>
      </w:r>
      <w:r w:rsidR="00BC1395">
        <w:rPr>
          <w:lang w:val="de-DE"/>
        </w:rPr>
        <w:t>Oktober</w:t>
      </w:r>
      <w:r>
        <w:rPr>
          <w:lang w:val="de-DE"/>
        </w:rPr>
        <w:t xml:space="preserve"> 2020 sind die Steamify® Dampfgarer im Elektro-, Küchen- und Möbelfachhandel erhältlich. </w:t>
      </w:r>
    </w:p>
    <w:p w14:paraId="2C13C949" w14:textId="2510F77B" w:rsidR="0090136E" w:rsidRDefault="0090136E" w:rsidP="00CA4E61">
      <w:pPr>
        <w:rPr>
          <w:lang w:val="de-DE"/>
        </w:rPr>
      </w:pPr>
    </w:p>
    <w:p w14:paraId="16F2EB19" w14:textId="161F7753" w:rsidR="0090136E" w:rsidRPr="001828DC" w:rsidRDefault="00627BFC" w:rsidP="00CA4E61">
      <w:pPr>
        <w:rPr>
          <w:b/>
          <w:bCs/>
          <w:lang w:val="de-DE"/>
        </w:rPr>
      </w:pPr>
      <w:r>
        <w:rPr>
          <w:b/>
          <w:bCs/>
          <w:lang w:val="de-DE"/>
        </w:rPr>
        <w:t xml:space="preserve">AEG Geschirrspüler </w:t>
      </w:r>
      <w:r w:rsidR="000C0D7D">
        <w:rPr>
          <w:b/>
          <w:bCs/>
          <w:lang w:val="de-DE"/>
        </w:rPr>
        <w:t>im</w:t>
      </w:r>
      <w:r>
        <w:rPr>
          <w:b/>
          <w:bCs/>
          <w:lang w:val="de-DE"/>
        </w:rPr>
        <w:t xml:space="preserve"> Slim-Line-Format</w:t>
      </w:r>
      <w:r w:rsidR="000C0D7D">
        <w:rPr>
          <w:b/>
          <w:bCs/>
          <w:lang w:val="de-DE"/>
        </w:rPr>
        <w:t xml:space="preserve"> mit </w:t>
      </w:r>
      <w:r w:rsidR="000C0D7D" w:rsidRPr="001828DC">
        <w:rPr>
          <w:b/>
          <w:bCs/>
          <w:lang w:val="de-DE"/>
        </w:rPr>
        <w:t>QuickSelect® Funktion</w:t>
      </w:r>
    </w:p>
    <w:p w14:paraId="4BEC7566" w14:textId="690DFD42" w:rsidR="006A1B04" w:rsidRDefault="00627BFC" w:rsidP="00CA4E61">
      <w:pPr>
        <w:rPr>
          <w:lang w:val="de-DE"/>
        </w:rPr>
      </w:pPr>
      <w:r w:rsidRPr="001828DC">
        <w:rPr>
          <w:lang w:val="de-DE"/>
        </w:rPr>
        <w:t xml:space="preserve">Maximaler Komfort, minimaler Platzbedarf: Mit der neuen </w:t>
      </w:r>
      <w:hyperlink r:id="rId12" w:history="1">
        <w:r w:rsidRPr="001828DC">
          <w:rPr>
            <w:rStyle w:val="Hyperlink"/>
            <w:color w:val="041E50" w:themeColor="text2"/>
            <w:lang w:val="de-DE"/>
          </w:rPr>
          <w:t>AEG Slim-Line</w:t>
        </w:r>
      </w:hyperlink>
      <w:r w:rsidRPr="001828DC">
        <w:rPr>
          <w:lang w:val="de-DE"/>
        </w:rPr>
        <w:t xml:space="preserve"> zieht kompromissloser Komfort </w:t>
      </w:r>
      <w:r w:rsidR="006A1B04" w:rsidRPr="001828DC">
        <w:rPr>
          <w:lang w:val="de-DE"/>
        </w:rPr>
        <w:t>auch</w:t>
      </w:r>
      <w:r w:rsidRPr="001828DC">
        <w:rPr>
          <w:lang w:val="de-DE"/>
        </w:rPr>
        <w:t xml:space="preserve"> in die kleinste Küche ein. In dem neuen 45 cm Geschirrspüler </w:t>
      </w:r>
      <w:r w:rsidR="006A1B04" w:rsidRPr="001828DC">
        <w:rPr>
          <w:lang w:val="de-DE"/>
        </w:rPr>
        <w:t xml:space="preserve">finden neun bzw. mit MaxiFlex-Schublade sogar zehn Maßgedecke Platz. Der QuickLift-Basket, der schnell und einfach für mehr </w:t>
      </w:r>
      <w:r w:rsidR="006A1B04">
        <w:rPr>
          <w:lang w:val="de-DE"/>
        </w:rPr>
        <w:t xml:space="preserve">Platz im Unterkorb sorgt, und die variable Besteckschublade machen den Slim-Line Geschirrspüler zu einem wahren Raumwunder. </w:t>
      </w:r>
    </w:p>
    <w:p w14:paraId="67498D0E" w14:textId="77777777" w:rsidR="005F4E6C" w:rsidRDefault="005F4E6C" w:rsidP="00CA4E61">
      <w:pPr>
        <w:rPr>
          <w:lang w:val="de-DE"/>
        </w:rPr>
      </w:pPr>
    </w:p>
    <w:p w14:paraId="32209E30" w14:textId="7DE9B9F1" w:rsidR="00B43282" w:rsidRDefault="006A1B04" w:rsidP="00CA4E61">
      <w:pPr>
        <w:rPr>
          <w:lang w:val="de-DE"/>
        </w:rPr>
      </w:pPr>
      <w:r>
        <w:rPr>
          <w:lang w:val="de-DE"/>
        </w:rPr>
        <w:t xml:space="preserve">Technisch und ökologisch </w:t>
      </w:r>
      <w:r w:rsidR="00B43282">
        <w:rPr>
          <w:lang w:val="de-DE"/>
        </w:rPr>
        <w:t>steht</w:t>
      </w:r>
      <w:r>
        <w:rPr>
          <w:lang w:val="de-DE"/>
        </w:rPr>
        <w:t xml:space="preserve"> der schlanke Einbau- oder Standgeschirrspüler größeren Geräten in nichts nach: Der duale Sprüharm mit rotierendem Sprenkler sorgt für eine restlose Reinigung</w:t>
      </w:r>
      <w:r w:rsidR="00B43282">
        <w:rPr>
          <w:lang w:val="de-DE"/>
        </w:rPr>
        <w:t xml:space="preserve"> und </w:t>
      </w:r>
      <w:r>
        <w:rPr>
          <w:lang w:val="de-DE"/>
        </w:rPr>
        <w:t xml:space="preserve">die AirDry-Technologie öffnet die Tür </w:t>
      </w:r>
      <w:r w:rsidR="00B43282">
        <w:rPr>
          <w:lang w:val="de-DE"/>
        </w:rPr>
        <w:t xml:space="preserve">zur natürlichen Trocknung nach dem Spülgang </w:t>
      </w:r>
      <w:r>
        <w:rPr>
          <w:lang w:val="de-DE"/>
        </w:rPr>
        <w:t>automatisch</w:t>
      </w:r>
      <w:r w:rsidR="00B43282">
        <w:rPr>
          <w:lang w:val="de-DE"/>
        </w:rPr>
        <w:t>.</w:t>
      </w:r>
      <w:r>
        <w:rPr>
          <w:lang w:val="de-DE"/>
        </w:rPr>
        <w:t xml:space="preserve"> </w:t>
      </w:r>
      <w:r w:rsidR="00B43282">
        <w:rPr>
          <w:lang w:val="de-DE"/>
        </w:rPr>
        <w:t xml:space="preserve">Ganz neu ist die </w:t>
      </w:r>
      <w:r>
        <w:rPr>
          <w:lang w:val="de-DE"/>
        </w:rPr>
        <w:t xml:space="preserve">einzigartige QuickSelect® </w:t>
      </w:r>
      <w:r w:rsidR="00B43282">
        <w:rPr>
          <w:lang w:val="de-DE"/>
        </w:rPr>
        <w:t xml:space="preserve">Funktion, die </w:t>
      </w:r>
      <w:r>
        <w:rPr>
          <w:lang w:val="de-DE"/>
        </w:rPr>
        <w:t>erstmals eine individuelle</w:t>
      </w:r>
      <w:r w:rsidR="00B43282">
        <w:rPr>
          <w:lang w:val="de-DE"/>
        </w:rPr>
        <w:t>, stufenlose</w:t>
      </w:r>
      <w:r>
        <w:rPr>
          <w:lang w:val="de-DE"/>
        </w:rPr>
        <w:t xml:space="preserve"> Einstellung der Spüldauer</w:t>
      </w:r>
      <w:r w:rsidR="00B43282">
        <w:rPr>
          <w:lang w:val="de-DE"/>
        </w:rPr>
        <w:t xml:space="preserve"> ermöglicht und so das nachhaltige Geschirrspülen in den Fokus rückt.</w:t>
      </w:r>
      <w:r w:rsidR="004559F4">
        <w:rPr>
          <w:lang w:val="de-DE"/>
        </w:rPr>
        <w:t xml:space="preserve"> </w:t>
      </w:r>
      <w:r w:rsidR="00BC1395">
        <w:rPr>
          <w:lang w:val="de-DE"/>
        </w:rPr>
        <w:t>Die Slim-Line ist ab Oktober 2020 erhältlich.</w:t>
      </w:r>
    </w:p>
    <w:p w14:paraId="5CEBD040" w14:textId="5DA10A61" w:rsidR="00F569C1" w:rsidRDefault="00F569C1" w:rsidP="00CA4E61">
      <w:pPr>
        <w:rPr>
          <w:lang w:val="de-DE"/>
        </w:rPr>
      </w:pPr>
    </w:p>
    <w:p w14:paraId="6450AD5F" w14:textId="4925EA70" w:rsidR="00F569C1" w:rsidRPr="0090136E" w:rsidRDefault="00F569C1" w:rsidP="00F569C1">
      <w:pPr>
        <w:rPr>
          <w:b/>
          <w:bCs/>
          <w:lang w:val="de-DE"/>
        </w:rPr>
      </w:pPr>
      <w:r>
        <w:rPr>
          <w:b/>
          <w:bCs/>
          <w:lang w:val="de-DE"/>
        </w:rPr>
        <w:t xml:space="preserve">Nur einen Klick entfernt: </w:t>
      </w:r>
      <w:r w:rsidR="00A50F61">
        <w:rPr>
          <w:b/>
          <w:bCs/>
          <w:lang w:val="de-DE"/>
        </w:rPr>
        <w:t xml:space="preserve">Besuchen Sie </w:t>
      </w:r>
      <w:r w:rsidR="00B95654">
        <w:rPr>
          <w:b/>
          <w:bCs/>
          <w:lang w:val="de-DE"/>
        </w:rPr>
        <w:t>den</w:t>
      </w:r>
      <w:r w:rsidR="00B43282">
        <w:rPr>
          <w:b/>
          <w:bCs/>
          <w:lang w:val="de-DE"/>
        </w:rPr>
        <w:t xml:space="preserve"> AEG Online-Showroom</w:t>
      </w:r>
    </w:p>
    <w:p w14:paraId="061810FF" w14:textId="52F3FA78" w:rsidR="00F569C1" w:rsidRPr="0007443E" w:rsidRDefault="00A50F61" w:rsidP="00CA4E61">
      <w:pPr>
        <w:rPr>
          <w:lang w:val="de-DE"/>
        </w:rPr>
      </w:pPr>
      <w:r>
        <w:rPr>
          <w:lang w:val="de-DE"/>
        </w:rPr>
        <w:t xml:space="preserve">Im virtuellen Messerundgang </w:t>
      </w:r>
      <w:r w:rsidR="00B43282">
        <w:rPr>
          <w:lang w:val="de-DE"/>
        </w:rPr>
        <w:t xml:space="preserve">von Electrolux </w:t>
      </w:r>
      <w:r>
        <w:rPr>
          <w:lang w:val="de-DE"/>
        </w:rPr>
        <w:t xml:space="preserve">erfahren </w:t>
      </w:r>
      <w:r w:rsidR="005F4E6C">
        <w:rPr>
          <w:lang w:val="de-DE"/>
        </w:rPr>
        <w:t>Fachhändler und Medienvertreter</w:t>
      </w:r>
      <w:r>
        <w:rPr>
          <w:lang w:val="de-DE"/>
        </w:rPr>
        <w:t xml:space="preserve"> alles über die Produktneuheiten </w:t>
      </w:r>
      <w:r w:rsidR="008A7FC8">
        <w:rPr>
          <w:lang w:val="de-DE"/>
        </w:rPr>
        <w:t xml:space="preserve">der Marken </w:t>
      </w:r>
      <w:r w:rsidR="00B43282">
        <w:rPr>
          <w:lang w:val="de-DE"/>
        </w:rPr>
        <w:t>AEG</w:t>
      </w:r>
      <w:r w:rsidR="008A7FC8">
        <w:rPr>
          <w:lang w:val="de-DE"/>
        </w:rPr>
        <w:t xml:space="preserve"> und Zanussi</w:t>
      </w:r>
      <w:r>
        <w:rPr>
          <w:lang w:val="de-DE"/>
        </w:rPr>
        <w:t xml:space="preserve">. </w:t>
      </w:r>
      <w:r w:rsidR="005F4E6C">
        <w:rPr>
          <w:lang w:val="de-DE"/>
        </w:rPr>
        <w:t>Neben den</w:t>
      </w:r>
      <w:r>
        <w:rPr>
          <w:lang w:val="de-DE"/>
        </w:rPr>
        <w:t xml:space="preserve"> neuesten Trends und Top-Technologien für mehr Komfort, Design und Nachhaltigkeit in der Küche</w:t>
      </w:r>
      <w:r w:rsidR="005F4E6C">
        <w:rPr>
          <w:lang w:val="de-DE"/>
        </w:rPr>
        <w:t xml:space="preserve"> erwarten die Besucher interaktive</w:t>
      </w:r>
      <w:r w:rsidR="00B43282">
        <w:rPr>
          <w:lang w:val="de-DE"/>
        </w:rPr>
        <w:t xml:space="preserve"> </w:t>
      </w:r>
      <w:r w:rsidR="00B43282" w:rsidRPr="00E50F7F">
        <w:rPr>
          <w:lang w:val="de-DE"/>
        </w:rPr>
        <w:t xml:space="preserve">Live-Streams, Chats, Video-Calls und Produkt-Trainings mit dem </w:t>
      </w:r>
      <w:r w:rsidR="008A7FC8">
        <w:rPr>
          <w:lang w:val="de-DE"/>
        </w:rPr>
        <w:t>Electrolux</w:t>
      </w:r>
      <w:r w:rsidR="00B43282" w:rsidRPr="00E50F7F">
        <w:rPr>
          <w:lang w:val="de-DE"/>
        </w:rPr>
        <w:t xml:space="preserve"> </w:t>
      </w:r>
      <w:r w:rsidR="005F4E6C" w:rsidRPr="00E50F7F">
        <w:rPr>
          <w:lang w:val="de-DE"/>
        </w:rPr>
        <w:t>Messeteam</w:t>
      </w:r>
      <w:r w:rsidR="00B43282" w:rsidRPr="00E50F7F">
        <w:rPr>
          <w:lang w:val="de-DE"/>
        </w:rPr>
        <w:t>. De</w:t>
      </w:r>
      <w:r w:rsidR="005F4E6C" w:rsidRPr="00E50F7F">
        <w:rPr>
          <w:lang w:val="de-DE"/>
        </w:rPr>
        <w:t>r virtuelle Showroom</w:t>
      </w:r>
      <w:r w:rsidR="00B43282" w:rsidRPr="00E50F7F">
        <w:rPr>
          <w:lang w:val="de-DE"/>
        </w:rPr>
        <w:t xml:space="preserve"> </w:t>
      </w:r>
      <w:r w:rsidR="005F4E6C" w:rsidRPr="00E50F7F">
        <w:rPr>
          <w:lang w:val="de-DE"/>
        </w:rPr>
        <w:t>ist ab dem</w:t>
      </w:r>
      <w:r w:rsidR="00B43282" w:rsidRPr="00E50F7F">
        <w:rPr>
          <w:lang w:val="de-DE"/>
        </w:rPr>
        <w:t xml:space="preserve"> 19. September 2020 online auf „</w:t>
      </w:r>
      <w:hyperlink r:id="rId13" w:history="1">
        <w:r w:rsidR="00B43282" w:rsidRPr="00E50F7F">
          <w:rPr>
            <w:rStyle w:val="Hyperlink"/>
            <w:color w:val="041E50" w:themeColor="text2"/>
            <w:lang w:val="de-DE"/>
          </w:rPr>
          <w:t>kuechenherbst.online</w:t>
        </w:r>
      </w:hyperlink>
      <w:r w:rsidR="00B43282" w:rsidRPr="00E50F7F">
        <w:rPr>
          <w:lang w:val="de-DE"/>
        </w:rPr>
        <w:t>“</w:t>
      </w:r>
      <w:r w:rsidR="005F4E6C" w:rsidRPr="00E50F7F">
        <w:rPr>
          <w:lang w:val="de-DE"/>
        </w:rPr>
        <w:t xml:space="preserve"> zu finden</w:t>
      </w:r>
      <w:r w:rsidR="00066E8B" w:rsidRPr="00E50F7F">
        <w:rPr>
          <w:lang w:val="de-DE"/>
        </w:rPr>
        <w:t>.</w:t>
      </w:r>
    </w:p>
    <w:tbl>
      <w:tblPr>
        <w:tblStyle w:val="Tabellenraster"/>
        <w:tblpPr w:leftFromText="181" w:rightFromText="181" w:topFromText="284" w:vertAnchor="page" w:horzAnchor="margin" w:tblpY="14391"/>
        <w:tblOverlap w:val="never"/>
        <w:tblW w:w="6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tblGrid>
      <w:tr w:rsidR="007C70B9" w:rsidRPr="00FC23C6" w14:paraId="24EE20F1" w14:textId="77777777" w:rsidTr="00F82F99">
        <w:tc>
          <w:tcPr>
            <w:tcW w:w="6946" w:type="dxa"/>
          </w:tcPr>
          <w:p w14:paraId="3442B382" w14:textId="77777777" w:rsidR="007C70B9" w:rsidRPr="00F4192C" w:rsidRDefault="007C70B9" w:rsidP="00F82F99">
            <w:pPr>
              <w:rPr>
                <w:rFonts w:ascii="Electrolux Sans Regular" w:hAnsi="Electrolux Sans Regular"/>
                <w:sz w:val="16"/>
                <w:szCs w:val="16"/>
                <w:lang w:val="de-DE"/>
              </w:rPr>
            </w:pPr>
            <w:r w:rsidRPr="00F4192C">
              <w:rPr>
                <w:rFonts w:ascii="Electrolux Sans Regular" w:hAnsi="Electrolux Sans Regular"/>
                <w:sz w:val="16"/>
                <w:szCs w:val="16"/>
                <w:lang w:val="de-DE"/>
              </w:rPr>
              <w:t xml:space="preserve">Electrolux ist ein weltweit führender Hausgerätehersteller, der das Leben seiner Kunden seit über 100 Jahren besser macht. Wir erfinden Geschmack, Pflege und Wohlbefinden für Millionen von Menschen neu, immer in dem Bestreben, mit unseren Lösungen und Produktionswegen wegweisend in Sachen Nachhaltigkeit zu sein. Unter unseren bekannten Marken wie Electrolux, AEG und Frigidaire verkaufen wir in ca. 120 Ländern jährlich rund 60 Millionen Haushaltsgeräte. 2019 erwirtschafteten wir mit 49.000 Mitarbeitern weltweit einen Umsatz von 119 Mrd. SEK (ca. 11,2 Mrd. €). </w:t>
            </w:r>
          </w:p>
          <w:p w14:paraId="7DED6487" w14:textId="77777777" w:rsidR="007C70B9" w:rsidRPr="00F4192C" w:rsidRDefault="007C70B9" w:rsidP="00F82F99">
            <w:pPr>
              <w:rPr>
                <w:rFonts w:ascii="Electrolux Sans Regular" w:hAnsi="Electrolux Sans Regular"/>
                <w:sz w:val="16"/>
                <w:szCs w:val="16"/>
                <w:lang w:val="de-DE"/>
              </w:rPr>
            </w:pPr>
            <w:r w:rsidRPr="00F4192C">
              <w:rPr>
                <w:rFonts w:ascii="Electrolux Sans Regular" w:hAnsi="Electrolux Sans Regular"/>
                <w:sz w:val="16"/>
                <w:szCs w:val="16"/>
                <w:lang w:val="de-DE"/>
              </w:rPr>
              <w:t xml:space="preserve">Weitere Informationen finden Sie unter </w:t>
            </w:r>
            <w:hyperlink r:id="rId14" w:history="1">
              <w:r w:rsidRPr="00F4192C">
                <w:rPr>
                  <w:rStyle w:val="Hyperlink"/>
                  <w:rFonts w:ascii="Electrolux Sans Regular" w:hAnsi="Electrolux Sans Regular"/>
                  <w:sz w:val="16"/>
                  <w:szCs w:val="16"/>
                  <w:lang w:val="de-DE"/>
                </w:rPr>
                <w:t>www.electroluxgroup.com</w:t>
              </w:r>
            </w:hyperlink>
            <w:r w:rsidRPr="00F4192C">
              <w:rPr>
                <w:rFonts w:ascii="Electrolux Sans Regular" w:hAnsi="Electrolux Sans Regular"/>
                <w:sz w:val="16"/>
                <w:szCs w:val="16"/>
                <w:lang w:val="de-DE"/>
              </w:rPr>
              <w:t>.</w:t>
            </w:r>
          </w:p>
          <w:p w14:paraId="17369B3D" w14:textId="77777777" w:rsidR="007C70B9" w:rsidRPr="00F4192C" w:rsidRDefault="007C70B9" w:rsidP="00F82F99">
            <w:pPr>
              <w:rPr>
                <w:rFonts w:ascii="Electrolux Sans Regular" w:hAnsi="Electrolux Sans Regular"/>
                <w:sz w:val="16"/>
                <w:szCs w:val="16"/>
                <w:lang w:val="sv-SE"/>
              </w:rPr>
            </w:pPr>
          </w:p>
        </w:tc>
      </w:tr>
    </w:tbl>
    <w:p w14:paraId="3CF5CBD7" w14:textId="77777777" w:rsidR="00B43282" w:rsidRPr="00CA4E61" w:rsidRDefault="00B43282" w:rsidP="00CA4E61">
      <w:pPr>
        <w:tabs>
          <w:tab w:val="left" w:pos="5883"/>
        </w:tabs>
        <w:rPr>
          <w:lang w:val="de-DE"/>
        </w:rPr>
      </w:pPr>
    </w:p>
    <w:sectPr w:rsidR="00B43282" w:rsidRPr="00CA4E61" w:rsidSect="003D735B">
      <w:headerReference w:type="even" r:id="rId15"/>
      <w:headerReference w:type="default" r:id="rId16"/>
      <w:footerReference w:type="even" r:id="rId17"/>
      <w:footerReference w:type="default" r:id="rId18"/>
      <w:headerReference w:type="first" r:id="rId19"/>
      <w:footerReference w:type="first" r:id="rId20"/>
      <w:pgSz w:w="11906" w:h="16838" w:code="9"/>
      <w:pgMar w:top="680" w:right="1701" w:bottom="680" w:left="3385" w:header="680"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6FD358" w14:textId="77777777" w:rsidR="000B1218" w:rsidRDefault="000B1218" w:rsidP="00025D53">
      <w:r>
        <w:separator/>
      </w:r>
    </w:p>
  </w:endnote>
  <w:endnote w:type="continuationSeparator" w:id="0">
    <w:p w14:paraId="409CB423" w14:textId="77777777" w:rsidR="000B1218" w:rsidRDefault="000B1218" w:rsidP="00025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ctrolux Sans SemiBold">
    <w:altName w:val="Calibri"/>
    <w:panose1 w:val="020B0604020202020204"/>
    <w:charset w:val="00"/>
    <w:family w:val="swiss"/>
    <w:notTrueType/>
    <w:pitch w:val="variable"/>
    <w:sig w:usb0="A000002F" w:usb1="4000207B" w:usb2="00000000" w:usb3="00000000" w:csb0="00000093" w:csb1="00000000"/>
  </w:font>
  <w:font w:name="Electrolux Sans Regular">
    <w:altName w:val="Calibri"/>
    <w:panose1 w:val="020B0604020202020204"/>
    <w:charset w:val="00"/>
    <w:family w:val="swiss"/>
    <w:notTrueType/>
    <w:pitch w:val="variable"/>
    <w:sig w:usb0="A000002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FA3E0" w14:textId="77777777" w:rsidR="00FC23C6" w:rsidRDefault="00FC23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99615" w14:textId="77777777" w:rsidR="000D6248" w:rsidRDefault="0037307F">
    <w:pPr>
      <w:pStyle w:val="Fuzeile"/>
    </w:pPr>
    <w:r>
      <w:rPr>
        <w:noProof/>
        <w:lang w:val="de-DE" w:eastAsia="de-DE"/>
      </w:rPr>
      <mc:AlternateContent>
        <mc:Choice Requires="wps">
          <w:drawing>
            <wp:anchor distT="0" distB="0" distL="114300" distR="114300" simplePos="0" relativeHeight="251660288" behindDoc="0" locked="0" layoutInCell="0" allowOverlap="1" wp14:anchorId="1A7A5AC1" wp14:editId="62F86D50">
              <wp:simplePos x="0" y="0"/>
              <wp:positionH relativeFrom="page">
                <wp:posOffset>0</wp:posOffset>
              </wp:positionH>
              <wp:positionV relativeFrom="page">
                <wp:posOffset>10234930</wp:posOffset>
              </wp:positionV>
              <wp:extent cx="7560310" cy="266700"/>
              <wp:effectExtent l="0" t="0" r="0" b="0"/>
              <wp:wrapNone/>
              <wp:docPr id="2" name="MSIPCM24a448f9a20c11467aaafa6e" descr="{&quot;HashCode&quot;:-122053611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01C2BC" w14:textId="77777777" w:rsidR="0037307F" w:rsidRPr="0037307F" w:rsidRDefault="0037307F" w:rsidP="0037307F">
                          <w:pPr>
                            <w:rPr>
                              <w:rFonts w:ascii="Calibri" w:hAnsi="Calibri" w:cs="Calibri"/>
                              <w:color w:val="000000"/>
                              <w:sz w:val="16"/>
                            </w:rPr>
                          </w:pPr>
                          <w:r w:rsidRPr="0037307F">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A7A5AC1" id="_x0000_t202" coordsize="21600,21600" o:spt="202" path="m,l,21600r21600,l21600,xe">
              <v:stroke joinstyle="miter"/>
              <v:path gradientshapeok="t" o:connecttype="rect"/>
            </v:shapetype>
            <v:shape id="MSIPCM24a448f9a20c11467aaafa6e" o:spid="_x0000_s1026" type="#_x0000_t202" alt="{&quot;HashCode&quot;:-1220536117,&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" o:allowincell="f" filled="f" stroked="f" strokeweight=".5pt">
              <v:textbox inset="20pt,0,,0">
                <w:txbxContent>
                  <w:p w14:paraId="0C01C2BC" w14:textId="77777777" w:rsidR="0037307F" w:rsidRPr="0037307F" w:rsidRDefault="0037307F" w:rsidP="0037307F">
                    <w:pPr>
                      <w:rPr>
                        <w:rFonts w:ascii="Calibri" w:hAnsi="Calibri" w:cs="Calibri"/>
                        <w:color w:val="000000"/>
                        <w:sz w:val="16"/>
                      </w:rPr>
                    </w:pPr>
                    <w:r w:rsidRPr="0037307F">
                      <w:rPr>
                        <w:rFonts w:ascii="Calibri" w:hAnsi="Calibri" w:cs="Calibri"/>
                        <w:color w:val="000000"/>
                        <w:sz w:val="16"/>
                      </w:rPr>
                      <w:t>Classified as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C9E4" w14:textId="77777777" w:rsidR="00025D53" w:rsidRPr="00A01168" w:rsidRDefault="00853C6A"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52096" behindDoc="0" locked="0" layoutInCell="1" allowOverlap="1" wp14:anchorId="36DF7F12" wp14:editId="371AB958">
              <wp:simplePos x="0" y="0"/>
              <wp:positionH relativeFrom="column">
                <wp:posOffset>-1774825</wp:posOffset>
              </wp:positionH>
              <wp:positionV relativeFrom="paragraph">
                <wp:posOffset>-2137622</wp:posOffset>
              </wp:positionV>
              <wp:extent cx="1713230" cy="2121535"/>
              <wp:effectExtent l="0" t="0" r="1270" b="12065"/>
              <wp:wrapNone/>
              <wp:docPr id="7" name="Text Box 7"/>
              <wp:cNvGraphicFramePr/>
              <a:graphic xmlns:a="http://schemas.openxmlformats.org/drawingml/2006/main">
                <a:graphicData uri="http://schemas.microsoft.com/office/word/2010/wordprocessingShape">
                  <wps:wsp>
                    <wps:cNvSpPr txBox="1"/>
                    <wps:spPr>
                      <a:xfrm>
                        <a:off x="0" y="0"/>
                        <a:ext cx="1713230" cy="2121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13F2B" w14:textId="77777777" w:rsidR="00D264F9" w:rsidRDefault="00853C6A" w:rsidP="008A7D96">
                          <w:pPr>
                            <w:pStyle w:val="Electroluxinfo"/>
                            <w:spacing w:before="60" w:after="60"/>
                            <w:rPr>
                              <w:rFonts w:ascii="Electrolux Sans Regular" w:hAnsi="Electrolux Sans Regular"/>
                              <w:b w:val="0"/>
                              <w:sz w:val="18"/>
                              <w:szCs w:val="18"/>
                              <w:vertAlign w:val="superscript"/>
                              <w:lang w:val="sv-SE"/>
                            </w:rPr>
                          </w:pPr>
                          <w:r w:rsidRPr="00EA71EA">
                            <w:rPr>
                              <w:rFonts w:ascii="Electrolux Sans Regular" w:hAnsi="Electrolux Sans Regular"/>
                              <w:bCs/>
                              <w:sz w:val="18"/>
                              <w:szCs w:val="18"/>
                              <w:lang w:val="sv-SE"/>
                            </w:rPr>
                            <w:t>Electrolux Hausgeräte GmbH</w:t>
                          </w:r>
                          <w:r w:rsidR="008A7D96">
                            <w:rPr>
                              <w:rFonts w:ascii="Electrolux Sans Regular" w:hAnsi="Electrolux Sans Regular"/>
                              <w:b w:val="0"/>
                              <w:sz w:val="18"/>
                              <w:szCs w:val="18"/>
                              <w:lang w:val="sv-SE"/>
                            </w:rPr>
                            <w:br/>
                          </w:r>
                          <w:r>
                            <w:rPr>
                              <w:rFonts w:ascii="Electrolux Sans Regular" w:hAnsi="Electrolux Sans Regular"/>
                              <w:b w:val="0"/>
                              <w:sz w:val="18"/>
                              <w:szCs w:val="18"/>
                              <w:lang w:val="sv-SE"/>
                            </w:rPr>
                            <w:t>Fürther Straße 246</w:t>
                          </w:r>
                          <w:r w:rsidR="00D264F9" w:rsidRPr="008A7D96">
                            <w:rPr>
                              <w:rFonts w:ascii="Electrolux Sans Regular" w:hAnsi="Electrolux Sans Regular"/>
                              <w:b w:val="0"/>
                              <w:sz w:val="18"/>
                              <w:szCs w:val="18"/>
                              <w:lang w:val="sv-SE"/>
                            </w:rPr>
                            <w:t xml:space="preserve"> </w:t>
                          </w:r>
                          <w:r w:rsidR="00D264F9" w:rsidRPr="008A7D96">
                            <w:rPr>
                              <w:rFonts w:ascii="Electrolux Sans Regular" w:hAnsi="Electrolux Sans Regular"/>
                              <w:b w:val="0"/>
                              <w:sz w:val="18"/>
                              <w:szCs w:val="18"/>
                              <w:lang w:val="sv-SE"/>
                            </w:rPr>
                            <w:br/>
                          </w:r>
                          <w:r>
                            <w:rPr>
                              <w:rFonts w:ascii="Electrolux Sans Regular" w:hAnsi="Electrolux Sans Regular"/>
                              <w:b w:val="0"/>
                              <w:sz w:val="18"/>
                              <w:szCs w:val="18"/>
                              <w:lang w:val="sv-SE"/>
                            </w:rPr>
                            <w:t>90429 Nürnberg</w:t>
                          </w:r>
                          <w:r w:rsidR="008A7D96">
                            <w:rPr>
                              <w:rFonts w:ascii="Electrolux Sans Regular" w:hAnsi="Electrolux Sans Regular"/>
                              <w:b w:val="0"/>
                              <w:sz w:val="18"/>
                              <w:szCs w:val="18"/>
                              <w:lang w:val="sv-SE"/>
                            </w:rPr>
                            <w:br/>
                          </w:r>
                          <w:r w:rsidRPr="00853C6A">
                            <w:rPr>
                              <w:rFonts w:ascii="Electrolux Sans Regular" w:hAnsi="Electrolux Sans Regular"/>
                              <w:b w:val="0"/>
                              <w:sz w:val="18"/>
                              <w:szCs w:val="18"/>
                              <w:lang w:val="sv-SE"/>
                            </w:rPr>
                            <w:t>Tel.: +49 911 323 0</w:t>
                          </w:r>
                        </w:p>
                        <w:p w14:paraId="5CA12445" w14:textId="77777777" w:rsidR="00A01168" w:rsidRPr="00A01168" w:rsidRDefault="00A01168" w:rsidP="008A7D96">
                          <w:pPr>
                            <w:pStyle w:val="Electroluxinfo"/>
                            <w:spacing w:before="60" w:after="60"/>
                            <w:rPr>
                              <w:rFonts w:ascii="Electrolux Sans Regular" w:hAnsi="Electrolux Sans Regular"/>
                              <w:b w:val="0"/>
                              <w:sz w:val="18"/>
                              <w:szCs w:val="18"/>
                              <w:vertAlign w:val="superscript"/>
                              <w:lang w:val="sv-SE"/>
                            </w:rPr>
                          </w:pPr>
                        </w:p>
                        <w:p w14:paraId="2CF94821" w14:textId="77777777" w:rsidR="00853C6A" w:rsidRPr="00853C6A" w:rsidRDefault="00853C6A" w:rsidP="00853C6A">
                          <w:pPr>
                            <w:pStyle w:val="Electroluxinfo"/>
                            <w:spacing w:before="60" w:after="60"/>
                            <w:rPr>
                              <w:rFonts w:ascii="Electrolux Sans Regular" w:hAnsi="Electrolux Sans Regular"/>
                              <w:b w:val="0"/>
                              <w:sz w:val="18"/>
                              <w:szCs w:val="18"/>
                              <w:lang w:val="sv-SE"/>
                            </w:rPr>
                          </w:pPr>
                          <w:r w:rsidRPr="00853C6A">
                            <w:rPr>
                              <w:rFonts w:ascii="Electrolux Sans Regular" w:hAnsi="Electrolux Sans Regular"/>
                              <w:b w:val="0"/>
                              <w:sz w:val="18"/>
                              <w:szCs w:val="18"/>
                              <w:lang w:val="sv-SE"/>
                            </w:rPr>
                            <w:t>www.electrolux.com</w:t>
                          </w:r>
                        </w:p>
                        <w:p w14:paraId="7250E464" w14:textId="77777777" w:rsidR="00853C6A" w:rsidRDefault="000B50D6" w:rsidP="00853C6A">
                          <w:pPr>
                            <w:pStyle w:val="Electroluxinfo"/>
                            <w:spacing w:before="60" w:after="60"/>
                            <w:rPr>
                              <w:rFonts w:ascii="Electrolux Sans Regular" w:hAnsi="Electrolux Sans Regular"/>
                              <w:b w:val="0"/>
                              <w:sz w:val="14"/>
                              <w:szCs w:val="14"/>
                              <w:lang w:val="sv-SE"/>
                            </w:rPr>
                          </w:pPr>
                          <w:hyperlink r:id="rId1" w:history="1">
                            <w:r w:rsidR="00853C6A" w:rsidRPr="00853C6A">
                              <w:rPr>
                                <w:rFonts w:ascii="Electrolux Sans Regular" w:hAnsi="Electrolux Sans Regular"/>
                                <w:b w:val="0"/>
                                <w:sz w:val="14"/>
                                <w:szCs w:val="14"/>
                                <w:lang w:val="sv-SE"/>
                              </w:rPr>
                              <w:t>www.newsroom.electrolux.com/de</w:t>
                            </w:r>
                          </w:hyperlink>
                        </w:p>
                        <w:p w14:paraId="2456B855" w14:textId="77777777" w:rsidR="00A01168" w:rsidRPr="00853C6A" w:rsidRDefault="000B1218" w:rsidP="00A01168">
                          <w:pPr>
                            <w:pStyle w:val="Electroluxinfo"/>
                            <w:spacing w:before="60" w:after="60"/>
                            <w:rPr>
                              <w:rFonts w:ascii="Electrolux Sans Regular" w:hAnsi="Electrolux Sans Regular"/>
                              <w:b w:val="0"/>
                              <w:sz w:val="14"/>
                              <w:szCs w:val="14"/>
                              <w:lang w:val="sv-SE"/>
                            </w:rPr>
                          </w:pPr>
                          <w:hyperlink r:id="rId2" w:history="1">
                            <w:r w:rsidR="00A01168" w:rsidRPr="00853C6A">
                              <w:rPr>
                                <w:rFonts w:ascii="Electrolux Sans Regular" w:hAnsi="Electrolux Sans Regular"/>
                                <w:b w:val="0"/>
                                <w:sz w:val="14"/>
                                <w:szCs w:val="14"/>
                                <w:lang w:val="sv-SE"/>
                              </w:rPr>
                              <w:t>www.aeg.de</w:t>
                            </w:r>
                          </w:hyperlink>
                        </w:p>
                        <w:p w14:paraId="2DEA4CDA" w14:textId="77777777" w:rsidR="00A01168" w:rsidRDefault="00A01168" w:rsidP="00853C6A">
                          <w:pPr>
                            <w:pStyle w:val="Electroluxinfo"/>
                            <w:spacing w:before="60" w:after="60"/>
                            <w:rPr>
                              <w:rFonts w:ascii="Electrolux Sans Regular" w:hAnsi="Electrolux Sans Regular"/>
                              <w:b w:val="0"/>
                              <w:sz w:val="14"/>
                              <w:szCs w:val="14"/>
                              <w:lang w:val="sv-SE"/>
                            </w:rPr>
                          </w:pPr>
                        </w:p>
                        <w:p w14:paraId="109314F9"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Sitz der Gesellschaft: Nürnberg  Geschäftsführung: Michael Geisler</w:t>
                          </w:r>
                        </w:p>
                        <w:p w14:paraId="75985CC3"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Aufsichtsratsvorsitzender: Dr. Peter Greiner</w:t>
                          </w:r>
                        </w:p>
                        <w:p w14:paraId="712B898A"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 xml:space="preserve">Registergericht: HRB 20603  </w:t>
                          </w:r>
                        </w:p>
                        <w:p w14:paraId="2E487822"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USt-IdNr: DE 811117185</w:t>
                          </w:r>
                        </w:p>
                        <w:p w14:paraId="2D3573B7" w14:textId="77777777" w:rsidR="00A01168" w:rsidRPr="00D26842" w:rsidRDefault="00A01168" w:rsidP="00A01168">
                          <w:pPr>
                            <w:spacing w:after="120" w:line="216" w:lineRule="auto"/>
                            <w:rPr>
                              <w:rFonts w:ascii="Electrolux Sans Regular" w:hAnsi="Electrolux Sans Regular"/>
                              <w:color w:val="041E50" w:themeColor="accent1"/>
                              <w:sz w:val="18"/>
                              <w:lang w:val="de-DE"/>
                            </w:rPr>
                          </w:pPr>
                        </w:p>
                        <w:p w14:paraId="76A4F244" w14:textId="77777777" w:rsidR="00A01168" w:rsidRPr="00853C6A" w:rsidRDefault="00A01168" w:rsidP="00853C6A">
                          <w:pPr>
                            <w:pStyle w:val="Electroluxinfo"/>
                            <w:spacing w:before="60" w:after="60"/>
                            <w:rPr>
                              <w:rFonts w:ascii="Electrolux Sans Regular" w:hAnsi="Electrolux Sans Regular"/>
                              <w:b w:val="0"/>
                              <w:sz w:val="14"/>
                              <w:szCs w:val="14"/>
                              <w:lang w:val="sv-SE"/>
                            </w:rPr>
                          </w:pPr>
                        </w:p>
                        <w:p w14:paraId="30EF2326" w14:textId="77777777" w:rsidR="00D264F9" w:rsidRPr="008A7D96" w:rsidRDefault="00D264F9" w:rsidP="002978D1">
                          <w:pPr>
                            <w:spacing w:after="120" w:line="216" w:lineRule="auto"/>
                            <w:rPr>
                              <w:rFonts w:ascii="Electrolux Sans Regular" w:hAnsi="Electrolux Sans Regular"/>
                              <w:color w:val="041E50" w:themeColor="accent1"/>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DF7F12" id="_x0000_t202" coordsize="21600,21600" o:spt="202" path="m,l,21600r21600,l21600,xe">
              <v:stroke joinstyle="miter"/>
              <v:path gradientshapeok="t" o:connecttype="rect"/>
            </v:shapetype>
            <v:shape id="Text Box 7" o:spid="_x0000_s1028" type="#_x0000_t202" style="position:absolute;margin-left:-139.75pt;margin-top:-168.3pt;width:134.9pt;height:16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" filled="f" stroked="f" strokeweight=".5pt">
              <v:textbox inset="0,0,0,0">
                <w:txbxContent>
                  <w:p w14:paraId="3CC13F2B" w14:textId="77777777" w:rsidR="00D264F9" w:rsidRDefault="00853C6A" w:rsidP="008A7D96">
                    <w:pPr>
                      <w:pStyle w:val="Electroluxinfo"/>
                      <w:spacing w:before="60" w:after="60"/>
                      <w:rPr>
                        <w:rFonts w:ascii="Electrolux Sans Regular" w:hAnsi="Electrolux Sans Regular"/>
                        <w:b w:val="0"/>
                        <w:sz w:val="18"/>
                        <w:szCs w:val="18"/>
                        <w:vertAlign w:val="superscript"/>
                        <w:lang w:val="sv-SE"/>
                      </w:rPr>
                    </w:pPr>
                    <w:r w:rsidRPr="00EA71EA">
                      <w:rPr>
                        <w:rFonts w:ascii="Electrolux Sans Regular" w:hAnsi="Electrolux Sans Regular"/>
                        <w:bCs/>
                        <w:sz w:val="18"/>
                        <w:szCs w:val="18"/>
                        <w:lang w:val="sv-SE"/>
                      </w:rPr>
                      <w:t>Electrolux Hausgeräte GmbH</w:t>
                    </w:r>
                    <w:r w:rsidR="008A7D96">
                      <w:rPr>
                        <w:rFonts w:ascii="Electrolux Sans Regular" w:hAnsi="Electrolux Sans Regular"/>
                        <w:b w:val="0"/>
                        <w:sz w:val="18"/>
                        <w:szCs w:val="18"/>
                        <w:lang w:val="sv-SE"/>
                      </w:rPr>
                      <w:br/>
                    </w:r>
                    <w:r>
                      <w:rPr>
                        <w:rFonts w:ascii="Electrolux Sans Regular" w:hAnsi="Electrolux Sans Regular"/>
                        <w:b w:val="0"/>
                        <w:sz w:val="18"/>
                        <w:szCs w:val="18"/>
                        <w:lang w:val="sv-SE"/>
                      </w:rPr>
                      <w:t>Fürther Straße 246</w:t>
                    </w:r>
                    <w:r w:rsidR="00D264F9" w:rsidRPr="008A7D96">
                      <w:rPr>
                        <w:rFonts w:ascii="Electrolux Sans Regular" w:hAnsi="Electrolux Sans Regular"/>
                        <w:b w:val="0"/>
                        <w:sz w:val="18"/>
                        <w:szCs w:val="18"/>
                        <w:lang w:val="sv-SE"/>
                      </w:rPr>
                      <w:t xml:space="preserve"> </w:t>
                    </w:r>
                    <w:r w:rsidR="00D264F9" w:rsidRPr="008A7D96">
                      <w:rPr>
                        <w:rFonts w:ascii="Electrolux Sans Regular" w:hAnsi="Electrolux Sans Regular"/>
                        <w:b w:val="0"/>
                        <w:sz w:val="18"/>
                        <w:szCs w:val="18"/>
                        <w:lang w:val="sv-SE"/>
                      </w:rPr>
                      <w:br/>
                    </w:r>
                    <w:r>
                      <w:rPr>
                        <w:rFonts w:ascii="Electrolux Sans Regular" w:hAnsi="Electrolux Sans Regular"/>
                        <w:b w:val="0"/>
                        <w:sz w:val="18"/>
                        <w:szCs w:val="18"/>
                        <w:lang w:val="sv-SE"/>
                      </w:rPr>
                      <w:t>90429 Nürnberg</w:t>
                    </w:r>
                    <w:r w:rsidR="008A7D96">
                      <w:rPr>
                        <w:rFonts w:ascii="Electrolux Sans Regular" w:hAnsi="Electrolux Sans Regular"/>
                        <w:b w:val="0"/>
                        <w:sz w:val="18"/>
                        <w:szCs w:val="18"/>
                        <w:lang w:val="sv-SE"/>
                      </w:rPr>
                      <w:br/>
                    </w:r>
                    <w:r w:rsidRPr="00853C6A">
                      <w:rPr>
                        <w:rFonts w:ascii="Electrolux Sans Regular" w:hAnsi="Electrolux Sans Regular"/>
                        <w:b w:val="0"/>
                        <w:sz w:val="18"/>
                        <w:szCs w:val="18"/>
                        <w:lang w:val="sv-SE"/>
                      </w:rPr>
                      <w:t>Tel.: +49 911 323 0</w:t>
                    </w:r>
                  </w:p>
                  <w:p w14:paraId="5CA12445" w14:textId="77777777" w:rsidR="00A01168" w:rsidRPr="00A01168" w:rsidRDefault="00A01168" w:rsidP="008A7D96">
                    <w:pPr>
                      <w:pStyle w:val="Electroluxinfo"/>
                      <w:spacing w:before="60" w:after="60"/>
                      <w:rPr>
                        <w:rFonts w:ascii="Electrolux Sans Regular" w:hAnsi="Electrolux Sans Regular"/>
                        <w:b w:val="0"/>
                        <w:sz w:val="18"/>
                        <w:szCs w:val="18"/>
                        <w:vertAlign w:val="superscript"/>
                        <w:lang w:val="sv-SE"/>
                      </w:rPr>
                    </w:pPr>
                  </w:p>
                  <w:p w14:paraId="2CF94821" w14:textId="77777777" w:rsidR="00853C6A" w:rsidRPr="00853C6A" w:rsidRDefault="00853C6A" w:rsidP="00853C6A">
                    <w:pPr>
                      <w:pStyle w:val="Electroluxinfo"/>
                      <w:spacing w:before="60" w:after="60"/>
                      <w:rPr>
                        <w:rFonts w:ascii="Electrolux Sans Regular" w:hAnsi="Electrolux Sans Regular"/>
                        <w:b w:val="0"/>
                        <w:sz w:val="18"/>
                        <w:szCs w:val="18"/>
                        <w:lang w:val="sv-SE"/>
                      </w:rPr>
                    </w:pPr>
                    <w:r w:rsidRPr="00853C6A">
                      <w:rPr>
                        <w:rFonts w:ascii="Electrolux Sans Regular" w:hAnsi="Electrolux Sans Regular"/>
                        <w:b w:val="0"/>
                        <w:sz w:val="18"/>
                        <w:szCs w:val="18"/>
                        <w:lang w:val="sv-SE"/>
                      </w:rPr>
                      <w:t>www.electrolux.com</w:t>
                    </w:r>
                  </w:p>
                  <w:p w14:paraId="7250E464" w14:textId="77777777" w:rsidR="00853C6A" w:rsidRDefault="000B50D6" w:rsidP="00853C6A">
                    <w:pPr>
                      <w:pStyle w:val="Electroluxinfo"/>
                      <w:spacing w:before="60" w:after="60"/>
                      <w:rPr>
                        <w:rFonts w:ascii="Electrolux Sans Regular" w:hAnsi="Electrolux Sans Regular"/>
                        <w:b w:val="0"/>
                        <w:sz w:val="14"/>
                        <w:szCs w:val="14"/>
                        <w:lang w:val="sv-SE"/>
                      </w:rPr>
                    </w:pPr>
                    <w:r>
                      <w:fldChar w:fldCharType="begin"/>
                    </w:r>
                    <w:r w:rsidRPr="00D93C14">
                      <w:rPr>
                        <w:lang w:val="sv-SE"/>
                      </w:rPr>
                      <w:instrText xml:space="preserve"> HYPERLINK "http://www.newsroom.electrolux.com/de" </w:instrText>
                    </w:r>
                    <w:r>
                      <w:fldChar w:fldCharType="separate"/>
                    </w:r>
                    <w:r w:rsidR="00853C6A" w:rsidRPr="00853C6A">
                      <w:rPr>
                        <w:rFonts w:ascii="Electrolux Sans Regular" w:hAnsi="Electrolux Sans Regular"/>
                        <w:b w:val="0"/>
                        <w:sz w:val="14"/>
                        <w:szCs w:val="14"/>
                        <w:lang w:val="sv-SE"/>
                      </w:rPr>
                      <w:t>www.newsroom.electrolux.com/de</w:t>
                    </w:r>
                    <w:r>
                      <w:rPr>
                        <w:rFonts w:ascii="Electrolux Sans Regular" w:hAnsi="Electrolux Sans Regular"/>
                        <w:b w:val="0"/>
                        <w:sz w:val="14"/>
                        <w:szCs w:val="14"/>
                        <w:lang w:val="sv-SE"/>
                      </w:rPr>
                      <w:fldChar w:fldCharType="end"/>
                    </w:r>
                  </w:p>
                  <w:p w14:paraId="2456B855" w14:textId="77777777" w:rsidR="00A01168" w:rsidRPr="00853C6A" w:rsidRDefault="005D0B03" w:rsidP="00A01168">
                    <w:pPr>
                      <w:pStyle w:val="Electroluxinfo"/>
                      <w:spacing w:before="60" w:after="60"/>
                      <w:rPr>
                        <w:rFonts w:ascii="Electrolux Sans Regular" w:hAnsi="Electrolux Sans Regular"/>
                        <w:b w:val="0"/>
                        <w:sz w:val="14"/>
                        <w:szCs w:val="14"/>
                        <w:lang w:val="sv-SE"/>
                      </w:rPr>
                    </w:pPr>
                    <w:hyperlink r:id="rId3" w:history="1">
                      <w:r w:rsidR="00A01168" w:rsidRPr="00853C6A">
                        <w:rPr>
                          <w:rFonts w:ascii="Electrolux Sans Regular" w:hAnsi="Electrolux Sans Regular"/>
                          <w:b w:val="0"/>
                          <w:sz w:val="14"/>
                          <w:szCs w:val="14"/>
                          <w:lang w:val="sv-SE"/>
                        </w:rPr>
                        <w:t>www.aeg.de</w:t>
                      </w:r>
                    </w:hyperlink>
                  </w:p>
                  <w:p w14:paraId="2DEA4CDA" w14:textId="77777777" w:rsidR="00A01168" w:rsidRDefault="00A01168" w:rsidP="00853C6A">
                    <w:pPr>
                      <w:pStyle w:val="Electroluxinfo"/>
                      <w:spacing w:before="60" w:after="60"/>
                      <w:rPr>
                        <w:rFonts w:ascii="Electrolux Sans Regular" w:hAnsi="Electrolux Sans Regular"/>
                        <w:b w:val="0"/>
                        <w:sz w:val="14"/>
                        <w:szCs w:val="14"/>
                        <w:lang w:val="sv-SE"/>
                      </w:rPr>
                    </w:pPr>
                  </w:p>
                  <w:p w14:paraId="109314F9"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Sitz der Gesellschaft: Nürnberg  Geschäftsführung: Michael Geisler</w:t>
                    </w:r>
                  </w:p>
                  <w:p w14:paraId="75985CC3"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Aufsichtsratsvorsitzender: Dr. Peter Greiner</w:t>
                    </w:r>
                  </w:p>
                  <w:p w14:paraId="712B898A"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 xml:space="preserve">Registergericht: HRB 20603  </w:t>
                    </w:r>
                  </w:p>
                  <w:p w14:paraId="2E487822" w14:textId="77777777" w:rsidR="00A01168" w:rsidRPr="00A01168" w:rsidRDefault="00A01168" w:rsidP="00A01168">
                    <w:pPr>
                      <w:pStyle w:val="Electroluxinfo"/>
                      <w:spacing w:before="60" w:after="60"/>
                      <w:rPr>
                        <w:rFonts w:ascii="Electrolux Sans Regular" w:hAnsi="Electrolux Sans Regular"/>
                        <w:b w:val="0"/>
                        <w:sz w:val="14"/>
                        <w:szCs w:val="14"/>
                        <w:lang w:val="sv-SE"/>
                      </w:rPr>
                    </w:pPr>
                    <w:r w:rsidRPr="00A01168">
                      <w:rPr>
                        <w:rFonts w:ascii="Electrolux Sans Regular" w:hAnsi="Electrolux Sans Regular"/>
                        <w:b w:val="0"/>
                        <w:sz w:val="14"/>
                        <w:szCs w:val="14"/>
                        <w:lang w:val="sv-SE"/>
                      </w:rPr>
                      <w:t>USt-IdNr: DE 811117185</w:t>
                    </w:r>
                  </w:p>
                  <w:p w14:paraId="2D3573B7" w14:textId="77777777" w:rsidR="00A01168" w:rsidRPr="00D26842" w:rsidRDefault="00A01168" w:rsidP="00A01168">
                    <w:pPr>
                      <w:spacing w:after="120" w:line="216" w:lineRule="auto"/>
                      <w:rPr>
                        <w:rFonts w:ascii="Electrolux Sans Regular" w:hAnsi="Electrolux Sans Regular"/>
                        <w:color w:val="041E50" w:themeColor="accent1"/>
                        <w:sz w:val="18"/>
                        <w:lang w:val="de-DE"/>
                      </w:rPr>
                    </w:pPr>
                  </w:p>
                  <w:p w14:paraId="76A4F244" w14:textId="77777777" w:rsidR="00A01168" w:rsidRPr="00853C6A" w:rsidRDefault="00A01168" w:rsidP="00853C6A">
                    <w:pPr>
                      <w:pStyle w:val="Electroluxinfo"/>
                      <w:spacing w:before="60" w:after="60"/>
                      <w:rPr>
                        <w:rFonts w:ascii="Electrolux Sans Regular" w:hAnsi="Electrolux Sans Regular"/>
                        <w:b w:val="0"/>
                        <w:sz w:val="14"/>
                        <w:szCs w:val="14"/>
                        <w:lang w:val="sv-SE"/>
                      </w:rPr>
                    </w:pPr>
                  </w:p>
                  <w:p w14:paraId="30EF2326" w14:textId="77777777" w:rsidR="00D264F9" w:rsidRPr="008A7D96" w:rsidRDefault="00D264F9" w:rsidP="002978D1">
                    <w:pPr>
                      <w:spacing w:after="120" w:line="216" w:lineRule="auto"/>
                      <w:rPr>
                        <w:rFonts w:ascii="Electrolux Sans Regular" w:hAnsi="Electrolux Sans Regular"/>
                        <w:color w:val="041E50" w:themeColor="accent1"/>
                        <w:sz w:val="18"/>
                      </w:rPr>
                    </w:pPr>
                  </w:p>
                </w:txbxContent>
              </v:textbox>
            </v:shape>
          </w:pict>
        </mc:Fallback>
      </mc:AlternateContent>
    </w:r>
    <w:r w:rsidR="0037307F" w:rsidRPr="00A01168">
      <w:rPr>
        <w:rFonts w:ascii="Electrolux Sans Regular" w:hAnsi="Electrolux Sans Regular"/>
        <w:b w:val="0"/>
        <w:noProof/>
        <w:sz w:val="14"/>
        <w:szCs w:val="14"/>
        <w:lang w:val="de-DE" w:eastAsia="de-DE"/>
      </w:rPr>
      <mc:AlternateContent>
        <mc:Choice Requires="wps">
          <w:drawing>
            <wp:anchor distT="0" distB="0" distL="114300" distR="114300" simplePos="0" relativeHeight="251662336" behindDoc="0" locked="0" layoutInCell="0" allowOverlap="1" wp14:anchorId="17453CB6" wp14:editId="5636E07E">
              <wp:simplePos x="0" y="0"/>
              <wp:positionH relativeFrom="page">
                <wp:posOffset>0</wp:posOffset>
              </wp:positionH>
              <wp:positionV relativeFrom="page">
                <wp:posOffset>10234930</wp:posOffset>
              </wp:positionV>
              <wp:extent cx="7560310" cy="266700"/>
              <wp:effectExtent l="0" t="0" r="0" b="0"/>
              <wp:wrapNone/>
              <wp:docPr id="3" name="MSIPCMc2cd427ba72e3b59d4db8eb9" descr="{&quot;HashCode&quot;:-122053611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5CA54E0" w14:textId="77777777" w:rsidR="0037307F" w:rsidRPr="0037307F" w:rsidRDefault="00152BA6" w:rsidP="0037307F">
                          <w:pPr>
                            <w:rPr>
                              <w:rFonts w:ascii="Calibri" w:hAnsi="Calibri" w:cs="Calibri"/>
                              <w:color w:val="000000"/>
                              <w:sz w:val="16"/>
                            </w:rPr>
                          </w:pPr>
                          <w:r>
                            <w:rPr>
                              <w:rFonts w:ascii="Calibri" w:hAnsi="Calibri" w:cs="Calibri"/>
                              <w:color w:val="000000"/>
                              <w:sz w:val="16"/>
                            </w:rPr>
                            <w:t>Classified as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17453CB6" id="MSIPCMc2cd427ba72e3b59d4db8eb9" o:spid="_x0000_s1029" type="#_x0000_t202" alt="{&quot;HashCode&quot;:-1220536117,&quot;Height&quot;:841.0,&quot;Width&quot;:595.0,&quot;Placement&quot;:&quot;Footer&quot;,&quot;Index&quot;:&quot;FirstPage&quot;,&quot;Section&quot;:1,&quot;Top&quot;:0.0,&quot;Left&quot;:0.0}" style="position:absolute;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" o:allowincell="f" filled="f" stroked="f" strokeweight=".5pt">
              <v:textbox inset="20pt,0,,0">
                <w:txbxContent>
                  <w:p w14:paraId="45CA54E0" w14:textId="77777777" w:rsidR="0037307F" w:rsidRPr="0037307F" w:rsidRDefault="00152BA6" w:rsidP="0037307F">
                    <w:pPr>
                      <w:rPr>
                        <w:rFonts w:ascii="Calibri" w:hAnsi="Calibri" w:cs="Calibri"/>
                        <w:color w:val="000000"/>
                        <w:sz w:val="16"/>
                      </w:rPr>
                    </w:pPr>
                    <w:r>
                      <w:rPr>
                        <w:rFonts w:ascii="Calibri" w:hAnsi="Calibri" w:cs="Calibri"/>
                        <w:color w:val="000000"/>
                        <w:sz w:val="16"/>
                      </w:rPr>
                      <w:t>Classified as Internal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F47974" w14:textId="77777777" w:rsidR="000B1218" w:rsidRDefault="000B1218" w:rsidP="00025D53">
      <w:r>
        <w:separator/>
      </w:r>
    </w:p>
  </w:footnote>
  <w:footnote w:type="continuationSeparator" w:id="0">
    <w:p w14:paraId="44B62DA8" w14:textId="77777777" w:rsidR="000B1218" w:rsidRDefault="000B1218" w:rsidP="00025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66ED7" w14:textId="77777777" w:rsidR="00FC23C6" w:rsidRDefault="00FC23C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6A0AA" w14:textId="77777777" w:rsidR="006E4B8C" w:rsidRDefault="006E4B8C">
    <w:pPr>
      <w:pStyle w:val="Kopfzeile"/>
    </w:pPr>
  </w:p>
  <w:p w14:paraId="543E47FD" w14:textId="77777777" w:rsidR="006E4B8C" w:rsidRDefault="006E4B8C">
    <w:pPr>
      <w:pStyle w:val="Kopfzeile"/>
    </w:pPr>
  </w:p>
  <w:p w14:paraId="745C9185" w14:textId="77777777" w:rsidR="006E4B8C" w:rsidRDefault="006E4B8C">
    <w:pPr>
      <w:pStyle w:val="Kopfzeile"/>
    </w:pPr>
  </w:p>
  <w:p w14:paraId="1E4788A4" w14:textId="77777777" w:rsidR="006E4B8C" w:rsidRDefault="006E4B8C">
    <w:pPr>
      <w:pStyle w:val="Kopfzeile"/>
    </w:pPr>
  </w:p>
  <w:p w14:paraId="3951AFA7" w14:textId="77777777" w:rsidR="002978D1" w:rsidRDefault="002978D1">
    <w:pPr>
      <w:pStyle w:val="Kopfzeile"/>
    </w:pPr>
    <w:r>
      <w:rPr>
        <w:noProof/>
        <w:lang w:val="de-DE" w:eastAsia="de-DE"/>
      </w:rPr>
      <w:drawing>
        <wp:anchor distT="0" distB="0" distL="114300" distR="114300" simplePos="0" relativeHeight="251658240" behindDoc="0" locked="1" layoutInCell="1" allowOverlap="1" wp14:anchorId="5911EA5A" wp14:editId="1F585324">
          <wp:simplePos x="0" y="0"/>
          <wp:positionH relativeFrom="page">
            <wp:posOffset>431800</wp:posOffset>
          </wp:positionH>
          <wp:positionV relativeFrom="page">
            <wp:posOffset>431800</wp:posOffset>
          </wp:positionV>
          <wp:extent cx="1594800" cy="363600"/>
          <wp:effectExtent l="0" t="0" r="5715" b="0"/>
          <wp:wrapSquare wrapText="bothSides"/>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481DA" w14:textId="77777777" w:rsidR="002978D1" w:rsidRDefault="002978D1" w:rsidP="002978D1">
    <w:pPr>
      <w:pStyle w:val="Kopfzeile"/>
    </w:pPr>
  </w:p>
  <w:p w14:paraId="602642F0" w14:textId="77777777" w:rsidR="00025D53" w:rsidRDefault="00025D53" w:rsidP="002978D1">
    <w:pPr>
      <w:pStyle w:val="Kopfzeile"/>
    </w:pPr>
    <w:r>
      <w:rPr>
        <w:noProof/>
        <w:lang w:val="de-DE" w:eastAsia="de-DE"/>
      </w:rPr>
      <w:drawing>
        <wp:anchor distT="0" distB="0" distL="114300" distR="114300" simplePos="0" relativeHeight="251656192" behindDoc="0" locked="1" layoutInCell="1" allowOverlap="1" wp14:anchorId="6F866FAD" wp14:editId="137722FB">
          <wp:simplePos x="0" y="0"/>
          <wp:positionH relativeFrom="page">
            <wp:posOffset>431800</wp:posOffset>
          </wp:positionH>
          <wp:positionV relativeFrom="page">
            <wp:posOffset>431800</wp:posOffset>
          </wp:positionV>
          <wp:extent cx="1594800" cy="363600"/>
          <wp:effectExtent l="0" t="0" r="5715" b="0"/>
          <wp:wrapSquare wrapText="bothSides"/>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lux.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363600"/>
                  </a:xfrm>
                  <a:prstGeom prst="rect">
                    <a:avLst/>
                  </a:prstGeom>
                </pic:spPr>
              </pic:pic>
            </a:graphicData>
          </a:graphic>
          <wp14:sizeRelH relativeFrom="margin">
            <wp14:pctWidth>0</wp14:pctWidth>
          </wp14:sizeRelH>
          <wp14:sizeRelV relativeFrom="margin">
            <wp14:pctHeight>0</wp14:pctHeight>
          </wp14:sizeRelV>
        </wp:anchor>
      </w:drawing>
    </w:r>
  </w:p>
  <w:p w14:paraId="36E2DA9D" w14:textId="77777777" w:rsidR="00D264F9" w:rsidRDefault="00D264F9" w:rsidP="002978D1">
    <w:pPr>
      <w:pStyle w:val="Kopfzeile"/>
    </w:pPr>
  </w:p>
  <w:p w14:paraId="37E98251" w14:textId="77777777" w:rsidR="00D264F9" w:rsidRDefault="00D264F9" w:rsidP="002978D1">
    <w:pPr>
      <w:pStyle w:val="Kopfzeile"/>
    </w:pPr>
  </w:p>
  <w:p w14:paraId="143929A1" w14:textId="77777777" w:rsidR="00D264F9" w:rsidRDefault="00D264F9" w:rsidP="002978D1">
    <w:pPr>
      <w:pStyle w:val="Kopfzeile"/>
    </w:pPr>
  </w:p>
  <w:p w14:paraId="6FFED4E9" w14:textId="77777777" w:rsidR="00C40EC6" w:rsidRDefault="00C40EC6" w:rsidP="002978D1">
    <w:pPr>
      <w:pStyle w:val="Kopfzeile"/>
    </w:pPr>
  </w:p>
  <w:p w14:paraId="1E3ADD2B" w14:textId="77777777" w:rsidR="00D264F9" w:rsidRDefault="00D264F9" w:rsidP="002978D1">
    <w:pPr>
      <w:pStyle w:val="Kopfzeile"/>
    </w:pPr>
  </w:p>
  <w:p w14:paraId="53436B19" w14:textId="77777777" w:rsidR="002978D1" w:rsidRDefault="002978D1" w:rsidP="002978D1">
    <w:pPr>
      <w:pStyle w:val="Kopfzeile"/>
    </w:pPr>
  </w:p>
  <w:p w14:paraId="5C708BED" w14:textId="77777777" w:rsidR="00D264F9" w:rsidRDefault="00D264F9" w:rsidP="002978D1">
    <w:pPr>
      <w:pStyle w:val="Kopfzeile"/>
    </w:pPr>
  </w:p>
  <w:p w14:paraId="64B4E7E0" w14:textId="77777777" w:rsidR="00D264F9" w:rsidRDefault="00C40EC6" w:rsidP="002978D1">
    <w:pPr>
      <w:pStyle w:val="Kopfzeile"/>
    </w:pPr>
    <w:r>
      <w:rPr>
        <w:noProof/>
        <w:lang w:val="de-DE" w:eastAsia="de-DE"/>
      </w:rPr>
      <mc:AlternateContent>
        <mc:Choice Requires="wps">
          <w:drawing>
            <wp:anchor distT="0" distB="0" distL="114300" distR="114300" simplePos="0" relativeHeight="251654144" behindDoc="0" locked="1" layoutInCell="1" allowOverlap="1" wp14:anchorId="5C85B6A5" wp14:editId="10BCD261">
              <wp:simplePos x="0" y="0"/>
              <wp:positionH relativeFrom="leftMargin">
                <wp:align>right</wp:align>
              </wp:positionH>
              <wp:positionV relativeFrom="page">
                <wp:posOffset>2105025</wp:posOffset>
              </wp:positionV>
              <wp:extent cx="1989455" cy="1486535"/>
              <wp:effectExtent l="0" t="0" r="10795" b="0"/>
              <wp:wrapNone/>
              <wp:docPr id="8" name="Text Box 8"/>
              <wp:cNvGraphicFramePr/>
              <a:graphic xmlns:a="http://schemas.openxmlformats.org/drawingml/2006/main">
                <a:graphicData uri="http://schemas.microsoft.com/office/word/2010/wordprocessingShape">
                  <wps:wsp>
                    <wps:cNvSpPr txBox="1"/>
                    <wps:spPr>
                      <a:xfrm>
                        <a:off x="0" y="0"/>
                        <a:ext cx="1989455" cy="1486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866C6" w14:textId="77777777" w:rsidR="000D23D2" w:rsidRPr="000E6FD0" w:rsidRDefault="00853C6A" w:rsidP="00C71908">
                          <w:pPr>
                            <w:pStyle w:val="Electroluxinfo"/>
                            <w:rPr>
                              <w:lang w:val="de-DE"/>
                            </w:rPr>
                          </w:pPr>
                          <w:r w:rsidRPr="000E6FD0">
                            <w:rPr>
                              <w:lang w:val="de-DE"/>
                            </w:rPr>
                            <w:t>Pressemitteilung</w:t>
                          </w:r>
                        </w:p>
                        <w:p w14:paraId="778BB063" w14:textId="77777777" w:rsidR="00F7087B" w:rsidRPr="000E6FD0" w:rsidRDefault="00F7087B" w:rsidP="00F7087B">
                          <w:pPr>
                            <w:pStyle w:val="Electroluxinfo"/>
                            <w:rPr>
                              <w:rFonts w:ascii="Electrolux Sans Regular" w:hAnsi="Electrolux Sans Regular"/>
                              <w:b w:val="0"/>
                              <w:lang w:val="de-DE"/>
                            </w:rPr>
                          </w:pPr>
                          <w:r w:rsidRPr="000E6FD0">
                            <w:rPr>
                              <w:rFonts w:ascii="Electrolux Sans Regular" w:hAnsi="Electrolux Sans Regular"/>
                              <w:b w:val="0"/>
                              <w:lang w:val="de-DE"/>
                            </w:rPr>
                            <w:t>Pressekontakt:</w:t>
                          </w:r>
                        </w:p>
                        <w:p w14:paraId="44FACCE9" w14:textId="77777777" w:rsidR="00F7087B" w:rsidRDefault="009008DD" w:rsidP="00F7087B">
                          <w:pPr>
                            <w:pStyle w:val="Electroluxinfo"/>
                            <w:rPr>
                              <w:rFonts w:ascii="Electrolux Sans Regular" w:hAnsi="Electrolux Sans Regular"/>
                              <w:b w:val="0"/>
                              <w:lang w:val="de-DE"/>
                            </w:rPr>
                          </w:pPr>
                          <w:r>
                            <w:rPr>
                              <w:rFonts w:ascii="Electrolux Sans Regular" w:hAnsi="Electrolux Sans Regular"/>
                              <w:b w:val="0"/>
                              <w:lang w:val="de-DE"/>
                            </w:rPr>
                            <w:t>Heidi Zucker</w:t>
                          </w:r>
                        </w:p>
                        <w:p w14:paraId="6493E5BA" w14:textId="77777777" w:rsidR="009008DD" w:rsidRDefault="000B50D6" w:rsidP="00F7087B">
                          <w:pPr>
                            <w:pStyle w:val="Electroluxinfo"/>
                            <w:rPr>
                              <w:rFonts w:ascii="Electrolux Sans Regular" w:hAnsi="Electrolux Sans Regular"/>
                              <w:b w:val="0"/>
                              <w:lang w:val="de-DE"/>
                            </w:rPr>
                          </w:pPr>
                          <w:hyperlink r:id="rId2" w:history="1">
                            <w:r w:rsidR="00B623F0" w:rsidRPr="005456E7">
                              <w:rPr>
                                <w:rStyle w:val="Hyperlink"/>
                                <w:rFonts w:ascii="Electrolux Sans Regular" w:hAnsi="Electrolux Sans Regular"/>
                                <w:b w:val="0"/>
                                <w:lang w:val="de-DE"/>
                              </w:rPr>
                              <w:t>heidi.zucker@electrolux.com</w:t>
                            </w:r>
                          </w:hyperlink>
                        </w:p>
                        <w:p w14:paraId="18E0FDAB" w14:textId="77777777" w:rsidR="009008DD" w:rsidRDefault="002D044B" w:rsidP="00F7087B">
                          <w:pPr>
                            <w:pStyle w:val="Electroluxinfo"/>
                            <w:rPr>
                              <w:rFonts w:ascii="Electrolux Sans Regular" w:hAnsi="Electrolux Sans Regular"/>
                              <w:b w:val="0"/>
                              <w:lang w:val="de-DE"/>
                            </w:rPr>
                          </w:pPr>
                          <w:r>
                            <w:rPr>
                              <w:rFonts w:ascii="Electrolux Sans Regular" w:hAnsi="Electrolux Sans Regular"/>
                              <w:b w:val="0"/>
                              <w:lang w:val="de-DE"/>
                            </w:rPr>
                            <w:t>Tel.: 0</w:t>
                          </w:r>
                          <w:r w:rsidR="009008DD">
                            <w:rPr>
                              <w:rFonts w:ascii="Electrolux Sans Regular" w:hAnsi="Electrolux Sans Regular"/>
                              <w:b w:val="0"/>
                              <w:lang w:val="de-DE"/>
                            </w:rPr>
                            <w:t>170</w:t>
                          </w:r>
                          <w:r>
                            <w:rPr>
                              <w:rFonts w:ascii="Electrolux Sans Regular" w:hAnsi="Electrolux Sans Regular"/>
                              <w:b w:val="0"/>
                              <w:lang w:val="de-DE"/>
                            </w:rPr>
                            <w:t>/</w:t>
                          </w:r>
                          <w:r w:rsidR="009008DD">
                            <w:rPr>
                              <w:rFonts w:ascii="Electrolux Sans Regular" w:hAnsi="Electrolux Sans Regular"/>
                              <w:b w:val="0"/>
                              <w:lang w:val="de-DE"/>
                            </w:rPr>
                            <w:t>920431</w:t>
                          </w:r>
                          <w:r w:rsidR="00B623F0">
                            <w:rPr>
                              <w:rFonts w:ascii="Electrolux Sans Regular" w:hAnsi="Electrolux Sans Regular"/>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Default="00F7087B" w:rsidP="00C71908">
                          <w:pPr>
                            <w:pStyle w:val="Electroluxinfo"/>
                          </w:pPr>
                        </w:p>
                        <w:p w14:paraId="79DB5BC2" w14:textId="77777777" w:rsidR="00C40EC6" w:rsidRPr="000D23D2" w:rsidRDefault="00C40EC6" w:rsidP="00C71908">
                          <w:pPr>
                            <w:pStyle w:val="Electroluxinfo"/>
                            <w:rPr>
                              <w:rFonts w:ascii="Electrolux Sans Regular" w:hAnsi="Electrolux Sans Regular"/>
                              <w:b w:val="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5B6A5" id="_x0000_t202" coordsize="21600,21600" o:spt="202" path="m,l,21600r21600,l21600,xe">
              <v:stroke joinstyle="miter"/>
              <v:path gradientshapeok="t" o:connecttype="rect"/>
            </v:shapetype>
            <v:shape id="Text Box 8" o:spid="_x0000_s1027" type="#_x0000_t202" style="position:absolute;margin-left:105.45pt;margin-top:165.75pt;width:156.65pt;height:117.05pt;z-index:251654144;visibility:visible;mso-wrap-style:square;mso-width-percent:0;mso-height-percent:0;mso-wrap-distance-left:9pt;mso-wrap-distance-top:0;mso-wrap-distance-right:9pt;mso-wrap-distance-bottom:0;mso-position-horizontal:right;mso-position-horizontal-relative:left-margin-area;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" filled="f" stroked="f" strokeweight=".5pt">
              <v:textbox inset="0,0,0,0">
                <w:txbxContent>
                  <w:p w14:paraId="7FF866C6" w14:textId="77777777" w:rsidR="000D23D2" w:rsidRPr="000E6FD0" w:rsidRDefault="00853C6A" w:rsidP="00C71908">
                    <w:pPr>
                      <w:pStyle w:val="Electroluxinfo"/>
                      <w:rPr>
                        <w:lang w:val="de-DE"/>
                      </w:rPr>
                    </w:pPr>
                    <w:r w:rsidRPr="000E6FD0">
                      <w:rPr>
                        <w:lang w:val="de-DE"/>
                      </w:rPr>
                      <w:t>Pressemitteilung</w:t>
                    </w:r>
                  </w:p>
                  <w:p w14:paraId="778BB063" w14:textId="77777777" w:rsidR="00F7087B" w:rsidRPr="000E6FD0" w:rsidRDefault="00F7087B" w:rsidP="00F7087B">
                    <w:pPr>
                      <w:pStyle w:val="Electroluxinfo"/>
                      <w:rPr>
                        <w:rFonts w:ascii="Electrolux Sans Regular" w:hAnsi="Electrolux Sans Regular"/>
                        <w:b w:val="0"/>
                        <w:lang w:val="de-DE"/>
                      </w:rPr>
                    </w:pPr>
                    <w:r w:rsidRPr="000E6FD0">
                      <w:rPr>
                        <w:rFonts w:ascii="Electrolux Sans Regular" w:hAnsi="Electrolux Sans Regular"/>
                        <w:b w:val="0"/>
                        <w:lang w:val="de-DE"/>
                      </w:rPr>
                      <w:t>Pressekontakt:</w:t>
                    </w:r>
                  </w:p>
                  <w:p w14:paraId="44FACCE9" w14:textId="77777777" w:rsidR="00F7087B" w:rsidRDefault="009008DD" w:rsidP="00F7087B">
                    <w:pPr>
                      <w:pStyle w:val="Electroluxinfo"/>
                      <w:rPr>
                        <w:rFonts w:ascii="Electrolux Sans Regular" w:hAnsi="Electrolux Sans Regular"/>
                        <w:b w:val="0"/>
                        <w:lang w:val="de-DE"/>
                      </w:rPr>
                    </w:pPr>
                    <w:r>
                      <w:rPr>
                        <w:rFonts w:ascii="Electrolux Sans Regular" w:hAnsi="Electrolux Sans Regular"/>
                        <w:b w:val="0"/>
                        <w:lang w:val="de-DE"/>
                      </w:rPr>
                      <w:t>Heidi Zucker</w:t>
                    </w:r>
                  </w:p>
                  <w:p w14:paraId="6493E5BA" w14:textId="77777777" w:rsidR="009008DD" w:rsidRDefault="000B50D6" w:rsidP="00F7087B">
                    <w:pPr>
                      <w:pStyle w:val="Electroluxinfo"/>
                      <w:rPr>
                        <w:rFonts w:ascii="Electrolux Sans Regular" w:hAnsi="Electrolux Sans Regular"/>
                        <w:b w:val="0"/>
                        <w:lang w:val="de-DE"/>
                      </w:rPr>
                    </w:pPr>
                    <w:r>
                      <w:fldChar w:fldCharType="begin"/>
                    </w:r>
                    <w:r w:rsidRPr="00D93C14">
                      <w:rPr>
                        <w:lang w:val="de-DE"/>
                      </w:rPr>
                      <w:instrText xml:space="preserve"> HYPERLINK "mailto:heidi.zucker@electrolux.com" </w:instrText>
                    </w:r>
                    <w:r>
                      <w:fldChar w:fldCharType="separate"/>
                    </w:r>
                    <w:r w:rsidR="00B623F0" w:rsidRPr="005456E7">
                      <w:rPr>
                        <w:rStyle w:val="Hyperlink"/>
                        <w:rFonts w:ascii="Electrolux Sans Regular" w:hAnsi="Electrolux Sans Regular"/>
                        <w:b w:val="0"/>
                        <w:lang w:val="de-DE"/>
                      </w:rPr>
                      <w:t>heidi.zucker@electrolux.com</w:t>
                    </w:r>
                    <w:r>
                      <w:rPr>
                        <w:rStyle w:val="Hyperlink"/>
                        <w:rFonts w:ascii="Electrolux Sans Regular" w:hAnsi="Electrolux Sans Regular"/>
                        <w:b w:val="0"/>
                        <w:lang w:val="de-DE"/>
                      </w:rPr>
                      <w:fldChar w:fldCharType="end"/>
                    </w:r>
                  </w:p>
                  <w:p w14:paraId="18E0FDAB" w14:textId="77777777" w:rsidR="009008DD" w:rsidRDefault="002D044B" w:rsidP="00F7087B">
                    <w:pPr>
                      <w:pStyle w:val="Electroluxinfo"/>
                      <w:rPr>
                        <w:rFonts w:ascii="Electrolux Sans Regular" w:hAnsi="Electrolux Sans Regular"/>
                        <w:b w:val="0"/>
                        <w:lang w:val="de-DE"/>
                      </w:rPr>
                    </w:pPr>
                    <w:r>
                      <w:rPr>
                        <w:rFonts w:ascii="Electrolux Sans Regular" w:hAnsi="Electrolux Sans Regular"/>
                        <w:b w:val="0"/>
                        <w:lang w:val="de-DE"/>
                      </w:rPr>
                      <w:t>Tel.: 0</w:t>
                    </w:r>
                    <w:r w:rsidR="009008DD">
                      <w:rPr>
                        <w:rFonts w:ascii="Electrolux Sans Regular" w:hAnsi="Electrolux Sans Regular"/>
                        <w:b w:val="0"/>
                        <w:lang w:val="de-DE"/>
                      </w:rPr>
                      <w:t>170</w:t>
                    </w:r>
                    <w:r>
                      <w:rPr>
                        <w:rFonts w:ascii="Electrolux Sans Regular" w:hAnsi="Electrolux Sans Regular"/>
                        <w:b w:val="0"/>
                        <w:lang w:val="de-DE"/>
                      </w:rPr>
                      <w:t>/</w:t>
                    </w:r>
                    <w:r w:rsidR="009008DD">
                      <w:rPr>
                        <w:rFonts w:ascii="Electrolux Sans Regular" w:hAnsi="Electrolux Sans Regular"/>
                        <w:b w:val="0"/>
                        <w:lang w:val="de-DE"/>
                      </w:rPr>
                      <w:t>920431</w:t>
                    </w:r>
                    <w:r w:rsidR="00B623F0">
                      <w:rPr>
                        <w:rFonts w:ascii="Electrolux Sans Regular" w:hAnsi="Electrolux Sans Regular"/>
                        <w:b w:val="0"/>
                        <w:lang w:val="de-DE"/>
                      </w:rPr>
                      <w:t>6</w:t>
                    </w:r>
                  </w:p>
                  <w:p w14:paraId="0A704E95" w14:textId="77777777" w:rsidR="009008DD" w:rsidRPr="000E6FD0" w:rsidRDefault="009008DD" w:rsidP="00F7087B">
                    <w:pPr>
                      <w:pStyle w:val="Electroluxinfo"/>
                      <w:rPr>
                        <w:rFonts w:ascii="Electrolux Sans Regular" w:hAnsi="Electrolux Sans Regular"/>
                        <w:b w:val="0"/>
                        <w:lang w:val="de-DE"/>
                      </w:rPr>
                    </w:pPr>
                  </w:p>
                  <w:p w14:paraId="11836C38" w14:textId="77777777" w:rsidR="00F7087B" w:rsidRDefault="00F7087B" w:rsidP="00C71908">
                    <w:pPr>
                      <w:pStyle w:val="Electroluxinfo"/>
                    </w:pPr>
                  </w:p>
                  <w:p w14:paraId="79DB5BC2" w14:textId="77777777" w:rsidR="00C40EC6" w:rsidRPr="000D23D2" w:rsidRDefault="00C40EC6" w:rsidP="00C71908">
                    <w:pPr>
                      <w:pStyle w:val="Electroluxinfo"/>
                      <w:rPr>
                        <w:rFonts w:ascii="Electrolux Sans Regular" w:hAnsi="Electrolux Sans Regular"/>
                        <w:b w:val="0"/>
                      </w:rPr>
                    </w:pPr>
                  </w:p>
                </w:txbxContent>
              </v:textbox>
              <w10:wrap anchorx="margin" anchory="page"/>
              <w10:anchorlock/>
            </v:shape>
          </w:pict>
        </mc:Fallback>
      </mc:AlternateContent>
    </w:r>
  </w:p>
  <w:p w14:paraId="0B3061FB" w14:textId="77777777" w:rsidR="00D264F9" w:rsidRDefault="00D264F9" w:rsidP="002978D1">
    <w:pPr>
      <w:pStyle w:val="Kopfzeile"/>
      <w:spacing w:after="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07F"/>
    <w:rsid w:val="00003C78"/>
    <w:rsid w:val="00004AD3"/>
    <w:rsid w:val="00005FE4"/>
    <w:rsid w:val="00011C11"/>
    <w:rsid w:val="00024E02"/>
    <w:rsid w:val="000250EE"/>
    <w:rsid w:val="00025D53"/>
    <w:rsid w:val="00031CA3"/>
    <w:rsid w:val="00036479"/>
    <w:rsid w:val="00037081"/>
    <w:rsid w:val="0004208B"/>
    <w:rsid w:val="00044D58"/>
    <w:rsid w:val="00066E8B"/>
    <w:rsid w:val="00072588"/>
    <w:rsid w:val="000733D1"/>
    <w:rsid w:val="0007443E"/>
    <w:rsid w:val="00084782"/>
    <w:rsid w:val="000865E1"/>
    <w:rsid w:val="000928C8"/>
    <w:rsid w:val="0009712A"/>
    <w:rsid w:val="000B1218"/>
    <w:rsid w:val="000B50D6"/>
    <w:rsid w:val="000C0D7D"/>
    <w:rsid w:val="000D23D2"/>
    <w:rsid w:val="000D6248"/>
    <w:rsid w:val="000E6FD0"/>
    <w:rsid w:val="00102810"/>
    <w:rsid w:val="00117D84"/>
    <w:rsid w:val="0015246C"/>
    <w:rsid w:val="00152BA6"/>
    <w:rsid w:val="00166E82"/>
    <w:rsid w:val="00171AF0"/>
    <w:rsid w:val="00171ED5"/>
    <w:rsid w:val="001800B6"/>
    <w:rsid w:val="001828DC"/>
    <w:rsid w:val="00185934"/>
    <w:rsid w:val="001924AD"/>
    <w:rsid w:val="001973AF"/>
    <w:rsid w:val="001D0205"/>
    <w:rsid w:val="001E7C23"/>
    <w:rsid w:val="0020303A"/>
    <w:rsid w:val="0020307E"/>
    <w:rsid w:val="002201D0"/>
    <w:rsid w:val="002371EF"/>
    <w:rsid w:val="00252645"/>
    <w:rsid w:val="0025652D"/>
    <w:rsid w:val="00273BB1"/>
    <w:rsid w:val="0028053C"/>
    <w:rsid w:val="00284832"/>
    <w:rsid w:val="00296A2C"/>
    <w:rsid w:val="002978D1"/>
    <w:rsid w:val="002A7E98"/>
    <w:rsid w:val="002B34F9"/>
    <w:rsid w:val="002D044B"/>
    <w:rsid w:val="002D59DE"/>
    <w:rsid w:val="002E7390"/>
    <w:rsid w:val="002F6557"/>
    <w:rsid w:val="003124F0"/>
    <w:rsid w:val="00316F33"/>
    <w:rsid w:val="003173BC"/>
    <w:rsid w:val="00323A76"/>
    <w:rsid w:val="00371298"/>
    <w:rsid w:val="00371709"/>
    <w:rsid w:val="0037307F"/>
    <w:rsid w:val="003A1357"/>
    <w:rsid w:val="003D678C"/>
    <w:rsid w:val="003D735B"/>
    <w:rsid w:val="004020A4"/>
    <w:rsid w:val="004156CA"/>
    <w:rsid w:val="00440972"/>
    <w:rsid w:val="00451670"/>
    <w:rsid w:val="00452D4B"/>
    <w:rsid w:val="004559F4"/>
    <w:rsid w:val="004720E9"/>
    <w:rsid w:val="00477BF1"/>
    <w:rsid w:val="00494553"/>
    <w:rsid w:val="00497BF3"/>
    <w:rsid w:val="004C561D"/>
    <w:rsid w:val="004D355A"/>
    <w:rsid w:val="004E09C3"/>
    <w:rsid w:val="004F58E9"/>
    <w:rsid w:val="005007A8"/>
    <w:rsid w:val="00502A4E"/>
    <w:rsid w:val="00515F6F"/>
    <w:rsid w:val="0052629B"/>
    <w:rsid w:val="00531DF6"/>
    <w:rsid w:val="00536C4A"/>
    <w:rsid w:val="00541FEF"/>
    <w:rsid w:val="00556788"/>
    <w:rsid w:val="005737A7"/>
    <w:rsid w:val="00585BDA"/>
    <w:rsid w:val="00590FBA"/>
    <w:rsid w:val="00595B80"/>
    <w:rsid w:val="005A4B63"/>
    <w:rsid w:val="005B324A"/>
    <w:rsid w:val="005B374E"/>
    <w:rsid w:val="005B5D19"/>
    <w:rsid w:val="005D0B03"/>
    <w:rsid w:val="005D0B4E"/>
    <w:rsid w:val="005D478F"/>
    <w:rsid w:val="005E479F"/>
    <w:rsid w:val="005F4E6C"/>
    <w:rsid w:val="006208F6"/>
    <w:rsid w:val="006254CF"/>
    <w:rsid w:val="00627BFC"/>
    <w:rsid w:val="006378DB"/>
    <w:rsid w:val="006447B3"/>
    <w:rsid w:val="00644BB2"/>
    <w:rsid w:val="00670C9D"/>
    <w:rsid w:val="00695370"/>
    <w:rsid w:val="00697EE8"/>
    <w:rsid w:val="006A1B04"/>
    <w:rsid w:val="006A5917"/>
    <w:rsid w:val="006B4850"/>
    <w:rsid w:val="006C7366"/>
    <w:rsid w:val="006E4B8C"/>
    <w:rsid w:val="006E72DA"/>
    <w:rsid w:val="006F132C"/>
    <w:rsid w:val="00716DB3"/>
    <w:rsid w:val="0071743A"/>
    <w:rsid w:val="00722436"/>
    <w:rsid w:val="00724382"/>
    <w:rsid w:val="00725611"/>
    <w:rsid w:val="0073640D"/>
    <w:rsid w:val="00747F09"/>
    <w:rsid w:val="00763F77"/>
    <w:rsid w:val="00783E61"/>
    <w:rsid w:val="00787FDA"/>
    <w:rsid w:val="00796ED0"/>
    <w:rsid w:val="0079774D"/>
    <w:rsid w:val="007A6A33"/>
    <w:rsid w:val="007B0D58"/>
    <w:rsid w:val="007C10F1"/>
    <w:rsid w:val="007C61E2"/>
    <w:rsid w:val="007C6C8D"/>
    <w:rsid w:val="007C70B9"/>
    <w:rsid w:val="0081227A"/>
    <w:rsid w:val="00816B82"/>
    <w:rsid w:val="00817BAA"/>
    <w:rsid w:val="00824231"/>
    <w:rsid w:val="00826FF9"/>
    <w:rsid w:val="00834499"/>
    <w:rsid w:val="00834854"/>
    <w:rsid w:val="008472AB"/>
    <w:rsid w:val="00853C6A"/>
    <w:rsid w:val="008760B4"/>
    <w:rsid w:val="00880BBF"/>
    <w:rsid w:val="00893CB3"/>
    <w:rsid w:val="008A7D96"/>
    <w:rsid w:val="008A7FC8"/>
    <w:rsid w:val="008B368D"/>
    <w:rsid w:val="008B3AED"/>
    <w:rsid w:val="008B5D88"/>
    <w:rsid w:val="008D714B"/>
    <w:rsid w:val="008E4D6E"/>
    <w:rsid w:val="008E52F9"/>
    <w:rsid w:val="009008DD"/>
    <w:rsid w:val="0090136E"/>
    <w:rsid w:val="00902CC9"/>
    <w:rsid w:val="00917662"/>
    <w:rsid w:val="00924EA0"/>
    <w:rsid w:val="0092668B"/>
    <w:rsid w:val="00935680"/>
    <w:rsid w:val="0094403B"/>
    <w:rsid w:val="00967AA4"/>
    <w:rsid w:val="00975214"/>
    <w:rsid w:val="009A2869"/>
    <w:rsid w:val="009A76B8"/>
    <w:rsid w:val="009B27DD"/>
    <w:rsid w:val="009C6D7A"/>
    <w:rsid w:val="009D4EB5"/>
    <w:rsid w:val="009E28C1"/>
    <w:rsid w:val="009E668C"/>
    <w:rsid w:val="009F2FA0"/>
    <w:rsid w:val="009F5704"/>
    <w:rsid w:val="00A01168"/>
    <w:rsid w:val="00A0452B"/>
    <w:rsid w:val="00A15506"/>
    <w:rsid w:val="00A21231"/>
    <w:rsid w:val="00A21E20"/>
    <w:rsid w:val="00A346C2"/>
    <w:rsid w:val="00A50F61"/>
    <w:rsid w:val="00A53E74"/>
    <w:rsid w:val="00A577D8"/>
    <w:rsid w:val="00A70361"/>
    <w:rsid w:val="00A853E1"/>
    <w:rsid w:val="00A94D29"/>
    <w:rsid w:val="00AA2AAD"/>
    <w:rsid w:val="00AA3882"/>
    <w:rsid w:val="00AB2FB2"/>
    <w:rsid w:val="00AD172D"/>
    <w:rsid w:val="00AD187A"/>
    <w:rsid w:val="00AE7EBB"/>
    <w:rsid w:val="00B07471"/>
    <w:rsid w:val="00B2031D"/>
    <w:rsid w:val="00B35D7F"/>
    <w:rsid w:val="00B43282"/>
    <w:rsid w:val="00B53155"/>
    <w:rsid w:val="00B53C15"/>
    <w:rsid w:val="00B623F0"/>
    <w:rsid w:val="00B95654"/>
    <w:rsid w:val="00B96498"/>
    <w:rsid w:val="00BB124C"/>
    <w:rsid w:val="00BC1395"/>
    <w:rsid w:val="00BC705A"/>
    <w:rsid w:val="00BD447E"/>
    <w:rsid w:val="00BE3D7B"/>
    <w:rsid w:val="00BF02D0"/>
    <w:rsid w:val="00BF7939"/>
    <w:rsid w:val="00C04383"/>
    <w:rsid w:val="00C05006"/>
    <w:rsid w:val="00C06C8F"/>
    <w:rsid w:val="00C119C5"/>
    <w:rsid w:val="00C11F0F"/>
    <w:rsid w:val="00C24D33"/>
    <w:rsid w:val="00C26B36"/>
    <w:rsid w:val="00C27039"/>
    <w:rsid w:val="00C40EC6"/>
    <w:rsid w:val="00C4381F"/>
    <w:rsid w:val="00C4781C"/>
    <w:rsid w:val="00C62552"/>
    <w:rsid w:val="00C6405C"/>
    <w:rsid w:val="00C65D63"/>
    <w:rsid w:val="00C71908"/>
    <w:rsid w:val="00CA1B05"/>
    <w:rsid w:val="00CA384C"/>
    <w:rsid w:val="00CA4E61"/>
    <w:rsid w:val="00CB2E81"/>
    <w:rsid w:val="00CB75B1"/>
    <w:rsid w:val="00CC463B"/>
    <w:rsid w:val="00CD3028"/>
    <w:rsid w:val="00CE364F"/>
    <w:rsid w:val="00CE3861"/>
    <w:rsid w:val="00CE7019"/>
    <w:rsid w:val="00D00687"/>
    <w:rsid w:val="00D05271"/>
    <w:rsid w:val="00D264F9"/>
    <w:rsid w:val="00D37610"/>
    <w:rsid w:val="00D468BF"/>
    <w:rsid w:val="00D53A61"/>
    <w:rsid w:val="00D63A51"/>
    <w:rsid w:val="00D80006"/>
    <w:rsid w:val="00D93C14"/>
    <w:rsid w:val="00D95B72"/>
    <w:rsid w:val="00DC2A97"/>
    <w:rsid w:val="00DD51FE"/>
    <w:rsid w:val="00DE04B9"/>
    <w:rsid w:val="00DE650A"/>
    <w:rsid w:val="00DE7F27"/>
    <w:rsid w:val="00E14405"/>
    <w:rsid w:val="00E15781"/>
    <w:rsid w:val="00E2060E"/>
    <w:rsid w:val="00E21BA2"/>
    <w:rsid w:val="00E313F2"/>
    <w:rsid w:val="00E320FF"/>
    <w:rsid w:val="00E36EA4"/>
    <w:rsid w:val="00E50F7F"/>
    <w:rsid w:val="00E5308A"/>
    <w:rsid w:val="00E90DB2"/>
    <w:rsid w:val="00EA71EA"/>
    <w:rsid w:val="00EB6962"/>
    <w:rsid w:val="00ED4E11"/>
    <w:rsid w:val="00EE07C9"/>
    <w:rsid w:val="00EF0C40"/>
    <w:rsid w:val="00F14E5C"/>
    <w:rsid w:val="00F4192C"/>
    <w:rsid w:val="00F44FD8"/>
    <w:rsid w:val="00F569C1"/>
    <w:rsid w:val="00F7087B"/>
    <w:rsid w:val="00FA072F"/>
    <w:rsid w:val="00FC0E60"/>
    <w:rsid w:val="00FC1B2F"/>
    <w:rsid w:val="00FC23C6"/>
    <w:rsid w:val="00FE46A1"/>
    <w:rsid w:val="00FF4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B73D69"/>
  <w15:docId w15:val="{17A75D9D-D878-4377-B8D5-882ED8F5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041E50" w:themeColor="text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1231"/>
  </w:style>
  <w:style w:type="paragraph" w:styleId="berschrift1">
    <w:name w:val="heading 1"/>
    <w:basedOn w:val="Standard"/>
    <w:next w:val="Standard"/>
    <w:link w:val="berschrift1Zchn"/>
    <w:uiPriority w:val="9"/>
    <w:qFormat/>
    <w:rsid w:val="00A21231"/>
    <w:pPr>
      <w:keepNext/>
      <w:keepLines/>
      <w:outlineLvl w:val="0"/>
    </w:pPr>
    <w:rPr>
      <w:rFonts w:asciiTheme="majorHAnsi" w:eastAsiaTheme="majorEastAsia" w:hAnsiTheme="majorHAnsi" w:cstheme="majorBidi"/>
      <w:b/>
      <w:bCs/>
      <w:sz w:val="40"/>
      <w:szCs w:val="28"/>
    </w:rPr>
  </w:style>
  <w:style w:type="paragraph" w:styleId="berschrift2">
    <w:name w:val="heading 2"/>
    <w:basedOn w:val="Standard"/>
    <w:next w:val="Standard"/>
    <w:link w:val="berschrift2Zchn"/>
    <w:uiPriority w:val="9"/>
    <w:unhideWhenUsed/>
    <w:qFormat/>
    <w:rsid w:val="00D468BF"/>
    <w:pPr>
      <w:keepNext/>
      <w:keepLines/>
      <w:spacing w:before="200"/>
      <w:outlineLvl w:val="1"/>
    </w:pPr>
    <w:rPr>
      <w:rFonts w:asciiTheme="majorHAnsi" w:eastAsiaTheme="majorEastAsia" w:hAnsiTheme="majorHAnsi" w:cstheme="majorBidi"/>
      <w:b/>
      <w:bCs/>
      <w:color w:val="041E5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5D53"/>
    <w:pPr>
      <w:tabs>
        <w:tab w:val="center" w:pos="4513"/>
        <w:tab w:val="right" w:pos="9026"/>
      </w:tabs>
    </w:pPr>
  </w:style>
  <w:style w:type="character" w:customStyle="1" w:styleId="KopfzeileZchn">
    <w:name w:val="Kopfzeile Zchn"/>
    <w:basedOn w:val="Absatz-Standardschriftart"/>
    <w:link w:val="Kopfzeile"/>
    <w:uiPriority w:val="99"/>
    <w:rsid w:val="00025D53"/>
  </w:style>
  <w:style w:type="paragraph" w:styleId="Fuzeile">
    <w:name w:val="footer"/>
    <w:basedOn w:val="Standard"/>
    <w:link w:val="FuzeileZchn"/>
    <w:uiPriority w:val="99"/>
    <w:unhideWhenUsed/>
    <w:rsid w:val="00025D53"/>
    <w:pPr>
      <w:tabs>
        <w:tab w:val="center" w:pos="4513"/>
        <w:tab w:val="right" w:pos="9026"/>
      </w:tabs>
    </w:pPr>
  </w:style>
  <w:style w:type="character" w:customStyle="1" w:styleId="FuzeileZchn">
    <w:name w:val="Fußzeile Zchn"/>
    <w:basedOn w:val="Absatz-Standardschriftart"/>
    <w:link w:val="Fuzeile"/>
    <w:uiPriority w:val="99"/>
    <w:rsid w:val="00025D53"/>
  </w:style>
  <w:style w:type="paragraph" w:styleId="Sprechblasentext">
    <w:name w:val="Balloon Text"/>
    <w:basedOn w:val="Standard"/>
    <w:link w:val="SprechblasentextZchn"/>
    <w:uiPriority w:val="99"/>
    <w:semiHidden/>
    <w:unhideWhenUsed/>
    <w:rsid w:val="00025D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5D53"/>
    <w:rPr>
      <w:rFonts w:ascii="Tahoma" w:hAnsi="Tahoma" w:cs="Tahoma"/>
      <w:sz w:val="16"/>
      <w:szCs w:val="16"/>
    </w:rPr>
  </w:style>
  <w:style w:type="character" w:customStyle="1" w:styleId="berschrift1Zchn">
    <w:name w:val="Überschrift 1 Zchn"/>
    <w:basedOn w:val="Absatz-Standardschriftart"/>
    <w:link w:val="berschrift1"/>
    <w:uiPriority w:val="9"/>
    <w:rsid w:val="00A21231"/>
    <w:rPr>
      <w:rFonts w:asciiTheme="majorHAnsi" w:eastAsiaTheme="majorEastAsia" w:hAnsiTheme="majorHAnsi" w:cstheme="majorBidi"/>
      <w:b/>
      <w:bCs/>
      <w:sz w:val="40"/>
      <w:szCs w:val="28"/>
    </w:rPr>
  </w:style>
  <w:style w:type="paragraph" w:styleId="Untertitel">
    <w:name w:val="Subtitle"/>
    <w:basedOn w:val="Standard"/>
    <w:next w:val="Standard"/>
    <w:link w:val="UntertitelZchn"/>
    <w:uiPriority w:val="11"/>
    <w:qFormat/>
    <w:rsid w:val="002978D1"/>
    <w:rPr>
      <w:b/>
      <w:color w:val="041E50" w:themeColor="accent1"/>
    </w:rPr>
  </w:style>
  <w:style w:type="character" w:customStyle="1" w:styleId="UntertitelZchn">
    <w:name w:val="Untertitel Zchn"/>
    <w:basedOn w:val="Absatz-Standardschriftart"/>
    <w:link w:val="Untertitel"/>
    <w:uiPriority w:val="11"/>
    <w:rsid w:val="002978D1"/>
    <w:rPr>
      <w:b/>
      <w:color w:val="041E50" w:themeColor="accent1"/>
    </w:rPr>
  </w:style>
  <w:style w:type="character" w:styleId="Hyperlink">
    <w:name w:val="Hyperlink"/>
    <w:basedOn w:val="Absatz-Standardschriftart"/>
    <w:uiPriority w:val="99"/>
    <w:unhideWhenUsed/>
    <w:rsid w:val="006E4B8C"/>
    <w:rPr>
      <w:color w:val="52284E" w:themeColor="hyperlink"/>
      <w:u w:val="single"/>
    </w:rPr>
  </w:style>
  <w:style w:type="table" w:styleId="Tabellenraster">
    <w:name w:val="Table Grid"/>
    <w:basedOn w:val="NormaleTabelle"/>
    <w:uiPriority w:val="59"/>
    <w:rsid w:val="006E4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D468BF"/>
    <w:rPr>
      <w:rFonts w:asciiTheme="majorHAnsi" w:eastAsiaTheme="majorEastAsia" w:hAnsiTheme="majorHAnsi" w:cstheme="majorBidi"/>
      <w:b/>
      <w:bCs/>
      <w:color w:val="041E50" w:themeColor="accent1"/>
      <w:sz w:val="26"/>
      <w:szCs w:val="26"/>
    </w:rPr>
  </w:style>
  <w:style w:type="paragraph" w:customStyle="1" w:styleId="Electroluxinfo">
    <w:name w:val="Electrolux info"/>
    <w:basedOn w:val="Standard"/>
    <w:qFormat/>
    <w:rsid w:val="00C71908"/>
    <w:pPr>
      <w:spacing w:after="120" w:line="216" w:lineRule="auto"/>
    </w:pPr>
    <w:rPr>
      <w:rFonts w:ascii="Electrolux Sans SemiBold" w:hAnsi="Electrolux Sans SemiBold"/>
      <w:b/>
      <w:color w:val="041E50" w:themeColor="accent1"/>
    </w:rPr>
  </w:style>
  <w:style w:type="character" w:styleId="BesuchterLink">
    <w:name w:val="FollowedHyperlink"/>
    <w:basedOn w:val="Absatz-Standardschriftart"/>
    <w:uiPriority w:val="99"/>
    <w:semiHidden/>
    <w:unhideWhenUsed/>
    <w:rsid w:val="009A2869"/>
    <w:rPr>
      <w:color w:val="415464" w:themeColor="followedHyperlink"/>
      <w:u w:val="single"/>
    </w:rPr>
  </w:style>
  <w:style w:type="character" w:customStyle="1" w:styleId="NichtaufgelsteErwhnung1">
    <w:name w:val="Nicht aufgelöste Erwähnung1"/>
    <w:basedOn w:val="Absatz-Standardschriftart"/>
    <w:uiPriority w:val="99"/>
    <w:semiHidden/>
    <w:unhideWhenUsed/>
    <w:rsid w:val="009008DD"/>
    <w:rPr>
      <w:color w:val="605E5C"/>
      <w:shd w:val="clear" w:color="auto" w:fill="E1DFDD"/>
    </w:rPr>
  </w:style>
  <w:style w:type="character" w:styleId="Kommentarzeichen">
    <w:name w:val="annotation reference"/>
    <w:basedOn w:val="Absatz-Standardschriftart"/>
    <w:uiPriority w:val="99"/>
    <w:semiHidden/>
    <w:unhideWhenUsed/>
    <w:rsid w:val="00FF4410"/>
    <w:rPr>
      <w:sz w:val="16"/>
      <w:szCs w:val="16"/>
    </w:rPr>
  </w:style>
  <w:style w:type="paragraph" w:styleId="Kommentartext">
    <w:name w:val="annotation text"/>
    <w:basedOn w:val="Standard"/>
    <w:link w:val="KommentartextZchn"/>
    <w:uiPriority w:val="99"/>
    <w:semiHidden/>
    <w:unhideWhenUsed/>
    <w:rsid w:val="00FF4410"/>
  </w:style>
  <w:style w:type="character" w:customStyle="1" w:styleId="KommentartextZchn">
    <w:name w:val="Kommentartext Zchn"/>
    <w:basedOn w:val="Absatz-Standardschriftart"/>
    <w:link w:val="Kommentartext"/>
    <w:uiPriority w:val="99"/>
    <w:semiHidden/>
    <w:rsid w:val="00FF4410"/>
  </w:style>
  <w:style w:type="paragraph" w:styleId="Kommentarthema">
    <w:name w:val="annotation subject"/>
    <w:basedOn w:val="Kommentartext"/>
    <w:next w:val="Kommentartext"/>
    <w:link w:val="KommentarthemaZchn"/>
    <w:uiPriority w:val="99"/>
    <w:semiHidden/>
    <w:unhideWhenUsed/>
    <w:rsid w:val="00FF4410"/>
    <w:rPr>
      <w:b/>
      <w:bCs/>
    </w:rPr>
  </w:style>
  <w:style w:type="character" w:customStyle="1" w:styleId="KommentarthemaZchn">
    <w:name w:val="Kommentarthema Zchn"/>
    <w:basedOn w:val="KommentartextZchn"/>
    <w:link w:val="Kommentarthema"/>
    <w:uiPriority w:val="99"/>
    <w:semiHidden/>
    <w:rsid w:val="00FF4410"/>
    <w:rPr>
      <w:b/>
      <w:bCs/>
    </w:rPr>
  </w:style>
  <w:style w:type="paragraph" w:styleId="Listenabsatz">
    <w:name w:val="List Paragraph"/>
    <w:basedOn w:val="Standard"/>
    <w:uiPriority w:val="34"/>
    <w:qFormat/>
    <w:rsid w:val="00595B80"/>
    <w:pPr>
      <w:ind w:left="720"/>
      <w:contextualSpacing/>
    </w:pPr>
  </w:style>
  <w:style w:type="character" w:styleId="NichtaufgelsteErwhnung">
    <w:name w:val="Unresolved Mention"/>
    <w:basedOn w:val="Absatz-Standardschriftart"/>
    <w:uiPriority w:val="99"/>
    <w:semiHidden/>
    <w:unhideWhenUsed/>
    <w:rsid w:val="001828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kuechenherbst.onlin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aeg.de/local/promotions/slim-line-geschirrspuele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eg.de/local/promotions/steamify-automatische-dampfzufuhr/"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eg.de/local/promotions/aeg-mattblack-range/" TargetMode="Externa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electroluxgroup.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hyperlink" Target="http://www.aeg.de" TargetMode="External"/><Relationship Id="rId2" Type="http://schemas.openxmlformats.org/officeDocument/2006/relationships/hyperlink" Target="http://www.aeg.de" TargetMode="External"/><Relationship Id="rId1" Type="http://schemas.openxmlformats.org/officeDocument/2006/relationships/hyperlink" Target="http://www.newsroom.electrolux.com/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hyperlink" Target="mailto:heidi.zucker@electrolux.com" TargetMode="External"/><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eMax\Downloads\electrolux-press-release-template-2020---eng.dotx" TargetMode="External"/></Relationships>
</file>

<file path=word/theme/theme1.xml><?xml version="1.0" encoding="utf-8"?>
<a:theme xmlns:a="http://schemas.openxmlformats.org/drawingml/2006/main" name="Office Theme">
  <a:themeElements>
    <a:clrScheme name="Electrolux">
      <a:dk1>
        <a:sysClr val="windowText" lastClr="000000"/>
      </a:dk1>
      <a:lt1>
        <a:sysClr val="window" lastClr="FFFFFF"/>
      </a:lt1>
      <a:dk2>
        <a:srgbClr val="041E50"/>
      </a:dk2>
      <a:lt2>
        <a:srgbClr val="DADFE1"/>
      </a:lt2>
      <a:accent1>
        <a:srgbClr val="041E50"/>
      </a:accent1>
      <a:accent2>
        <a:srgbClr val="CD5599"/>
      </a:accent2>
      <a:accent3>
        <a:srgbClr val="EB6852"/>
      </a:accent3>
      <a:accent4>
        <a:srgbClr val="009ABF"/>
      </a:accent4>
      <a:accent5>
        <a:srgbClr val="2ACBD3"/>
      </a:accent5>
      <a:accent6>
        <a:srgbClr val="6D3A5D"/>
      </a:accent6>
      <a:hlink>
        <a:srgbClr val="52284E"/>
      </a:hlink>
      <a:folHlink>
        <a:srgbClr val="415464"/>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6D5B0F9027E7045AC6AF670348E971E" ma:contentTypeVersion="13" ma:contentTypeDescription="Create a new document." ma:contentTypeScope="" ma:versionID="025e257788286ca11c67f44dc2d47fd2">
  <xsd:schema xmlns:xsd="http://www.w3.org/2001/XMLSchema" xmlns:xs="http://www.w3.org/2001/XMLSchema" xmlns:p="http://schemas.microsoft.com/office/2006/metadata/properties" xmlns:ns3="8edbdf2c-a12c-4977-b3ab-916fc08e932a" xmlns:ns4="5935180e-7171-4c74-9a81-289b6dcc6671" targetNamespace="http://schemas.microsoft.com/office/2006/metadata/properties" ma:root="true" ma:fieldsID="9fd0e3755d8393fcf77af53661d63482" ns3:_="" ns4:_="">
    <xsd:import namespace="8edbdf2c-a12c-4977-b3ab-916fc08e932a"/>
    <xsd:import namespace="5935180e-7171-4c74-9a81-289b6dcc66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bdf2c-a12c-4977-b3ab-916fc08e932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35180e-7171-4c74-9a81-289b6dcc66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8FB6F0-556B-4E55-9623-6235B7615893}">
  <ds:schemaRefs>
    <ds:schemaRef ds:uri="http://schemas.microsoft.com/sharepoint/v3/contenttype/forms"/>
  </ds:schemaRefs>
</ds:datastoreItem>
</file>

<file path=customXml/itemProps2.xml><?xml version="1.0" encoding="utf-8"?>
<ds:datastoreItem xmlns:ds="http://schemas.openxmlformats.org/officeDocument/2006/customXml" ds:itemID="{BEC7082E-76E1-4FC7-B9E0-E1348E4970A8}">
  <ds:schemaRefs>
    <ds:schemaRef ds:uri="http://schemas.openxmlformats.org/officeDocument/2006/bibliography"/>
  </ds:schemaRefs>
</ds:datastoreItem>
</file>

<file path=customXml/itemProps3.xml><?xml version="1.0" encoding="utf-8"?>
<ds:datastoreItem xmlns:ds="http://schemas.openxmlformats.org/officeDocument/2006/customXml" ds:itemID="{0D2B6BD7-B86E-40B3-B6CD-2598AC080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bdf2c-a12c-4977-b3ab-916fc08e932a"/>
    <ds:schemaRef ds:uri="5935180e-7171-4c74-9a81-289b6dcc66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44BC11-8E25-4EAE-89BD-647FAAE2FF4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C:\Users\MulleMax\Downloads\electrolux-press-release-template-2020---eng.dotx</Template>
  <TotalTime>0</TotalTime>
  <Pages>2</Pages>
  <Words>836</Words>
  <Characters>5270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Maximilian Mueller</dc:creator>
  <cp:lastModifiedBy>Kristin Barling</cp:lastModifiedBy>
  <cp:revision>11</cp:revision>
  <cp:lastPrinted>2020-08-28T13:42:00Z</cp:lastPrinted>
  <dcterms:created xsi:type="dcterms:W3CDTF">2020-08-31T07:38:00Z</dcterms:created>
  <dcterms:modified xsi:type="dcterms:W3CDTF">2020-09-02T09:29:00Z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maximilian.muller@electrolux.com</vt:lpwstr>
  </property>
  <property fmtid="{D5CDD505-2E9C-101B-9397-08002B2CF9AE}" pid="5" name="MSIP_Label_477eab6e-04c6-4822-9252-98ab9f25736b_SetDate">
    <vt:lpwstr>2020-04-17T09:18:49.5842105Z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956e169a-8270-4532-aa33-17c5bd68cca0</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y fmtid="{D5CDD505-2E9C-101B-9397-08002B2CF9AE}" pid="11" name="ContentTypeId">
    <vt:lpwstr>0x010100B6D5B0F9027E7045AC6AF670348E971E</vt:lpwstr>
  </property>
</Properties>
</file>