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2529A9" w:rsidRDefault="00672669" w:rsidP="0038359F">
      <w:pPr>
        <w:rPr>
          <w:rStyle w:val="hps"/>
          <w:rFonts w:ascii="Arial" w:hAnsi="Arial" w:cs="Arial"/>
          <w:color w:val="FF0000"/>
          <w:sz w:val="28"/>
          <w:szCs w:val="28"/>
          <w:lang w:val="en-GB"/>
        </w:rPr>
      </w:pPr>
      <w:r w:rsidRPr="002529A9">
        <w:rPr>
          <w:noProof/>
          <w:lang w:val="en-GB"/>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2529A9">
        <w:rPr>
          <w:rStyle w:val="hps"/>
          <w:rFonts w:ascii="Arial" w:hAnsi="Arial" w:cs="Arial"/>
          <w:b/>
          <w:color w:val="FF0000"/>
          <w:sz w:val="28"/>
          <w:szCs w:val="28"/>
          <w:lang w:val="en-GB"/>
        </w:rPr>
        <w:t>Press release</w:t>
      </w:r>
    </w:p>
    <w:p w14:paraId="1B1B91F3" w14:textId="77777777" w:rsidR="00CC479A" w:rsidRPr="002529A9" w:rsidRDefault="00CC479A" w:rsidP="008C7B30">
      <w:pPr>
        <w:rPr>
          <w:lang w:val="en-GB"/>
        </w:rPr>
      </w:pPr>
    </w:p>
    <w:p w14:paraId="0BBAD89E" w14:textId="3EEED5F5" w:rsidR="00467E5F" w:rsidRPr="00777A03" w:rsidRDefault="00467E5F" w:rsidP="008C7B30">
      <w:pPr>
        <w:rPr>
          <w:i/>
          <w:lang w:val="en-US"/>
        </w:rPr>
      </w:pPr>
      <w:r w:rsidRPr="00777A03">
        <w:rPr>
          <w:i/>
          <w:lang w:val="en-US"/>
        </w:rPr>
        <w:t>nova-Institut GmbH (</w:t>
      </w:r>
      <w:hyperlink r:id="rId9" w:history="1">
        <w:r w:rsidR="00F86280" w:rsidRPr="00777A03">
          <w:rPr>
            <w:rStyle w:val="Hyperlink"/>
            <w:i/>
            <w:lang w:val="en-US"/>
          </w:rPr>
          <w:t>www.nova-institute.eu</w:t>
        </w:r>
      </w:hyperlink>
      <w:r w:rsidRPr="00777A03">
        <w:rPr>
          <w:i/>
          <w:lang w:val="en-US"/>
        </w:rPr>
        <w:t>)</w:t>
      </w:r>
    </w:p>
    <w:p w14:paraId="1A14E7DD" w14:textId="4F716A34" w:rsidR="00467E5F" w:rsidRPr="002529A9" w:rsidRDefault="00467E5F" w:rsidP="008C7B30">
      <w:pPr>
        <w:rPr>
          <w:lang w:val="en-GB"/>
        </w:rPr>
      </w:pPr>
      <w:r w:rsidRPr="002529A9">
        <w:rPr>
          <w:lang w:val="en-GB"/>
        </w:rPr>
        <w:t>Hürth</w:t>
      </w:r>
      <w:r w:rsidR="00C6470C" w:rsidRPr="002529A9">
        <w:rPr>
          <w:lang w:val="en-GB"/>
        </w:rPr>
        <w:t>,</w:t>
      </w:r>
      <w:r w:rsidR="00DB2AEB" w:rsidRPr="002529A9">
        <w:rPr>
          <w:vertAlign w:val="superscript"/>
          <w:lang w:val="en-GB"/>
        </w:rPr>
        <w:t xml:space="preserve"> </w:t>
      </w:r>
      <w:r w:rsidR="00F57BCC">
        <w:rPr>
          <w:lang w:val="en-GB"/>
        </w:rPr>
        <w:t>2</w:t>
      </w:r>
      <w:r w:rsidR="005B5CC4">
        <w:rPr>
          <w:lang w:val="en-GB"/>
        </w:rPr>
        <w:t>7</w:t>
      </w:r>
      <w:bookmarkStart w:id="0" w:name="_GoBack"/>
      <w:bookmarkEnd w:id="0"/>
      <w:r w:rsidR="00F57BCC">
        <w:rPr>
          <w:lang w:val="en-GB"/>
        </w:rPr>
        <w:t xml:space="preserve"> February 2019</w:t>
      </w:r>
    </w:p>
    <w:p w14:paraId="2F0FC12F" w14:textId="77777777" w:rsidR="00467E5F" w:rsidRPr="002529A9" w:rsidRDefault="00467E5F" w:rsidP="008C7B30">
      <w:pPr>
        <w:rPr>
          <w:lang w:val="en-GB"/>
        </w:rPr>
      </w:pPr>
    </w:p>
    <w:p w14:paraId="32ECCD7B" w14:textId="77777777" w:rsidR="004D3524" w:rsidRPr="002529A9" w:rsidRDefault="004D3524" w:rsidP="008C7B30">
      <w:pPr>
        <w:rPr>
          <w:lang w:val="en-GB"/>
        </w:rPr>
      </w:pPr>
    </w:p>
    <w:p w14:paraId="4193BD7A" w14:textId="77777777" w:rsidR="004D3524" w:rsidRPr="002529A9" w:rsidRDefault="004D3524" w:rsidP="008C7B30">
      <w:pPr>
        <w:rPr>
          <w:lang w:val="en-GB"/>
        </w:rPr>
      </w:pPr>
    </w:p>
    <w:p w14:paraId="061019EA" w14:textId="77777777" w:rsidR="00C32F8A" w:rsidRPr="002529A9" w:rsidRDefault="00C32F8A" w:rsidP="008C7B30">
      <w:pPr>
        <w:rPr>
          <w:lang w:val="en-GB"/>
        </w:rPr>
      </w:pPr>
      <w:bookmarkStart w:id="1" w:name="OLE_LINK74"/>
      <w:bookmarkStart w:id="2" w:name="OLE_LINK75"/>
    </w:p>
    <w:p w14:paraId="26D716FE" w14:textId="23732077" w:rsidR="004D3524" w:rsidRPr="002529A9" w:rsidRDefault="00431D55" w:rsidP="008C7B30">
      <w:pPr>
        <w:pStyle w:val="berschrift1"/>
        <w:rPr>
          <w:lang w:val="en-GB"/>
        </w:rPr>
      </w:pPr>
      <w:r w:rsidRPr="002529A9">
        <w:rPr>
          <w:lang w:val="en-GB"/>
        </w:rPr>
        <w:t>The “Top 6”</w:t>
      </w:r>
      <w:r w:rsidR="00EA36B4" w:rsidRPr="002529A9">
        <w:rPr>
          <w:lang w:val="en-GB"/>
        </w:rPr>
        <w:t xml:space="preserve"> candidates are nominated for the first innovation award “Best CO</w:t>
      </w:r>
      <w:r w:rsidR="00EA36B4" w:rsidRPr="002529A9">
        <w:rPr>
          <w:vertAlign w:val="subscript"/>
          <w:lang w:val="en-GB"/>
        </w:rPr>
        <w:t>2</w:t>
      </w:r>
      <w:r w:rsidR="00EA36B4" w:rsidRPr="002529A9">
        <w:rPr>
          <w:lang w:val="en-GB"/>
        </w:rPr>
        <w:t xml:space="preserve"> Utilisation 2019”</w:t>
      </w:r>
    </w:p>
    <w:p w14:paraId="7EA156AB" w14:textId="04F21769" w:rsidR="00E57D27" w:rsidRPr="002529A9" w:rsidRDefault="00584BB4" w:rsidP="008C7B30">
      <w:pPr>
        <w:pStyle w:val="berschrift2"/>
        <w:rPr>
          <w:lang w:val="en-GB"/>
        </w:rPr>
      </w:pPr>
      <w:r>
        <w:rPr>
          <w:lang w:val="en-GB"/>
        </w:rPr>
        <w:t>B</w:t>
      </w:r>
      <w:r w:rsidR="00283F79" w:rsidRPr="002529A9">
        <w:rPr>
          <w:lang w:val="en-GB"/>
        </w:rPr>
        <w:t>iotechnological CO</w:t>
      </w:r>
      <w:r w:rsidR="00283F79" w:rsidRPr="002529A9">
        <w:rPr>
          <w:vertAlign w:val="subscript"/>
          <w:lang w:val="en-GB"/>
        </w:rPr>
        <w:t>2</w:t>
      </w:r>
      <w:r w:rsidR="00283F79" w:rsidRPr="002529A9">
        <w:rPr>
          <w:lang w:val="en-GB"/>
        </w:rPr>
        <w:t xml:space="preserve"> conversion</w:t>
      </w:r>
      <w:r>
        <w:rPr>
          <w:lang w:val="en-GB"/>
        </w:rPr>
        <w:t>.</w:t>
      </w:r>
      <w:r w:rsidR="00283F79" w:rsidRPr="002529A9">
        <w:rPr>
          <w:lang w:val="en-GB"/>
        </w:rPr>
        <w:t xml:space="preserve"> </w:t>
      </w:r>
      <w:r>
        <w:rPr>
          <w:lang w:val="en-GB"/>
        </w:rPr>
        <w:t>H</w:t>
      </w:r>
      <w:r w:rsidR="00EF11A9" w:rsidRPr="002529A9">
        <w:rPr>
          <w:lang w:val="en-GB"/>
        </w:rPr>
        <w:t xml:space="preserve">igh value-added </w:t>
      </w:r>
      <w:r w:rsidR="00283F79" w:rsidRPr="002529A9">
        <w:rPr>
          <w:lang w:val="en-GB"/>
        </w:rPr>
        <w:t>chemicals</w:t>
      </w:r>
      <w:r>
        <w:rPr>
          <w:lang w:val="en-GB"/>
        </w:rPr>
        <w:t>.</w:t>
      </w:r>
      <w:r w:rsidR="00AE6BD6">
        <w:rPr>
          <w:lang w:val="en-GB"/>
        </w:rPr>
        <w:t xml:space="preserve"> </w:t>
      </w:r>
      <w:r>
        <w:rPr>
          <w:lang w:val="en-GB"/>
        </w:rPr>
        <w:t>C</w:t>
      </w:r>
      <w:r w:rsidR="00AE6BD6">
        <w:rPr>
          <w:lang w:val="en-GB"/>
        </w:rPr>
        <w:t>oncrete</w:t>
      </w:r>
      <w:r>
        <w:rPr>
          <w:lang w:val="en-GB"/>
        </w:rPr>
        <w:t>.</w:t>
      </w:r>
      <w:r w:rsidR="00AE6BD6">
        <w:rPr>
          <w:lang w:val="en-GB"/>
        </w:rPr>
        <w:t xml:space="preserve"> </w:t>
      </w:r>
      <w:r w:rsidR="00283F79" w:rsidRPr="002529A9">
        <w:rPr>
          <w:lang w:val="en-GB"/>
        </w:rPr>
        <w:t>CO</w:t>
      </w:r>
      <w:r w:rsidR="00283F79" w:rsidRPr="002529A9">
        <w:rPr>
          <w:vertAlign w:val="subscript"/>
          <w:lang w:val="en-GB"/>
        </w:rPr>
        <w:t>2</w:t>
      </w:r>
      <w:r w:rsidR="00283F79" w:rsidRPr="002529A9">
        <w:rPr>
          <w:lang w:val="en-GB"/>
        </w:rPr>
        <w:t>-based fertilizer production</w:t>
      </w:r>
      <w:r>
        <w:rPr>
          <w:lang w:val="en-GB"/>
        </w:rPr>
        <w:t>.</w:t>
      </w:r>
      <w:r w:rsidR="00AE6BD6">
        <w:rPr>
          <w:lang w:val="en-GB"/>
        </w:rPr>
        <w:t xml:space="preserve"> </w:t>
      </w:r>
      <w:r w:rsidR="00EF11A9" w:rsidRPr="002529A9">
        <w:rPr>
          <w:lang w:val="en-GB"/>
        </w:rPr>
        <w:t>CO</w:t>
      </w:r>
      <w:r w:rsidR="00EF11A9" w:rsidRPr="002529A9">
        <w:rPr>
          <w:vertAlign w:val="subscript"/>
          <w:lang w:val="en-GB"/>
        </w:rPr>
        <w:t>2</w:t>
      </w:r>
      <w:r w:rsidR="00EF11A9" w:rsidRPr="002529A9">
        <w:rPr>
          <w:lang w:val="en-GB"/>
        </w:rPr>
        <w:t xml:space="preserve"> utilisation for </w:t>
      </w:r>
      <w:r w:rsidR="00ED5D6F" w:rsidRPr="002529A9">
        <w:rPr>
          <w:lang w:val="en-GB"/>
        </w:rPr>
        <w:t xml:space="preserve">cosmetic </w:t>
      </w:r>
      <w:r w:rsidR="00EF11A9" w:rsidRPr="002529A9">
        <w:rPr>
          <w:lang w:val="en-GB"/>
        </w:rPr>
        <w:t>wax</w:t>
      </w:r>
      <w:r w:rsidR="00ED5D6F" w:rsidRPr="002529A9">
        <w:rPr>
          <w:lang w:val="en-GB"/>
        </w:rPr>
        <w:t>es</w:t>
      </w:r>
      <w:r>
        <w:rPr>
          <w:lang w:val="en-GB"/>
        </w:rPr>
        <w:t>.</w:t>
      </w:r>
      <w:r w:rsidR="00EF11A9" w:rsidRPr="002529A9">
        <w:rPr>
          <w:lang w:val="en-GB"/>
        </w:rPr>
        <w:t xml:space="preserve"> </w:t>
      </w:r>
      <w:r>
        <w:rPr>
          <w:lang w:val="en-GB"/>
        </w:rPr>
        <w:t>E</w:t>
      </w:r>
      <w:r w:rsidR="00EF11A9" w:rsidRPr="002529A9">
        <w:rPr>
          <w:lang w:val="en-GB"/>
        </w:rPr>
        <w:t xml:space="preserve">ven </w:t>
      </w:r>
      <w:r w:rsidR="00ED5D6F" w:rsidRPr="002529A9">
        <w:rPr>
          <w:lang w:val="en-GB"/>
        </w:rPr>
        <w:t xml:space="preserve">an </w:t>
      </w:r>
      <w:r w:rsidR="00EF11A9" w:rsidRPr="002529A9">
        <w:rPr>
          <w:lang w:val="en-GB"/>
        </w:rPr>
        <w:t xml:space="preserve">independent </w:t>
      </w:r>
      <w:r w:rsidR="00ED5D6F" w:rsidRPr="002529A9">
        <w:rPr>
          <w:lang w:val="en-GB"/>
        </w:rPr>
        <w:t xml:space="preserve">system for homeowners to produce </w:t>
      </w:r>
      <w:r w:rsidR="00EF11A9" w:rsidRPr="002529A9">
        <w:rPr>
          <w:lang w:val="en-GB"/>
        </w:rPr>
        <w:t>fuel</w:t>
      </w:r>
      <w:r w:rsidR="00ED5D6F" w:rsidRPr="002529A9">
        <w:rPr>
          <w:lang w:val="en-GB"/>
        </w:rPr>
        <w:t xml:space="preserve"> from CO</w:t>
      </w:r>
      <w:r w:rsidR="00ED5D6F" w:rsidRPr="002529A9">
        <w:rPr>
          <w:vertAlign w:val="subscript"/>
          <w:lang w:val="en-GB"/>
        </w:rPr>
        <w:t>2</w:t>
      </w:r>
      <w:r>
        <w:rPr>
          <w:lang w:val="en-GB"/>
        </w:rPr>
        <w:t>.</w:t>
      </w:r>
      <w:r w:rsidR="00EF11A9" w:rsidRPr="002529A9">
        <w:rPr>
          <w:lang w:val="en-GB"/>
        </w:rPr>
        <w:t xml:space="preserve"> </w:t>
      </w:r>
      <w:bookmarkStart w:id="3" w:name="OLE_LINK54"/>
      <w:bookmarkStart w:id="4" w:name="OLE_LINK55"/>
      <w:r>
        <w:rPr>
          <w:lang w:val="en-GB"/>
        </w:rPr>
        <w:t>E</w:t>
      </w:r>
      <w:r w:rsidR="00EF11A9" w:rsidRPr="002529A9">
        <w:rPr>
          <w:lang w:val="en-GB"/>
        </w:rPr>
        <w:t xml:space="preserve">verything </w:t>
      </w:r>
      <w:r w:rsidR="00563F6E">
        <w:rPr>
          <w:lang w:val="en-GB"/>
        </w:rPr>
        <w:t xml:space="preserve">and more </w:t>
      </w:r>
      <w:r w:rsidR="00EF11A9" w:rsidRPr="002529A9">
        <w:rPr>
          <w:lang w:val="en-GB"/>
        </w:rPr>
        <w:t xml:space="preserve">is possible </w:t>
      </w:r>
      <w:r w:rsidR="00402FA7" w:rsidRPr="002529A9">
        <w:rPr>
          <w:lang w:val="en-GB"/>
        </w:rPr>
        <w:t>right now</w:t>
      </w:r>
      <w:r w:rsidR="00EF11A9" w:rsidRPr="002529A9">
        <w:rPr>
          <w:lang w:val="en-GB"/>
        </w:rPr>
        <w:t>!</w:t>
      </w:r>
    </w:p>
    <w:bookmarkEnd w:id="3"/>
    <w:bookmarkEnd w:id="4"/>
    <w:p w14:paraId="2499C845" w14:textId="368FE4A3" w:rsidR="004D3524" w:rsidRPr="0098655B" w:rsidRDefault="00DA1C8B" w:rsidP="00777A03">
      <w:pPr>
        <w:pStyle w:val="berschrift3"/>
        <w:rPr>
          <w:rFonts w:ascii="Times New Roman" w:hAnsi="Times New Roman" w:cs="Times New Roman"/>
          <w:b w:val="0"/>
          <w:color w:val="000000" w:themeColor="text1"/>
          <w:sz w:val="24"/>
          <w:szCs w:val="24"/>
          <w:shd w:val="clear" w:color="auto" w:fill="FFFFFF"/>
        </w:rPr>
      </w:pPr>
      <w:r w:rsidRPr="002529A9">
        <w:rPr>
          <w:rFonts w:ascii="Times New Roman" w:hAnsi="Times New Roman" w:cs="Times New Roman"/>
          <w:b w:val="0"/>
          <w:color w:val="000000" w:themeColor="text1"/>
          <w:sz w:val="24"/>
          <w:szCs w:val="24"/>
          <w:shd w:val="clear" w:color="auto" w:fill="FFFFFF"/>
        </w:rPr>
        <w:t>S</w:t>
      </w:r>
      <w:r w:rsidRPr="00433484">
        <w:rPr>
          <w:rFonts w:ascii="Times New Roman" w:hAnsi="Times New Roman" w:cs="Times New Roman"/>
          <w:b w:val="0"/>
          <w:color w:val="000000" w:themeColor="text1"/>
          <w:sz w:val="24"/>
          <w:szCs w:val="24"/>
          <w:shd w:val="clear" w:color="auto" w:fill="FFFFFF"/>
        </w:rPr>
        <w:t xml:space="preserve">ix new </w:t>
      </w:r>
      <w:r w:rsidRPr="002529A9">
        <w:rPr>
          <w:rFonts w:ascii="Times New Roman" w:hAnsi="Times New Roman" w:cs="Times New Roman"/>
          <w:b w:val="0"/>
          <w:color w:val="000000" w:themeColor="text1"/>
          <w:sz w:val="24"/>
          <w:szCs w:val="24"/>
          <w:shd w:val="clear" w:color="auto" w:fill="FFFFFF"/>
        </w:rPr>
        <w:t>technologies and</w:t>
      </w:r>
      <w:r w:rsidRPr="00433484">
        <w:rPr>
          <w:rFonts w:ascii="Times New Roman" w:hAnsi="Times New Roman" w:cs="Times New Roman"/>
          <w:b w:val="0"/>
          <w:color w:val="000000" w:themeColor="text1"/>
          <w:sz w:val="24"/>
          <w:szCs w:val="24"/>
          <w:shd w:val="clear" w:color="auto" w:fill="FFFFFF"/>
        </w:rPr>
        <w:t xml:space="preserve"> products from </w:t>
      </w:r>
      <w:r w:rsidRPr="002529A9">
        <w:rPr>
          <w:rFonts w:ascii="Times New Roman" w:hAnsi="Times New Roman" w:cs="Times New Roman"/>
          <w:b w:val="0"/>
          <w:color w:val="000000" w:themeColor="text1"/>
          <w:sz w:val="24"/>
          <w:szCs w:val="24"/>
          <w:shd w:val="clear" w:color="auto" w:fill="FFFFFF"/>
        </w:rPr>
        <w:t xml:space="preserve">five </w:t>
      </w:r>
      <w:r w:rsidRPr="00433484">
        <w:rPr>
          <w:rFonts w:ascii="Times New Roman" w:hAnsi="Times New Roman" w:cs="Times New Roman"/>
          <w:b w:val="0"/>
          <w:color w:val="000000" w:themeColor="text1"/>
          <w:sz w:val="24"/>
          <w:szCs w:val="24"/>
          <w:shd w:val="clear" w:color="auto" w:fill="FFFFFF"/>
        </w:rPr>
        <w:t>different countries have been</w:t>
      </w:r>
      <w:r w:rsidR="00584BB4">
        <w:rPr>
          <w:rFonts w:ascii="Times New Roman" w:hAnsi="Times New Roman" w:cs="Times New Roman"/>
          <w:b w:val="0"/>
          <w:color w:val="000000" w:themeColor="text1"/>
          <w:sz w:val="24"/>
          <w:szCs w:val="24"/>
          <w:shd w:val="clear" w:color="auto" w:fill="FFFFFF"/>
        </w:rPr>
        <w:t xml:space="preserve"> selected </w:t>
      </w:r>
      <w:r w:rsidR="00584BB4" w:rsidRPr="00433484">
        <w:rPr>
          <w:rFonts w:ascii="Times New Roman" w:hAnsi="Times New Roman" w:cs="Times New Roman"/>
          <w:b w:val="0"/>
          <w:color w:val="000000" w:themeColor="text1"/>
          <w:sz w:val="24"/>
          <w:szCs w:val="24"/>
          <w:shd w:val="clear" w:color="auto" w:fill="FFFFFF"/>
        </w:rPr>
        <w:t xml:space="preserve">out of </w:t>
      </w:r>
      <w:r w:rsidR="00584BB4" w:rsidRPr="002529A9">
        <w:rPr>
          <w:rFonts w:ascii="Times New Roman" w:hAnsi="Times New Roman" w:cs="Times New Roman"/>
          <w:b w:val="0"/>
          <w:color w:val="000000" w:themeColor="text1"/>
          <w:sz w:val="24"/>
          <w:szCs w:val="24"/>
          <w:shd w:val="clear" w:color="auto" w:fill="FFFFFF"/>
        </w:rPr>
        <w:t>20</w:t>
      </w:r>
      <w:r w:rsidR="00584BB4" w:rsidRPr="00433484">
        <w:rPr>
          <w:rFonts w:ascii="Times New Roman" w:hAnsi="Times New Roman" w:cs="Times New Roman"/>
          <w:b w:val="0"/>
          <w:color w:val="000000" w:themeColor="text1"/>
          <w:sz w:val="24"/>
          <w:szCs w:val="24"/>
          <w:shd w:val="clear" w:color="auto" w:fill="FFFFFF"/>
        </w:rPr>
        <w:t xml:space="preserve"> applications</w:t>
      </w:r>
      <w:r w:rsidR="00584BB4">
        <w:rPr>
          <w:rFonts w:ascii="Times New Roman" w:hAnsi="Times New Roman" w:cs="Times New Roman"/>
          <w:b w:val="0"/>
          <w:color w:val="000000" w:themeColor="text1"/>
          <w:sz w:val="24"/>
          <w:szCs w:val="24"/>
          <w:shd w:val="clear" w:color="auto" w:fill="FFFFFF"/>
        </w:rPr>
        <w:t xml:space="preserve"> and are now</w:t>
      </w:r>
      <w:r w:rsidRPr="00433484">
        <w:rPr>
          <w:rFonts w:ascii="Times New Roman" w:hAnsi="Times New Roman" w:cs="Times New Roman"/>
          <w:b w:val="0"/>
          <w:color w:val="000000" w:themeColor="text1"/>
          <w:sz w:val="24"/>
          <w:szCs w:val="24"/>
          <w:shd w:val="clear" w:color="auto" w:fill="FFFFFF"/>
        </w:rPr>
        <w:t xml:space="preserve"> nominated for the innovation award </w:t>
      </w:r>
      <w:r>
        <w:rPr>
          <w:rFonts w:ascii="Times New Roman" w:hAnsi="Times New Roman" w:cs="Times New Roman"/>
          <w:b w:val="0"/>
          <w:color w:val="000000" w:themeColor="text1"/>
          <w:sz w:val="24"/>
          <w:szCs w:val="24"/>
          <w:shd w:val="clear" w:color="auto" w:fill="FFFFFF"/>
        </w:rPr>
        <w:t>of the “7</w:t>
      </w:r>
      <w:r w:rsidRPr="00260F60">
        <w:rPr>
          <w:rFonts w:ascii="Times New Roman" w:hAnsi="Times New Roman" w:cs="Times New Roman"/>
          <w:b w:val="0"/>
          <w:color w:val="000000" w:themeColor="text1"/>
          <w:sz w:val="24"/>
          <w:szCs w:val="24"/>
          <w:shd w:val="clear" w:color="auto" w:fill="FFFFFF"/>
          <w:vertAlign w:val="superscript"/>
        </w:rPr>
        <w:t>th</w:t>
      </w:r>
      <w:r>
        <w:rPr>
          <w:rFonts w:ascii="Times New Roman" w:hAnsi="Times New Roman" w:cs="Times New Roman"/>
          <w:b w:val="0"/>
          <w:color w:val="000000" w:themeColor="text1"/>
          <w:sz w:val="24"/>
          <w:szCs w:val="24"/>
          <w:shd w:val="clear" w:color="auto" w:fill="FFFFFF"/>
        </w:rPr>
        <w:t xml:space="preserve"> Conference on Carbon Dioxide as Feedstock for Fuels, </w:t>
      </w:r>
      <w:r w:rsidR="00A8674F">
        <w:rPr>
          <w:rFonts w:ascii="Times New Roman" w:hAnsi="Times New Roman" w:cs="Times New Roman"/>
          <w:b w:val="0"/>
          <w:color w:val="000000" w:themeColor="text1"/>
          <w:sz w:val="24"/>
          <w:szCs w:val="24"/>
          <w:shd w:val="clear" w:color="auto" w:fill="FFFFFF"/>
        </w:rPr>
        <w:t>C</w:t>
      </w:r>
      <w:r>
        <w:rPr>
          <w:rFonts w:ascii="Times New Roman" w:hAnsi="Times New Roman" w:cs="Times New Roman"/>
          <w:b w:val="0"/>
          <w:color w:val="000000" w:themeColor="text1"/>
          <w:sz w:val="24"/>
          <w:szCs w:val="24"/>
          <w:shd w:val="clear" w:color="auto" w:fill="FFFFFF"/>
        </w:rPr>
        <w:t>hemistry and Polymers”</w:t>
      </w:r>
      <w:r w:rsidR="0098655B">
        <w:rPr>
          <w:rFonts w:ascii="Times New Roman" w:hAnsi="Times New Roman" w:cs="Times New Roman"/>
          <w:b w:val="0"/>
          <w:color w:val="000000" w:themeColor="text1"/>
          <w:sz w:val="24"/>
          <w:szCs w:val="24"/>
          <w:shd w:val="clear" w:color="auto" w:fill="FFFFFF"/>
        </w:rPr>
        <w:t xml:space="preserve">, </w:t>
      </w:r>
      <w:r w:rsidR="0098655B" w:rsidRPr="0098655B">
        <w:rPr>
          <w:rFonts w:ascii="Times New Roman" w:hAnsi="Times New Roman" w:cs="Times New Roman"/>
          <w:b w:val="0"/>
          <w:color w:val="000000" w:themeColor="text1"/>
          <w:sz w:val="24"/>
          <w:szCs w:val="24"/>
          <w:shd w:val="clear" w:color="auto" w:fill="FFFFFF"/>
        </w:rPr>
        <w:t>20-21 March 2019 in Cologne, Germany</w:t>
      </w:r>
      <w:r w:rsidR="0098655B">
        <w:rPr>
          <w:rFonts w:ascii="Times New Roman" w:hAnsi="Times New Roman" w:cs="Times New Roman"/>
          <w:b w:val="0"/>
          <w:color w:val="000000" w:themeColor="text1"/>
          <w:sz w:val="24"/>
          <w:szCs w:val="24"/>
          <w:shd w:val="clear" w:color="auto" w:fill="FFFFFF"/>
        </w:rPr>
        <w:t xml:space="preserve"> </w:t>
      </w:r>
      <w:r w:rsidR="0098655B" w:rsidRPr="0098655B">
        <w:rPr>
          <w:rFonts w:ascii="Times New Roman" w:hAnsi="Times New Roman" w:cs="Times New Roman"/>
          <w:b w:val="0"/>
          <w:color w:val="000000" w:themeColor="text1"/>
          <w:sz w:val="24"/>
          <w:szCs w:val="24"/>
          <w:shd w:val="clear" w:color="auto" w:fill="FFFFFF"/>
        </w:rPr>
        <w:t>(</w:t>
      </w:r>
      <w:bookmarkStart w:id="5" w:name="OLE_LINK3"/>
      <w:bookmarkStart w:id="6" w:name="OLE_LINK4"/>
      <w:r w:rsidR="0098655B">
        <w:rPr>
          <w:rFonts w:ascii="Times New Roman" w:hAnsi="Times New Roman" w:cs="Times New Roman"/>
          <w:b w:val="0"/>
          <w:color w:val="000000" w:themeColor="text1"/>
          <w:sz w:val="24"/>
          <w:szCs w:val="24"/>
          <w:shd w:val="clear" w:color="auto" w:fill="FFFFFF"/>
        </w:rPr>
        <w:fldChar w:fldCharType="begin"/>
      </w:r>
      <w:r w:rsidR="0098655B">
        <w:rPr>
          <w:rFonts w:ascii="Times New Roman" w:hAnsi="Times New Roman" w:cs="Times New Roman"/>
          <w:b w:val="0"/>
          <w:color w:val="000000" w:themeColor="text1"/>
          <w:sz w:val="24"/>
          <w:szCs w:val="24"/>
          <w:shd w:val="clear" w:color="auto" w:fill="FFFFFF"/>
        </w:rPr>
        <w:instrText xml:space="preserve"> HYPERLINK "http://www.co2-chemistry.eu/" </w:instrText>
      </w:r>
      <w:r w:rsidR="0098655B">
        <w:rPr>
          <w:rFonts w:ascii="Times New Roman" w:hAnsi="Times New Roman" w:cs="Times New Roman"/>
          <w:b w:val="0"/>
          <w:color w:val="000000" w:themeColor="text1"/>
          <w:sz w:val="24"/>
          <w:szCs w:val="24"/>
          <w:shd w:val="clear" w:color="auto" w:fill="FFFFFF"/>
        </w:rPr>
        <w:fldChar w:fldCharType="separate"/>
      </w:r>
      <w:r w:rsidR="0098655B" w:rsidRPr="0098655B">
        <w:rPr>
          <w:rStyle w:val="Hyperlink"/>
          <w:rFonts w:ascii="Times New Roman" w:hAnsi="Times New Roman" w:cs="Times New Roman"/>
          <w:b w:val="0"/>
          <w:sz w:val="24"/>
          <w:szCs w:val="24"/>
          <w:shd w:val="clear" w:color="auto" w:fill="FFFFFF"/>
        </w:rPr>
        <w:t>www.co2-chemistry.eu</w:t>
      </w:r>
      <w:bookmarkEnd w:id="5"/>
      <w:bookmarkEnd w:id="6"/>
      <w:r w:rsidR="0098655B">
        <w:rPr>
          <w:rFonts w:ascii="Times New Roman" w:hAnsi="Times New Roman" w:cs="Times New Roman"/>
          <w:b w:val="0"/>
          <w:color w:val="000000" w:themeColor="text1"/>
          <w:sz w:val="24"/>
          <w:szCs w:val="24"/>
          <w:shd w:val="clear" w:color="auto" w:fill="FFFFFF"/>
        </w:rPr>
        <w:fldChar w:fldCharType="end"/>
      </w:r>
      <w:r w:rsidR="0098655B" w:rsidRPr="0098655B">
        <w:rPr>
          <w:rFonts w:ascii="Times New Roman" w:hAnsi="Times New Roman" w:cs="Times New Roman"/>
          <w:b w:val="0"/>
          <w:color w:val="000000" w:themeColor="text1"/>
          <w:sz w:val="24"/>
          <w:szCs w:val="24"/>
          <w:shd w:val="clear" w:color="auto" w:fill="FFFFFF"/>
        </w:rPr>
        <w:t>)</w:t>
      </w:r>
      <w:r w:rsidRPr="00433484">
        <w:rPr>
          <w:rFonts w:ascii="Times New Roman" w:hAnsi="Times New Roman" w:cs="Times New Roman"/>
          <w:b w:val="0"/>
          <w:color w:val="000000" w:themeColor="text1"/>
          <w:sz w:val="24"/>
          <w:szCs w:val="24"/>
          <w:shd w:val="clear" w:color="auto" w:fill="FFFFFF"/>
        </w:rPr>
        <w:t>.</w:t>
      </w:r>
      <w:r w:rsidR="0098655B">
        <w:rPr>
          <w:rFonts w:ascii="Times New Roman" w:hAnsi="Times New Roman" w:cs="Times New Roman"/>
          <w:b w:val="0"/>
          <w:color w:val="000000" w:themeColor="text1"/>
          <w:sz w:val="24"/>
          <w:szCs w:val="24"/>
          <w:shd w:val="clear" w:color="auto" w:fill="FFFFFF"/>
        </w:rPr>
        <w:t xml:space="preserve"> </w:t>
      </w:r>
      <w:r w:rsidR="0098655B" w:rsidRPr="0098655B">
        <w:rPr>
          <w:rFonts w:ascii="Times New Roman" w:hAnsi="Times New Roman" w:cs="Times New Roman"/>
          <w:b w:val="0"/>
          <w:color w:val="000000" w:themeColor="text1"/>
          <w:sz w:val="24"/>
          <w:szCs w:val="24"/>
          <w:shd w:val="clear" w:color="auto" w:fill="FFFFFF"/>
        </w:rPr>
        <w:t>The Innovation Award is sponsored by Covestro and organised by nova-Institute.</w:t>
      </w:r>
    </w:p>
    <w:p w14:paraId="691AE276" w14:textId="461970CB" w:rsidR="00431D55" w:rsidRPr="002529A9" w:rsidRDefault="00EA6393" w:rsidP="00431D55">
      <w:pPr>
        <w:pStyle w:val="berschrift3"/>
        <w:rPr>
          <w:rFonts w:ascii="Times New Roman" w:hAnsi="Times New Roman" w:cs="Times New Roman"/>
          <w:b w:val="0"/>
          <w:color w:val="000000" w:themeColor="text1"/>
          <w:sz w:val="24"/>
          <w:szCs w:val="24"/>
        </w:rPr>
      </w:pPr>
      <w:r w:rsidRPr="002529A9">
        <w:rPr>
          <w:rFonts w:ascii="Times New Roman" w:hAnsi="Times New Roman" w:cs="Times New Roman"/>
          <w:b w:val="0"/>
          <w:color w:val="000000" w:themeColor="text1"/>
          <w:sz w:val="24"/>
          <w:szCs w:val="24"/>
        </w:rPr>
        <w:t>The call for the first innovation award “Best CO</w:t>
      </w:r>
      <w:r w:rsidRPr="002529A9">
        <w:rPr>
          <w:rFonts w:ascii="Times New Roman" w:hAnsi="Times New Roman" w:cs="Times New Roman"/>
          <w:b w:val="0"/>
          <w:color w:val="000000" w:themeColor="text1"/>
          <w:sz w:val="24"/>
          <w:szCs w:val="24"/>
          <w:vertAlign w:val="subscript"/>
        </w:rPr>
        <w:t>2</w:t>
      </w:r>
      <w:r w:rsidRPr="002529A9">
        <w:rPr>
          <w:rFonts w:ascii="Times New Roman" w:hAnsi="Times New Roman" w:cs="Times New Roman"/>
          <w:b w:val="0"/>
          <w:color w:val="000000" w:themeColor="text1"/>
          <w:sz w:val="24"/>
          <w:szCs w:val="24"/>
        </w:rPr>
        <w:t xml:space="preserve"> Utilisation 2019” has attracted a tremendous number of outstanding innovations in the field of Carbon Capture &amp; Utilisation </w:t>
      </w:r>
      <w:r w:rsidR="00217658" w:rsidRPr="002529A9">
        <w:rPr>
          <w:rFonts w:ascii="Times New Roman" w:hAnsi="Times New Roman" w:cs="Times New Roman"/>
          <w:b w:val="0"/>
          <w:color w:val="000000" w:themeColor="text1"/>
          <w:sz w:val="24"/>
          <w:szCs w:val="24"/>
        </w:rPr>
        <w:t xml:space="preserve">(CCU) </w:t>
      </w:r>
      <w:bookmarkStart w:id="7" w:name="OLE_LINK56"/>
      <w:bookmarkStart w:id="8" w:name="OLE_LINK57"/>
      <w:r w:rsidR="005D663D">
        <w:rPr>
          <w:rFonts w:ascii="Times New Roman" w:hAnsi="Times New Roman" w:cs="Times New Roman"/>
          <w:b w:val="0"/>
          <w:color w:val="000000" w:themeColor="text1"/>
          <w:sz w:val="24"/>
          <w:szCs w:val="24"/>
        </w:rPr>
        <w:t>highlighting</w:t>
      </w:r>
      <w:r w:rsidR="005D663D" w:rsidRPr="002529A9">
        <w:rPr>
          <w:rFonts w:ascii="Times New Roman" w:hAnsi="Times New Roman" w:cs="Times New Roman"/>
          <w:b w:val="0"/>
          <w:color w:val="000000" w:themeColor="text1"/>
          <w:sz w:val="24"/>
          <w:szCs w:val="24"/>
        </w:rPr>
        <w:t xml:space="preserve"> </w:t>
      </w:r>
      <w:r w:rsidRPr="002529A9">
        <w:rPr>
          <w:rFonts w:ascii="Times New Roman" w:hAnsi="Times New Roman" w:cs="Times New Roman"/>
          <w:b w:val="0"/>
          <w:color w:val="000000" w:themeColor="text1"/>
          <w:sz w:val="24"/>
          <w:szCs w:val="24"/>
        </w:rPr>
        <w:t xml:space="preserve">how active companies are in the implementation </w:t>
      </w:r>
      <w:bookmarkEnd w:id="7"/>
      <w:bookmarkEnd w:id="8"/>
      <w:r w:rsidRPr="002529A9">
        <w:rPr>
          <w:rFonts w:ascii="Times New Roman" w:hAnsi="Times New Roman" w:cs="Times New Roman"/>
          <w:b w:val="0"/>
          <w:color w:val="000000" w:themeColor="text1"/>
          <w:sz w:val="24"/>
          <w:szCs w:val="24"/>
        </w:rPr>
        <w:t>of CCU</w:t>
      </w:r>
      <w:r w:rsidR="00217658" w:rsidRPr="002529A9">
        <w:rPr>
          <w:rFonts w:ascii="Times New Roman" w:hAnsi="Times New Roman" w:cs="Times New Roman"/>
          <w:b w:val="0"/>
          <w:color w:val="000000" w:themeColor="text1"/>
          <w:sz w:val="24"/>
          <w:szCs w:val="24"/>
        </w:rPr>
        <w:t xml:space="preserve">. The abundance and quality of the applications </w:t>
      </w:r>
      <w:r w:rsidRPr="002529A9">
        <w:rPr>
          <w:rFonts w:ascii="Times New Roman" w:hAnsi="Times New Roman" w:cs="Times New Roman"/>
          <w:b w:val="0"/>
          <w:color w:val="000000" w:themeColor="text1"/>
          <w:sz w:val="24"/>
          <w:szCs w:val="24"/>
        </w:rPr>
        <w:t xml:space="preserve">have surprised and inspired </w:t>
      </w:r>
      <w:r w:rsidR="00AD07CC">
        <w:rPr>
          <w:rFonts w:ascii="Times New Roman" w:hAnsi="Times New Roman" w:cs="Times New Roman"/>
          <w:b w:val="0"/>
          <w:color w:val="000000" w:themeColor="text1"/>
          <w:sz w:val="24"/>
          <w:szCs w:val="24"/>
        </w:rPr>
        <w:t>the advisory board</w:t>
      </w:r>
      <w:r w:rsidR="00AD07CC" w:rsidRPr="002529A9">
        <w:rPr>
          <w:rFonts w:ascii="Times New Roman" w:hAnsi="Times New Roman" w:cs="Times New Roman"/>
          <w:b w:val="0"/>
          <w:color w:val="000000" w:themeColor="text1"/>
          <w:sz w:val="24"/>
          <w:szCs w:val="24"/>
        </w:rPr>
        <w:t xml:space="preserve"> </w:t>
      </w:r>
      <w:r w:rsidR="00217658" w:rsidRPr="002529A9">
        <w:rPr>
          <w:rFonts w:ascii="Times New Roman" w:hAnsi="Times New Roman" w:cs="Times New Roman"/>
          <w:b w:val="0"/>
          <w:color w:val="000000" w:themeColor="text1"/>
          <w:sz w:val="24"/>
          <w:szCs w:val="24"/>
        </w:rPr>
        <w:t>and made the selection of the nominees a hard</w:t>
      </w:r>
      <w:r w:rsidR="00AD07CC">
        <w:rPr>
          <w:rFonts w:ascii="Times New Roman" w:hAnsi="Times New Roman" w:cs="Times New Roman"/>
          <w:b w:val="0"/>
          <w:color w:val="000000" w:themeColor="text1"/>
          <w:sz w:val="24"/>
          <w:szCs w:val="24"/>
        </w:rPr>
        <w:t xml:space="preserve"> piece of</w:t>
      </w:r>
      <w:r w:rsidR="00217658" w:rsidRPr="002529A9">
        <w:rPr>
          <w:rFonts w:ascii="Times New Roman" w:hAnsi="Times New Roman" w:cs="Times New Roman"/>
          <w:b w:val="0"/>
          <w:color w:val="000000" w:themeColor="text1"/>
          <w:sz w:val="24"/>
          <w:szCs w:val="24"/>
        </w:rPr>
        <w:t xml:space="preserve"> work. </w:t>
      </w:r>
      <w:r w:rsidR="00756A9A">
        <w:rPr>
          <w:rFonts w:ascii="Times New Roman" w:hAnsi="Times New Roman" w:cs="Times New Roman"/>
          <w:b w:val="0"/>
          <w:color w:val="000000" w:themeColor="text1"/>
          <w:sz w:val="24"/>
          <w:szCs w:val="24"/>
        </w:rPr>
        <w:t>This sparked the decision to n</w:t>
      </w:r>
      <w:r w:rsidR="00431D55" w:rsidRPr="002529A9">
        <w:rPr>
          <w:rFonts w:ascii="Times New Roman" w:hAnsi="Times New Roman" w:cs="Times New Roman"/>
          <w:b w:val="0"/>
          <w:color w:val="000000" w:themeColor="text1"/>
          <w:sz w:val="24"/>
          <w:szCs w:val="24"/>
        </w:rPr>
        <w:t xml:space="preserve">ot only introduce the “Top 6” candidates in detail, but also </w:t>
      </w:r>
      <w:r w:rsidR="00DA1C8B">
        <w:rPr>
          <w:rFonts w:ascii="Times New Roman" w:hAnsi="Times New Roman" w:cs="Times New Roman"/>
          <w:b w:val="0"/>
          <w:color w:val="000000" w:themeColor="text1"/>
          <w:sz w:val="24"/>
          <w:szCs w:val="24"/>
        </w:rPr>
        <w:t>briefly</w:t>
      </w:r>
      <w:r w:rsidR="00095A84">
        <w:rPr>
          <w:rFonts w:ascii="Times New Roman" w:hAnsi="Times New Roman" w:cs="Times New Roman"/>
          <w:b w:val="0"/>
          <w:color w:val="000000" w:themeColor="text1"/>
          <w:sz w:val="24"/>
          <w:szCs w:val="24"/>
        </w:rPr>
        <w:t xml:space="preserve"> present</w:t>
      </w:r>
      <w:r w:rsidR="00431D55" w:rsidRPr="002529A9">
        <w:rPr>
          <w:rFonts w:ascii="Times New Roman" w:hAnsi="Times New Roman" w:cs="Times New Roman"/>
          <w:b w:val="0"/>
          <w:color w:val="000000" w:themeColor="text1"/>
          <w:sz w:val="24"/>
          <w:szCs w:val="24"/>
        </w:rPr>
        <w:t xml:space="preserve"> the other 14 outstanding applications that </w:t>
      </w:r>
      <w:r w:rsidR="004806D0">
        <w:rPr>
          <w:rFonts w:ascii="Times New Roman" w:hAnsi="Times New Roman" w:cs="Times New Roman"/>
          <w:b w:val="0"/>
          <w:color w:val="000000" w:themeColor="text1"/>
          <w:sz w:val="24"/>
          <w:szCs w:val="24"/>
        </w:rPr>
        <w:t>regretfully</w:t>
      </w:r>
      <w:r w:rsidR="004806D0" w:rsidRPr="002529A9">
        <w:rPr>
          <w:rFonts w:ascii="Times New Roman" w:hAnsi="Times New Roman" w:cs="Times New Roman"/>
          <w:b w:val="0"/>
          <w:color w:val="000000" w:themeColor="text1"/>
          <w:sz w:val="24"/>
          <w:szCs w:val="24"/>
        </w:rPr>
        <w:t xml:space="preserve"> </w:t>
      </w:r>
      <w:r w:rsidR="00E61697" w:rsidRPr="002529A9">
        <w:rPr>
          <w:rFonts w:ascii="Times New Roman" w:hAnsi="Times New Roman" w:cs="Times New Roman"/>
          <w:b w:val="0"/>
          <w:color w:val="000000" w:themeColor="text1"/>
          <w:sz w:val="24"/>
          <w:szCs w:val="24"/>
        </w:rPr>
        <w:t xml:space="preserve">were not selected as </w:t>
      </w:r>
      <w:r w:rsidR="00756A9A">
        <w:rPr>
          <w:rFonts w:ascii="Times New Roman" w:hAnsi="Times New Roman" w:cs="Times New Roman"/>
          <w:b w:val="0"/>
          <w:color w:val="000000" w:themeColor="text1"/>
          <w:sz w:val="24"/>
          <w:szCs w:val="24"/>
        </w:rPr>
        <w:t>finalists</w:t>
      </w:r>
      <w:r w:rsidR="00431D55" w:rsidRPr="002529A9">
        <w:rPr>
          <w:rFonts w:ascii="Times New Roman" w:hAnsi="Times New Roman" w:cs="Times New Roman"/>
          <w:b w:val="0"/>
          <w:color w:val="000000" w:themeColor="text1"/>
          <w:sz w:val="24"/>
          <w:szCs w:val="24"/>
        </w:rPr>
        <w:t xml:space="preserve">. </w:t>
      </w:r>
    </w:p>
    <w:p w14:paraId="0D2184E1" w14:textId="1FE96F4B" w:rsidR="004D4182" w:rsidRDefault="0018281E" w:rsidP="00431D55">
      <w:pPr>
        <w:pStyle w:val="berschrift3"/>
        <w:rPr>
          <w:rFonts w:ascii="Times New Roman" w:hAnsi="Times New Roman" w:cs="Times New Roman"/>
          <w:b w:val="0"/>
          <w:color w:val="000000" w:themeColor="text1"/>
          <w:sz w:val="24"/>
          <w:szCs w:val="24"/>
          <w:shd w:val="clear" w:color="auto" w:fill="FFFFFF"/>
        </w:rPr>
      </w:pPr>
      <w:r>
        <w:rPr>
          <w:rFonts w:ascii="Times New Roman" w:hAnsi="Times New Roman" w:cs="Times New Roman"/>
          <w:b w:val="0"/>
          <w:color w:val="000000" w:themeColor="text1"/>
          <w:sz w:val="24"/>
          <w:szCs w:val="24"/>
          <w:shd w:val="clear" w:color="auto" w:fill="FFFFFF"/>
        </w:rPr>
        <w:t xml:space="preserve">After </w:t>
      </w:r>
      <w:r w:rsidR="00A3505C">
        <w:rPr>
          <w:rFonts w:ascii="Times New Roman" w:hAnsi="Times New Roman" w:cs="Times New Roman"/>
          <w:b w:val="0"/>
          <w:color w:val="000000" w:themeColor="text1"/>
          <w:sz w:val="24"/>
          <w:szCs w:val="24"/>
          <w:shd w:val="clear" w:color="auto" w:fill="FFFFFF"/>
        </w:rPr>
        <w:t xml:space="preserve">a </w:t>
      </w:r>
      <w:r>
        <w:rPr>
          <w:rFonts w:ascii="Times New Roman" w:hAnsi="Times New Roman" w:cs="Times New Roman"/>
          <w:b w:val="0"/>
          <w:color w:val="000000" w:themeColor="text1"/>
          <w:sz w:val="24"/>
          <w:szCs w:val="24"/>
          <w:shd w:val="clear" w:color="auto" w:fill="FFFFFF"/>
        </w:rPr>
        <w:t>short presentation</w:t>
      </w:r>
      <w:r w:rsidR="007A153D">
        <w:rPr>
          <w:rFonts w:ascii="Times New Roman" w:hAnsi="Times New Roman" w:cs="Times New Roman"/>
          <w:b w:val="0"/>
          <w:color w:val="000000" w:themeColor="text1"/>
          <w:sz w:val="24"/>
          <w:szCs w:val="24"/>
          <w:shd w:val="clear" w:color="auto" w:fill="FFFFFF"/>
        </w:rPr>
        <w:t xml:space="preserve"> of all nominees</w:t>
      </w:r>
      <w:r>
        <w:rPr>
          <w:rFonts w:ascii="Times New Roman" w:hAnsi="Times New Roman" w:cs="Times New Roman"/>
          <w:b w:val="0"/>
          <w:color w:val="000000" w:themeColor="text1"/>
          <w:sz w:val="24"/>
          <w:szCs w:val="24"/>
          <w:shd w:val="clear" w:color="auto" w:fill="FFFFFF"/>
        </w:rPr>
        <w:t>, t</w:t>
      </w:r>
      <w:r w:rsidR="00433484" w:rsidRPr="00433484">
        <w:rPr>
          <w:rFonts w:ascii="Times New Roman" w:hAnsi="Times New Roman" w:cs="Times New Roman"/>
          <w:b w:val="0"/>
          <w:color w:val="000000" w:themeColor="text1"/>
          <w:sz w:val="24"/>
          <w:szCs w:val="24"/>
          <w:shd w:val="clear" w:color="auto" w:fill="FFFFFF"/>
        </w:rPr>
        <w:t xml:space="preserve">he </w:t>
      </w:r>
      <w:r w:rsidR="004D4182">
        <w:rPr>
          <w:rFonts w:ascii="Times New Roman" w:hAnsi="Times New Roman" w:cs="Times New Roman"/>
          <w:b w:val="0"/>
          <w:color w:val="000000" w:themeColor="text1"/>
          <w:sz w:val="24"/>
          <w:szCs w:val="24"/>
          <w:shd w:val="clear" w:color="auto" w:fill="FFFFFF"/>
        </w:rPr>
        <w:t xml:space="preserve">three </w:t>
      </w:r>
      <w:r w:rsidR="00433484" w:rsidRPr="00433484">
        <w:rPr>
          <w:rFonts w:ascii="Times New Roman" w:hAnsi="Times New Roman" w:cs="Times New Roman"/>
          <w:b w:val="0"/>
          <w:color w:val="000000" w:themeColor="text1"/>
          <w:sz w:val="24"/>
          <w:szCs w:val="24"/>
          <w:shd w:val="clear" w:color="auto" w:fill="FFFFFF"/>
        </w:rPr>
        <w:t xml:space="preserve">winners will be elected </w:t>
      </w:r>
      <w:r w:rsidR="004D4182" w:rsidRPr="004D4182">
        <w:rPr>
          <w:rFonts w:ascii="Times New Roman" w:hAnsi="Times New Roman" w:cs="Times New Roman"/>
          <w:b w:val="0"/>
          <w:color w:val="000000" w:themeColor="text1"/>
          <w:sz w:val="24"/>
          <w:szCs w:val="24"/>
          <w:shd w:val="clear" w:color="auto" w:fill="FFFFFF"/>
        </w:rPr>
        <w:t xml:space="preserve">by the participants of the </w:t>
      </w:r>
      <w:r w:rsidR="00DA1C8B">
        <w:rPr>
          <w:rFonts w:ascii="Times New Roman" w:hAnsi="Times New Roman" w:cs="Times New Roman"/>
          <w:b w:val="0"/>
          <w:color w:val="000000" w:themeColor="text1"/>
          <w:sz w:val="24"/>
          <w:szCs w:val="24"/>
          <w:shd w:val="clear" w:color="auto" w:fill="FFFFFF"/>
        </w:rPr>
        <w:t>“</w:t>
      </w:r>
      <w:r w:rsidR="004D4182" w:rsidRPr="004D4182">
        <w:rPr>
          <w:rFonts w:ascii="Times New Roman" w:hAnsi="Times New Roman" w:cs="Times New Roman"/>
          <w:b w:val="0"/>
          <w:color w:val="000000" w:themeColor="text1"/>
          <w:sz w:val="24"/>
          <w:szCs w:val="24"/>
          <w:shd w:val="clear" w:color="auto" w:fill="FFFFFF"/>
        </w:rPr>
        <w:t>7</w:t>
      </w:r>
      <w:r w:rsidR="004D4182" w:rsidRPr="00777A03">
        <w:rPr>
          <w:rFonts w:ascii="Times New Roman" w:hAnsi="Times New Roman" w:cs="Times New Roman"/>
          <w:b w:val="0"/>
          <w:color w:val="000000" w:themeColor="text1"/>
          <w:sz w:val="24"/>
          <w:szCs w:val="24"/>
          <w:shd w:val="clear" w:color="auto" w:fill="FFFFFF"/>
          <w:vertAlign w:val="superscript"/>
        </w:rPr>
        <w:t>th</w:t>
      </w:r>
      <w:r w:rsidR="004D4182" w:rsidRPr="004D4182">
        <w:rPr>
          <w:rFonts w:ascii="Times New Roman" w:hAnsi="Times New Roman" w:cs="Times New Roman"/>
          <w:b w:val="0"/>
          <w:color w:val="000000" w:themeColor="text1"/>
          <w:sz w:val="24"/>
          <w:szCs w:val="24"/>
          <w:shd w:val="clear" w:color="auto" w:fill="FFFFFF"/>
        </w:rPr>
        <w:t xml:space="preserve"> Conference on Carbon Dioxide as Feedstock for Fuels, Chemistry and Polymers</w:t>
      </w:r>
      <w:r w:rsidR="00DA1C8B">
        <w:rPr>
          <w:rFonts w:ascii="Times New Roman" w:hAnsi="Times New Roman" w:cs="Times New Roman"/>
          <w:b w:val="0"/>
          <w:color w:val="000000" w:themeColor="text1"/>
          <w:sz w:val="24"/>
          <w:szCs w:val="24"/>
          <w:shd w:val="clear" w:color="auto" w:fill="FFFFFF"/>
        </w:rPr>
        <w:t>”</w:t>
      </w:r>
      <w:r w:rsidR="004D4182" w:rsidRPr="004D4182">
        <w:rPr>
          <w:rFonts w:ascii="Times New Roman" w:hAnsi="Times New Roman" w:cs="Times New Roman"/>
          <w:b w:val="0"/>
          <w:color w:val="000000" w:themeColor="text1"/>
          <w:sz w:val="24"/>
          <w:szCs w:val="24"/>
          <w:shd w:val="clear" w:color="auto" w:fill="FFFFFF"/>
        </w:rPr>
        <w:t>.</w:t>
      </w:r>
      <w:r>
        <w:rPr>
          <w:rFonts w:ascii="Times New Roman" w:hAnsi="Times New Roman" w:cs="Times New Roman"/>
          <w:b w:val="0"/>
          <w:color w:val="000000" w:themeColor="text1"/>
          <w:sz w:val="24"/>
          <w:szCs w:val="24"/>
          <w:shd w:val="clear" w:color="auto" w:fill="FFFFFF"/>
        </w:rPr>
        <w:t xml:space="preserve"> </w:t>
      </w:r>
      <w:r w:rsidRPr="0018281E">
        <w:rPr>
          <w:rFonts w:ascii="Times New Roman" w:hAnsi="Times New Roman" w:cs="Times New Roman"/>
          <w:b w:val="0"/>
          <w:color w:val="000000" w:themeColor="text1"/>
          <w:sz w:val="24"/>
          <w:szCs w:val="24"/>
          <w:shd w:val="clear" w:color="auto" w:fill="FFFFFF"/>
        </w:rPr>
        <w:t xml:space="preserve">The award ceremony takes place in the evening </w:t>
      </w:r>
      <w:r w:rsidR="0077764A">
        <w:rPr>
          <w:rFonts w:ascii="Times New Roman" w:hAnsi="Times New Roman" w:cs="Times New Roman"/>
          <w:b w:val="0"/>
          <w:color w:val="000000" w:themeColor="text1"/>
          <w:sz w:val="24"/>
          <w:szCs w:val="24"/>
          <w:shd w:val="clear" w:color="auto" w:fill="FFFFFF"/>
        </w:rPr>
        <w:t>of the 20</w:t>
      </w:r>
      <w:r w:rsidR="0077764A" w:rsidRPr="0077764A">
        <w:rPr>
          <w:rFonts w:ascii="Times New Roman" w:hAnsi="Times New Roman" w:cs="Times New Roman"/>
          <w:b w:val="0"/>
          <w:color w:val="000000" w:themeColor="text1"/>
          <w:sz w:val="24"/>
          <w:szCs w:val="24"/>
          <w:shd w:val="clear" w:color="auto" w:fill="FFFFFF"/>
          <w:vertAlign w:val="superscript"/>
        </w:rPr>
        <w:t>th</w:t>
      </w:r>
      <w:r w:rsidR="0077764A">
        <w:rPr>
          <w:rFonts w:ascii="Times New Roman" w:hAnsi="Times New Roman" w:cs="Times New Roman"/>
          <w:b w:val="0"/>
          <w:color w:val="000000" w:themeColor="text1"/>
          <w:sz w:val="24"/>
          <w:szCs w:val="24"/>
          <w:shd w:val="clear" w:color="auto" w:fill="FFFFFF"/>
        </w:rPr>
        <w:t xml:space="preserve"> of March</w:t>
      </w:r>
      <w:r w:rsidRPr="0018281E">
        <w:rPr>
          <w:rFonts w:ascii="Times New Roman" w:hAnsi="Times New Roman" w:cs="Times New Roman"/>
          <w:b w:val="0"/>
          <w:color w:val="000000" w:themeColor="text1"/>
          <w:sz w:val="24"/>
          <w:szCs w:val="24"/>
          <w:shd w:val="clear" w:color="auto" w:fill="FFFFFF"/>
        </w:rPr>
        <w:t xml:space="preserve">. </w:t>
      </w:r>
    </w:p>
    <w:p w14:paraId="2F2A2F65" w14:textId="7D87610F" w:rsidR="00027E7A" w:rsidRPr="00777A03" w:rsidRDefault="00027E7A" w:rsidP="00777A03">
      <w:pPr>
        <w:rPr>
          <w:b/>
          <w:lang w:val="en-US"/>
        </w:rPr>
      </w:pPr>
      <w:r w:rsidRPr="00027E7A">
        <w:rPr>
          <w:lang w:val="en-GB"/>
        </w:rPr>
        <w:t xml:space="preserve">Take part in this unique event and </w:t>
      </w:r>
      <w:r>
        <w:rPr>
          <w:lang w:val="en-GB"/>
        </w:rPr>
        <w:t>elect</w:t>
      </w:r>
      <w:r w:rsidRPr="00027E7A">
        <w:rPr>
          <w:lang w:val="en-GB"/>
        </w:rPr>
        <w:t xml:space="preserve"> the innovation winner!</w:t>
      </w:r>
    </w:p>
    <w:p w14:paraId="789F7770" w14:textId="18B5EB77" w:rsidR="00431D55" w:rsidRPr="002529A9" w:rsidRDefault="00431D55" w:rsidP="00431D55">
      <w:pPr>
        <w:rPr>
          <w:lang w:val="en-GB"/>
        </w:rPr>
      </w:pPr>
    </w:p>
    <w:p w14:paraId="22B76C08" w14:textId="126DA808" w:rsidR="00433484" w:rsidRPr="002529A9" w:rsidRDefault="00745993" w:rsidP="00283F79">
      <w:pPr>
        <w:rPr>
          <w:color w:val="000000"/>
          <w:lang w:val="en-GB"/>
        </w:rPr>
      </w:pPr>
      <w:r w:rsidRPr="002529A9">
        <w:rPr>
          <w:color w:val="000000"/>
          <w:lang w:val="en-GB"/>
        </w:rPr>
        <w:t>The “Top 6” candidates in detail:</w:t>
      </w:r>
    </w:p>
    <w:p w14:paraId="13D3E6BE" w14:textId="4347C477" w:rsidR="00B250CA" w:rsidRPr="002529A9" w:rsidRDefault="00B250CA" w:rsidP="00283F79">
      <w:pPr>
        <w:rPr>
          <w:color w:val="000000"/>
          <w:lang w:val="en-GB"/>
        </w:rPr>
      </w:pPr>
    </w:p>
    <w:p w14:paraId="3348E0F9" w14:textId="68D0DBF1" w:rsidR="00B250CA" w:rsidRPr="002529A9" w:rsidRDefault="00B250CA" w:rsidP="00283F79">
      <w:pPr>
        <w:rPr>
          <w:b/>
          <w:color w:val="000000"/>
          <w:lang w:val="en-GB"/>
        </w:rPr>
      </w:pPr>
      <w:bookmarkStart w:id="9" w:name="OLE_LINK32"/>
      <w:bookmarkStart w:id="10" w:name="OLE_LINK33"/>
      <w:r w:rsidRPr="002529A9">
        <w:rPr>
          <w:b/>
          <w:color w:val="000000"/>
          <w:lang w:val="en-GB"/>
        </w:rPr>
        <w:t>b.fab GmbH (</w:t>
      </w:r>
      <w:r w:rsidR="00C5411A" w:rsidRPr="002529A9">
        <w:rPr>
          <w:b/>
          <w:color w:val="000000"/>
          <w:lang w:val="en-GB"/>
        </w:rPr>
        <w:t xml:space="preserve">Germany): </w:t>
      </w:r>
      <w:r w:rsidR="00FE0C87" w:rsidRPr="002529A9">
        <w:rPr>
          <w:b/>
          <w:color w:val="000000"/>
          <w:lang w:val="en-GB"/>
        </w:rPr>
        <w:t>Process for</w:t>
      </w:r>
      <w:r w:rsidR="00A3505C">
        <w:rPr>
          <w:b/>
          <w:color w:val="000000"/>
          <w:lang w:val="en-GB"/>
        </w:rPr>
        <w:t xml:space="preserve"> </w:t>
      </w:r>
      <w:r w:rsidR="00FE0C87" w:rsidRPr="002529A9">
        <w:rPr>
          <w:b/>
          <w:color w:val="000000"/>
          <w:lang w:val="en-GB"/>
        </w:rPr>
        <w:t>Formate</w:t>
      </w:r>
      <w:r w:rsidR="00777A03">
        <w:rPr>
          <w:b/>
          <w:color w:val="000000"/>
          <w:lang w:val="en-GB"/>
        </w:rPr>
        <w:t xml:space="preserve"> </w:t>
      </w:r>
      <w:r w:rsidR="00FE0C87" w:rsidRPr="002529A9">
        <w:rPr>
          <w:b/>
          <w:color w:val="000000"/>
          <w:lang w:val="en-GB"/>
        </w:rPr>
        <w:t>Bioeconomy</w:t>
      </w:r>
    </w:p>
    <w:p w14:paraId="76275187" w14:textId="71037E35" w:rsidR="00A3505C" w:rsidRPr="002529A9" w:rsidRDefault="008D0AAC" w:rsidP="008D0AAC">
      <w:pPr>
        <w:pStyle w:val="StandardWeb"/>
        <w:spacing w:before="0" w:beforeAutospacing="0" w:after="0" w:afterAutospacing="0"/>
        <w:jc w:val="both"/>
        <w:rPr>
          <w:color w:val="000000" w:themeColor="text1"/>
          <w:lang w:val="en-GB"/>
        </w:rPr>
      </w:pPr>
      <w:r w:rsidRPr="002529A9">
        <w:rPr>
          <w:color w:val="000000" w:themeColor="text1"/>
          <w:lang w:val="en-GB"/>
        </w:rPr>
        <w:t xml:space="preserve">b.fab has developed a disruptive process technology to </w:t>
      </w:r>
      <w:r w:rsidR="007A153D">
        <w:rPr>
          <w:color w:val="000000" w:themeColor="text1"/>
          <w:lang w:val="en-GB"/>
        </w:rPr>
        <w:t xml:space="preserve">efficiently </w:t>
      </w:r>
      <w:r w:rsidRPr="002529A9">
        <w:rPr>
          <w:color w:val="000000" w:themeColor="text1"/>
          <w:lang w:val="en-GB"/>
        </w:rPr>
        <w:t>convert CO</w:t>
      </w:r>
      <w:r w:rsidRPr="002529A9">
        <w:rPr>
          <w:color w:val="000000" w:themeColor="text1"/>
          <w:vertAlign w:val="subscript"/>
          <w:lang w:val="en-GB"/>
        </w:rPr>
        <w:t>2</w:t>
      </w:r>
      <w:r w:rsidRPr="002529A9">
        <w:rPr>
          <w:color w:val="000000" w:themeColor="text1"/>
          <w:lang w:val="en-GB"/>
        </w:rPr>
        <w:t>, water and renewable energy into value-added chemicals. CO</w:t>
      </w:r>
      <w:r w:rsidRPr="002529A9">
        <w:rPr>
          <w:color w:val="000000" w:themeColor="text1"/>
          <w:vertAlign w:val="subscript"/>
          <w:lang w:val="en-GB"/>
        </w:rPr>
        <w:t>2</w:t>
      </w:r>
      <w:r w:rsidRPr="002529A9">
        <w:rPr>
          <w:color w:val="000000" w:themeColor="text1"/>
          <w:lang w:val="en-GB"/>
        </w:rPr>
        <w:t xml:space="preserve"> and water are abundantly available and therefore it is </w:t>
      </w:r>
      <w:r w:rsidR="00A3505C">
        <w:rPr>
          <w:color w:val="000000" w:themeColor="text1"/>
          <w:lang w:val="en-GB"/>
        </w:rPr>
        <w:t>the</w:t>
      </w:r>
      <w:r w:rsidR="00A3505C" w:rsidRPr="002529A9">
        <w:rPr>
          <w:color w:val="000000" w:themeColor="text1"/>
          <w:lang w:val="en-GB"/>
        </w:rPr>
        <w:t xml:space="preserve"> </w:t>
      </w:r>
      <w:r w:rsidRPr="002529A9">
        <w:rPr>
          <w:color w:val="000000" w:themeColor="text1"/>
          <w:lang w:val="en-GB"/>
        </w:rPr>
        <w:t>starting point to build a sustainable bioeconomy. Via electrochemistry</w:t>
      </w:r>
      <w:r w:rsidR="007A153D">
        <w:rPr>
          <w:color w:val="000000" w:themeColor="text1"/>
          <w:lang w:val="en-GB"/>
        </w:rPr>
        <w:t>,</w:t>
      </w:r>
      <w:r w:rsidRPr="002529A9">
        <w:rPr>
          <w:color w:val="000000" w:themeColor="text1"/>
          <w:lang w:val="en-GB"/>
        </w:rPr>
        <w:t xml:space="preserve"> </w:t>
      </w:r>
      <w:r w:rsidR="007C2CD3">
        <w:rPr>
          <w:color w:val="000000" w:themeColor="text1"/>
          <w:lang w:val="en-GB"/>
        </w:rPr>
        <w:t>b.fab</w:t>
      </w:r>
      <w:r w:rsidR="00A3505C" w:rsidRPr="002529A9">
        <w:rPr>
          <w:color w:val="000000" w:themeColor="text1"/>
          <w:lang w:val="en-GB"/>
        </w:rPr>
        <w:t xml:space="preserve"> </w:t>
      </w:r>
      <w:r w:rsidRPr="002529A9">
        <w:rPr>
          <w:color w:val="000000" w:themeColor="text1"/>
          <w:lang w:val="en-GB"/>
        </w:rPr>
        <w:t>convert and store CO</w:t>
      </w:r>
      <w:r w:rsidRPr="002529A9">
        <w:rPr>
          <w:color w:val="000000" w:themeColor="text1"/>
          <w:vertAlign w:val="subscript"/>
          <w:lang w:val="en-GB"/>
        </w:rPr>
        <w:t>2</w:t>
      </w:r>
      <w:r w:rsidRPr="002529A9">
        <w:rPr>
          <w:color w:val="000000" w:themeColor="text1"/>
          <w:lang w:val="en-GB"/>
        </w:rPr>
        <w:t xml:space="preserve"> and H</w:t>
      </w:r>
      <w:r w:rsidRPr="002529A9">
        <w:rPr>
          <w:color w:val="000000" w:themeColor="text1"/>
          <w:vertAlign w:val="subscript"/>
          <w:lang w:val="en-GB"/>
        </w:rPr>
        <w:t>2</w:t>
      </w:r>
      <w:r w:rsidRPr="002529A9">
        <w:rPr>
          <w:color w:val="000000" w:themeColor="text1"/>
          <w:lang w:val="en-GB"/>
        </w:rPr>
        <w:t xml:space="preserve"> (made from water) in liquid form as formate. </w:t>
      </w:r>
      <w:bookmarkStart w:id="11" w:name="OLE_LINK1"/>
      <w:bookmarkStart w:id="12" w:name="OLE_LINK2"/>
      <w:r w:rsidRPr="002529A9">
        <w:rPr>
          <w:color w:val="000000" w:themeColor="text1"/>
          <w:lang w:val="en-GB"/>
        </w:rPr>
        <w:t xml:space="preserve">The formate is the feedstock for </w:t>
      </w:r>
      <w:r w:rsidR="007C2CD3">
        <w:rPr>
          <w:color w:val="000000" w:themeColor="text1"/>
          <w:lang w:val="en-GB"/>
        </w:rPr>
        <w:t>the</w:t>
      </w:r>
      <w:r w:rsidR="00A3505C" w:rsidRPr="002529A9">
        <w:rPr>
          <w:color w:val="000000" w:themeColor="text1"/>
          <w:lang w:val="en-GB"/>
        </w:rPr>
        <w:t xml:space="preserve"> </w:t>
      </w:r>
      <w:r w:rsidRPr="002529A9">
        <w:rPr>
          <w:color w:val="000000" w:themeColor="text1"/>
          <w:lang w:val="en-GB"/>
        </w:rPr>
        <w:t xml:space="preserve">bioprocesses and </w:t>
      </w:r>
      <w:r w:rsidR="007C2CD3">
        <w:rPr>
          <w:color w:val="000000" w:themeColor="text1"/>
          <w:lang w:val="en-GB"/>
        </w:rPr>
        <w:t>b.fab</w:t>
      </w:r>
      <w:r w:rsidR="00A3505C" w:rsidRPr="002529A9">
        <w:rPr>
          <w:color w:val="000000" w:themeColor="text1"/>
          <w:lang w:val="en-GB"/>
        </w:rPr>
        <w:t xml:space="preserve"> </w:t>
      </w:r>
      <w:r w:rsidRPr="002529A9">
        <w:rPr>
          <w:color w:val="000000" w:themeColor="text1"/>
          <w:lang w:val="en-GB"/>
        </w:rPr>
        <w:t>use</w:t>
      </w:r>
      <w:r w:rsidR="007C2CD3">
        <w:rPr>
          <w:color w:val="000000" w:themeColor="text1"/>
          <w:lang w:val="en-GB"/>
        </w:rPr>
        <w:t>s</w:t>
      </w:r>
      <w:r w:rsidRPr="002529A9">
        <w:rPr>
          <w:color w:val="000000" w:themeColor="text1"/>
          <w:lang w:val="en-GB"/>
        </w:rPr>
        <w:t xml:space="preserve"> </w:t>
      </w:r>
      <w:r w:rsidR="007A153D">
        <w:rPr>
          <w:color w:val="000000" w:themeColor="text1"/>
          <w:lang w:val="en-GB"/>
        </w:rPr>
        <w:t>s</w:t>
      </w:r>
      <w:r w:rsidRPr="002529A9">
        <w:rPr>
          <w:color w:val="000000" w:themeColor="text1"/>
          <w:lang w:val="en-GB"/>
        </w:rPr>
        <w:t xml:space="preserve">ynthetic </w:t>
      </w:r>
      <w:r w:rsidR="007A153D">
        <w:rPr>
          <w:color w:val="000000" w:themeColor="text1"/>
          <w:lang w:val="en-GB"/>
        </w:rPr>
        <w:t>b</w:t>
      </w:r>
      <w:r w:rsidRPr="002529A9">
        <w:rPr>
          <w:color w:val="000000" w:themeColor="text1"/>
          <w:lang w:val="en-GB"/>
        </w:rPr>
        <w:t xml:space="preserve">iology to design </w:t>
      </w:r>
      <w:bookmarkEnd w:id="11"/>
      <w:bookmarkEnd w:id="12"/>
      <w:r w:rsidRPr="002529A9">
        <w:rPr>
          <w:color w:val="000000" w:themeColor="text1"/>
          <w:lang w:val="en-GB"/>
        </w:rPr>
        <w:t>specific pathways and to convert formate into value-added chemicals. b.fab is dedicated to establish</w:t>
      </w:r>
      <w:r w:rsidR="007A153D">
        <w:rPr>
          <w:color w:val="000000" w:themeColor="text1"/>
          <w:lang w:val="en-GB"/>
        </w:rPr>
        <w:t>ing</w:t>
      </w:r>
      <w:r w:rsidRPr="002529A9">
        <w:rPr>
          <w:color w:val="000000" w:themeColor="text1"/>
          <w:lang w:val="en-GB"/>
        </w:rPr>
        <w:t xml:space="preserve"> a </w:t>
      </w:r>
      <w:r w:rsidR="00A3505C">
        <w:rPr>
          <w:color w:val="000000" w:themeColor="text1"/>
          <w:lang w:val="en-GB"/>
        </w:rPr>
        <w:t>f</w:t>
      </w:r>
      <w:r w:rsidR="00A3505C" w:rsidRPr="002529A9">
        <w:rPr>
          <w:color w:val="000000" w:themeColor="text1"/>
          <w:lang w:val="en-GB"/>
        </w:rPr>
        <w:t>ormate</w:t>
      </w:r>
      <w:r w:rsidR="00A3505C">
        <w:rPr>
          <w:color w:val="000000" w:themeColor="text1"/>
          <w:lang w:val="en-GB"/>
        </w:rPr>
        <w:t>-based</w:t>
      </w:r>
      <w:r w:rsidR="00A3505C" w:rsidRPr="002529A9">
        <w:rPr>
          <w:color w:val="000000" w:themeColor="text1"/>
          <w:lang w:val="en-GB"/>
        </w:rPr>
        <w:t xml:space="preserve"> </w:t>
      </w:r>
      <w:r w:rsidR="00A3505C">
        <w:rPr>
          <w:color w:val="000000" w:themeColor="text1"/>
          <w:lang w:val="en-GB"/>
        </w:rPr>
        <w:t>b</w:t>
      </w:r>
      <w:r w:rsidR="00A3505C" w:rsidRPr="002529A9">
        <w:rPr>
          <w:color w:val="000000" w:themeColor="text1"/>
          <w:lang w:val="en-GB"/>
        </w:rPr>
        <w:t xml:space="preserve">ioeconomy </w:t>
      </w:r>
      <w:r w:rsidRPr="002529A9">
        <w:rPr>
          <w:color w:val="000000" w:themeColor="text1"/>
          <w:lang w:val="en-GB"/>
        </w:rPr>
        <w:t xml:space="preserve">in the coming years, and thus, providing an economical and sustainable new way to produce value-added chemicals for various industries. One of the first products will be </w:t>
      </w:r>
      <w:r w:rsidR="00A3505C" w:rsidRPr="002529A9">
        <w:rPr>
          <w:color w:val="000000" w:themeColor="text1"/>
          <w:lang w:val="en-GB"/>
        </w:rPr>
        <w:t>lacti</w:t>
      </w:r>
      <w:r w:rsidR="00A3505C">
        <w:rPr>
          <w:color w:val="000000" w:themeColor="text1"/>
          <w:lang w:val="en-GB"/>
        </w:rPr>
        <w:t>c</w:t>
      </w:r>
      <w:r w:rsidR="00A3505C" w:rsidRPr="002529A9">
        <w:rPr>
          <w:color w:val="000000" w:themeColor="text1"/>
          <w:lang w:val="en-GB"/>
        </w:rPr>
        <w:t xml:space="preserve"> </w:t>
      </w:r>
      <w:r w:rsidRPr="002529A9">
        <w:rPr>
          <w:color w:val="000000" w:themeColor="text1"/>
          <w:lang w:val="en-GB"/>
        </w:rPr>
        <w:t>acid which can be further processed to produce PLA biopolymers.</w:t>
      </w:r>
    </w:p>
    <w:p w14:paraId="3F417237" w14:textId="6054D1BE" w:rsidR="00296368" w:rsidRDefault="00296368" w:rsidP="00283F79">
      <w:pPr>
        <w:rPr>
          <w:rStyle w:val="Hyperlink"/>
          <w:lang w:val="en-GB"/>
        </w:rPr>
      </w:pPr>
      <w:r w:rsidRPr="002C671F">
        <w:rPr>
          <w:rStyle w:val="Hyperlink"/>
          <w:lang w:val="en-GB"/>
        </w:rPr>
        <w:t>www.bfab.bio</w:t>
      </w:r>
    </w:p>
    <w:p w14:paraId="568BC9BD" w14:textId="77777777" w:rsidR="00A3505C" w:rsidRPr="002529A9" w:rsidRDefault="00A3505C" w:rsidP="00283F79">
      <w:pPr>
        <w:rPr>
          <w:lang w:val="en-GB"/>
        </w:rPr>
      </w:pPr>
    </w:p>
    <w:p w14:paraId="1C902B72" w14:textId="26A5D99C" w:rsidR="00C5411A" w:rsidRPr="002529A9" w:rsidRDefault="00C5411A" w:rsidP="00283F79">
      <w:pPr>
        <w:rPr>
          <w:lang w:val="en-GB"/>
        </w:rPr>
      </w:pPr>
      <w:r w:rsidRPr="002529A9">
        <w:rPr>
          <w:b/>
          <w:color w:val="000000"/>
          <w:lang w:val="en-GB"/>
        </w:rPr>
        <w:t>Carbicrete Inc. (Canada):</w:t>
      </w:r>
      <w:r w:rsidR="00296368" w:rsidRPr="002529A9">
        <w:rPr>
          <w:b/>
          <w:color w:val="000000"/>
          <w:lang w:val="en-GB"/>
        </w:rPr>
        <w:t xml:space="preserve"> </w:t>
      </w:r>
      <w:r w:rsidR="005B5129" w:rsidRPr="002529A9">
        <w:rPr>
          <w:b/>
          <w:color w:val="000000"/>
          <w:lang w:val="en-GB"/>
        </w:rPr>
        <w:t>Carbicrete</w:t>
      </w:r>
    </w:p>
    <w:p w14:paraId="4216837E" w14:textId="7EA864B5" w:rsidR="00C21158" w:rsidRPr="002529A9" w:rsidRDefault="00C21158" w:rsidP="00080184">
      <w:pPr>
        <w:pStyle w:val="StandardWeb"/>
        <w:spacing w:before="0" w:beforeAutospacing="0" w:after="0" w:afterAutospacing="0"/>
        <w:jc w:val="both"/>
        <w:rPr>
          <w:color w:val="303030"/>
          <w:lang w:val="en-GB"/>
        </w:rPr>
      </w:pPr>
      <w:r w:rsidRPr="002529A9">
        <w:rPr>
          <w:color w:val="303030"/>
          <w:lang w:val="en-GB"/>
        </w:rPr>
        <w:t>Carbicrete</w:t>
      </w:r>
      <w:r w:rsidR="007E7550">
        <w:rPr>
          <w:color w:val="303030"/>
          <w:lang w:val="en-GB"/>
        </w:rPr>
        <w:t>’</w:t>
      </w:r>
      <w:r w:rsidRPr="002529A9">
        <w:rPr>
          <w:color w:val="303030"/>
          <w:lang w:val="en-GB"/>
        </w:rPr>
        <w:t>s patented process enables the production of cement-free, carbon-negative concrete. Cement is replaced in the concrete mix with ground steel slag and the concrete is cured with CO</w:t>
      </w:r>
      <w:r w:rsidRPr="002529A9">
        <w:rPr>
          <w:color w:val="303030"/>
          <w:vertAlign w:val="subscript"/>
          <w:lang w:val="en-GB"/>
        </w:rPr>
        <w:t>2</w:t>
      </w:r>
      <w:r w:rsidRPr="002529A9">
        <w:rPr>
          <w:color w:val="303030"/>
          <w:lang w:val="en-GB"/>
        </w:rPr>
        <w:t xml:space="preserve"> instead of heat and steam. </w:t>
      </w:r>
      <w:r w:rsidR="00222625">
        <w:rPr>
          <w:color w:val="303030"/>
          <w:lang w:val="en-GB"/>
        </w:rPr>
        <w:t>Their</w:t>
      </w:r>
      <w:r w:rsidRPr="002529A9">
        <w:rPr>
          <w:color w:val="303030"/>
          <w:lang w:val="en-GB"/>
        </w:rPr>
        <w:t xml:space="preserve"> concrete has lower material costs (steel slag is less expensive than cement because it is essentially industrial waste) and better mechanical and durability properties (can withstand more freeze/thaw cycles and have up to 30</w:t>
      </w:r>
      <w:r w:rsidR="006F20F3">
        <w:rPr>
          <w:color w:val="303030"/>
          <w:lang w:val="en-GB"/>
        </w:rPr>
        <w:t> </w:t>
      </w:r>
      <w:r w:rsidRPr="002529A9">
        <w:rPr>
          <w:color w:val="303030"/>
          <w:lang w:val="en-GB"/>
        </w:rPr>
        <w:t>% higher compressive strength) than cement-based concrete. A standard-size 18 kg concrete masonry unit (CMU) made using this process captures 1 kg of CO</w:t>
      </w:r>
      <w:r w:rsidRPr="002529A9">
        <w:rPr>
          <w:color w:val="303030"/>
          <w:vertAlign w:val="subscript"/>
          <w:lang w:val="en-GB"/>
        </w:rPr>
        <w:t>2</w:t>
      </w:r>
      <w:r w:rsidRPr="002529A9">
        <w:rPr>
          <w:color w:val="303030"/>
          <w:lang w:val="en-GB"/>
        </w:rPr>
        <w:t xml:space="preserve"> (2 kg of emissions are also avoided for every block produced). Adoption of this technology by a plant producing 25,000 CMUs per day would result in the use of 25,000 kg of captured CO</w:t>
      </w:r>
      <w:r w:rsidRPr="002529A9">
        <w:rPr>
          <w:color w:val="303030"/>
          <w:vertAlign w:val="subscript"/>
          <w:lang w:val="en-GB"/>
        </w:rPr>
        <w:t>2</w:t>
      </w:r>
      <w:r w:rsidRPr="002529A9">
        <w:rPr>
          <w:color w:val="303030"/>
          <w:lang w:val="en-GB"/>
        </w:rPr>
        <w:t xml:space="preserve"> per day.</w:t>
      </w:r>
    </w:p>
    <w:p w14:paraId="30817626" w14:textId="37C1624A" w:rsidR="003F107E" w:rsidRPr="00777A03" w:rsidRDefault="00972D03" w:rsidP="00080184">
      <w:pPr>
        <w:pStyle w:val="StandardWeb"/>
        <w:spacing w:before="0" w:beforeAutospacing="0" w:after="0" w:afterAutospacing="0"/>
        <w:jc w:val="both"/>
        <w:rPr>
          <w:color w:val="303030"/>
        </w:rPr>
      </w:pPr>
      <w:hyperlink r:id="rId10" w:history="1">
        <w:r w:rsidR="00080184" w:rsidRPr="00777A03">
          <w:rPr>
            <w:rStyle w:val="Hyperlink"/>
          </w:rPr>
          <w:t>www.carbicrete.com</w:t>
        </w:r>
      </w:hyperlink>
    </w:p>
    <w:p w14:paraId="0DEDA526" w14:textId="77777777" w:rsidR="00080184" w:rsidRPr="00777A03" w:rsidRDefault="00080184" w:rsidP="00080184">
      <w:pPr>
        <w:pStyle w:val="StandardWeb"/>
        <w:spacing w:before="0" w:beforeAutospacing="0" w:after="0" w:afterAutospacing="0"/>
        <w:jc w:val="both"/>
        <w:rPr>
          <w:color w:val="303030"/>
        </w:rPr>
      </w:pPr>
    </w:p>
    <w:p w14:paraId="64073C62" w14:textId="3FE8664F" w:rsidR="00C5411A" w:rsidRPr="002529A9" w:rsidRDefault="00C5411A" w:rsidP="00283F79">
      <w:pPr>
        <w:rPr>
          <w:b/>
          <w:color w:val="000000"/>
          <w:lang w:val="en-GB"/>
        </w:rPr>
      </w:pPr>
      <w:r w:rsidRPr="00777A03">
        <w:rPr>
          <w:b/>
          <w:color w:val="000000"/>
        </w:rPr>
        <w:t xml:space="preserve">CCm Technologies Ltd. </w:t>
      </w:r>
      <w:r w:rsidRPr="002529A9">
        <w:rPr>
          <w:b/>
          <w:color w:val="000000"/>
          <w:lang w:val="en-GB"/>
        </w:rPr>
        <w:t>(United Kingdom):</w:t>
      </w:r>
      <w:r w:rsidR="005B5129" w:rsidRPr="002529A9">
        <w:rPr>
          <w:b/>
          <w:color w:val="000000"/>
          <w:lang w:val="en-GB"/>
        </w:rPr>
        <w:t xml:space="preserve"> CCm Growth</w:t>
      </w:r>
    </w:p>
    <w:p w14:paraId="66E01601" w14:textId="3D8F57B6" w:rsidR="005B5129" w:rsidRPr="002529A9" w:rsidRDefault="005B5129" w:rsidP="005B5129">
      <w:pPr>
        <w:jc w:val="both"/>
        <w:rPr>
          <w:lang w:val="en-GB"/>
        </w:rPr>
      </w:pPr>
      <w:r w:rsidRPr="002529A9">
        <w:rPr>
          <w:color w:val="303030"/>
          <w:lang w:val="en-GB"/>
        </w:rPr>
        <w:t xml:space="preserve">CCm </w:t>
      </w:r>
      <w:r w:rsidR="00222625">
        <w:rPr>
          <w:color w:val="303030"/>
          <w:lang w:val="en-GB"/>
        </w:rPr>
        <w:t>f</w:t>
      </w:r>
      <w:r w:rsidRPr="002529A9">
        <w:rPr>
          <w:color w:val="303030"/>
          <w:lang w:val="en-GB"/>
        </w:rPr>
        <w:t xml:space="preserve">ertiliser production systems combine captured carbon dioxide with waste resources to produce </w:t>
      </w:r>
      <w:bookmarkStart w:id="13" w:name="OLE_LINK58"/>
      <w:bookmarkStart w:id="14" w:name="OLE_LINK59"/>
      <w:r w:rsidRPr="002529A9">
        <w:rPr>
          <w:color w:val="303030"/>
          <w:lang w:val="en-GB"/>
        </w:rPr>
        <w:t xml:space="preserve">a range </w:t>
      </w:r>
      <w:r w:rsidR="00222625">
        <w:rPr>
          <w:color w:val="303030"/>
          <w:lang w:val="en-GB"/>
        </w:rPr>
        <w:t xml:space="preserve">of </w:t>
      </w:r>
      <w:r w:rsidRPr="002529A9">
        <w:rPr>
          <w:color w:val="303030"/>
          <w:lang w:val="en-GB"/>
        </w:rPr>
        <w:t>nitrogen</w:t>
      </w:r>
      <w:r w:rsidR="00222625">
        <w:rPr>
          <w:color w:val="303030"/>
          <w:lang w:val="en-GB"/>
        </w:rPr>
        <w:t>-</w:t>
      </w:r>
      <w:r w:rsidRPr="002529A9">
        <w:rPr>
          <w:color w:val="303030"/>
          <w:lang w:val="en-GB"/>
        </w:rPr>
        <w:t>based biogenic fertiliser</w:t>
      </w:r>
      <w:r w:rsidR="00222625">
        <w:rPr>
          <w:color w:val="303030"/>
          <w:lang w:val="en-GB"/>
        </w:rPr>
        <w:t>s</w:t>
      </w:r>
      <w:r w:rsidRPr="002529A9">
        <w:rPr>
          <w:color w:val="303030"/>
          <w:lang w:val="en-GB"/>
        </w:rPr>
        <w:t xml:space="preserve"> </w:t>
      </w:r>
      <w:bookmarkEnd w:id="13"/>
      <w:bookmarkEnd w:id="14"/>
      <w:r w:rsidRPr="002529A9">
        <w:rPr>
          <w:color w:val="303030"/>
          <w:lang w:val="en-GB"/>
        </w:rPr>
        <w:t xml:space="preserve">for agriculture and horticultural applications. CCm Growth has had </w:t>
      </w:r>
      <w:r w:rsidR="007E7550">
        <w:rPr>
          <w:color w:val="303030"/>
          <w:lang w:val="en-GB"/>
        </w:rPr>
        <w:t>five</w:t>
      </w:r>
      <w:r w:rsidRPr="002529A9">
        <w:rPr>
          <w:color w:val="303030"/>
          <w:lang w:val="en-GB"/>
        </w:rPr>
        <w:t xml:space="preserve"> years of trials on agricultural land for a range of commodity crops. Trials were compared with industry standard, carbon intensive fertilisers. Results have shown growth yields of crops to be the same and in some cases better with CCm Growth product. Early soil trials show that CCm growth makes a significant impact on soil health; improved water retention, improved pH levels and increased families of microorganisms </w:t>
      </w:r>
      <w:r w:rsidR="007E7550">
        <w:rPr>
          <w:color w:val="303030"/>
          <w:lang w:val="en-GB"/>
        </w:rPr>
        <w:t xml:space="preserve">to name </w:t>
      </w:r>
      <w:r w:rsidRPr="002529A9">
        <w:rPr>
          <w:color w:val="303030"/>
          <w:lang w:val="en-GB"/>
        </w:rPr>
        <w:t>just a few benefits. 50 CCm Growth systems would save 2.3mT of CO</w:t>
      </w:r>
      <w:r w:rsidRPr="002529A9">
        <w:rPr>
          <w:color w:val="303030"/>
          <w:vertAlign w:val="subscript"/>
          <w:lang w:val="en-GB"/>
        </w:rPr>
        <w:t>2</w:t>
      </w:r>
      <w:r w:rsidRPr="002529A9">
        <w:rPr>
          <w:color w:val="303030"/>
          <w:lang w:val="en-GB"/>
        </w:rPr>
        <w:t xml:space="preserve"> per annum</w:t>
      </w:r>
      <w:r w:rsidR="007E7550">
        <w:rPr>
          <w:color w:val="303030"/>
          <w:lang w:val="en-GB"/>
        </w:rPr>
        <w:t>. CCm Growth will contribute</w:t>
      </w:r>
      <w:r w:rsidRPr="002529A9">
        <w:rPr>
          <w:color w:val="303030"/>
          <w:lang w:val="en-GB"/>
        </w:rPr>
        <w:t xml:space="preserve"> </w:t>
      </w:r>
      <w:r w:rsidR="007E7550">
        <w:rPr>
          <w:color w:val="303030"/>
          <w:lang w:val="en-GB"/>
        </w:rPr>
        <w:t>to</w:t>
      </w:r>
      <w:r w:rsidRPr="002529A9">
        <w:rPr>
          <w:color w:val="303030"/>
          <w:lang w:val="en-GB"/>
        </w:rPr>
        <w:t xml:space="preserve"> a circular economy </w:t>
      </w:r>
      <w:r w:rsidR="007E7550">
        <w:rPr>
          <w:color w:val="303030"/>
          <w:lang w:val="en-GB"/>
        </w:rPr>
        <w:t>and to</w:t>
      </w:r>
      <w:r w:rsidR="007E7550" w:rsidRPr="002529A9">
        <w:rPr>
          <w:color w:val="303030"/>
          <w:lang w:val="en-GB"/>
        </w:rPr>
        <w:t xml:space="preserve"> </w:t>
      </w:r>
      <w:r w:rsidRPr="002529A9">
        <w:rPr>
          <w:color w:val="303030"/>
          <w:lang w:val="en-GB"/>
        </w:rPr>
        <w:t>achieving future carbon reduction target</w:t>
      </w:r>
      <w:r w:rsidR="007E7550">
        <w:rPr>
          <w:color w:val="303030"/>
          <w:lang w:val="en-GB"/>
        </w:rPr>
        <w:t>s</w:t>
      </w:r>
      <w:r w:rsidRPr="002529A9">
        <w:rPr>
          <w:color w:val="303030"/>
          <w:lang w:val="en-GB"/>
        </w:rPr>
        <w:t>.</w:t>
      </w:r>
    </w:p>
    <w:p w14:paraId="1B82A105" w14:textId="3B5B095C" w:rsidR="005B5129" w:rsidRPr="002529A9" w:rsidRDefault="00972D03" w:rsidP="00283F79">
      <w:pPr>
        <w:rPr>
          <w:color w:val="000000"/>
          <w:lang w:val="en-GB"/>
        </w:rPr>
      </w:pPr>
      <w:hyperlink r:id="rId11" w:history="1">
        <w:r w:rsidR="00692496" w:rsidRPr="002529A9">
          <w:rPr>
            <w:rStyle w:val="Hyperlink"/>
            <w:lang w:val="en-GB"/>
          </w:rPr>
          <w:t>www.ccmtechnologies.co.uk</w:t>
        </w:r>
      </w:hyperlink>
    </w:p>
    <w:p w14:paraId="09C30D77" w14:textId="77777777" w:rsidR="00692496" w:rsidRPr="002529A9" w:rsidRDefault="00692496" w:rsidP="00283F79">
      <w:pPr>
        <w:rPr>
          <w:color w:val="000000"/>
          <w:lang w:val="en-GB"/>
        </w:rPr>
      </w:pPr>
    </w:p>
    <w:p w14:paraId="43D49865" w14:textId="0D18228F" w:rsidR="00C5411A" w:rsidRPr="002529A9" w:rsidRDefault="00C5411A" w:rsidP="00283F79">
      <w:pPr>
        <w:rPr>
          <w:b/>
          <w:color w:val="000000"/>
          <w:lang w:val="en-GB"/>
        </w:rPr>
      </w:pPr>
      <w:r w:rsidRPr="002529A9">
        <w:rPr>
          <w:b/>
          <w:color w:val="000000"/>
          <w:lang w:val="en-GB"/>
        </w:rPr>
        <w:t>Gensoric GmbH (Germany):</w:t>
      </w:r>
      <w:r w:rsidR="00A8134B" w:rsidRPr="002529A9">
        <w:rPr>
          <w:b/>
          <w:color w:val="000000"/>
          <w:lang w:val="en-GB"/>
        </w:rPr>
        <w:t xml:space="preserve"> willpower energy®</w:t>
      </w:r>
    </w:p>
    <w:p w14:paraId="51BC9979" w14:textId="3A024E02" w:rsidR="00F001A5" w:rsidRPr="002529A9" w:rsidRDefault="00F001A5" w:rsidP="00F001A5">
      <w:pPr>
        <w:jc w:val="both"/>
        <w:rPr>
          <w:color w:val="303030"/>
          <w:shd w:val="clear" w:color="auto" w:fill="FFFFFF"/>
          <w:lang w:val="en-GB"/>
        </w:rPr>
      </w:pPr>
      <w:r w:rsidRPr="002529A9">
        <w:rPr>
          <w:color w:val="303030"/>
          <w:shd w:val="clear" w:color="auto" w:fill="FFFFFF"/>
          <w:lang w:val="en-GB"/>
        </w:rPr>
        <w:t xml:space="preserve">With the willpower energy </w:t>
      </w:r>
      <w:r w:rsidR="00D3593A" w:rsidRPr="002529A9">
        <w:rPr>
          <w:color w:val="303030"/>
          <w:shd w:val="clear" w:color="auto" w:fill="FFFFFF"/>
          <w:lang w:val="en-GB"/>
        </w:rPr>
        <w:t>project,</w:t>
      </w:r>
      <w:r w:rsidRPr="002529A9">
        <w:rPr>
          <w:color w:val="303030"/>
          <w:shd w:val="clear" w:color="auto" w:fill="FFFFFF"/>
          <w:lang w:val="en-GB"/>
        </w:rPr>
        <w:t xml:space="preserve"> </w:t>
      </w:r>
      <w:r w:rsidR="00187D4F">
        <w:rPr>
          <w:color w:val="303030"/>
          <w:shd w:val="clear" w:color="auto" w:fill="FFFFFF"/>
          <w:lang w:val="en-GB"/>
        </w:rPr>
        <w:t>the company Gensoric</w:t>
      </w:r>
      <w:r w:rsidR="00187D4F" w:rsidRPr="002529A9">
        <w:rPr>
          <w:color w:val="303030"/>
          <w:shd w:val="clear" w:color="auto" w:fill="FFFFFF"/>
          <w:lang w:val="en-GB"/>
        </w:rPr>
        <w:t xml:space="preserve"> </w:t>
      </w:r>
      <w:r w:rsidRPr="002529A9">
        <w:rPr>
          <w:color w:val="303030"/>
          <w:shd w:val="clear" w:color="auto" w:fill="FFFFFF"/>
          <w:lang w:val="en-GB"/>
        </w:rPr>
        <w:t>want</w:t>
      </w:r>
      <w:r w:rsidR="00E84B4C">
        <w:rPr>
          <w:color w:val="303030"/>
          <w:shd w:val="clear" w:color="auto" w:fill="FFFFFF"/>
          <w:lang w:val="en-GB"/>
        </w:rPr>
        <w:t>s</w:t>
      </w:r>
      <w:r w:rsidRPr="002529A9">
        <w:rPr>
          <w:color w:val="303030"/>
          <w:shd w:val="clear" w:color="auto" w:fill="FFFFFF"/>
          <w:lang w:val="en-GB"/>
        </w:rPr>
        <w:t xml:space="preserve"> to make private homeowners completely independent of conventional fuel like natural gas or heating oil. For the first time, the developed system can produce your own fuel, in form of methanol, locally from CO</w:t>
      </w:r>
      <w:r w:rsidRPr="002529A9">
        <w:rPr>
          <w:color w:val="303030"/>
          <w:shd w:val="clear" w:color="auto" w:fill="FFFFFF"/>
          <w:vertAlign w:val="subscript"/>
          <w:lang w:val="en-GB"/>
        </w:rPr>
        <w:t>2</w:t>
      </w:r>
      <w:r w:rsidRPr="002529A9">
        <w:rPr>
          <w:color w:val="303030"/>
          <w:shd w:val="clear" w:color="auto" w:fill="FFFFFF"/>
          <w:lang w:val="en-GB"/>
        </w:rPr>
        <w:t xml:space="preserve"> in order to have enough energy for hot water and heating supply. </w:t>
      </w:r>
      <w:r w:rsidR="00CD3C00">
        <w:rPr>
          <w:color w:val="303030"/>
          <w:shd w:val="clear" w:color="auto" w:fill="FFFFFF"/>
          <w:lang w:val="en-GB"/>
        </w:rPr>
        <w:t>T</w:t>
      </w:r>
      <w:r w:rsidRPr="002529A9">
        <w:rPr>
          <w:color w:val="303030"/>
          <w:shd w:val="clear" w:color="auto" w:fill="FFFFFF"/>
          <w:lang w:val="en-GB"/>
        </w:rPr>
        <w:t>his technology,</w:t>
      </w:r>
      <w:r w:rsidR="00CD3C00">
        <w:rPr>
          <w:color w:val="303030"/>
          <w:shd w:val="clear" w:color="auto" w:fill="FFFFFF"/>
          <w:lang w:val="en-GB"/>
        </w:rPr>
        <w:t xml:space="preserve"> in combination with renewable electricity systems installed at your house, allows for</w:t>
      </w:r>
      <w:r w:rsidRPr="002529A9">
        <w:rPr>
          <w:color w:val="303030"/>
          <w:shd w:val="clear" w:color="auto" w:fill="FFFFFF"/>
          <w:lang w:val="en-GB"/>
        </w:rPr>
        <w:t xml:space="preserve"> complete self-sufficiency. At the same time, willpower energy can be considered a seasonal storage. If more energy is generated than is consumed in the summer, it can store this energy into the winter. </w:t>
      </w:r>
      <w:r w:rsidR="00D3593A" w:rsidRPr="002529A9">
        <w:rPr>
          <w:color w:val="303030"/>
          <w:shd w:val="clear" w:color="auto" w:fill="FFFFFF"/>
          <w:lang w:val="en-GB"/>
        </w:rPr>
        <w:t>So,</w:t>
      </w:r>
      <w:r w:rsidRPr="002529A9">
        <w:rPr>
          <w:color w:val="303030"/>
          <w:shd w:val="clear" w:color="auto" w:fill="FFFFFF"/>
          <w:lang w:val="en-GB"/>
        </w:rPr>
        <w:t xml:space="preserve"> it can be used when it is most needed. Under mild conditions (room temperature / low pressure) with relatively simple process technology, this can also take place in a non-industrial environment and private households.</w:t>
      </w:r>
    </w:p>
    <w:p w14:paraId="19449C90" w14:textId="4D9FF9F1" w:rsidR="00F001A5" w:rsidRPr="002529A9" w:rsidRDefault="00972D03" w:rsidP="00F001A5">
      <w:pPr>
        <w:jc w:val="both"/>
        <w:rPr>
          <w:lang w:val="en-GB"/>
        </w:rPr>
      </w:pPr>
      <w:hyperlink r:id="rId12" w:history="1">
        <w:r w:rsidR="00DB4A5E" w:rsidRPr="002529A9">
          <w:rPr>
            <w:rStyle w:val="Hyperlink"/>
            <w:lang w:val="en-GB"/>
          </w:rPr>
          <w:t>www.willpower-energy.eu</w:t>
        </w:r>
      </w:hyperlink>
    </w:p>
    <w:p w14:paraId="26F390AA" w14:textId="77777777" w:rsidR="00DB4A5E" w:rsidRPr="002529A9" w:rsidRDefault="00DB4A5E" w:rsidP="00F001A5">
      <w:pPr>
        <w:jc w:val="both"/>
        <w:rPr>
          <w:lang w:val="en-GB"/>
        </w:rPr>
      </w:pPr>
    </w:p>
    <w:p w14:paraId="69D59B51" w14:textId="1471B933" w:rsidR="00C5411A" w:rsidRPr="002529A9" w:rsidRDefault="00C5411A" w:rsidP="00283F79">
      <w:pPr>
        <w:rPr>
          <w:b/>
          <w:color w:val="000000"/>
          <w:lang w:val="en-GB"/>
        </w:rPr>
      </w:pPr>
      <w:r w:rsidRPr="002529A9">
        <w:rPr>
          <w:b/>
          <w:color w:val="000000"/>
          <w:lang w:val="en-GB"/>
        </w:rPr>
        <w:t>LanzaTech (United States):</w:t>
      </w:r>
      <w:r w:rsidR="00325E29" w:rsidRPr="002529A9">
        <w:rPr>
          <w:b/>
          <w:color w:val="000000"/>
          <w:lang w:val="en-GB"/>
        </w:rPr>
        <w:t xml:space="preserve"> Isopropanol and acetone</w:t>
      </w:r>
    </w:p>
    <w:p w14:paraId="1D90ABE1" w14:textId="62FE365A" w:rsidR="00325E29" w:rsidRPr="002529A9" w:rsidRDefault="00325E29" w:rsidP="00325E29">
      <w:pPr>
        <w:jc w:val="both"/>
        <w:rPr>
          <w:color w:val="303030"/>
          <w:shd w:val="clear" w:color="auto" w:fill="FFFFFF"/>
          <w:lang w:val="en-GB"/>
        </w:rPr>
      </w:pPr>
      <w:r w:rsidRPr="002529A9">
        <w:rPr>
          <w:color w:val="303030"/>
          <w:shd w:val="clear" w:color="auto" w:fill="FFFFFF"/>
          <w:lang w:val="en-GB"/>
        </w:rPr>
        <w:t>LanzaTech have developed a process for direct CO</w:t>
      </w:r>
      <w:r w:rsidRPr="002529A9">
        <w:rPr>
          <w:color w:val="303030"/>
          <w:shd w:val="clear" w:color="auto" w:fill="FFFFFF"/>
          <w:vertAlign w:val="subscript"/>
          <w:lang w:val="en-GB"/>
        </w:rPr>
        <w:t>2</w:t>
      </w:r>
      <w:r w:rsidRPr="002529A9">
        <w:rPr>
          <w:color w:val="303030"/>
          <w:shd w:val="clear" w:color="auto" w:fill="FFFFFF"/>
          <w:lang w:val="en-GB"/>
        </w:rPr>
        <w:t xml:space="preserve"> capture and utilisation in valuable chemical intermediates. This combines reduction of CO</w:t>
      </w:r>
      <w:r w:rsidRPr="002529A9">
        <w:rPr>
          <w:color w:val="303030"/>
          <w:shd w:val="clear" w:color="auto" w:fill="FFFFFF"/>
          <w:vertAlign w:val="subscript"/>
          <w:lang w:val="en-GB"/>
        </w:rPr>
        <w:t>2</w:t>
      </w:r>
      <w:r w:rsidRPr="002529A9">
        <w:rPr>
          <w:color w:val="303030"/>
          <w:shd w:val="clear" w:color="auto" w:fill="FFFFFF"/>
          <w:lang w:val="en-GB"/>
        </w:rPr>
        <w:t xml:space="preserve"> to CO via zero carbon electrolysis with </w:t>
      </w:r>
      <w:r w:rsidR="006F20F3">
        <w:rPr>
          <w:color w:val="303030"/>
          <w:shd w:val="clear" w:color="auto" w:fill="FFFFFF"/>
          <w:lang w:val="en-GB"/>
        </w:rPr>
        <w:t>their</w:t>
      </w:r>
      <w:r w:rsidR="00E84B4C" w:rsidRPr="002529A9">
        <w:rPr>
          <w:color w:val="303030"/>
          <w:shd w:val="clear" w:color="auto" w:fill="FFFFFF"/>
          <w:lang w:val="en-GB"/>
        </w:rPr>
        <w:t xml:space="preserve"> </w:t>
      </w:r>
      <w:r w:rsidRPr="002529A9">
        <w:rPr>
          <w:color w:val="303030"/>
          <w:shd w:val="clear" w:color="auto" w:fill="FFFFFF"/>
          <w:lang w:val="en-GB"/>
        </w:rPr>
        <w:t xml:space="preserve">CO fermentation capability. Chemical products, in this case acetone and isopropanol (IPA), are used in durable materials such as acrylic and polypropylene plastics, respectively. Given the longevity of these materials in the environment, this process </w:t>
      </w:r>
      <w:r w:rsidR="00067F0C" w:rsidRPr="002529A9">
        <w:rPr>
          <w:color w:val="303030"/>
          <w:shd w:val="clear" w:color="auto" w:fill="FFFFFF"/>
          <w:lang w:val="en-GB"/>
        </w:rPr>
        <w:t>valorises</w:t>
      </w:r>
      <w:r w:rsidRPr="002529A9">
        <w:rPr>
          <w:color w:val="303030"/>
          <w:shd w:val="clear" w:color="auto" w:fill="FFFFFF"/>
          <w:lang w:val="en-GB"/>
        </w:rPr>
        <w:t xml:space="preserve"> CO</w:t>
      </w:r>
      <w:r w:rsidRPr="002529A9">
        <w:rPr>
          <w:color w:val="303030"/>
          <w:shd w:val="clear" w:color="auto" w:fill="FFFFFF"/>
          <w:vertAlign w:val="subscript"/>
          <w:lang w:val="en-GB"/>
        </w:rPr>
        <w:t>2</w:t>
      </w:r>
      <w:r w:rsidRPr="002529A9">
        <w:rPr>
          <w:color w:val="303030"/>
          <w:shd w:val="clear" w:color="auto" w:fill="FFFFFF"/>
          <w:lang w:val="en-GB"/>
        </w:rPr>
        <w:t xml:space="preserve"> while also sequestering it into materials. The process is unique as it enables 100</w:t>
      </w:r>
      <w:r w:rsidR="006F20F3">
        <w:rPr>
          <w:color w:val="303030"/>
          <w:shd w:val="clear" w:color="auto" w:fill="FFFFFF"/>
          <w:lang w:val="en-GB"/>
        </w:rPr>
        <w:t> </w:t>
      </w:r>
      <w:r w:rsidRPr="002529A9">
        <w:rPr>
          <w:color w:val="303030"/>
          <w:shd w:val="clear" w:color="auto" w:fill="FFFFFF"/>
          <w:lang w:val="en-GB"/>
        </w:rPr>
        <w:t>% conversion of CO</w:t>
      </w:r>
      <w:r w:rsidRPr="002529A9">
        <w:rPr>
          <w:color w:val="303030"/>
          <w:shd w:val="clear" w:color="auto" w:fill="FFFFFF"/>
          <w:vertAlign w:val="subscript"/>
          <w:lang w:val="en-GB"/>
        </w:rPr>
        <w:t>2</w:t>
      </w:r>
      <w:r w:rsidRPr="002529A9">
        <w:rPr>
          <w:color w:val="303030"/>
          <w:shd w:val="clear" w:color="auto" w:fill="FFFFFF"/>
          <w:lang w:val="en-GB"/>
        </w:rPr>
        <w:t xml:space="preserve"> into products, which is not easily achieved in chemo-catalytic or biocatalytic processes.</w:t>
      </w:r>
    </w:p>
    <w:p w14:paraId="6C31A1AF" w14:textId="4C585532" w:rsidR="00325E29" w:rsidRPr="002529A9" w:rsidRDefault="00972D03" w:rsidP="00325E29">
      <w:pPr>
        <w:jc w:val="both"/>
        <w:rPr>
          <w:lang w:val="en-GB"/>
        </w:rPr>
      </w:pPr>
      <w:hyperlink r:id="rId13" w:history="1">
        <w:r w:rsidR="00325E29" w:rsidRPr="002529A9">
          <w:rPr>
            <w:rStyle w:val="Hyperlink"/>
            <w:lang w:val="en-GB"/>
          </w:rPr>
          <w:t>www.lanzatech.com</w:t>
        </w:r>
      </w:hyperlink>
    </w:p>
    <w:p w14:paraId="1EB6DFBF" w14:textId="77777777" w:rsidR="00325E29" w:rsidRPr="002529A9" w:rsidRDefault="00325E29" w:rsidP="00325E29">
      <w:pPr>
        <w:jc w:val="both"/>
        <w:rPr>
          <w:lang w:val="en-GB"/>
        </w:rPr>
      </w:pPr>
    </w:p>
    <w:p w14:paraId="257B3C37" w14:textId="77777777" w:rsidR="00C43738" w:rsidRDefault="00C43738" w:rsidP="00283F79">
      <w:pPr>
        <w:rPr>
          <w:b/>
          <w:color w:val="000000"/>
          <w:lang w:val="en-GB"/>
        </w:rPr>
      </w:pPr>
    </w:p>
    <w:p w14:paraId="6D2EC814" w14:textId="2BC4519A" w:rsidR="00C5411A" w:rsidRPr="002529A9" w:rsidRDefault="00C5411A" w:rsidP="00283F79">
      <w:pPr>
        <w:rPr>
          <w:b/>
          <w:color w:val="000000"/>
          <w:lang w:val="en-GB"/>
        </w:rPr>
      </w:pPr>
      <w:r w:rsidRPr="002529A9">
        <w:rPr>
          <w:b/>
          <w:color w:val="000000"/>
          <w:lang w:val="en-GB"/>
        </w:rPr>
        <w:lastRenderedPageBreak/>
        <w:t>Nordic Blue Crude AS (Norway):</w:t>
      </w:r>
      <w:r w:rsidR="00BE2C9D" w:rsidRPr="002529A9">
        <w:rPr>
          <w:b/>
          <w:color w:val="000000"/>
          <w:lang w:val="en-GB"/>
        </w:rPr>
        <w:t xml:space="preserve"> Nordic Blue Crude</w:t>
      </w:r>
    </w:p>
    <w:p w14:paraId="52AA4353" w14:textId="65055683" w:rsidR="00BE2C9D" w:rsidRPr="002529A9" w:rsidRDefault="006F20F3" w:rsidP="00BE2C9D">
      <w:pPr>
        <w:jc w:val="both"/>
        <w:rPr>
          <w:color w:val="303030"/>
          <w:shd w:val="clear" w:color="auto" w:fill="FFFFFF"/>
          <w:lang w:val="en-GB"/>
        </w:rPr>
      </w:pPr>
      <w:r>
        <w:rPr>
          <w:color w:val="303030"/>
          <w:shd w:val="clear" w:color="auto" w:fill="FFFFFF"/>
          <w:lang w:val="en-GB"/>
        </w:rPr>
        <w:t xml:space="preserve">The </w:t>
      </w:r>
      <w:r w:rsidR="00BE2C9D" w:rsidRPr="002529A9">
        <w:rPr>
          <w:color w:val="303030"/>
          <w:shd w:val="clear" w:color="auto" w:fill="FFFFFF"/>
          <w:lang w:val="en-GB"/>
        </w:rPr>
        <w:t xml:space="preserve">Nordic Blue Crude AS (NBC) business plan is to produce </w:t>
      </w:r>
      <w:r>
        <w:rPr>
          <w:color w:val="303030"/>
          <w:shd w:val="clear" w:color="auto" w:fill="FFFFFF"/>
          <w:lang w:val="en-GB"/>
        </w:rPr>
        <w:t>s</w:t>
      </w:r>
      <w:r w:rsidR="00BE2C9D" w:rsidRPr="002529A9">
        <w:rPr>
          <w:color w:val="303030"/>
          <w:shd w:val="clear" w:color="auto" w:fill="FFFFFF"/>
          <w:lang w:val="en-GB"/>
        </w:rPr>
        <w:t xml:space="preserve">ynthetic </w:t>
      </w:r>
      <w:r>
        <w:rPr>
          <w:color w:val="303030"/>
          <w:shd w:val="clear" w:color="auto" w:fill="FFFFFF"/>
          <w:lang w:val="en-GB"/>
        </w:rPr>
        <w:t>c</w:t>
      </w:r>
      <w:r w:rsidR="00BE2C9D" w:rsidRPr="002529A9">
        <w:rPr>
          <w:color w:val="303030"/>
          <w:shd w:val="clear" w:color="auto" w:fill="FFFFFF"/>
          <w:lang w:val="en-GB"/>
        </w:rPr>
        <w:t>rude from renewable power, water and CO</w:t>
      </w:r>
      <w:r w:rsidR="00BE2C9D" w:rsidRPr="002529A9">
        <w:rPr>
          <w:color w:val="303030"/>
          <w:shd w:val="clear" w:color="auto" w:fill="FFFFFF"/>
          <w:vertAlign w:val="subscript"/>
          <w:lang w:val="en-GB"/>
        </w:rPr>
        <w:t>2</w:t>
      </w:r>
      <w:r w:rsidR="00BE2C9D" w:rsidRPr="002529A9">
        <w:rPr>
          <w:color w:val="303030"/>
          <w:shd w:val="clear" w:color="auto" w:fill="FFFFFF"/>
          <w:lang w:val="en-GB"/>
        </w:rPr>
        <w:t xml:space="preserve">. The product is named Blue Crude and consists of high value wax for use in the cosmetics industry, middle distillate usable as high performance and quality diesel and </w:t>
      </w:r>
      <w:r>
        <w:rPr>
          <w:color w:val="303030"/>
          <w:shd w:val="clear" w:color="auto" w:fill="FFFFFF"/>
          <w:lang w:val="en-GB"/>
        </w:rPr>
        <w:t>k</w:t>
      </w:r>
      <w:r w:rsidR="00BE2C9D" w:rsidRPr="002529A9">
        <w:rPr>
          <w:color w:val="303030"/>
          <w:shd w:val="clear" w:color="auto" w:fill="FFFFFF"/>
          <w:lang w:val="en-GB"/>
        </w:rPr>
        <w:t xml:space="preserve">erosene and </w:t>
      </w:r>
      <w:r>
        <w:rPr>
          <w:color w:val="303030"/>
          <w:shd w:val="clear" w:color="auto" w:fill="FFFFFF"/>
          <w:lang w:val="en-GB"/>
        </w:rPr>
        <w:t>n</w:t>
      </w:r>
      <w:r w:rsidR="00BE2C9D" w:rsidRPr="002529A9">
        <w:rPr>
          <w:color w:val="303030"/>
          <w:shd w:val="clear" w:color="auto" w:fill="FFFFFF"/>
          <w:lang w:val="en-GB"/>
        </w:rPr>
        <w:t xml:space="preserve">aphtha, refine-able to gasoline. NBC has </w:t>
      </w:r>
      <w:r w:rsidR="00A34C3F">
        <w:rPr>
          <w:color w:val="303030"/>
          <w:shd w:val="clear" w:color="auto" w:fill="FFFFFF"/>
          <w:lang w:val="en-GB"/>
        </w:rPr>
        <w:t xml:space="preserve">an </w:t>
      </w:r>
      <w:r w:rsidR="00BE2C9D" w:rsidRPr="002529A9">
        <w:rPr>
          <w:color w:val="303030"/>
          <w:shd w:val="clear" w:color="auto" w:fill="FFFFFF"/>
          <w:lang w:val="en-GB"/>
        </w:rPr>
        <w:t xml:space="preserve">exclusive license agreement with Sunfire AG for </w:t>
      </w:r>
      <w:r w:rsidR="00235D5C">
        <w:rPr>
          <w:color w:val="303030"/>
          <w:shd w:val="clear" w:color="auto" w:fill="FFFFFF"/>
          <w:lang w:val="en-GB"/>
        </w:rPr>
        <w:t xml:space="preserve">the </w:t>
      </w:r>
      <w:r w:rsidR="00BE2C9D" w:rsidRPr="002529A9">
        <w:rPr>
          <w:color w:val="303030"/>
          <w:shd w:val="clear" w:color="auto" w:fill="FFFFFF"/>
          <w:lang w:val="en-GB"/>
        </w:rPr>
        <w:t>use of their technology in Scandinavia, and agreements for locali</w:t>
      </w:r>
      <w:r>
        <w:rPr>
          <w:color w:val="303030"/>
          <w:shd w:val="clear" w:color="auto" w:fill="FFFFFF"/>
          <w:lang w:val="en-GB"/>
        </w:rPr>
        <w:t>s</w:t>
      </w:r>
      <w:r w:rsidR="00BE2C9D" w:rsidRPr="002529A9">
        <w:rPr>
          <w:color w:val="303030"/>
          <w:shd w:val="clear" w:color="auto" w:fill="FFFFFF"/>
          <w:lang w:val="en-GB"/>
        </w:rPr>
        <w:t>ation of</w:t>
      </w:r>
      <w:r w:rsidR="00235D5C">
        <w:rPr>
          <w:color w:val="303030"/>
          <w:shd w:val="clear" w:color="auto" w:fill="FFFFFF"/>
          <w:lang w:val="en-GB"/>
        </w:rPr>
        <w:t xml:space="preserve"> a</w:t>
      </w:r>
      <w:r w:rsidR="00BE2C9D" w:rsidRPr="002529A9">
        <w:rPr>
          <w:color w:val="303030"/>
          <w:shd w:val="clear" w:color="auto" w:fill="FFFFFF"/>
          <w:lang w:val="en-GB"/>
        </w:rPr>
        <w:t xml:space="preserve"> production unit at Herøya, Norway</w:t>
      </w:r>
      <w:r>
        <w:rPr>
          <w:color w:val="303030"/>
          <w:shd w:val="clear" w:color="auto" w:fill="FFFFFF"/>
          <w:lang w:val="en-GB"/>
        </w:rPr>
        <w:t>’</w:t>
      </w:r>
      <w:r w:rsidR="00BE2C9D" w:rsidRPr="002529A9">
        <w:rPr>
          <w:color w:val="303030"/>
          <w:shd w:val="clear" w:color="auto" w:fill="FFFFFF"/>
          <w:lang w:val="en-GB"/>
        </w:rPr>
        <w:t xml:space="preserve">s largest industrial park. </w:t>
      </w:r>
      <w:r w:rsidR="00935BE2">
        <w:rPr>
          <w:color w:val="303030"/>
          <w:shd w:val="clear" w:color="auto" w:fill="FFFFFF"/>
          <w:lang w:val="en-GB"/>
        </w:rPr>
        <w:t>NBC</w:t>
      </w:r>
      <w:r w:rsidR="00E84B4C" w:rsidRPr="002529A9">
        <w:rPr>
          <w:color w:val="303030"/>
          <w:shd w:val="clear" w:color="auto" w:fill="FFFFFF"/>
          <w:lang w:val="en-GB"/>
        </w:rPr>
        <w:t xml:space="preserve"> </w:t>
      </w:r>
      <w:r w:rsidR="00BE2C9D" w:rsidRPr="002529A9">
        <w:rPr>
          <w:color w:val="303030"/>
          <w:shd w:val="clear" w:color="auto" w:fill="FFFFFF"/>
          <w:lang w:val="en-GB"/>
        </w:rPr>
        <w:t>ha</w:t>
      </w:r>
      <w:r w:rsidR="00935BE2">
        <w:rPr>
          <w:color w:val="303030"/>
          <w:shd w:val="clear" w:color="auto" w:fill="FFFFFF"/>
          <w:lang w:val="en-GB"/>
        </w:rPr>
        <w:t>s</w:t>
      </w:r>
      <w:r w:rsidR="00BE2C9D" w:rsidRPr="002529A9">
        <w:rPr>
          <w:color w:val="303030"/>
          <w:shd w:val="clear" w:color="auto" w:fill="FFFFFF"/>
          <w:lang w:val="en-GB"/>
        </w:rPr>
        <w:t xml:space="preserve"> secured </w:t>
      </w:r>
      <w:r w:rsidR="00235D5C">
        <w:rPr>
          <w:color w:val="303030"/>
          <w:shd w:val="clear" w:color="auto" w:fill="FFFFFF"/>
          <w:lang w:val="en-GB"/>
        </w:rPr>
        <w:t xml:space="preserve">an </w:t>
      </w:r>
      <w:r w:rsidR="00BE2C9D" w:rsidRPr="002529A9">
        <w:rPr>
          <w:color w:val="303030"/>
          <w:shd w:val="clear" w:color="auto" w:fill="FFFFFF"/>
          <w:lang w:val="en-GB"/>
        </w:rPr>
        <w:t xml:space="preserve">off-take agreement for </w:t>
      </w:r>
      <w:r w:rsidR="00235D5C">
        <w:rPr>
          <w:color w:val="303030"/>
          <w:shd w:val="clear" w:color="auto" w:fill="FFFFFF"/>
          <w:lang w:val="en-GB"/>
        </w:rPr>
        <w:t>their</w:t>
      </w:r>
      <w:r w:rsidR="00BE2C9D" w:rsidRPr="002529A9">
        <w:rPr>
          <w:color w:val="303030"/>
          <w:shd w:val="clear" w:color="auto" w:fill="FFFFFF"/>
          <w:lang w:val="en-GB"/>
        </w:rPr>
        <w:t xml:space="preserve"> entire production</w:t>
      </w:r>
      <w:r w:rsidR="00235D5C">
        <w:rPr>
          <w:color w:val="303030"/>
          <w:shd w:val="clear" w:color="auto" w:fill="FFFFFF"/>
          <w:lang w:val="en-GB"/>
        </w:rPr>
        <w:t xml:space="preserve"> for</w:t>
      </w:r>
      <w:r w:rsidR="00BE2C9D" w:rsidRPr="002529A9">
        <w:rPr>
          <w:color w:val="303030"/>
          <w:shd w:val="clear" w:color="auto" w:fill="FFFFFF"/>
          <w:lang w:val="en-GB"/>
        </w:rPr>
        <w:t xml:space="preserve"> different clients. </w:t>
      </w:r>
      <w:r w:rsidR="00235D5C">
        <w:rPr>
          <w:color w:val="303030"/>
          <w:shd w:val="clear" w:color="auto" w:fill="FFFFFF"/>
          <w:lang w:val="en-GB"/>
        </w:rPr>
        <w:t>Nordic Blue Crude AS</w:t>
      </w:r>
      <w:r w:rsidR="00BE2C9D" w:rsidRPr="002529A9">
        <w:rPr>
          <w:color w:val="303030"/>
          <w:shd w:val="clear" w:color="auto" w:fill="FFFFFF"/>
          <w:lang w:val="en-GB"/>
        </w:rPr>
        <w:t xml:space="preserve"> ha</w:t>
      </w:r>
      <w:r w:rsidR="00235D5C">
        <w:rPr>
          <w:color w:val="303030"/>
          <w:shd w:val="clear" w:color="auto" w:fill="FFFFFF"/>
          <w:lang w:val="en-GB"/>
        </w:rPr>
        <w:t>s</w:t>
      </w:r>
      <w:r w:rsidR="00BE2C9D" w:rsidRPr="002529A9">
        <w:rPr>
          <w:color w:val="303030"/>
          <w:shd w:val="clear" w:color="auto" w:fill="FFFFFF"/>
          <w:lang w:val="en-GB"/>
        </w:rPr>
        <w:t xml:space="preserve"> experienced management and board. </w:t>
      </w:r>
      <w:r w:rsidR="00E84B4C">
        <w:rPr>
          <w:color w:val="303030"/>
          <w:shd w:val="clear" w:color="auto" w:fill="FFFFFF"/>
          <w:lang w:val="en-GB"/>
        </w:rPr>
        <w:t>They</w:t>
      </w:r>
      <w:r w:rsidR="00E84B4C" w:rsidRPr="002529A9">
        <w:rPr>
          <w:color w:val="303030"/>
          <w:shd w:val="clear" w:color="auto" w:fill="FFFFFF"/>
          <w:lang w:val="en-GB"/>
        </w:rPr>
        <w:t xml:space="preserve"> </w:t>
      </w:r>
      <w:r>
        <w:rPr>
          <w:color w:val="303030"/>
          <w:shd w:val="clear" w:color="auto" w:fill="FFFFFF"/>
          <w:lang w:val="en-GB"/>
        </w:rPr>
        <w:t>claim</w:t>
      </w:r>
      <w:r w:rsidRPr="002529A9">
        <w:rPr>
          <w:color w:val="303030"/>
          <w:shd w:val="clear" w:color="auto" w:fill="FFFFFF"/>
          <w:lang w:val="en-GB"/>
        </w:rPr>
        <w:t xml:space="preserve"> </w:t>
      </w:r>
      <w:r w:rsidR="00BE2C9D" w:rsidRPr="002529A9">
        <w:rPr>
          <w:color w:val="303030"/>
          <w:shd w:val="clear" w:color="auto" w:fill="FFFFFF"/>
          <w:lang w:val="en-GB"/>
        </w:rPr>
        <w:t xml:space="preserve">a sustainable competitive advantage with securing </w:t>
      </w:r>
      <w:r w:rsidR="004D4182" w:rsidRPr="002529A9">
        <w:rPr>
          <w:color w:val="303030"/>
          <w:shd w:val="clear" w:color="auto" w:fill="FFFFFF"/>
          <w:lang w:val="en-GB"/>
        </w:rPr>
        <w:t>favourabl</w:t>
      </w:r>
      <w:r w:rsidR="00B23C53">
        <w:rPr>
          <w:color w:val="303030"/>
          <w:shd w:val="clear" w:color="auto" w:fill="FFFFFF"/>
          <w:lang w:val="en-GB"/>
        </w:rPr>
        <w:t>y</w:t>
      </w:r>
      <w:r w:rsidR="00BE2C9D" w:rsidRPr="002529A9">
        <w:rPr>
          <w:color w:val="303030"/>
          <w:shd w:val="clear" w:color="auto" w:fill="FFFFFF"/>
          <w:lang w:val="en-GB"/>
        </w:rPr>
        <w:t xml:space="preserve"> priced renewable power and operating at a site with all </w:t>
      </w:r>
      <w:r w:rsidR="00B23C53">
        <w:rPr>
          <w:color w:val="303030"/>
          <w:shd w:val="clear" w:color="auto" w:fill="FFFFFF"/>
          <w:lang w:val="en-GB"/>
        </w:rPr>
        <w:t>i</w:t>
      </w:r>
      <w:r w:rsidR="00BE2C9D" w:rsidRPr="002529A9">
        <w:rPr>
          <w:color w:val="303030"/>
          <w:shd w:val="clear" w:color="auto" w:fill="FFFFFF"/>
          <w:lang w:val="en-GB"/>
        </w:rPr>
        <w:t>ndustrial infrastructure.</w:t>
      </w:r>
    </w:p>
    <w:p w14:paraId="23C0149E" w14:textId="4D961400" w:rsidR="00BE2C9D" w:rsidRPr="002529A9" w:rsidRDefault="00972D03" w:rsidP="00BE2C9D">
      <w:pPr>
        <w:jc w:val="both"/>
        <w:rPr>
          <w:lang w:val="en-GB"/>
        </w:rPr>
      </w:pPr>
      <w:hyperlink r:id="rId14" w:history="1">
        <w:r w:rsidR="00F00D7F" w:rsidRPr="002529A9">
          <w:rPr>
            <w:rStyle w:val="Hyperlink"/>
            <w:lang w:val="en-GB"/>
          </w:rPr>
          <w:t>www.nordicbluecrude.no</w:t>
        </w:r>
      </w:hyperlink>
    </w:p>
    <w:bookmarkEnd w:id="9"/>
    <w:bookmarkEnd w:id="10"/>
    <w:p w14:paraId="21032EB6" w14:textId="77777777" w:rsidR="00F00D7F" w:rsidRPr="002529A9" w:rsidRDefault="00F00D7F" w:rsidP="00BE2C9D">
      <w:pPr>
        <w:jc w:val="both"/>
        <w:rPr>
          <w:lang w:val="en-GB"/>
        </w:rPr>
      </w:pPr>
    </w:p>
    <w:p w14:paraId="1B7BF3B3" w14:textId="7D40CBA0" w:rsidR="00B250CA" w:rsidRPr="002529A9" w:rsidRDefault="00B250CA" w:rsidP="00283F79">
      <w:pPr>
        <w:rPr>
          <w:color w:val="000000"/>
          <w:lang w:val="en-GB"/>
        </w:rPr>
      </w:pPr>
    </w:p>
    <w:p w14:paraId="21822E64" w14:textId="41302664" w:rsidR="00F00D7F" w:rsidRPr="002529A9" w:rsidRDefault="006F20F3" w:rsidP="00F00D7F">
      <w:pPr>
        <w:rPr>
          <w:color w:val="000000"/>
          <w:lang w:val="en-GB"/>
        </w:rPr>
      </w:pPr>
      <w:r>
        <w:rPr>
          <w:color w:val="000000"/>
          <w:lang w:val="en-GB"/>
        </w:rPr>
        <w:t xml:space="preserve">The </w:t>
      </w:r>
      <w:r w:rsidR="00292D44">
        <w:rPr>
          <w:color w:val="000000"/>
          <w:lang w:val="en-GB"/>
        </w:rPr>
        <w:t xml:space="preserve">14 </w:t>
      </w:r>
      <w:r>
        <w:rPr>
          <w:color w:val="000000"/>
          <w:lang w:val="en-GB"/>
        </w:rPr>
        <w:t xml:space="preserve">other </w:t>
      </w:r>
      <w:r w:rsidR="00292D44">
        <w:rPr>
          <w:color w:val="000000"/>
          <w:lang w:val="en-GB"/>
        </w:rPr>
        <w:t xml:space="preserve">submitted </w:t>
      </w:r>
      <w:r>
        <w:rPr>
          <w:color w:val="000000"/>
          <w:lang w:val="en-GB"/>
        </w:rPr>
        <w:t xml:space="preserve">– great – </w:t>
      </w:r>
      <w:r w:rsidR="00292D44">
        <w:rPr>
          <w:color w:val="000000"/>
          <w:lang w:val="en-GB"/>
        </w:rPr>
        <w:t>applications</w:t>
      </w:r>
      <w:r w:rsidR="00F00D7F" w:rsidRPr="002529A9">
        <w:rPr>
          <w:color w:val="000000"/>
          <w:lang w:val="en-GB"/>
        </w:rPr>
        <w:t xml:space="preserve"> in brief</w:t>
      </w:r>
      <w:r w:rsidR="00915087" w:rsidRPr="002529A9">
        <w:rPr>
          <w:color w:val="000000"/>
          <w:lang w:val="en-GB"/>
        </w:rPr>
        <w:t xml:space="preserve"> (one not </w:t>
      </w:r>
      <w:r w:rsidR="00350BAE" w:rsidRPr="002529A9">
        <w:rPr>
          <w:color w:val="000000"/>
          <w:lang w:val="en-GB"/>
        </w:rPr>
        <w:t>publicly</w:t>
      </w:r>
      <w:r w:rsidR="00915087" w:rsidRPr="002529A9">
        <w:rPr>
          <w:color w:val="000000"/>
          <w:lang w:val="en-GB"/>
        </w:rPr>
        <w:t xml:space="preserve"> named):</w:t>
      </w:r>
    </w:p>
    <w:p w14:paraId="39D0C2C5" w14:textId="77777777" w:rsidR="00B250CA" w:rsidRPr="002529A9" w:rsidRDefault="00B250CA" w:rsidP="00283F79">
      <w:pPr>
        <w:rPr>
          <w:color w:val="000000"/>
          <w:lang w:val="en-GB"/>
        </w:rPr>
      </w:pPr>
    </w:p>
    <w:p w14:paraId="43C35077" w14:textId="04D81394" w:rsidR="00433484" w:rsidRPr="002529A9" w:rsidRDefault="00915087" w:rsidP="00283F79">
      <w:pPr>
        <w:rPr>
          <w:b/>
          <w:color w:val="000000"/>
          <w:lang w:val="en-GB"/>
        </w:rPr>
      </w:pPr>
      <w:r w:rsidRPr="002529A9">
        <w:rPr>
          <w:b/>
          <w:color w:val="000000"/>
          <w:lang w:val="en-GB"/>
        </w:rPr>
        <w:t>ATMOSTAT: METHAMOD</w:t>
      </w:r>
      <w:r w:rsidR="00350BAE" w:rsidRPr="002529A9">
        <w:rPr>
          <w:b/>
          <w:color w:val="000000" w:themeColor="text1"/>
          <w:shd w:val="clear" w:color="auto" w:fill="FFFFFF"/>
          <w:lang w:val="en-GB"/>
        </w:rPr>
        <w:t>®</w:t>
      </w:r>
    </w:p>
    <w:p w14:paraId="6A371645" w14:textId="5E5E3379" w:rsidR="003C1AA9" w:rsidRPr="002529A9" w:rsidRDefault="003C1AA9" w:rsidP="003C1AA9">
      <w:pPr>
        <w:jc w:val="both"/>
        <w:rPr>
          <w:rStyle w:val="apple-converted-space"/>
          <w:color w:val="000000" w:themeColor="text1"/>
          <w:shd w:val="clear" w:color="auto" w:fill="FFFFFF"/>
          <w:lang w:val="en-GB"/>
        </w:rPr>
      </w:pPr>
      <w:r w:rsidRPr="002529A9">
        <w:rPr>
          <w:color w:val="000000" w:themeColor="text1"/>
          <w:shd w:val="clear" w:color="auto" w:fill="FFFFFF"/>
          <w:lang w:val="en-GB"/>
        </w:rPr>
        <w:t>ATMOSTAT solution is a methanation unit named METHAMOD</w:t>
      </w:r>
      <w:r w:rsidRPr="00777A03">
        <w:rPr>
          <w:color w:val="000000" w:themeColor="text1"/>
          <w:shd w:val="clear" w:color="auto" w:fill="FFFFFF"/>
          <w:vertAlign w:val="superscript"/>
          <w:lang w:val="en-GB"/>
        </w:rPr>
        <w:t>®</w:t>
      </w:r>
      <w:r w:rsidRPr="002529A9">
        <w:rPr>
          <w:color w:val="000000" w:themeColor="text1"/>
          <w:shd w:val="clear" w:color="auto" w:fill="FFFFFF"/>
          <w:lang w:val="en-GB"/>
        </w:rPr>
        <w:t xml:space="preserve"> based on its very compact exchangers reactors technology.</w:t>
      </w:r>
      <w:r w:rsidRPr="002529A9">
        <w:rPr>
          <w:rStyle w:val="apple-converted-space"/>
          <w:color w:val="000000" w:themeColor="text1"/>
          <w:shd w:val="clear" w:color="auto" w:fill="FFFFFF"/>
          <w:lang w:val="en-GB"/>
        </w:rPr>
        <w:t> </w:t>
      </w:r>
    </w:p>
    <w:p w14:paraId="5EE9A410" w14:textId="394BA758" w:rsidR="003C1AA9" w:rsidRPr="002529A9" w:rsidRDefault="00972D03" w:rsidP="003C1AA9">
      <w:pPr>
        <w:jc w:val="both"/>
        <w:rPr>
          <w:lang w:val="en-GB"/>
        </w:rPr>
      </w:pPr>
      <w:hyperlink r:id="rId15" w:history="1">
        <w:r w:rsidR="003D5EB4" w:rsidRPr="002529A9">
          <w:rPr>
            <w:rStyle w:val="Hyperlink"/>
            <w:lang w:val="en-GB"/>
          </w:rPr>
          <w:t>www.atmostat-alcen.com/fr</w:t>
        </w:r>
      </w:hyperlink>
    </w:p>
    <w:p w14:paraId="267F21A8" w14:textId="77777777" w:rsidR="003D5EB4" w:rsidRPr="002529A9" w:rsidRDefault="003D5EB4" w:rsidP="003C1AA9">
      <w:pPr>
        <w:jc w:val="both"/>
        <w:rPr>
          <w:lang w:val="en-GB"/>
        </w:rPr>
      </w:pPr>
    </w:p>
    <w:p w14:paraId="2B30B660" w14:textId="265FB8A2" w:rsidR="00915087" w:rsidRPr="002529A9" w:rsidRDefault="00915087" w:rsidP="00283F79">
      <w:pPr>
        <w:rPr>
          <w:b/>
          <w:color w:val="000000"/>
          <w:lang w:val="en-GB"/>
        </w:rPr>
      </w:pPr>
      <w:r w:rsidRPr="002529A9">
        <w:rPr>
          <w:b/>
          <w:color w:val="000000"/>
          <w:lang w:val="en-GB"/>
        </w:rPr>
        <w:t>bse Engineering Leipzig GmbH</w:t>
      </w:r>
      <w:r w:rsidR="002A14CE" w:rsidRPr="002529A9">
        <w:rPr>
          <w:b/>
          <w:color w:val="000000"/>
          <w:lang w:val="en-GB"/>
        </w:rPr>
        <w:t>: FlexSynthesis</w:t>
      </w:r>
    </w:p>
    <w:p w14:paraId="5A2341FF" w14:textId="7107D5D0" w:rsidR="003D5EB4" w:rsidRPr="002529A9" w:rsidRDefault="003D5EB4" w:rsidP="003D5EB4">
      <w:pPr>
        <w:jc w:val="both"/>
        <w:rPr>
          <w:color w:val="000000" w:themeColor="text1"/>
          <w:shd w:val="clear" w:color="auto" w:fill="FFFFFF"/>
          <w:lang w:val="en-GB"/>
        </w:rPr>
      </w:pPr>
      <w:r w:rsidRPr="002529A9">
        <w:rPr>
          <w:color w:val="000000" w:themeColor="text1"/>
          <w:shd w:val="clear" w:color="auto" w:fill="FFFFFF"/>
          <w:lang w:val="en-GB"/>
        </w:rPr>
        <w:t>FlexSynthesis, a skid mounted methanol reactor and the core of power-based CO</w:t>
      </w:r>
      <w:r w:rsidRPr="002529A9">
        <w:rPr>
          <w:color w:val="000000" w:themeColor="text1"/>
          <w:shd w:val="clear" w:color="auto" w:fill="FFFFFF"/>
          <w:vertAlign w:val="subscript"/>
          <w:lang w:val="en-GB"/>
        </w:rPr>
        <w:t>2</w:t>
      </w:r>
      <w:r w:rsidRPr="002529A9">
        <w:rPr>
          <w:color w:val="000000" w:themeColor="text1"/>
          <w:shd w:val="clear" w:color="auto" w:fill="FFFFFF"/>
          <w:lang w:val="en-GB"/>
        </w:rPr>
        <w:t xml:space="preserve"> utilising </w:t>
      </w:r>
      <w:r w:rsidR="006F20F3">
        <w:rPr>
          <w:color w:val="000000" w:themeColor="text1"/>
          <w:shd w:val="clear" w:color="auto" w:fill="FFFFFF"/>
          <w:lang w:val="en-GB"/>
        </w:rPr>
        <w:t>m</w:t>
      </w:r>
      <w:r w:rsidRPr="002529A9">
        <w:rPr>
          <w:color w:val="000000" w:themeColor="text1"/>
          <w:shd w:val="clear" w:color="auto" w:fill="FFFFFF"/>
          <w:lang w:val="en-GB"/>
        </w:rPr>
        <w:t>ethanol plants</w:t>
      </w:r>
      <w:r w:rsidR="006F20F3">
        <w:rPr>
          <w:color w:val="000000" w:themeColor="text1"/>
          <w:shd w:val="clear" w:color="auto" w:fill="FFFFFF"/>
          <w:lang w:val="en-GB"/>
        </w:rPr>
        <w:t>,</w:t>
      </w:r>
      <w:r w:rsidRPr="002529A9">
        <w:rPr>
          <w:color w:val="000000" w:themeColor="text1"/>
          <w:shd w:val="clear" w:color="auto" w:fill="FFFFFF"/>
          <w:lang w:val="en-GB"/>
        </w:rPr>
        <w:t xml:space="preserve"> was developed from the need for high flexibility.</w:t>
      </w:r>
    </w:p>
    <w:p w14:paraId="36DEFB22" w14:textId="32316E5F" w:rsidR="003D5EB4" w:rsidRPr="002529A9" w:rsidRDefault="00972D03" w:rsidP="003D5EB4">
      <w:pPr>
        <w:jc w:val="both"/>
        <w:rPr>
          <w:color w:val="000000" w:themeColor="text1"/>
          <w:lang w:val="en-GB"/>
        </w:rPr>
      </w:pPr>
      <w:hyperlink r:id="rId16" w:history="1">
        <w:r w:rsidR="00C33E51" w:rsidRPr="002529A9">
          <w:rPr>
            <w:rStyle w:val="Hyperlink"/>
            <w:lang w:val="en-GB"/>
          </w:rPr>
          <w:t>www.bse-leipzig.de</w:t>
        </w:r>
      </w:hyperlink>
    </w:p>
    <w:p w14:paraId="36EB6689" w14:textId="77777777" w:rsidR="00C33E51" w:rsidRPr="002529A9" w:rsidRDefault="00C33E51" w:rsidP="003D5EB4">
      <w:pPr>
        <w:jc w:val="both"/>
        <w:rPr>
          <w:color w:val="000000" w:themeColor="text1"/>
          <w:lang w:val="en-GB"/>
        </w:rPr>
      </w:pPr>
    </w:p>
    <w:p w14:paraId="5956BFC1" w14:textId="374A7007" w:rsidR="00915087" w:rsidRPr="002529A9" w:rsidRDefault="00915087" w:rsidP="00283F79">
      <w:pPr>
        <w:rPr>
          <w:b/>
          <w:color w:val="000000"/>
          <w:lang w:val="en-GB"/>
        </w:rPr>
      </w:pPr>
      <w:r w:rsidRPr="002529A9">
        <w:rPr>
          <w:b/>
          <w:color w:val="000000"/>
          <w:lang w:val="en-GB"/>
        </w:rPr>
        <w:t>Carboclave Corp.</w:t>
      </w:r>
      <w:r w:rsidR="002A14CE" w:rsidRPr="002529A9">
        <w:rPr>
          <w:b/>
          <w:color w:val="000000"/>
          <w:lang w:val="en-GB"/>
        </w:rPr>
        <w:t>: Carboclave</w:t>
      </w:r>
    </w:p>
    <w:p w14:paraId="76CB5486" w14:textId="71767D4E" w:rsidR="006A6082" w:rsidRPr="002529A9" w:rsidRDefault="006A6082" w:rsidP="006A6082">
      <w:pPr>
        <w:jc w:val="both"/>
        <w:rPr>
          <w:color w:val="000000" w:themeColor="text1"/>
          <w:shd w:val="clear" w:color="auto" w:fill="FFFFFF"/>
          <w:lang w:val="en-GB"/>
        </w:rPr>
      </w:pPr>
      <w:r w:rsidRPr="002529A9">
        <w:rPr>
          <w:color w:val="000000" w:themeColor="text1"/>
          <w:shd w:val="clear" w:color="auto" w:fill="FFFFFF"/>
          <w:lang w:val="en-GB"/>
        </w:rPr>
        <w:t>Carboclave’s patented technology is an adaptable system and process that uses carbon dioxide for enhanced concrete production.</w:t>
      </w:r>
    </w:p>
    <w:p w14:paraId="69B21770" w14:textId="4ADD8CCC" w:rsidR="006A6082" w:rsidRPr="002529A9" w:rsidRDefault="00972D03" w:rsidP="006A6082">
      <w:pPr>
        <w:jc w:val="both"/>
        <w:rPr>
          <w:color w:val="000000" w:themeColor="text1"/>
          <w:lang w:val="en-GB"/>
        </w:rPr>
      </w:pPr>
      <w:hyperlink r:id="rId17" w:history="1">
        <w:r w:rsidR="006A6082" w:rsidRPr="002529A9">
          <w:rPr>
            <w:rStyle w:val="Hyperlink"/>
            <w:lang w:val="en-GB"/>
          </w:rPr>
          <w:t>www.carboclave.com</w:t>
        </w:r>
      </w:hyperlink>
    </w:p>
    <w:p w14:paraId="153FCEC2" w14:textId="77777777" w:rsidR="006A6082" w:rsidRPr="002529A9" w:rsidRDefault="006A6082" w:rsidP="006A6082">
      <w:pPr>
        <w:jc w:val="both"/>
        <w:rPr>
          <w:color w:val="000000" w:themeColor="text1"/>
          <w:lang w:val="en-GB"/>
        </w:rPr>
      </w:pPr>
    </w:p>
    <w:p w14:paraId="1F825243" w14:textId="306F3DC2" w:rsidR="00915087" w:rsidRPr="002529A9" w:rsidRDefault="00915087" w:rsidP="00283F79">
      <w:pPr>
        <w:rPr>
          <w:b/>
          <w:color w:val="000000"/>
          <w:lang w:val="en-GB"/>
        </w:rPr>
      </w:pPr>
      <w:r w:rsidRPr="002529A9">
        <w:rPr>
          <w:b/>
          <w:color w:val="000000"/>
          <w:lang w:val="en-GB"/>
        </w:rPr>
        <w:t>Carbon Upcycling Technologies Inc.</w:t>
      </w:r>
      <w:r w:rsidR="002A14CE" w:rsidRPr="002529A9">
        <w:rPr>
          <w:b/>
          <w:color w:val="000000"/>
          <w:lang w:val="en-GB"/>
        </w:rPr>
        <w:t>: Fine nanoparticles</w:t>
      </w:r>
    </w:p>
    <w:p w14:paraId="0FD4E87E" w14:textId="5AF1B3FD" w:rsidR="009F703C" w:rsidRPr="002529A9" w:rsidRDefault="009F703C" w:rsidP="009F703C">
      <w:pPr>
        <w:jc w:val="both"/>
        <w:rPr>
          <w:color w:val="303030"/>
          <w:shd w:val="clear" w:color="auto" w:fill="FFFFFF"/>
          <w:lang w:val="en-GB"/>
        </w:rPr>
      </w:pPr>
      <w:r w:rsidRPr="002529A9">
        <w:rPr>
          <w:color w:val="303030"/>
          <w:shd w:val="clear" w:color="auto" w:fill="FFFFFF"/>
          <w:lang w:val="en-GB"/>
        </w:rPr>
        <w:t>Portfolio of fine nanoparticles through CO</w:t>
      </w:r>
      <w:r w:rsidRPr="002529A9">
        <w:rPr>
          <w:color w:val="303030"/>
          <w:shd w:val="clear" w:color="auto" w:fill="FFFFFF"/>
          <w:vertAlign w:val="subscript"/>
          <w:lang w:val="en-GB"/>
        </w:rPr>
        <w:t>2</w:t>
      </w:r>
      <w:r w:rsidRPr="002529A9">
        <w:rPr>
          <w:color w:val="303030"/>
          <w:shd w:val="clear" w:color="auto" w:fill="FFFFFF"/>
          <w:lang w:val="en-GB"/>
        </w:rPr>
        <w:t xml:space="preserve"> adsorption into exfoliated solid feedstock.</w:t>
      </w:r>
    </w:p>
    <w:p w14:paraId="0592E607" w14:textId="0E6F119A" w:rsidR="009F703C" w:rsidRPr="002529A9" w:rsidRDefault="00972D03" w:rsidP="009F703C">
      <w:pPr>
        <w:jc w:val="both"/>
        <w:rPr>
          <w:lang w:val="en-GB"/>
        </w:rPr>
      </w:pPr>
      <w:hyperlink r:id="rId18" w:history="1">
        <w:r w:rsidR="009F703C" w:rsidRPr="002529A9">
          <w:rPr>
            <w:rStyle w:val="Hyperlink"/>
            <w:lang w:val="en-GB"/>
          </w:rPr>
          <w:t>www.carbonupcycling.com</w:t>
        </w:r>
      </w:hyperlink>
    </w:p>
    <w:p w14:paraId="393B9FAF" w14:textId="77777777" w:rsidR="009F703C" w:rsidRPr="002529A9" w:rsidRDefault="009F703C" w:rsidP="009F703C">
      <w:pPr>
        <w:jc w:val="both"/>
        <w:rPr>
          <w:lang w:val="en-GB"/>
        </w:rPr>
      </w:pPr>
    </w:p>
    <w:p w14:paraId="4B4127A9" w14:textId="61922FA8" w:rsidR="00915087" w:rsidRPr="002529A9" w:rsidRDefault="00915087" w:rsidP="00283F79">
      <w:pPr>
        <w:rPr>
          <w:b/>
          <w:color w:val="000000"/>
          <w:lang w:val="en-GB"/>
        </w:rPr>
      </w:pPr>
      <w:r w:rsidRPr="002529A9">
        <w:rPr>
          <w:b/>
          <w:color w:val="000000"/>
          <w:lang w:val="en-GB"/>
        </w:rPr>
        <w:t>Climeworks AG</w:t>
      </w:r>
      <w:r w:rsidR="002A14CE" w:rsidRPr="002529A9">
        <w:rPr>
          <w:b/>
          <w:color w:val="000000"/>
          <w:lang w:val="en-GB"/>
        </w:rPr>
        <w:t>: Renewable Methane</w:t>
      </w:r>
    </w:p>
    <w:p w14:paraId="6AAE1DF2" w14:textId="590ECE98" w:rsidR="00B444B4" w:rsidRPr="002529A9" w:rsidRDefault="00B444B4" w:rsidP="00B444B4">
      <w:pPr>
        <w:jc w:val="both"/>
        <w:rPr>
          <w:color w:val="000000" w:themeColor="text1"/>
          <w:lang w:val="en-GB"/>
        </w:rPr>
      </w:pPr>
      <w:r w:rsidRPr="002529A9">
        <w:rPr>
          <w:color w:val="000000" w:themeColor="text1"/>
          <w:shd w:val="clear" w:color="auto" w:fill="FFFFFF"/>
          <w:lang w:val="en-GB"/>
        </w:rPr>
        <w:t>Climeworks captures CO</w:t>
      </w:r>
      <w:r w:rsidRPr="002529A9">
        <w:rPr>
          <w:color w:val="000000" w:themeColor="text1"/>
          <w:shd w:val="clear" w:color="auto" w:fill="FFFFFF"/>
          <w:vertAlign w:val="subscript"/>
          <w:lang w:val="en-GB"/>
        </w:rPr>
        <w:t>2</w:t>
      </w:r>
      <w:r w:rsidRPr="002529A9">
        <w:rPr>
          <w:color w:val="000000" w:themeColor="text1"/>
          <w:shd w:val="clear" w:color="auto" w:fill="FFFFFF"/>
          <w:lang w:val="en-GB"/>
        </w:rPr>
        <w:t xml:space="preserve"> from ambient air with the world’s first commercial carbon dioxide removal technology.</w:t>
      </w:r>
      <w:r w:rsidRPr="002529A9">
        <w:rPr>
          <w:rStyle w:val="apple-converted-space"/>
          <w:color w:val="000000" w:themeColor="text1"/>
          <w:shd w:val="clear" w:color="auto" w:fill="FFFFFF"/>
          <w:lang w:val="en-GB"/>
        </w:rPr>
        <w:t> </w:t>
      </w:r>
      <w:r w:rsidRPr="002529A9">
        <w:rPr>
          <w:color w:val="000000" w:themeColor="text1"/>
          <w:shd w:val="clear" w:color="auto" w:fill="FFFFFF"/>
          <w:lang w:val="en-GB"/>
        </w:rPr>
        <w:t>The air-captured CO</w:t>
      </w:r>
      <w:r w:rsidRPr="002529A9">
        <w:rPr>
          <w:color w:val="000000" w:themeColor="text1"/>
          <w:shd w:val="clear" w:color="auto" w:fill="FFFFFF"/>
          <w:vertAlign w:val="subscript"/>
          <w:lang w:val="en-GB"/>
        </w:rPr>
        <w:t>2</w:t>
      </w:r>
      <w:r w:rsidRPr="002529A9">
        <w:rPr>
          <w:color w:val="000000" w:themeColor="text1"/>
          <w:shd w:val="clear" w:color="auto" w:fill="FFFFFF"/>
          <w:lang w:val="en-GB"/>
        </w:rPr>
        <w:t xml:space="preserve"> can be used for methanation.</w:t>
      </w:r>
    </w:p>
    <w:p w14:paraId="73CE6F82" w14:textId="0F94009C" w:rsidR="00B444B4" w:rsidRPr="002529A9" w:rsidRDefault="00972D03" w:rsidP="00B444B4">
      <w:pPr>
        <w:rPr>
          <w:lang w:val="en-GB"/>
        </w:rPr>
      </w:pPr>
      <w:hyperlink r:id="rId19" w:history="1">
        <w:r w:rsidR="00483E85" w:rsidRPr="002529A9">
          <w:rPr>
            <w:rStyle w:val="Hyperlink"/>
            <w:lang w:val="en-GB"/>
          </w:rPr>
          <w:t>www.climeworks.com</w:t>
        </w:r>
      </w:hyperlink>
    </w:p>
    <w:p w14:paraId="47086027" w14:textId="77777777" w:rsidR="00483E85" w:rsidRPr="002529A9" w:rsidRDefault="00483E85" w:rsidP="00B444B4">
      <w:pPr>
        <w:rPr>
          <w:lang w:val="en-GB"/>
        </w:rPr>
      </w:pPr>
    </w:p>
    <w:p w14:paraId="531EB6B5" w14:textId="3BE8077C" w:rsidR="00915087" w:rsidRPr="002529A9" w:rsidRDefault="00915087" w:rsidP="00283F79">
      <w:pPr>
        <w:rPr>
          <w:b/>
          <w:color w:val="000000"/>
          <w:lang w:val="en-GB"/>
        </w:rPr>
      </w:pPr>
      <w:r w:rsidRPr="002529A9">
        <w:rPr>
          <w:b/>
          <w:color w:val="000000"/>
          <w:lang w:val="en-GB"/>
        </w:rPr>
        <w:t>CO2 in Clean Technologies</w:t>
      </w:r>
      <w:r w:rsidR="002A14CE" w:rsidRPr="002529A9">
        <w:rPr>
          <w:b/>
          <w:color w:val="000000"/>
          <w:lang w:val="en-GB"/>
        </w:rPr>
        <w:t>: Shaire</w:t>
      </w:r>
    </w:p>
    <w:p w14:paraId="36679341" w14:textId="3E88FC34" w:rsidR="0046057A" w:rsidRPr="002529A9" w:rsidRDefault="0046057A" w:rsidP="0046057A">
      <w:pPr>
        <w:rPr>
          <w:color w:val="000000" w:themeColor="text1"/>
          <w:shd w:val="clear" w:color="auto" w:fill="FFFFFF"/>
          <w:lang w:val="en-GB"/>
        </w:rPr>
      </w:pPr>
      <w:r w:rsidRPr="002529A9">
        <w:rPr>
          <w:color w:val="000000" w:themeColor="text1"/>
          <w:shd w:val="clear" w:color="auto" w:fill="FFFFFF"/>
          <w:lang w:val="en-GB"/>
        </w:rPr>
        <w:t>Shaire is a brand that aims at mitigating climate change through the reinsertion of carbon into the productive chain.</w:t>
      </w:r>
    </w:p>
    <w:p w14:paraId="28403DB2" w14:textId="0B67D764" w:rsidR="0046057A" w:rsidRPr="002529A9" w:rsidRDefault="00972D03" w:rsidP="0046057A">
      <w:pPr>
        <w:rPr>
          <w:color w:val="000000" w:themeColor="text1"/>
          <w:lang w:val="en-GB"/>
        </w:rPr>
      </w:pPr>
      <w:hyperlink r:id="rId20" w:history="1">
        <w:r w:rsidR="0046057A" w:rsidRPr="002529A9">
          <w:rPr>
            <w:rStyle w:val="Hyperlink"/>
            <w:lang w:val="en-GB"/>
          </w:rPr>
          <w:t>www.co2in.com.br</w:t>
        </w:r>
      </w:hyperlink>
    </w:p>
    <w:p w14:paraId="68DB1496" w14:textId="77777777" w:rsidR="0046057A" w:rsidRPr="002529A9" w:rsidRDefault="0046057A" w:rsidP="0046057A">
      <w:pPr>
        <w:rPr>
          <w:color w:val="000000" w:themeColor="text1"/>
          <w:lang w:val="en-GB"/>
        </w:rPr>
      </w:pPr>
    </w:p>
    <w:p w14:paraId="1B5C5445" w14:textId="29BED49F" w:rsidR="00915087" w:rsidRPr="002529A9" w:rsidRDefault="002A14CE" w:rsidP="00283F79">
      <w:pPr>
        <w:rPr>
          <w:b/>
          <w:color w:val="000000"/>
          <w:lang w:val="en-GB"/>
        </w:rPr>
      </w:pPr>
      <w:bookmarkStart w:id="15" w:name="OLE_LINK60"/>
      <w:bookmarkStart w:id="16" w:name="OLE_LINK61"/>
      <w:r w:rsidRPr="002529A9">
        <w:rPr>
          <w:b/>
          <w:color w:val="000000"/>
          <w:lang w:val="en-GB"/>
        </w:rPr>
        <w:t>ECOGALACTICA-UNIPESSOAL LDA</w:t>
      </w:r>
      <w:bookmarkEnd w:id="15"/>
      <w:bookmarkEnd w:id="16"/>
      <w:r w:rsidRPr="002529A9">
        <w:rPr>
          <w:b/>
          <w:color w:val="000000"/>
          <w:lang w:val="en-GB"/>
        </w:rPr>
        <w:t xml:space="preserve">: Solar reactor </w:t>
      </w:r>
    </w:p>
    <w:p w14:paraId="632070B6" w14:textId="6E90EA07" w:rsidR="00B06DB1" w:rsidRPr="002529A9" w:rsidRDefault="00B06DB1" w:rsidP="00B06DB1">
      <w:pPr>
        <w:jc w:val="both"/>
        <w:rPr>
          <w:color w:val="000000" w:themeColor="text1"/>
          <w:shd w:val="clear" w:color="auto" w:fill="FFFFFF"/>
          <w:lang w:val="en-GB"/>
        </w:rPr>
      </w:pPr>
      <w:r w:rsidRPr="002529A9">
        <w:rPr>
          <w:color w:val="000000" w:themeColor="text1"/>
          <w:shd w:val="clear" w:color="auto" w:fill="FFFFFF"/>
          <w:lang w:val="en-GB"/>
        </w:rPr>
        <w:t>Solar reactor with a device for collecting and concentrating solar energy with a circular viewing angle of 360 degrees.</w:t>
      </w:r>
    </w:p>
    <w:p w14:paraId="486F0EAC" w14:textId="1EB79E0F" w:rsidR="00B06DB1" w:rsidRDefault="00B06DB1" w:rsidP="00B06DB1">
      <w:pPr>
        <w:jc w:val="both"/>
        <w:rPr>
          <w:color w:val="000000" w:themeColor="text1"/>
          <w:lang w:val="en-GB"/>
        </w:rPr>
      </w:pPr>
    </w:p>
    <w:p w14:paraId="0537607F" w14:textId="77777777" w:rsidR="00445B23" w:rsidRPr="002529A9" w:rsidRDefault="00445B23" w:rsidP="00B06DB1">
      <w:pPr>
        <w:jc w:val="both"/>
        <w:rPr>
          <w:color w:val="000000" w:themeColor="text1"/>
          <w:lang w:val="en-GB"/>
        </w:rPr>
      </w:pPr>
    </w:p>
    <w:p w14:paraId="14305B70" w14:textId="77777777" w:rsidR="00C43738" w:rsidRDefault="00C43738" w:rsidP="00283F79">
      <w:pPr>
        <w:rPr>
          <w:b/>
          <w:color w:val="000000"/>
          <w:lang w:val="en-GB"/>
        </w:rPr>
      </w:pPr>
    </w:p>
    <w:p w14:paraId="144C520E" w14:textId="0D1FB35B" w:rsidR="002A14CE" w:rsidRPr="002529A9" w:rsidRDefault="002A14CE" w:rsidP="00283F79">
      <w:pPr>
        <w:rPr>
          <w:b/>
          <w:color w:val="000000"/>
          <w:lang w:val="en-GB"/>
        </w:rPr>
      </w:pPr>
      <w:r w:rsidRPr="002529A9">
        <w:rPr>
          <w:b/>
          <w:color w:val="000000"/>
          <w:lang w:val="en-GB"/>
        </w:rPr>
        <w:t>Green Minerals: Mineral CO</w:t>
      </w:r>
      <w:r w:rsidRPr="00292D44">
        <w:rPr>
          <w:b/>
          <w:color w:val="000000"/>
          <w:lang w:val="en-GB"/>
        </w:rPr>
        <w:t>2</w:t>
      </w:r>
      <w:r w:rsidRPr="002529A9">
        <w:rPr>
          <w:b/>
          <w:color w:val="000000"/>
          <w:lang w:val="en-GB"/>
        </w:rPr>
        <w:t xml:space="preserve"> (Green Minerals)</w:t>
      </w:r>
    </w:p>
    <w:p w14:paraId="5E73AEDB" w14:textId="7AA9597E" w:rsidR="00211299" w:rsidRPr="002529A9" w:rsidRDefault="00211299" w:rsidP="00211299">
      <w:pPr>
        <w:jc w:val="both"/>
        <w:rPr>
          <w:color w:val="000000" w:themeColor="text1"/>
          <w:lang w:val="en-GB"/>
        </w:rPr>
      </w:pPr>
      <w:r w:rsidRPr="002529A9">
        <w:rPr>
          <w:color w:val="000000" w:themeColor="text1"/>
          <w:shd w:val="clear" w:color="auto" w:fill="FFFFFF"/>
          <w:lang w:val="en-GB"/>
        </w:rPr>
        <w:t>CO</w:t>
      </w:r>
      <w:r w:rsidRPr="002529A9">
        <w:rPr>
          <w:color w:val="000000" w:themeColor="text1"/>
          <w:shd w:val="clear" w:color="auto" w:fill="FFFFFF"/>
          <w:vertAlign w:val="subscript"/>
          <w:lang w:val="en-GB"/>
        </w:rPr>
        <w:t>2</w:t>
      </w:r>
      <w:r w:rsidRPr="002529A9">
        <w:rPr>
          <w:color w:val="000000" w:themeColor="text1"/>
          <w:shd w:val="clear" w:color="auto" w:fill="FFFFFF"/>
          <w:lang w:val="en-GB"/>
        </w:rPr>
        <w:t xml:space="preserve"> can also be used to manufacture solid carbonates and use these products.</w:t>
      </w:r>
      <w:r w:rsidRPr="002529A9">
        <w:rPr>
          <w:color w:val="000000" w:themeColor="text1"/>
          <w:lang w:val="en-GB"/>
        </w:rPr>
        <w:t xml:space="preserve"> </w:t>
      </w:r>
      <w:r w:rsidRPr="002529A9">
        <w:rPr>
          <w:color w:val="000000" w:themeColor="text1"/>
          <w:shd w:val="clear" w:color="auto" w:fill="FFFFFF"/>
          <w:lang w:val="en-GB"/>
        </w:rPr>
        <w:t xml:space="preserve">Making solid carbonates is </w:t>
      </w:r>
      <w:r w:rsidR="0093216C" w:rsidRPr="002529A9">
        <w:rPr>
          <w:color w:val="000000" w:themeColor="text1"/>
          <w:shd w:val="clear" w:color="auto" w:fill="FFFFFF"/>
          <w:lang w:val="en-GB"/>
        </w:rPr>
        <w:t>nature’s</w:t>
      </w:r>
      <w:r w:rsidRPr="002529A9">
        <w:rPr>
          <w:color w:val="000000" w:themeColor="text1"/>
          <w:shd w:val="clear" w:color="auto" w:fill="FFFFFF"/>
          <w:lang w:val="en-GB"/>
        </w:rPr>
        <w:t xml:space="preserve"> way of safely storing CO</w:t>
      </w:r>
      <w:r w:rsidRPr="002529A9">
        <w:rPr>
          <w:color w:val="000000" w:themeColor="text1"/>
          <w:shd w:val="clear" w:color="auto" w:fill="FFFFFF"/>
          <w:vertAlign w:val="subscript"/>
          <w:lang w:val="en-GB"/>
        </w:rPr>
        <w:t>2</w:t>
      </w:r>
      <w:r w:rsidRPr="002529A9">
        <w:rPr>
          <w:color w:val="000000" w:themeColor="text1"/>
          <w:shd w:val="clear" w:color="auto" w:fill="FFFFFF"/>
          <w:lang w:val="en-GB"/>
        </w:rPr>
        <w:t>.</w:t>
      </w:r>
      <w:r w:rsidRPr="002529A9">
        <w:rPr>
          <w:rStyle w:val="apple-converted-space"/>
          <w:color w:val="000000" w:themeColor="text1"/>
          <w:shd w:val="clear" w:color="auto" w:fill="FFFFFF"/>
          <w:lang w:val="en-GB"/>
        </w:rPr>
        <w:t> </w:t>
      </w:r>
    </w:p>
    <w:p w14:paraId="1CB5DF9B" w14:textId="3B009886" w:rsidR="00211299" w:rsidRPr="002529A9" w:rsidRDefault="00972D03" w:rsidP="00283F79">
      <w:pPr>
        <w:rPr>
          <w:color w:val="000000"/>
          <w:lang w:val="en-GB"/>
        </w:rPr>
      </w:pPr>
      <w:hyperlink r:id="rId21" w:history="1">
        <w:r w:rsidR="00045BC6" w:rsidRPr="002529A9">
          <w:rPr>
            <w:rStyle w:val="Hyperlink"/>
            <w:lang w:val="en-GB"/>
          </w:rPr>
          <w:t>www.green-minerals.nl</w:t>
        </w:r>
      </w:hyperlink>
    </w:p>
    <w:p w14:paraId="02336E95" w14:textId="20E829F8" w:rsidR="00045BC6" w:rsidRPr="002529A9" w:rsidRDefault="00045BC6" w:rsidP="00283F79">
      <w:pPr>
        <w:rPr>
          <w:color w:val="000000"/>
          <w:lang w:val="en-GB"/>
        </w:rPr>
      </w:pPr>
    </w:p>
    <w:p w14:paraId="07D9E223" w14:textId="376D0345" w:rsidR="002A14CE" w:rsidRPr="002529A9" w:rsidRDefault="002A14CE" w:rsidP="00283F79">
      <w:pPr>
        <w:rPr>
          <w:b/>
          <w:color w:val="000000"/>
          <w:lang w:val="en-GB"/>
        </w:rPr>
      </w:pPr>
      <w:bookmarkStart w:id="17" w:name="OLE_LINK62"/>
      <w:bookmarkStart w:id="18" w:name="OLE_LINK63"/>
      <w:r w:rsidRPr="002529A9">
        <w:rPr>
          <w:b/>
          <w:color w:val="000000"/>
          <w:lang w:val="en-GB"/>
        </w:rPr>
        <w:t>ICC2R</w:t>
      </w:r>
      <w:bookmarkEnd w:id="17"/>
      <w:bookmarkEnd w:id="18"/>
      <w:r w:rsidRPr="002529A9">
        <w:rPr>
          <w:b/>
          <w:color w:val="000000"/>
          <w:lang w:val="en-GB"/>
        </w:rPr>
        <w:t xml:space="preserve"> s.r.l.: Chemicals made from solar energy and CO</w:t>
      </w:r>
      <w:r w:rsidRPr="00777A03">
        <w:rPr>
          <w:b/>
          <w:color w:val="000000"/>
          <w:vertAlign w:val="subscript"/>
          <w:lang w:val="en-GB"/>
        </w:rPr>
        <w:t>2</w:t>
      </w:r>
    </w:p>
    <w:p w14:paraId="6ADAD052" w14:textId="6776C59C" w:rsidR="00045BC6" w:rsidRPr="002529A9" w:rsidRDefault="00045BC6" w:rsidP="00045BC6">
      <w:pPr>
        <w:jc w:val="both"/>
        <w:rPr>
          <w:lang w:val="en-GB"/>
        </w:rPr>
      </w:pPr>
      <w:r w:rsidRPr="002529A9">
        <w:rPr>
          <w:color w:val="303030"/>
          <w:shd w:val="clear" w:color="auto" w:fill="FFFFFF"/>
          <w:lang w:val="en-GB"/>
        </w:rPr>
        <w:t>IC2R targets CO</w:t>
      </w:r>
      <w:r w:rsidRPr="002529A9">
        <w:rPr>
          <w:color w:val="303030"/>
          <w:shd w:val="clear" w:color="auto" w:fill="FFFFFF"/>
          <w:vertAlign w:val="subscript"/>
          <w:lang w:val="en-GB"/>
        </w:rPr>
        <w:t>2</w:t>
      </w:r>
      <w:r w:rsidRPr="002529A9">
        <w:rPr>
          <w:color w:val="303030"/>
          <w:shd w:val="clear" w:color="auto" w:fill="FFFFFF"/>
          <w:lang w:val="en-GB"/>
        </w:rPr>
        <w:t xml:space="preserve"> conversion into added value chemicals or fuels, powered by solar energy.</w:t>
      </w:r>
    </w:p>
    <w:p w14:paraId="6C234D86" w14:textId="77777777" w:rsidR="00045BC6" w:rsidRPr="002529A9" w:rsidRDefault="00045BC6" w:rsidP="00283F79">
      <w:pPr>
        <w:rPr>
          <w:b/>
          <w:color w:val="000000"/>
          <w:lang w:val="en-GB"/>
        </w:rPr>
      </w:pPr>
    </w:p>
    <w:p w14:paraId="3BBB0822" w14:textId="23A71F64" w:rsidR="002A14CE" w:rsidRPr="002529A9" w:rsidRDefault="002A14CE" w:rsidP="00283F79">
      <w:pPr>
        <w:rPr>
          <w:b/>
          <w:color w:val="000000"/>
          <w:lang w:val="en-GB"/>
        </w:rPr>
      </w:pPr>
      <w:r w:rsidRPr="002529A9">
        <w:rPr>
          <w:b/>
          <w:color w:val="000000"/>
          <w:lang w:val="en-GB"/>
        </w:rPr>
        <w:t>Industrial Climate Solutions Inc.: RFC-Enabling Technology for CO</w:t>
      </w:r>
      <w:r w:rsidRPr="00777A03">
        <w:rPr>
          <w:b/>
          <w:color w:val="000000"/>
          <w:vertAlign w:val="subscript"/>
          <w:lang w:val="en-GB"/>
        </w:rPr>
        <w:t>2</w:t>
      </w:r>
      <w:r w:rsidRPr="002529A9">
        <w:rPr>
          <w:b/>
          <w:color w:val="000000"/>
          <w:lang w:val="en-GB"/>
        </w:rPr>
        <w:t xml:space="preserve"> utilisation</w:t>
      </w:r>
    </w:p>
    <w:p w14:paraId="014B6E02" w14:textId="77777777" w:rsidR="00000EBA" w:rsidRPr="002529A9" w:rsidRDefault="00000EBA" w:rsidP="00000EBA">
      <w:pPr>
        <w:jc w:val="both"/>
        <w:rPr>
          <w:color w:val="000000" w:themeColor="text1"/>
          <w:lang w:val="en-GB"/>
        </w:rPr>
      </w:pPr>
      <w:r w:rsidRPr="002529A9">
        <w:rPr>
          <w:color w:val="000000" w:themeColor="text1"/>
          <w:shd w:val="clear" w:color="auto" w:fill="FFFFFF"/>
          <w:lang w:val="en-GB"/>
        </w:rPr>
        <w:t>Regenerative Froth Contactor design and the proven performance has shown promise for improving the productivity in capturing CO</w:t>
      </w:r>
      <w:r w:rsidRPr="002529A9">
        <w:rPr>
          <w:color w:val="000000" w:themeColor="text1"/>
          <w:shd w:val="clear" w:color="auto" w:fill="FFFFFF"/>
          <w:vertAlign w:val="subscript"/>
          <w:lang w:val="en-GB"/>
        </w:rPr>
        <w:t>2</w:t>
      </w:r>
      <w:r w:rsidRPr="002529A9">
        <w:rPr>
          <w:color w:val="000000" w:themeColor="text1"/>
          <w:shd w:val="clear" w:color="auto" w:fill="FFFFFF"/>
          <w:lang w:val="en-GB"/>
        </w:rPr>
        <w:t xml:space="preserve"> while significantly reducing the footprint of the absorber and therefore reducing the capital expenditure and consequently the cost of CO</w:t>
      </w:r>
      <w:r w:rsidRPr="002529A9">
        <w:rPr>
          <w:color w:val="000000" w:themeColor="text1"/>
          <w:shd w:val="clear" w:color="auto" w:fill="FFFFFF"/>
          <w:vertAlign w:val="subscript"/>
          <w:lang w:val="en-GB"/>
        </w:rPr>
        <w:t>2</w:t>
      </w:r>
      <w:r w:rsidRPr="002529A9">
        <w:rPr>
          <w:color w:val="000000" w:themeColor="text1"/>
          <w:shd w:val="clear" w:color="auto" w:fill="FFFFFF"/>
          <w:lang w:val="en-GB"/>
        </w:rPr>
        <w:t xml:space="preserve"> capture.</w:t>
      </w:r>
    </w:p>
    <w:p w14:paraId="5D6C04A3" w14:textId="3930F0CC" w:rsidR="00000EBA" w:rsidRPr="002529A9" w:rsidRDefault="00972D03" w:rsidP="00283F79">
      <w:pPr>
        <w:rPr>
          <w:color w:val="000000"/>
          <w:lang w:val="en-GB"/>
        </w:rPr>
      </w:pPr>
      <w:hyperlink r:id="rId22" w:history="1">
        <w:r w:rsidR="00000EBA" w:rsidRPr="002529A9">
          <w:rPr>
            <w:rStyle w:val="Hyperlink"/>
            <w:lang w:val="en-GB"/>
          </w:rPr>
          <w:t>www.icsolutions.work</w:t>
        </w:r>
      </w:hyperlink>
    </w:p>
    <w:p w14:paraId="06FB201A" w14:textId="77777777" w:rsidR="00000EBA" w:rsidRPr="002529A9" w:rsidRDefault="00000EBA" w:rsidP="00283F79">
      <w:pPr>
        <w:rPr>
          <w:b/>
          <w:color w:val="000000"/>
          <w:lang w:val="en-GB"/>
        </w:rPr>
      </w:pPr>
    </w:p>
    <w:p w14:paraId="45BD32F2" w14:textId="5C32A7D1" w:rsidR="002A14CE" w:rsidRPr="002529A9" w:rsidRDefault="002A14CE" w:rsidP="00283F79">
      <w:pPr>
        <w:rPr>
          <w:b/>
          <w:color w:val="000000"/>
          <w:lang w:val="en-GB"/>
        </w:rPr>
      </w:pPr>
      <w:r w:rsidRPr="002529A9">
        <w:rPr>
          <w:b/>
          <w:color w:val="000000"/>
          <w:lang w:val="en-GB"/>
        </w:rPr>
        <w:t>LEQUIA: e-thanol</w:t>
      </w:r>
    </w:p>
    <w:p w14:paraId="6DFE599A" w14:textId="51C064CD" w:rsidR="0034350A" w:rsidRPr="002529A9" w:rsidRDefault="0034350A" w:rsidP="0034350A">
      <w:pPr>
        <w:jc w:val="both"/>
        <w:rPr>
          <w:color w:val="000000" w:themeColor="text1"/>
          <w:shd w:val="clear" w:color="auto" w:fill="FFFFFF"/>
          <w:lang w:val="en-GB"/>
        </w:rPr>
      </w:pPr>
      <w:r w:rsidRPr="002529A9">
        <w:rPr>
          <w:color w:val="000000" w:themeColor="text1"/>
          <w:shd w:val="clear" w:color="auto" w:fill="FFFFFF"/>
          <w:lang w:val="en-GB"/>
        </w:rPr>
        <w:t>The use of Microbial Electrochemical Technologies (METs) is a promising approach to achieve a selective bio-electroproduction of ethanol from CO</w:t>
      </w:r>
      <w:r w:rsidRPr="002529A9">
        <w:rPr>
          <w:color w:val="000000" w:themeColor="text1"/>
          <w:shd w:val="clear" w:color="auto" w:fill="FFFFFF"/>
          <w:vertAlign w:val="subscript"/>
          <w:lang w:val="en-GB"/>
        </w:rPr>
        <w:t>2</w:t>
      </w:r>
      <w:r w:rsidRPr="002529A9">
        <w:rPr>
          <w:color w:val="000000" w:themeColor="text1"/>
          <w:shd w:val="clear" w:color="auto" w:fill="FFFFFF"/>
          <w:lang w:val="en-GB"/>
        </w:rPr>
        <w:t>.</w:t>
      </w:r>
    </w:p>
    <w:p w14:paraId="1E5CD5F1" w14:textId="05670745" w:rsidR="00CA08C7" w:rsidRPr="002529A9" w:rsidRDefault="00972D03" w:rsidP="00283F79">
      <w:pPr>
        <w:rPr>
          <w:color w:val="000000"/>
          <w:lang w:val="en-GB"/>
        </w:rPr>
      </w:pPr>
      <w:hyperlink r:id="rId23" w:history="1">
        <w:r w:rsidR="0034350A" w:rsidRPr="002529A9">
          <w:rPr>
            <w:rStyle w:val="Hyperlink"/>
            <w:lang w:val="en-GB"/>
          </w:rPr>
          <w:t>www.lequia.udg.edu</w:t>
        </w:r>
      </w:hyperlink>
    </w:p>
    <w:p w14:paraId="3086DA81" w14:textId="77777777" w:rsidR="0034350A" w:rsidRPr="002529A9" w:rsidRDefault="0034350A" w:rsidP="00283F79">
      <w:pPr>
        <w:rPr>
          <w:b/>
          <w:color w:val="000000"/>
          <w:lang w:val="en-GB"/>
        </w:rPr>
      </w:pPr>
    </w:p>
    <w:p w14:paraId="73499E76" w14:textId="70491331" w:rsidR="002A14CE" w:rsidRPr="002529A9" w:rsidRDefault="002A14CE" w:rsidP="00283F79">
      <w:pPr>
        <w:rPr>
          <w:b/>
          <w:color w:val="000000"/>
          <w:lang w:val="en-GB"/>
        </w:rPr>
      </w:pPr>
      <w:bookmarkStart w:id="19" w:name="OLE_LINK64"/>
      <w:bookmarkStart w:id="20" w:name="OLE_LINK65"/>
      <w:r w:rsidRPr="002529A9">
        <w:rPr>
          <w:b/>
          <w:color w:val="000000"/>
          <w:lang w:val="en-GB"/>
        </w:rPr>
        <w:t>SeeO2 Energy Inc.: CO</w:t>
      </w:r>
      <w:r w:rsidRPr="00777A03">
        <w:rPr>
          <w:b/>
          <w:color w:val="000000"/>
          <w:vertAlign w:val="subscript"/>
          <w:lang w:val="en-GB"/>
        </w:rPr>
        <w:t>2</w:t>
      </w:r>
      <w:r w:rsidRPr="002529A9">
        <w:rPr>
          <w:b/>
          <w:color w:val="000000"/>
          <w:lang w:val="en-GB"/>
        </w:rPr>
        <w:t xml:space="preserve"> electrolyser</w:t>
      </w:r>
      <w:bookmarkEnd w:id="19"/>
      <w:bookmarkEnd w:id="20"/>
    </w:p>
    <w:p w14:paraId="10949429" w14:textId="54A27E27" w:rsidR="00906042" w:rsidRPr="002529A9" w:rsidRDefault="006F20F3" w:rsidP="00906042">
      <w:pPr>
        <w:jc w:val="both"/>
        <w:rPr>
          <w:color w:val="000000" w:themeColor="text1"/>
          <w:shd w:val="clear" w:color="auto" w:fill="FFFFFF"/>
          <w:lang w:val="en-GB"/>
        </w:rPr>
      </w:pPr>
      <w:r>
        <w:rPr>
          <w:color w:val="000000" w:themeColor="text1"/>
          <w:shd w:val="clear" w:color="auto" w:fill="FFFFFF"/>
          <w:lang w:val="en-GB"/>
        </w:rPr>
        <w:t>The SeeO2 Energy Inc.</w:t>
      </w:r>
      <w:r w:rsidRPr="002529A9">
        <w:rPr>
          <w:color w:val="000000" w:themeColor="text1"/>
          <w:shd w:val="clear" w:color="auto" w:fill="FFFFFF"/>
          <w:lang w:val="en-GB"/>
        </w:rPr>
        <w:t xml:space="preserve"> </w:t>
      </w:r>
      <w:r w:rsidR="00906042" w:rsidRPr="002529A9">
        <w:rPr>
          <w:color w:val="000000" w:themeColor="text1"/>
          <w:shd w:val="clear" w:color="auto" w:fill="FFFFFF"/>
          <w:lang w:val="en-GB"/>
        </w:rPr>
        <w:t>technology is an economically viable solution to CO</w:t>
      </w:r>
      <w:r w:rsidR="00906042" w:rsidRPr="002529A9">
        <w:rPr>
          <w:color w:val="000000" w:themeColor="text1"/>
          <w:shd w:val="clear" w:color="auto" w:fill="FFFFFF"/>
          <w:vertAlign w:val="subscript"/>
          <w:lang w:val="en-GB"/>
        </w:rPr>
        <w:t>2</w:t>
      </w:r>
      <w:r w:rsidR="00906042" w:rsidRPr="002529A9">
        <w:rPr>
          <w:color w:val="000000" w:themeColor="text1"/>
          <w:shd w:val="clear" w:color="auto" w:fill="FFFFFF"/>
          <w:lang w:val="en-GB"/>
        </w:rPr>
        <w:t xml:space="preserve"> electrochemical conversion as it converts CO</w:t>
      </w:r>
      <w:r w:rsidR="00906042" w:rsidRPr="002529A9">
        <w:rPr>
          <w:color w:val="000000" w:themeColor="text1"/>
          <w:shd w:val="clear" w:color="auto" w:fill="FFFFFF"/>
          <w:vertAlign w:val="subscript"/>
          <w:lang w:val="en-GB"/>
        </w:rPr>
        <w:t>2</w:t>
      </w:r>
      <w:r w:rsidR="00906042" w:rsidRPr="002529A9">
        <w:rPr>
          <w:color w:val="000000" w:themeColor="text1"/>
          <w:shd w:val="clear" w:color="auto" w:fill="FFFFFF"/>
          <w:lang w:val="en-GB"/>
        </w:rPr>
        <w:t xml:space="preserve"> into marketable and clean value-added fuels and chemicals.</w:t>
      </w:r>
    </w:p>
    <w:p w14:paraId="5F099905" w14:textId="523D1082" w:rsidR="00906042" w:rsidRPr="002529A9" w:rsidRDefault="00972D03" w:rsidP="00906042">
      <w:pPr>
        <w:jc w:val="both"/>
        <w:rPr>
          <w:color w:val="000000" w:themeColor="text1"/>
          <w:lang w:val="en-GB"/>
        </w:rPr>
      </w:pPr>
      <w:hyperlink r:id="rId24" w:history="1">
        <w:r w:rsidR="00BA7706" w:rsidRPr="002529A9">
          <w:rPr>
            <w:rStyle w:val="Hyperlink"/>
            <w:lang w:val="en-GB"/>
          </w:rPr>
          <w:t>www.seeo2energy.com</w:t>
        </w:r>
      </w:hyperlink>
    </w:p>
    <w:p w14:paraId="5AEB38D6" w14:textId="77777777" w:rsidR="00BA7706" w:rsidRPr="002529A9" w:rsidRDefault="00BA7706" w:rsidP="00906042">
      <w:pPr>
        <w:jc w:val="both"/>
        <w:rPr>
          <w:color w:val="000000" w:themeColor="text1"/>
          <w:lang w:val="en-GB"/>
        </w:rPr>
      </w:pPr>
    </w:p>
    <w:p w14:paraId="4D2B2C6B" w14:textId="77954E9B" w:rsidR="002A14CE" w:rsidRPr="002529A9" w:rsidRDefault="002A14CE" w:rsidP="00283F79">
      <w:pPr>
        <w:rPr>
          <w:b/>
          <w:color w:val="000000"/>
          <w:lang w:val="en-GB"/>
        </w:rPr>
      </w:pPr>
      <w:r w:rsidRPr="002529A9">
        <w:rPr>
          <w:b/>
          <w:color w:val="000000"/>
          <w:lang w:val="en-GB"/>
        </w:rPr>
        <w:t>Sotacarbo S.p.A.: Actinol, Active Methanol Catalyst</w:t>
      </w:r>
    </w:p>
    <w:p w14:paraId="79016CA2" w14:textId="78CE8617" w:rsidR="00D87B22" w:rsidRPr="002529A9" w:rsidRDefault="006F20F3" w:rsidP="00D87B22">
      <w:pPr>
        <w:jc w:val="both"/>
        <w:rPr>
          <w:color w:val="303030"/>
          <w:shd w:val="clear" w:color="auto" w:fill="FFFFFF"/>
          <w:lang w:val="en-GB"/>
        </w:rPr>
      </w:pPr>
      <w:r>
        <w:rPr>
          <w:color w:val="303030"/>
          <w:shd w:val="clear" w:color="auto" w:fill="FFFFFF"/>
          <w:lang w:val="en-GB"/>
        </w:rPr>
        <w:t>This</w:t>
      </w:r>
      <w:r w:rsidR="00D87B22" w:rsidRPr="002529A9">
        <w:rPr>
          <w:color w:val="303030"/>
          <w:shd w:val="clear" w:color="auto" w:fill="FFFFFF"/>
          <w:lang w:val="en-GB"/>
        </w:rPr>
        <w:t xml:space="preserve"> innovative, energy-efficient catalyst technology preparation (Actinol, Active Methanol Catalyst) allows CO</w:t>
      </w:r>
      <w:r w:rsidR="00D87B22" w:rsidRPr="002529A9">
        <w:rPr>
          <w:color w:val="303030"/>
          <w:shd w:val="clear" w:color="auto" w:fill="FFFFFF"/>
          <w:vertAlign w:val="subscript"/>
          <w:lang w:val="en-GB"/>
        </w:rPr>
        <w:t>2</w:t>
      </w:r>
      <w:r w:rsidR="00D87B22" w:rsidRPr="002529A9">
        <w:rPr>
          <w:color w:val="303030"/>
          <w:shd w:val="clear" w:color="auto" w:fill="FFFFFF"/>
          <w:lang w:val="en-GB"/>
        </w:rPr>
        <w:t xml:space="preserve"> recovery by hydrogenation for methanol production.</w:t>
      </w:r>
    </w:p>
    <w:p w14:paraId="21319687" w14:textId="3D521C37" w:rsidR="00D87B22" w:rsidRPr="002529A9" w:rsidRDefault="00972D03" w:rsidP="00D87B22">
      <w:pPr>
        <w:jc w:val="both"/>
        <w:rPr>
          <w:lang w:val="en-GB"/>
        </w:rPr>
      </w:pPr>
      <w:hyperlink r:id="rId25" w:history="1">
        <w:r w:rsidR="00C81C3B" w:rsidRPr="002529A9">
          <w:rPr>
            <w:rStyle w:val="Hyperlink"/>
            <w:lang w:val="en-GB"/>
          </w:rPr>
          <w:t>www.sotacarbo.it/en/</w:t>
        </w:r>
      </w:hyperlink>
    </w:p>
    <w:p w14:paraId="162A54C1" w14:textId="77777777" w:rsidR="00C81C3B" w:rsidRPr="002529A9" w:rsidRDefault="00C81C3B" w:rsidP="00D87B22">
      <w:pPr>
        <w:jc w:val="both"/>
        <w:rPr>
          <w:lang w:val="en-GB"/>
        </w:rPr>
      </w:pPr>
    </w:p>
    <w:p w14:paraId="39A06B8F" w14:textId="77777777" w:rsidR="00292D44" w:rsidRDefault="00292D44" w:rsidP="0008350B">
      <w:pPr>
        <w:pStyle w:val="berschrift3"/>
        <w:spacing w:before="0" w:after="30" w:line="240" w:lineRule="atLeast"/>
        <w:textAlignment w:val="baseline"/>
        <w:rPr>
          <w:rFonts w:ascii="Times New Roman" w:hAnsi="Times New Roman" w:cs="Times New Roman"/>
          <w:color w:val="000000" w:themeColor="text1"/>
          <w:sz w:val="24"/>
          <w:szCs w:val="24"/>
        </w:rPr>
      </w:pPr>
    </w:p>
    <w:p w14:paraId="26720F6E" w14:textId="2DBE040A" w:rsidR="00B250CA" w:rsidRPr="0008350B" w:rsidRDefault="00B250CA" w:rsidP="0008350B">
      <w:pPr>
        <w:pStyle w:val="berschrift3"/>
        <w:spacing w:before="0" w:after="30" w:line="240" w:lineRule="atLeast"/>
        <w:textAlignment w:val="baseline"/>
        <w:rPr>
          <w:rFonts w:ascii="Times New Roman" w:hAnsi="Times New Roman" w:cs="Times New Roman"/>
          <w:color w:val="000000" w:themeColor="text1"/>
          <w:sz w:val="24"/>
          <w:szCs w:val="24"/>
        </w:rPr>
      </w:pPr>
      <w:r w:rsidRPr="0008350B">
        <w:rPr>
          <w:rFonts w:ascii="Times New Roman" w:hAnsi="Times New Roman" w:cs="Times New Roman"/>
          <w:color w:val="000000" w:themeColor="text1"/>
          <w:sz w:val="24"/>
          <w:szCs w:val="24"/>
        </w:rPr>
        <w:t xml:space="preserve">The </w:t>
      </w:r>
      <w:r w:rsidR="006F20F3">
        <w:rPr>
          <w:rFonts w:ascii="Times New Roman" w:hAnsi="Times New Roman" w:cs="Times New Roman"/>
          <w:color w:val="000000" w:themeColor="text1"/>
          <w:sz w:val="24"/>
          <w:szCs w:val="24"/>
        </w:rPr>
        <w:t>leaders</w:t>
      </w:r>
      <w:r w:rsidR="006F20F3" w:rsidRPr="0008350B">
        <w:rPr>
          <w:rFonts w:ascii="Times New Roman" w:hAnsi="Times New Roman" w:cs="Times New Roman"/>
          <w:color w:val="000000" w:themeColor="text1"/>
          <w:sz w:val="24"/>
          <w:szCs w:val="24"/>
        </w:rPr>
        <w:t xml:space="preserve"> </w:t>
      </w:r>
      <w:r w:rsidRPr="0008350B">
        <w:rPr>
          <w:rFonts w:ascii="Times New Roman" w:hAnsi="Times New Roman" w:cs="Times New Roman"/>
          <w:color w:val="000000" w:themeColor="text1"/>
          <w:sz w:val="24"/>
          <w:szCs w:val="24"/>
        </w:rPr>
        <w:t xml:space="preserve">of the </w:t>
      </w:r>
      <w:r w:rsidR="00670A3B" w:rsidRPr="0008350B">
        <w:rPr>
          <w:rFonts w:ascii="Times New Roman" w:hAnsi="Times New Roman" w:cs="Times New Roman"/>
          <w:color w:val="000000" w:themeColor="text1"/>
          <w:sz w:val="24"/>
          <w:szCs w:val="24"/>
        </w:rPr>
        <w:t>CCU</w:t>
      </w:r>
      <w:r w:rsidRPr="0008350B">
        <w:rPr>
          <w:rFonts w:ascii="Times New Roman" w:hAnsi="Times New Roman" w:cs="Times New Roman"/>
          <w:color w:val="000000" w:themeColor="text1"/>
          <w:sz w:val="24"/>
          <w:szCs w:val="24"/>
        </w:rPr>
        <w:t xml:space="preserve"> industry meet in Cologne</w:t>
      </w:r>
    </w:p>
    <w:p w14:paraId="00C6C7AE" w14:textId="6B7E90D1" w:rsidR="00B250CA" w:rsidRPr="0008350B" w:rsidRDefault="00B250CA" w:rsidP="0008350B">
      <w:pPr>
        <w:pStyle w:val="StandardWeb"/>
        <w:spacing w:before="0" w:beforeAutospacing="0" w:after="105" w:afterAutospacing="0"/>
        <w:jc w:val="both"/>
        <w:textAlignment w:val="baseline"/>
        <w:rPr>
          <w:color w:val="000000" w:themeColor="text1"/>
          <w:lang w:val="en-GB"/>
        </w:rPr>
      </w:pPr>
      <w:r w:rsidRPr="0008350B">
        <w:rPr>
          <w:color w:val="000000" w:themeColor="text1"/>
          <w:lang w:val="en-GB"/>
        </w:rPr>
        <w:t xml:space="preserve">The final programme of the </w:t>
      </w:r>
      <w:r w:rsidR="001A37AD">
        <w:rPr>
          <w:color w:val="000000" w:themeColor="text1"/>
          <w:lang w:val="en-GB"/>
        </w:rPr>
        <w:t>“</w:t>
      </w:r>
      <w:r w:rsidR="00670A3B" w:rsidRPr="0008350B">
        <w:rPr>
          <w:color w:val="000000" w:themeColor="text1"/>
          <w:lang w:val="en-GB"/>
        </w:rPr>
        <w:t>7</w:t>
      </w:r>
      <w:r w:rsidR="00670A3B" w:rsidRPr="0008350B">
        <w:rPr>
          <w:color w:val="000000" w:themeColor="text1"/>
          <w:vertAlign w:val="superscript"/>
          <w:lang w:val="en-GB"/>
        </w:rPr>
        <w:t>th</w:t>
      </w:r>
      <w:r w:rsidR="00670A3B" w:rsidRPr="0008350B">
        <w:rPr>
          <w:color w:val="000000" w:themeColor="text1"/>
          <w:lang w:val="en-GB"/>
        </w:rPr>
        <w:t xml:space="preserve"> Conference on Carbon Dioxide as Feedstock for Fuels, Chemistry and Polymers</w:t>
      </w:r>
      <w:r w:rsidR="001A37AD">
        <w:rPr>
          <w:color w:val="000000" w:themeColor="text1"/>
          <w:lang w:val="en-GB"/>
        </w:rPr>
        <w:t>”</w:t>
      </w:r>
      <w:r w:rsidRPr="0008350B">
        <w:rPr>
          <w:color w:val="000000" w:themeColor="text1"/>
          <w:lang w:val="en-GB"/>
        </w:rPr>
        <w:t xml:space="preserve"> </w:t>
      </w:r>
      <w:r w:rsidR="0008350B">
        <w:rPr>
          <w:color w:val="000000" w:themeColor="text1"/>
          <w:lang w:val="en-GB"/>
        </w:rPr>
        <w:t xml:space="preserve">is </w:t>
      </w:r>
      <w:r w:rsidRPr="0008350B">
        <w:rPr>
          <w:color w:val="000000" w:themeColor="text1"/>
          <w:lang w:val="en-GB"/>
        </w:rPr>
        <w:t>available</w:t>
      </w:r>
      <w:r w:rsidR="0008350B">
        <w:rPr>
          <w:color w:val="000000" w:themeColor="text1"/>
          <w:lang w:val="en-GB"/>
        </w:rPr>
        <w:t xml:space="preserve"> online (</w:t>
      </w:r>
      <w:hyperlink r:id="rId26" w:history="1">
        <w:r w:rsidR="001A37AD" w:rsidRPr="001A37AD">
          <w:rPr>
            <w:rStyle w:val="Hyperlink"/>
            <w:lang w:val="en-GB"/>
          </w:rPr>
          <w:t>www</w:t>
        </w:r>
        <w:r w:rsidR="001A37AD" w:rsidRPr="0068156C">
          <w:rPr>
            <w:rStyle w:val="Hyperlink"/>
            <w:lang w:val="en-GB"/>
          </w:rPr>
          <w:t>.co2-chemistry.eu/programme</w:t>
        </w:r>
      </w:hyperlink>
      <w:r w:rsidR="001A37AD">
        <w:rPr>
          <w:rStyle w:val="Hyperlink"/>
          <w:lang w:val="en-GB"/>
        </w:rPr>
        <w:t>).</w:t>
      </w:r>
      <w:r w:rsidRPr="0008350B">
        <w:rPr>
          <w:color w:val="000000" w:themeColor="text1"/>
          <w:lang w:val="en-GB"/>
        </w:rPr>
        <w:t xml:space="preserve"> It features major topics such as </w:t>
      </w:r>
      <w:r w:rsidR="00670A3B" w:rsidRPr="0008350B">
        <w:rPr>
          <w:color w:val="000000" w:themeColor="text1"/>
          <w:lang w:val="en-GB"/>
        </w:rPr>
        <w:t xml:space="preserve">Innovation &amp; Strategy and Sustainability </w:t>
      </w:r>
      <w:r w:rsidR="0008350B" w:rsidRPr="0008350B">
        <w:rPr>
          <w:color w:val="000000" w:themeColor="text1"/>
          <w:lang w:val="en-GB"/>
        </w:rPr>
        <w:t>&amp; Policy in the CCU area, hydrogen production, a dedicated carbon capture workshop, CO</w:t>
      </w:r>
      <w:r w:rsidR="0008350B" w:rsidRPr="0008350B">
        <w:rPr>
          <w:color w:val="000000" w:themeColor="text1"/>
          <w:vertAlign w:val="subscript"/>
          <w:lang w:val="en-GB"/>
        </w:rPr>
        <w:t>2</w:t>
      </w:r>
      <w:r w:rsidR="0008350B" w:rsidRPr="0008350B">
        <w:rPr>
          <w:color w:val="000000" w:themeColor="text1"/>
          <w:lang w:val="en-GB"/>
        </w:rPr>
        <w:t xml:space="preserve"> for chemicals &amp; materials as well as the use of CO</w:t>
      </w:r>
      <w:r w:rsidR="0008350B" w:rsidRPr="0008350B">
        <w:rPr>
          <w:color w:val="000000" w:themeColor="text1"/>
          <w:vertAlign w:val="subscript"/>
          <w:lang w:val="en-GB"/>
        </w:rPr>
        <w:t>2</w:t>
      </w:r>
      <w:r w:rsidR="0008350B" w:rsidRPr="0008350B">
        <w:rPr>
          <w:color w:val="000000" w:themeColor="text1"/>
          <w:lang w:val="en-GB"/>
        </w:rPr>
        <w:t xml:space="preserve"> for fuel production.</w:t>
      </w:r>
      <w:r w:rsidR="0008350B" w:rsidRPr="0008350B">
        <w:rPr>
          <w:rFonts w:ascii="PT Sans" w:hAnsi="PT Sans"/>
          <w:color w:val="000000" w:themeColor="text1"/>
          <w:sz w:val="20"/>
          <w:szCs w:val="20"/>
          <w:lang w:val="en-GB"/>
        </w:rPr>
        <w:t xml:space="preserve"> </w:t>
      </w:r>
      <w:r w:rsidRPr="0008350B">
        <w:rPr>
          <w:color w:val="000000" w:themeColor="text1"/>
          <w:lang w:val="en-GB"/>
        </w:rPr>
        <w:t>More than 200 participants are expected</w:t>
      </w:r>
      <w:r w:rsidR="006D3BE8">
        <w:rPr>
          <w:color w:val="000000" w:themeColor="text1"/>
          <w:lang w:val="en-GB"/>
        </w:rPr>
        <w:t xml:space="preserve">, only a few </w:t>
      </w:r>
      <w:r w:rsidR="0008350B" w:rsidRPr="0008350B">
        <w:rPr>
          <w:color w:val="000000" w:themeColor="text1"/>
          <w:lang w:val="en-GB"/>
        </w:rPr>
        <w:t xml:space="preserve">booths </w:t>
      </w:r>
      <w:r w:rsidR="006D3BE8">
        <w:rPr>
          <w:color w:val="000000" w:themeColor="text1"/>
          <w:lang w:val="en-GB"/>
        </w:rPr>
        <w:t xml:space="preserve">at the exhibition </w:t>
      </w:r>
      <w:r w:rsidR="0008350B" w:rsidRPr="0008350B">
        <w:rPr>
          <w:color w:val="000000" w:themeColor="text1"/>
          <w:lang w:val="en-GB"/>
        </w:rPr>
        <w:t>are left.</w:t>
      </w:r>
      <w:r w:rsidR="0008350B" w:rsidRPr="0008350B">
        <w:rPr>
          <w:rFonts w:ascii="PT Sans" w:hAnsi="PT Sans"/>
          <w:color w:val="000000" w:themeColor="text1"/>
          <w:sz w:val="20"/>
          <w:szCs w:val="20"/>
          <w:lang w:val="en-GB"/>
        </w:rPr>
        <w:t xml:space="preserve"> </w:t>
      </w:r>
    </w:p>
    <w:p w14:paraId="3F2DAB46" w14:textId="6484611C" w:rsidR="006D3BE8" w:rsidRDefault="00B250CA" w:rsidP="0008350B">
      <w:pPr>
        <w:pStyle w:val="StandardWeb"/>
        <w:spacing w:before="0" w:beforeAutospacing="0" w:after="0" w:afterAutospacing="0"/>
        <w:jc w:val="both"/>
        <w:textAlignment w:val="baseline"/>
        <w:rPr>
          <w:color w:val="000000" w:themeColor="text1"/>
          <w:lang w:val="en-GB"/>
        </w:rPr>
      </w:pPr>
      <w:r w:rsidRPr="0008350B">
        <w:rPr>
          <w:color w:val="000000" w:themeColor="text1"/>
          <w:lang w:val="en-GB"/>
        </w:rPr>
        <w:t xml:space="preserve">All information, registration and the conference programme </w:t>
      </w:r>
      <w:r w:rsidR="0008350B" w:rsidRPr="0008350B">
        <w:rPr>
          <w:color w:val="000000" w:themeColor="text1"/>
          <w:lang w:val="en-GB"/>
        </w:rPr>
        <w:t>are</w:t>
      </w:r>
      <w:r w:rsidRPr="0008350B">
        <w:rPr>
          <w:color w:val="000000" w:themeColor="text1"/>
          <w:lang w:val="en-GB"/>
        </w:rPr>
        <w:t xml:space="preserve"> available at</w:t>
      </w:r>
      <w:r w:rsidR="005E4DDD">
        <w:rPr>
          <w:rStyle w:val="apple-converted-space"/>
          <w:color w:val="000000" w:themeColor="text1"/>
          <w:lang w:val="en-GB"/>
        </w:rPr>
        <w:t xml:space="preserve"> </w:t>
      </w:r>
      <w:hyperlink r:id="rId27" w:history="1">
        <w:r w:rsidR="006D3BE8" w:rsidRPr="0068156C">
          <w:rPr>
            <w:rStyle w:val="Hyperlink"/>
            <w:lang w:val="en-GB"/>
          </w:rPr>
          <w:t>www.co2-chemistry.eu</w:t>
        </w:r>
      </w:hyperlink>
      <w:r w:rsidR="006D3BE8">
        <w:rPr>
          <w:rStyle w:val="apple-converted-space"/>
          <w:color w:val="000000" w:themeColor="text1"/>
          <w:lang w:val="en-GB"/>
        </w:rPr>
        <w:t xml:space="preserve"> </w:t>
      </w:r>
      <w:r w:rsidR="006D3BE8">
        <w:rPr>
          <w:color w:val="000000" w:themeColor="text1"/>
          <w:lang w:val="en-GB"/>
        </w:rPr>
        <w:t>.</w:t>
      </w:r>
    </w:p>
    <w:p w14:paraId="458E499C" w14:textId="77777777" w:rsidR="00F57BCC" w:rsidRDefault="00F57BCC" w:rsidP="0008350B">
      <w:pPr>
        <w:pStyle w:val="StandardWeb"/>
        <w:spacing w:before="0" w:beforeAutospacing="0" w:after="0" w:afterAutospacing="0"/>
        <w:jc w:val="both"/>
        <w:textAlignment w:val="baseline"/>
        <w:rPr>
          <w:color w:val="000000" w:themeColor="text1"/>
          <w:lang w:val="en-GB"/>
        </w:rPr>
      </w:pPr>
    </w:p>
    <w:p w14:paraId="0FFA5A7A" w14:textId="4DE86267" w:rsidR="00B250CA" w:rsidRPr="0008350B" w:rsidRDefault="00B250CA" w:rsidP="00777A03">
      <w:pPr>
        <w:pStyle w:val="StandardWeb"/>
        <w:spacing w:before="0" w:beforeAutospacing="0" w:after="0" w:afterAutospacing="0"/>
        <w:jc w:val="both"/>
        <w:textAlignment w:val="baseline"/>
        <w:rPr>
          <w:color w:val="000000" w:themeColor="text1"/>
          <w:lang w:val="en-GB"/>
        </w:rPr>
      </w:pPr>
      <w:r w:rsidRPr="0008350B">
        <w:rPr>
          <w:color w:val="000000" w:themeColor="text1"/>
          <w:lang w:val="en-GB"/>
        </w:rPr>
        <w:t xml:space="preserve">The nova-Institute would like to thank </w:t>
      </w:r>
      <w:r w:rsidR="005E4DDD">
        <w:rPr>
          <w:color w:val="000000" w:themeColor="text1"/>
          <w:lang w:val="en-GB"/>
        </w:rPr>
        <w:t>Covestro AG</w:t>
      </w:r>
      <w:r w:rsidRPr="0008350B">
        <w:rPr>
          <w:color w:val="000000" w:themeColor="text1"/>
          <w:lang w:val="en-GB"/>
        </w:rPr>
        <w:t xml:space="preserve"> (Germany) for sponsoring the </w:t>
      </w:r>
      <w:r w:rsidR="005E4DDD">
        <w:rPr>
          <w:color w:val="000000" w:themeColor="text1"/>
          <w:lang w:val="en-GB"/>
        </w:rPr>
        <w:t>first i</w:t>
      </w:r>
      <w:r w:rsidRPr="0008350B">
        <w:rPr>
          <w:color w:val="000000" w:themeColor="text1"/>
          <w:lang w:val="en-GB"/>
        </w:rPr>
        <w:t xml:space="preserve">nnovation </w:t>
      </w:r>
      <w:r w:rsidR="005E4DDD">
        <w:rPr>
          <w:color w:val="000000" w:themeColor="text1"/>
          <w:lang w:val="en-GB"/>
        </w:rPr>
        <w:t>a</w:t>
      </w:r>
      <w:r w:rsidRPr="0008350B">
        <w:rPr>
          <w:color w:val="000000" w:themeColor="text1"/>
          <w:lang w:val="en-GB"/>
        </w:rPr>
        <w:t>ward “</w:t>
      </w:r>
      <w:r w:rsidR="005E4DDD">
        <w:rPr>
          <w:color w:val="000000" w:themeColor="text1"/>
          <w:lang w:val="en-GB"/>
        </w:rPr>
        <w:t>Best CO</w:t>
      </w:r>
      <w:r w:rsidR="005E4DDD" w:rsidRPr="005E4DDD">
        <w:rPr>
          <w:color w:val="000000" w:themeColor="text1"/>
          <w:vertAlign w:val="subscript"/>
          <w:lang w:val="en-GB"/>
        </w:rPr>
        <w:t>2</w:t>
      </w:r>
      <w:r w:rsidR="005E4DDD">
        <w:rPr>
          <w:color w:val="000000" w:themeColor="text1"/>
          <w:lang w:val="en-GB"/>
        </w:rPr>
        <w:t xml:space="preserve"> utilisation 2019</w:t>
      </w:r>
      <w:r w:rsidRPr="0008350B">
        <w:rPr>
          <w:color w:val="000000" w:themeColor="text1"/>
          <w:lang w:val="en-GB"/>
        </w:rPr>
        <w:t>”.</w:t>
      </w:r>
      <w:r w:rsidR="005E4DDD">
        <w:rPr>
          <w:color w:val="000000" w:themeColor="text1"/>
          <w:lang w:val="en-GB"/>
        </w:rPr>
        <w:t xml:space="preserve"> </w:t>
      </w:r>
      <w:r w:rsidR="00CF348A">
        <w:rPr>
          <w:color w:val="000000" w:themeColor="text1"/>
          <w:lang w:val="en-GB"/>
        </w:rPr>
        <w:t xml:space="preserve">Phytonix Corporation </w:t>
      </w:r>
      <w:r w:rsidR="00127ADC">
        <w:rPr>
          <w:color w:val="000000" w:themeColor="text1"/>
          <w:lang w:val="en-GB"/>
        </w:rPr>
        <w:t xml:space="preserve">(United States) </w:t>
      </w:r>
      <w:r w:rsidR="00CF348A">
        <w:rPr>
          <w:color w:val="000000" w:themeColor="text1"/>
          <w:lang w:val="en-GB"/>
        </w:rPr>
        <w:t>support</w:t>
      </w:r>
      <w:r w:rsidR="006F20F3">
        <w:rPr>
          <w:color w:val="000000" w:themeColor="text1"/>
          <w:lang w:val="en-GB"/>
        </w:rPr>
        <w:t>s</w:t>
      </w:r>
      <w:r w:rsidR="00CF348A">
        <w:rPr>
          <w:color w:val="000000" w:themeColor="text1"/>
          <w:lang w:val="en-GB"/>
        </w:rPr>
        <w:t xml:space="preserve"> the conference as a Gold Sponsor and </w:t>
      </w:r>
      <w:r w:rsidR="00127ADC">
        <w:rPr>
          <w:color w:val="000000" w:themeColor="text1"/>
          <w:lang w:val="en-GB"/>
        </w:rPr>
        <w:t xml:space="preserve">Enviro Ambient (United States) </w:t>
      </w:r>
      <w:r w:rsidR="006F20F3">
        <w:rPr>
          <w:color w:val="000000" w:themeColor="text1"/>
          <w:lang w:val="en-GB"/>
        </w:rPr>
        <w:t>is</w:t>
      </w:r>
      <w:r w:rsidR="00CF348A">
        <w:rPr>
          <w:color w:val="000000" w:themeColor="text1"/>
          <w:lang w:val="en-GB"/>
        </w:rPr>
        <w:t xml:space="preserve"> </w:t>
      </w:r>
      <w:r w:rsidRPr="0008350B">
        <w:rPr>
          <w:color w:val="000000" w:themeColor="text1"/>
          <w:lang w:val="en-GB"/>
        </w:rPr>
        <w:t>Silver Sponsor</w:t>
      </w:r>
      <w:r w:rsidR="00CB33DA">
        <w:rPr>
          <w:color w:val="000000" w:themeColor="text1"/>
          <w:lang w:val="en-GB"/>
        </w:rPr>
        <w:t xml:space="preserve"> </w:t>
      </w:r>
      <w:r w:rsidR="00CB33DA" w:rsidRPr="007A269D">
        <w:rPr>
          <w:color w:val="000000" w:themeColor="text1"/>
          <w:lang w:val="en-GB"/>
        </w:rPr>
        <w:t xml:space="preserve">and </w:t>
      </w:r>
      <w:r w:rsidR="00CB33DA" w:rsidRPr="00AC51CE">
        <w:rPr>
          <w:color w:val="000000"/>
          <w:lang w:val="en-GB"/>
        </w:rPr>
        <w:t>EnergieAgentur</w:t>
      </w:r>
      <w:r w:rsidR="0022748A">
        <w:rPr>
          <w:color w:val="000000"/>
          <w:lang w:val="en-GB"/>
        </w:rPr>
        <w:t>.</w:t>
      </w:r>
      <w:r w:rsidR="00CB33DA" w:rsidRPr="00AC51CE">
        <w:rPr>
          <w:color w:val="000000"/>
          <w:lang w:val="en-GB"/>
        </w:rPr>
        <w:t>NRW</w:t>
      </w:r>
      <w:r w:rsidR="00CB33DA">
        <w:rPr>
          <w:color w:val="000000"/>
          <w:lang w:val="en-GB"/>
        </w:rPr>
        <w:t xml:space="preserve"> (Germany)</w:t>
      </w:r>
      <w:r w:rsidR="00CB33DA" w:rsidRPr="00AC51CE">
        <w:rPr>
          <w:color w:val="000000"/>
          <w:lang w:val="en-GB"/>
        </w:rPr>
        <w:t xml:space="preserve"> </w:t>
      </w:r>
      <w:r w:rsidR="00CB33DA">
        <w:rPr>
          <w:color w:val="000000"/>
          <w:lang w:val="en-GB"/>
        </w:rPr>
        <w:t xml:space="preserve">is a </w:t>
      </w:r>
      <w:r w:rsidR="00CB33DA" w:rsidRPr="00AC51CE">
        <w:rPr>
          <w:color w:val="000000"/>
          <w:lang w:val="en-GB"/>
        </w:rPr>
        <w:t>Premium Partner</w:t>
      </w:r>
      <w:r w:rsidR="00CB33DA">
        <w:rPr>
          <w:color w:val="000000"/>
          <w:lang w:val="en-GB"/>
        </w:rPr>
        <w:t>.</w:t>
      </w:r>
    </w:p>
    <w:p w14:paraId="396B97F5" w14:textId="77777777" w:rsidR="008C7B30" w:rsidRPr="002529A9" w:rsidRDefault="008C7B30" w:rsidP="0038359F">
      <w:pPr>
        <w:rPr>
          <w:lang w:val="en-GB"/>
        </w:rPr>
      </w:pPr>
    </w:p>
    <w:p w14:paraId="6FB16C71" w14:textId="56107F7C" w:rsidR="008C7B30" w:rsidRDefault="008C7B30" w:rsidP="0038359F">
      <w:pPr>
        <w:rPr>
          <w:lang w:val="en-GB"/>
        </w:rPr>
      </w:pPr>
    </w:p>
    <w:p w14:paraId="51F796D5" w14:textId="22623A9A" w:rsidR="006D3BE8" w:rsidRDefault="006D3BE8" w:rsidP="0038359F">
      <w:pPr>
        <w:rPr>
          <w:lang w:val="en-GB"/>
        </w:rPr>
      </w:pPr>
    </w:p>
    <w:p w14:paraId="2D6EFBE4" w14:textId="15C21A6B" w:rsidR="006D3BE8" w:rsidRDefault="006D3BE8" w:rsidP="0038359F">
      <w:pPr>
        <w:rPr>
          <w:lang w:val="en-GB"/>
        </w:rPr>
      </w:pPr>
    </w:p>
    <w:p w14:paraId="527C4460" w14:textId="77777777" w:rsidR="006D3BE8" w:rsidRPr="002529A9" w:rsidRDefault="006D3BE8" w:rsidP="0038359F">
      <w:pPr>
        <w:rPr>
          <w:lang w:val="en-GB"/>
        </w:rPr>
      </w:pPr>
    </w:p>
    <w:p w14:paraId="4B5F8D80" w14:textId="77777777" w:rsidR="00C43738" w:rsidRDefault="00C43738" w:rsidP="0038359F">
      <w:pPr>
        <w:rPr>
          <w:b/>
          <w:lang w:val="en-GB"/>
        </w:rPr>
      </w:pPr>
    </w:p>
    <w:p w14:paraId="4B6B8A4C" w14:textId="1E30A611" w:rsidR="006C51FB" w:rsidRPr="002529A9" w:rsidRDefault="00D12C74" w:rsidP="0038359F">
      <w:pPr>
        <w:rPr>
          <w:b/>
          <w:lang w:val="en-GB"/>
        </w:rPr>
      </w:pPr>
      <w:r w:rsidRPr="002529A9">
        <w:rPr>
          <w:b/>
          <w:lang w:val="en-GB"/>
        </w:rPr>
        <w:t>Responsible for the content under German press law (V.i.S.d.P.):</w:t>
      </w:r>
    </w:p>
    <w:p w14:paraId="05CF14EF" w14:textId="77A567D6" w:rsidR="00340769" w:rsidRPr="002529A9" w:rsidRDefault="00340769" w:rsidP="0038359F">
      <w:pPr>
        <w:rPr>
          <w:lang w:val="en-GB"/>
        </w:rPr>
      </w:pPr>
      <w:r w:rsidRPr="002529A9">
        <w:rPr>
          <w:lang w:val="en-GB"/>
        </w:rPr>
        <w:br/>
        <w:t>Dipl.-Phys. Michael Carus (Managing Director)</w:t>
      </w:r>
    </w:p>
    <w:p w14:paraId="7462C959" w14:textId="533E1C99" w:rsidR="00340769" w:rsidRPr="00777A03" w:rsidRDefault="00340769" w:rsidP="0038359F">
      <w:r w:rsidRPr="00777A03">
        <w:t>nova-Institut GmbH, Chemiepark Knapsack, Industriestra</w:t>
      </w:r>
      <w:r w:rsidR="005511AD" w:rsidRPr="00777A03">
        <w:t>ß</w:t>
      </w:r>
      <w:r w:rsidR="007F37A6" w:rsidRPr="00777A03">
        <w:t xml:space="preserve">e 300, DE-50354 </w:t>
      </w:r>
      <w:r w:rsidR="00C244FB" w:rsidRPr="00777A03">
        <w:t xml:space="preserve">Hürth </w:t>
      </w:r>
      <w:r w:rsidRPr="00777A03">
        <w:t>(Germany)</w:t>
      </w:r>
    </w:p>
    <w:p w14:paraId="7969BE08" w14:textId="77777777" w:rsidR="003F4803" w:rsidRPr="00777A03" w:rsidRDefault="003F4803" w:rsidP="0038359F"/>
    <w:bookmarkEnd w:id="1"/>
    <w:bookmarkEnd w:id="2"/>
    <w:p w14:paraId="0CD341D6" w14:textId="0BAD2320" w:rsidR="00340769" w:rsidRPr="002529A9" w:rsidRDefault="00340769" w:rsidP="0038359F">
      <w:pPr>
        <w:rPr>
          <w:lang w:val="en-GB"/>
        </w:rPr>
      </w:pPr>
      <w:r w:rsidRPr="002529A9">
        <w:rPr>
          <w:lang w:val="en-GB"/>
        </w:rPr>
        <w:t xml:space="preserve">Internet: </w:t>
      </w:r>
      <w:hyperlink r:id="rId28" w:history="1">
        <w:r w:rsidR="004B7D2D" w:rsidRPr="002529A9">
          <w:rPr>
            <w:rStyle w:val="Hyperlink"/>
            <w:lang w:val="en-GB"/>
          </w:rPr>
          <w:t>www.nova-institute.eu</w:t>
        </w:r>
      </w:hyperlink>
      <w:r w:rsidRPr="002529A9">
        <w:rPr>
          <w:lang w:val="en-GB"/>
        </w:rPr>
        <w:t xml:space="preserve"> </w:t>
      </w:r>
      <w:r w:rsidR="008A13F9" w:rsidRPr="002529A9">
        <w:rPr>
          <w:lang w:val="en-GB"/>
        </w:rPr>
        <w:t>– all services and studies at</w:t>
      </w:r>
      <w:r w:rsidRPr="002529A9">
        <w:rPr>
          <w:lang w:val="en-GB"/>
        </w:rPr>
        <w:t xml:space="preserve"> </w:t>
      </w:r>
      <w:hyperlink r:id="rId29" w:history="1">
        <w:r w:rsidR="00DB1B2B" w:rsidRPr="002529A9">
          <w:rPr>
            <w:rStyle w:val="Hyperlink"/>
            <w:lang w:val="en-GB"/>
          </w:rPr>
          <w:t>www.bio-based.eu</w:t>
        </w:r>
      </w:hyperlink>
      <w:r w:rsidR="00DB1B2B" w:rsidRPr="002529A9">
        <w:rPr>
          <w:lang w:val="en-GB"/>
        </w:rPr>
        <w:t xml:space="preserve"> </w:t>
      </w:r>
    </w:p>
    <w:p w14:paraId="1F9174CD" w14:textId="77777777" w:rsidR="00340769" w:rsidRPr="002529A9" w:rsidRDefault="00340769" w:rsidP="0038359F">
      <w:pPr>
        <w:rPr>
          <w:lang w:val="en-GB"/>
        </w:rPr>
      </w:pPr>
      <w:r w:rsidRPr="002529A9">
        <w:rPr>
          <w:lang w:val="en-GB"/>
        </w:rPr>
        <w:t xml:space="preserve">Email: </w:t>
      </w:r>
      <w:hyperlink r:id="rId30" w:history="1">
        <w:r w:rsidRPr="002529A9">
          <w:rPr>
            <w:color w:val="0000FF"/>
            <w:u w:val="single"/>
            <w:lang w:val="en-GB"/>
          </w:rPr>
          <w:t>contact@nova-institut.de</w:t>
        </w:r>
      </w:hyperlink>
    </w:p>
    <w:p w14:paraId="2A3AAFF2" w14:textId="77777777" w:rsidR="002B5D82" w:rsidRPr="002529A9" w:rsidRDefault="00340769" w:rsidP="0038359F">
      <w:pPr>
        <w:rPr>
          <w:lang w:val="en-GB"/>
        </w:rPr>
      </w:pPr>
      <w:r w:rsidRPr="002529A9">
        <w:rPr>
          <w:lang w:val="en-GB"/>
        </w:rPr>
        <w:t>Phone: +49 (0) 22 33-48 14 40</w:t>
      </w:r>
    </w:p>
    <w:p w14:paraId="287C97BB" w14:textId="77777777" w:rsidR="00166393" w:rsidRPr="002529A9" w:rsidRDefault="00166393" w:rsidP="0038359F">
      <w:pPr>
        <w:rPr>
          <w:lang w:val="en-GB"/>
        </w:rPr>
      </w:pPr>
    </w:p>
    <w:p w14:paraId="4ED598FB" w14:textId="37BB20BF" w:rsidR="00166393" w:rsidRPr="002529A9" w:rsidRDefault="00145324" w:rsidP="00777A03">
      <w:pPr>
        <w:jc w:val="both"/>
        <w:rPr>
          <w:lang w:val="en-GB"/>
        </w:rPr>
      </w:pPr>
      <w:bookmarkStart w:id="21" w:name="OLE_LINK28"/>
      <w:bookmarkStart w:id="22" w:name="OLE_LINK29"/>
      <w:r w:rsidRPr="002529A9">
        <w:rPr>
          <w:lang w:val="en-GB"/>
        </w:rPr>
        <w:t>nova-Institute is a private and independent</w:t>
      </w:r>
      <w:r w:rsidR="00104039" w:rsidRPr="002529A9">
        <w:rPr>
          <w:lang w:val="en-GB"/>
        </w:rPr>
        <w:t xml:space="preserve"> research</w:t>
      </w:r>
      <w:r w:rsidRPr="002529A9">
        <w:rPr>
          <w:lang w:val="en-GB"/>
        </w:rPr>
        <w:t xml:space="preserve"> institute, founded in 1994; nova offers research and consultancy with a focus on bio-based and CO</w:t>
      </w:r>
      <w:r w:rsidRPr="002529A9">
        <w:rPr>
          <w:vertAlign w:val="subscript"/>
          <w:lang w:val="en-GB"/>
        </w:rPr>
        <w:t>2</w:t>
      </w:r>
      <w:r w:rsidRPr="002529A9">
        <w:rPr>
          <w:lang w:val="en-GB"/>
        </w:rPr>
        <w:t>-based economy in the fields of f</w:t>
      </w:r>
      <w:r w:rsidR="00104039" w:rsidRPr="002529A9">
        <w:rPr>
          <w:lang w:val="en-GB"/>
        </w:rPr>
        <w:t>ood and f</w:t>
      </w:r>
      <w:r w:rsidRPr="002529A9">
        <w:rPr>
          <w:lang w:val="en-GB"/>
        </w:rPr>
        <w:t xml:space="preserve">eedstock, techno-economic evaluation, markets, sustainability, dissemination, B2B communication and policy. </w:t>
      </w:r>
      <w:r w:rsidR="00104039" w:rsidRPr="002529A9">
        <w:rPr>
          <w:lang w:val="en-GB"/>
        </w:rPr>
        <w:t>Every year, nova organises several large conferences on these topics;</w:t>
      </w:r>
      <w:r w:rsidR="00F80AAC" w:rsidRPr="002529A9">
        <w:rPr>
          <w:lang w:val="en-GB"/>
        </w:rPr>
        <w:t xml:space="preserve"> nova-Institute has 30</w:t>
      </w:r>
      <w:r w:rsidRPr="002529A9">
        <w:rPr>
          <w:lang w:val="en-GB"/>
        </w:rPr>
        <w:t xml:space="preserve"> employees and an annual turnover of more than </w:t>
      </w:r>
      <w:r w:rsidR="001E3872" w:rsidRPr="002529A9">
        <w:rPr>
          <w:lang w:val="en-GB"/>
        </w:rPr>
        <w:t>3</w:t>
      </w:r>
      <w:r w:rsidRPr="002529A9">
        <w:rPr>
          <w:lang w:val="en-GB"/>
        </w:rPr>
        <w:t xml:space="preserve"> million €.</w:t>
      </w:r>
      <w:bookmarkEnd w:id="21"/>
      <w:bookmarkEnd w:id="22"/>
    </w:p>
    <w:p w14:paraId="17997B29" w14:textId="77777777" w:rsidR="009314B2" w:rsidRPr="002529A9" w:rsidRDefault="009314B2" w:rsidP="0038359F">
      <w:pPr>
        <w:rPr>
          <w:lang w:val="en-GB"/>
        </w:rPr>
      </w:pPr>
    </w:p>
    <w:p w14:paraId="58A1E133" w14:textId="77777777" w:rsidR="009314B2" w:rsidRPr="002529A9" w:rsidRDefault="009314B2" w:rsidP="0038359F">
      <w:pPr>
        <w:rPr>
          <w:b/>
          <w:lang w:val="en-GB"/>
        </w:rPr>
      </w:pPr>
      <w:r w:rsidRPr="002529A9">
        <w:rPr>
          <w:b/>
          <w:lang w:val="en-GB"/>
        </w:rPr>
        <w:t xml:space="preserve">Get the latest news from nova-Institute, subscribe at </w:t>
      </w:r>
      <w:hyperlink r:id="rId31" w:history="1">
        <w:r w:rsidRPr="002529A9">
          <w:rPr>
            <w:rStyle w:val="Hyperlink"/>
            <w:b/>
            <w:lang w:val="en-GB"/>
          </w:rPr>
          <w:t>www.bio-based.eu/email</w:t>
        </w:r>
      </w:hyperlink>
      <w:r w:rsidRPr="002529A9">
        <w:rPr>
          <w:b/>
          <w:lang w:val="en-GB"/>
        </w:rPr>
        <w:t xml:space="preserve"> </w:t>
      </w:r>
    </w:p>
    <w:p w14:paraId="761682B9" w14:textId="77777777" w:rsidR="009314B2" w:rsidRPr="002529A9" w:rsidRDefault="009314B2" w:rsidP="0038359F">
      <w:pPr>
        <w:rPr>
          <w:rFonts w:eastAsia="MS Mincho"/>
          <w:lang w:val="en-GB"/>
        </w:rPr>
      </w:pPr>
    </w:p>
    <w:sectPr w:rsidR="009314B2" w:rsidRPr="002529A9" w:rsidSect="00467E5F">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39299" w14:textId="77777777" w:rsidR="00972D03" w:rsidRDefault="00972D03" w:rsidP="008C7B30">
      <w:r>
        <w:separator/>
      </w:r>
    </w:p>
    <w:p w14:paraId="19BBBEEB" w14:textId="77777777" w:rsidR="00972D03" w:rsidRDefault="00972D03" w:rsidP="008C7B30"/>
  </w:endnote>
  <w:endnote w:type="continuationSeparator" w:id="0">
    <w:p w14:paraId="298C8BAE" w14:textId="77777777" w:rsidR="00972D03" w:rsidRDefault="00972D03" w:rsidP="008C7B30">
      <w:r>
        <w:continuationSeparator/>
      </w:r>
    </w:p>
    <w:p w14:paraId="0FD750A1" w14:textId="77777777" w:rsidR="00972D03" w:rsidRDefault="00972D03"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 w:name="PT Sans">
    <w:panose1 w:val="020B0503020203020204"/>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2A5BC" w14:textId="77777777" w:rsidR="00972D03" w:rsidRDefault="00972D03" w:rsidP="008C7B30">
      <w:r>
        <w:separator/>
      </w:r>
    </w:p>
    <w:p w14:paraId="6D7CDA36" w14:textId="77777777" w:rsidR="00972D03" w:rsidRDefault="00972D03" w:rsidP="008C7B30"/>
  </w:footnote>
  <w:footnote w:type="continuationSeparator" w:id="0">
    <w:p w14:paraId="5B58C48F" w14:textId="77777777" w:rsidR="00972D03" w:rsidRDefault="00972D03" w:rsidP="008C7B30">
      <w:r>
        <w:continuationSeparator/>
      </w:r>
    </w:p>
    <w:p w14:paraId="77797903" w14:textId="77777777" w:rsidR="00972D03" w:rsidRDefault="00972D03"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0EBA"/>
    <w:rsid w:val="000020F4"/>
    <w:rsid w:val="00004559"/>
    <w:rsid w:val="00004715"/>
    <w:rsid w:val="000109F6"/>
    <w:rsid w:val="00022F0D"/>
    <w:rsid w:val="00024463"/>
    <w:rsid w:val="00024DAA"/>
    <w:rsid w:val="00027E7A"/>
    <w:rsid w:val="00030630"/>
    <w:rsid w:val="000308EA"/>
    <w:rsid w:val="0003494B"/>
    <w:rsid w:val="00040241"/>
    <w:rsid w:val="0004460E"/>
    <w:rsid w:val="00045BC6"/>
    <w:rsid w:val="00047CF8"/>
    <w:rsid w:val="00053D77"/>
    <w:rsid w:val="00054CD1"/>
    <w:rsid w:val="000642B1"/>
    <w:rsid w:val="000648A2"/>
    <w:rsid w:val="00067F0C"/>
    <w:rsid w:val="00072F78"/>
    <w:rsid w:val="00073D44"/>
    <w:rsid w:val="00074083"/>
    <w:rsid w:val="00074F39"/>
    <w:rsid w:val="00074FFA"/>
    <w:rsid w:val="0007633F"/>
    <w:rsid w:val="00076B31"/>
    <w:rsid w:val="0007732F"/>
    <w:rsid w:val="00080184"/>
    <w:rsid w:val="00080D24"/>
    <w:rsid w:val="00081860"/>
    <w:rsid w:val="0008350B"/>
    <w:rsid w:val="00087455"/>
    <w:rsid w:val="00087DB5"/>
    <w:rsid w:val="00091A80"/>
    <w:rsid w:val="000922B0"/>
    <w:rsid w:val="00094F15"/>
    <w:rsid w:val="00095A84"/>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137C5"/>
    <w:rsid w:val="0011442F"/>
    <w:rsid w:val="00116E89"/>
    <w:rsid w:val="00117770"/>
    <w:rsid w:val="001233A7"/>
    <w:rsid w:val="00123BA3"/>
    <w:rsid w:val="00123BBB"/>
    <w:rsid w:val="00126106"/>
    <w:rsid w:val="00127ADC"/>
    <w:rsid w:val="00131C35"/>
    <w:rsid w:val="00132603"/>
    <w:rsid w:val="00132DE0"/>
    <w:rsid w:val="0013576A"/>
    <w:rsid w:val="00137413"/>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281E"/>
    <w:rsid w:val="00183002"/>
    <w:rsid w:val="00185A68"/>
    <w:rsid w:val="00187D4F"/>
    <w:rsid w:val="00191E23"/>
    <w:rsid w:val="00192FAD"/>
    <w:rsid w:val="001942A0"/>
    <w:rsid w:val="00196170"/>
    <w:rsid w:val="0019624A"/>
    <w:rsid w:val="001965B6"/>
    <w:rsid w:val="00196BDC"/>
    <w:rsid w:val="00197DC3"/>
    <w:rsid w:val="001A16FA"/>
    <w:rsid w:val="001A1ACD"/>
    <w:rsid w:val="001A1E4A"/>
    <w:rsid w:val="001A2580"/>
    <w:rsid w:val="001A30C3"/>
    <w:rsid w:val="001A37AD"/>
    <w:rsid w:val="001A5CF3"/>
    <w:rsid w:val="001A703A"/>
    <w:rsid w:val="001B1281"/>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1299"/>
    <w:rsid w:val="00212CDC"/>
    <w:rsid w:val="00217658"/>
    <w:rsid w:val="00220B04"/>
    <w:rsid w:val="00221EB4"/>
    <w:rsid w:val="00222625"/>
    <w:rsid w:val="00224E22"/>
    <w:rsid w:val="00227144"/>
    <w:rsid w:val="0022748A"/>
    <w:rsid w:val="00230414"/>
    <w:rsid w:val="00234552"/>
    <w:rsid w:val="00235D5C"/>
    <w:rsid w:val="002409CB"/>
    <w:rsid w:val="00240C43"/>
    <w:rsid w:val="0024143B"/>
    <w:rsid w:val="00250B28"/>
    <w:rsid w:val="00251B32"/>
    <w:rsid w:val="002529A9"/>
    <w:rsid w:val="0025384E"/>
    <w:rsid w:val="00254906"/>
    <w:rsid w:val="00257700"/>
    <w:rsid w:val="00261B98"/>
    <w:rsid w:val="002746D3"/>
    <w:rsid w:val="0027532C"/>
    <w:rsid w:val="00280D7C"/>
    <w:rsid w:val="00283F79"/>
    <w:rsid w:val="00284BAF"/>
    <w:rsid w:val="00286051"/>
    <w:rsid w:val="0028613F"/>
    <w:rsid w:val="00291B06"/>
    <w:rsid w:val="00292D44"/>
    <w:rsid w:val="00293AEA"/>
    <w:rsid w:val="00296368"/>
    <w:rsid w:val="002A14CE"/>
    <w:rsid w:val="002A38BB"/>
    <w:rsid w:val="002A505D"/>
    <w:rsid w:val="002B0AB5"/>
    <w:rsid w:val="002B15DB"/>
    <w:rsid w:val="002B24B9"/>
    <w:rsid w:val="002B34A9"/>
    <w:rsid w:val="002B35FD"/>
    <w:rsid w:val="002B5D82"/>
    <w:rsid w:val="002B7CBC"/>
    <w:rsid w:val="002C0174"/>
    <w:rsid w:val="002C1652"/>
    <w:rsid w:val="002C427A"/>
    <w:rsid w:val="002C671F"/>
    <w:rsid w:val="002C7588"/>
    <w:rsid w:val="002D0816"/>
    <w:rsid w:val="002D0ED8"/>
    <w:rsid w:val="002D77C7"/>
    <w:rsid w:val="002E1FE2"/>
    <w:rsid w:val="002E4208"/>
    <w:rsid w:val="002F1B50"/>
    <w:rsid w:val="002F28FD"/>
    <w:rsid w:val="002F444A"/>
    <w:rsid w:val="002F7B56"/>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5E29"/>
    <w:rsid w:val="003277B0"/>
    <w:rsid w:val="003343DE"/>
    <w:rsid w:val="00334D53"/>
    <w:rsid w:val="00340769"/>
    <w:rsid w:val="0034350A"/>
    <w:rsid w:val="00350BAE"/>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2ED1"/>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256"/>
    <w:rsid w:val="003B3D80"/>
    <w:rsid w:val="003B6FA0"/>
    <w:rsid w:val="003C15AA"/>
    <w:rsid w:val="003C1AA9"/>
    <w:rsid w:val="003C58AC"/>
    <w:rsid w:val="003C68ED"/>
    <w:rsid w:val="003D2915"/>
    <w:rsid w:val="003D5EB4"/>
    <w:rsid w:val="003D6557"/>
    <w:rsid w:val="003D7172"/>
    <w:rsid w:val="003E01B5"/>
    <w:rsid w:val="003E061C"/>
    <w:rsid w:val="003E06D5"/>
    <w:rsid w:val="003E3CB6"/>
    <w:rsid w:val="003E4026"/>
    <w:rsid w:val="003F107E"/>
    <w:rsid w:val="003F4803"/>
    <w:rsid w:val="003F5797"/>
    <w:rsid w:val="00402FA7"/>
    <w:rsid w:val="00404374"/>
    <w:rsid w:val="0040456B"/>
    <w:rsid w:val="0040459C"/>
    <w:rsid w:val="00410BF3"/>
    <w:rsid w:val="00411D78"/>
    <w:rsid w:val="004125C6"/>
    <w:rsid w:val="00417FBF"/>
    <w:rsid w:val="00420F2B"/>
    <w:rsid w:val="00420FFD"/>
    <w:rsid w:val="00422580"/>
    <w:rsid w:val="00422FC0"/>
    <w:rsid w:val="00424327"/>
    <w:rsid w:val="00426491"/>
    <w:rsid w:val="00427428"/>
    <w:rsid w:val="00431D55"/>
    <w:rsid w:val="00433484"/>
    <w:rsid w:val="00433EC7"/>
    <w:rsid w:val="004375C7"/>
    <w:rsid w:val="00441101"/>
    <w:rsid w:val="00442AC8"/>
    <w:rsid w:val="00444A20"/>
    <w:rsid w:val="00445B23"/>
    <w:rsid w:val="004470C5"/>
    <w:rsid w:val="004475D5"/>
    <w:rsid w:val="004524DD"/>
    <w:rsid w:val="00452EBB"/>
    <w:rsid w:val="00456956"/>
    <w:rsid w:val="0046057A"/>
    <w:rsid w:val="00463338"/>
    <w:rsid w:val="00466548"/>
    <w:rsid w:val="00467E5F"/>
    <w:rsid w:val="004708D8"/>
    <w:rsid w:val="0047107C"/>
    <w:rsid w:val="00471F6D"/>
    <w:rsid w:val="004723A1"/>
    <w:rsid w:val="00473A61"/>
    <w:rsid w:val="00473A64"/>
    <w:rsid w:val="00474FB9"/>
    <w:rsid w:val="00480123"/>
    <w:rsid w:val="004806D0"/>
    <w:rsid w:val="0048084E"/>
    <w:rsid w:val="0048141A"/>
    <w:rsid w:val="00483E85"/>
    <w:rsid w:val="004847FF"/>
    <w:rsid w:val="00487B15"/>
    <w:rsid w:val="00493349"/>
    <w:rsid w:val="0049438F"/>
    <w:rsid w:val="00495948"/>
    <w:rsid w:val="00496158"/>
    <w:rsid w:val="00496872"/>
    <w:rsid w:val="00497484"/>
    <w:rsid w:val="004A33C7"/>
    <w:rsid w:val="004A5615"/>
    <w:rsid w:val="004A68D4"/>
    <w:rsid w:val="004A6D5A"/>
    <w:rsid w:val="004A79AC"/>
    <w:rsid w:val="004B11B9"/>
    <w:rsid w:val="004B267D"/>
    <w:rsid w:val="004B340C"/>
    <w:rsid w:val="004B7D2D"/>
    <w:rsid w:val="004C247B"/>
    <w:rsid w:val="004C3B69"/>
    <w:rsid w:val="004C5DB1"/>
    <w:rsid w:val="004C719C"/>
    <w:rsid w:val="004D229E"/>
    <w:rsid w:val="004D27C3"/>
    <w:rsid w:val="004D2E33"/>
    <w:rsid w:val="004D3524"/>
    <w:rsid w:val="004D4182"/>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63F6E"/>
    <w:rsid w:val="005717C4"/>
    <w:rsid w:val="005722F2"/>
    <w:rsid w:val="005735A0"/>
    <w:rsid w:val="0057525D"/>
    <w:rsid w:val="00580A93"/>
    <w:rsid w:val="00581132"/>
    <w:rsid w:val="0058143B"/>
    <w:rsid w:val="00584BB4"/>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A76C8"/>
    <w:rsid w:val="005B1ADA"/>
    <w:rsid w:val="005B3735"/>
    <w:rsid w:val="005B3F01"/>
    <w:rsid w:val="005B46B5"/>
    <w:rsid w:val="005B5129"/>
    <w:rsid w:val="005B5CC4"/>
    <w:rsid w:val="005B63A3"/>
    <w:rsid w:val="005C1F2A"/>
    <w:rsid w:val="005C2D4B"/>
    <w:rsid w:val="005C34A3"/>
    <w:rsid w:val="005D386D"/>
    <w:rsid w:val="005D57C8"/>
    <w:rsid w:val="005D663D"/>
    <w:rsid w:val="005D7D62"/>
    <w:rsid w:val="005E4AD0"/>
    <w:rsid w:val="005E4DDD"/>
    <w:rsid w:val="005F589D"/>
    <w:rsid w:val="005F72E1"/>
    <w:rsid w:val="00601FC2"/>
    <w:rsid w:val="00604E91"/>
    <w:rsid w:val="0060745F"/>
    <w:rsid w:val="006231D7"/>
    <w:rsid w:val="00627EC7"/>
    <w:rsid w:val="00634BD7"/>
    <w:rsid w:val="006420F4"/>
    <w:rsid w:val="00644F85"/>
    <w:rsid w:val="0064582B"/>
    <w:rsid w:val="006474F4"/>
    <w:rsid w:val="0065709A"/>
    <w:rsid w:val="00665FE3"/>
    <w:rsid w:val="00670A3B"/>
    <w:rsid w:val="00672669"/>
    <w:rsid w:val="00672C69"/>
    <w:rsid w:val="00672E21"/>
    <w:rsid w:val="00674D00"/>
    <w:rsid w:val="006755DC"/>
    <w:rsid w:val="0068071E"/>
    <w:rsid w:val="00680BC8"/>
    <w:rsid w:val="00682899"/>
    <w:rsid w:val="0068305E"/>
    <w:rsid w:val="00684044"/>
    <w:rsid w:val="00687053"/>
    <w:rsid w:val="006900D5"/>
    <w:rsid w:val="0069094E"/>
    <w:rsid w:val="00692496"/>
    <w:rsid w:val="00693F4C"/>
    <w:rsid w:val="00697439"/>
    <w:rsid w:val="00697451"/>
    <w:rsid w:val="00697453"/>
    <w:rsid w:val="006979BC"/>
    <w:rsid w:val="006A6082"/>
    <w:rsid w:val="006A6FAC"/>
    <w:rsid w:val="006B1859"/>
    <w:rsid w:val="006B25CA"/>
    <w:rsid w:val="006B3977"/>
    <w:rsid w:val="006B639B"/>
    <w:rsid w:val="006B71F9"/>
    <w:rsid w:val="006C51FB"/>
    <w:rsid w:val="006C602B"/>
    <w:rsid w:val="006D3BE8"/>
    <w:rsid w:val="006D5EA7"/>
    <w:rsid w:val="006E1B14"/>
    <w:rsid w:val="006E7855"/>
    <w:rsid w:val="006F09C7"/>
    <w:rsid w:val="006F1D0F"/>
    <w:rsid w:val="006F20F3"/>
    <w:rsid w:val="006F6272"/>
    <w:rsid w:val="007001E7"/>
    <w:rsid w:val="00702171"/>
    <w:rsid w:val="0070241B"/>
    <w:rsid w:val="00702654"/>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93"/>
    <w:rsid w:val="007459E1"/>
    <w:rsid w:val="00747E71"/>
    <w:rsid w:val="007511EB"/>
    <w:rsid w:val="00754D64"/>
    <w:rsid w:val="00756A9A"/>
    <w:rsid w:val="00762A09"/>
    <w:rsid w:val="00763047"/>
    <w:rsid w:val="00770992"/>
    <w:rsid w:val="007716D8"/>
    <w:rsid w:val="007718E5"/>
    <w:rsid w:val="007730C4"/>
    <w:rsid w:val="00776123"/>
    <w:rsid w:val="0077764A"/>
    <w:rsid w:val="00777A03"/>
    <w:rsid w:val="00781AF3"/>
    <w:rsid w:val="007867C8"/>
    <w:rsid w:val="0078709B"/>
    <w:rsid w:val="00790489"/>
    <w:rsid w:val="0079107A"/>
    <w:rsid w:val="007915D8"/>
    <w:rsid w:val="007946C9"/>
    <w:rsid w:val="00794836"/>
    <w:rsid w:val="007953E8"/>
    <w:rsid w:val="00795459"/>
    <w:rsid w:val="007A0CA4"/>
    <w:rsid w:val="007A153D"/>
    <w:rsid w:val="007A2EE5"/>
    <w:rsid w:val="007A4EF0"/>
    <w:rsid w:val="007A5D1C"/>
    <w:rsid w:val="007A7633"/>
    <w:rsid w:val="007B1B05"/>
    <w:rsid w:val="007B46B4"/>
    <w:rsid w:val="007C01AA"/>
    <w:rsid w:val="007C2CD3"/>
    <w:rsid w:val="007C45F3"/>
    <w:rsid w:val="007C5D6D"/>
    <w:rsid w:val="007C6928"/>
    <w:rsid w:val="007D0C4A"/>
    <w:rsid w:val="007D111E"/>
    <w:rsid w:val="007D5B2A"/>
    <w:rsid w:val="007D5D06"/>
    <w:rsid w:val="007E1003"/>
    <w:rsid w:val="007E17F1"/>
    <w:rsid w:val="007E7550"/>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0985"/>
    <w:rsid w:val="00832E38"/>
    <w:rsid w:val="00835938"/>
    <w:rsid w:val="00835BF0"/>
    <w:rsid w:val="0084158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0320"/>
    <w:rsid w:val="008B7EA2"/>
    <w:rsid w:val="008B7F1F"/>
    <w:rsid w:val="008C079B"/>
    <w:rsid w:val="008C1ECF"/>
    <w:rsid w:val="008C2EC0"/>
    <w:rsid w:val="008C4C91"/>
    <w:rsid w:val="008C648A"/>
    <w:rsid w:val="008C6FB0"/>
    <w:rsid w:val="008C7B30"/>
    <w:rsid w:val="008C7EC9"/>
    <w:rsid w:val="008D0AAC"/>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06042"/>
    <w:rsid w:val="009139B3"/>
    <w:rsid w:val="00915087"/>
    <w:rsid w:val="00916C4F"/>
    <w:rsid w:val="009175C8"/>
    <w:rsid w:val="00922D09"/>
    <w:rsid w:val="009314B2"/>
    <w:rsid w:val="0093216C"/>
    <w:rsid w:val="009341DD"/>
    <w:rsid w:val="00934BA8"/>
    <w:rsid w:val="00935BE2"/>
    <w:rsid w:val="009405CF"/>
    <w:rsid w:val="00941869"/>
    <w:rsid w:val="009439C5"/>
    <w:rsid w:val="009527B1"/>
    <w:rsid w:val="00953285"/>
    <w:rsid w:val="00954087"/>
    <w:rsid w:val="009570EB"/>
    <w:rsid w:val="009633F8"/>
    <w:rsid w:val="0096643B"/>
    <w:rsid w:val="00967C63"/>
    <w:rsid w:val="00971027"/>
    <w:rsid w:val="00972D03"/>
    <w:rsid w:val="00972FD2"/>
    <w:rsid w:val="0097581B"/>
    <w:rsid w:val="009812FD"/>
    <w:rsid w:val="009825CF"/>
    <w:rsid w:val="009832EA"/>
    <w:rsid w:val="00984063"/>
    <w:rsid w:val="0098503E"/>
    <w:rsid w:val="0098526F"/>
    <w:rsid w:val="0098655B"/>
    <w:rsid w:val="009873C8"/>
    <w:rsid w:val="0099022A"/>
    <w:rsid w:val="00991705"/>
    <w:rsid w:val="00991C03"/>
    <w:rsid w:val="00991F15"/>
    <w:rsid w:val="0099633E"/>
    <w:rsid w:val="0099680E"/>
    <w:rsid w:val="009A6BBA"/>
    <w:rsid w:val="009B2027"/>
    <w:rsid w:val="009B5CA8"/>
    <w:rsid w:val="009B5E65"/>
    <w:rsid w:val="009B77CC"/>
    <w:rsid w:val="009C2E1C"/>
    <w:rsid w:val="009C684F"/>
    <w:rsid w:val="009D22F5"/>
    <w:rsid w:val="009D2D93"/>
    <w:rsid w:val="009D43F0"/>
    <w:rsid w:val="009D5F7B"/>
    <w:rsid w:val="009D5FA0"/>
    <w:rsid w:val="009D6511"/>
    <w:rsid w:val="009E1914"/>
    <w:rsid w:val="009E1F8C"/>
    <w:rsid w:val="009E3EF8"/>
    <w:rsid w:val="009F14E0"/>
    <w:rsid w:val="009F2FBA"/>
    <w:rsid w:val="009F5327"/>
    <w:rsid w:val="009F703C"/>
    <w:rsid w:val="00A016E0"/>
    <w:rsid w:val="00A06CE6"/>
    <w:rsid w:val="00A07711"/>
    <w:rsid w:val="00A15E63"/>
    <w:rsid w:val="00A16078"/>
    <w:rsid w:val="00A25698"/>
    <w:rsid w:val="00A2592A"/>
    <w:rsid w:val="00A31233"/>
    <w:rsid w:val="00A319B1"/>
    <w:rsid w:val="00A34C3F"/>
    <w:rsid w:val="00A3505C"/>
    <w:rsid w:val="00A37CD0"/>
    <w:rsid w:val="00A408B6"/>
    <w:rsid w:val="00A420A1"/>
    <w:rsid w:val="00A42B92"/>
    <w:rsid w:val="00A437C4"/>
    <w:rsid w:val="00A439E5"/>
    <w:rsid w:val="00A462D4"/>
    <w:rsid w:val="00A46BA5"/>
    <w:rsid w:val="00A547C8"/>
    <w:rsid w:val="00A55283"/>
    <w:rsid w:val="00A602E7"/>
    <w:rsid w:val="00A60E44"/>
    <w:rsid w:val="00A61F81"/>
    <w:rsid w:val="00A62771"/>
    <w:rsid w:val="00A627CA"/>
    <w:rsid w:val="00A637CC"/>
    <w:rsid w:val="00A7020E"/>
    <w:rsid w:val="00A7185B"/>
    <w:rsid w:val="00A71C10"/>
    <w:rsid w:val="00A723D9"/>
    <w:rsid w:val="00A72D6A"/>
    <w:rsid w:val="00A76063"/>
    <w:rsid w:val="00A77197"/>
    <w:rsid w:val="00A8134B"/>
    <w:rsid w:val="00A815EF"/>
    <w:rsid w:val="00A82B64"/>
    <w:rsid w:val="00A83E10"/>
    <w:rsid w:val="00A83E69"/>
    <w:rsid w:val="00A86355"/>
    <w:rsid w:val="00A8674F"/>
    <w:rsid w:val="00A9033E"/>
    <w:rsid w:val="00A92B92"/>
    <w:rsid w:val="00A9398F"/>
    <w:rsid w:val="00A97268"/>
    <w:rsid w:val="00A97941"/>
    <w:rsid w:val="00AA1E3F"/>
    <w:rsid w:val="00AA2EDE"/>
    <w:rsid w:val="00AA4693"/>
    <w:rsid w:val="00AA5688"/>
    <w:rsid w:val="00AA5967"/>
    <w:rsid w:val="00AA5988"/>
    <w:rsid w:val="00AA7584"/>
    <w:rsid w:val="00AB1BE3"/>
    <w:rsid w:val="00AB5532"/>
    <w:rsid w:val="00AB615C"/>
    <w:rsid w:val="00AB69E2"/>
    <w:rsid w:val="00AC018E"/>
    <w:rsid w:val="00AC0FEE"/>
    <w:rsid w:val="00AC20BD"/>
    <w:rsid w:val="00AC39CC"/>
    <w:rsid w:val="00AC3DD9"/>
    <w:rsid w:val="00AC51C1"/>
    <w:rsid w:val="00AD07CC"/>
    <w:rsid w:val="00AD09C0"/>
    <w:rsid w:val="00AE37E4"/>
    <w:rsid w:val="00AE5980"/>
    <w:rsid w:val="00AE6BD6"/>
    <w:rsid w:val="00AE7F14"/>
    <w:rsid w:val="00AF1947"/>
    <w:rsid w:val="00AF1C43"/>
    <w:rsid w:val="00AF2535"/>
    <w:rsid w:val="00AF3A22"/>
    <w:rsid w:val="00AF4C08"/>
    <w:rsid w:val="00AF6CF7"/>
    <w:rsid w:val="00B009FC"/>
    <w:rsid w:val="00B011D2"/>
    <w:rsid w:val="00B025FD"/>
    <w:rsid w:val="00B0383E"/>
    <w:rsid w:val="00B04D29"/>
    <w:rsid w:val="00B06DB1"/>
    <w:rsid w:val="00B12FED"/>
    <w:rsid w:val="00B17FD7"/>
    <w:rsid w:val="00B203CA"/>
    <w:rsid w:val="00B23C53"/>
    <w:rsid w:val="00B250CA"/>
    <w:rsid w:val="00B2680B"/>
    <w:rsid w:val="00B26C1C"/>
    <w:rsid w:val="00B3276B"/>
    <w:rsid w:val="00B33DF9"/>
    <w:rsid w:val="00B42C6E"/>
    <w:rsid w:val="00B43BDD"/>
    <w:rsid w:val="00B444B4"/>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706"/>
    <w:rsid w:val="00BA7D4B"/>
    <w:rsid w:val="00BB62BA"/>
    <w:rsid w:val="00BB6D74"/>
    <w:rsid w:val="00BC4BAA"/>
    <w:rsid w:val="00BC59AA"/>
    <w:rsid w:val="00BC6A25"/>
    <w:rsid w:val="00BD0367"/>
    <w:rsid w:val="00BD0DC5"/>
    <w:rsid w:val="00BD1087"/>
    <w:rsid w:val="00BD2379"/>
    <w:rsid w:val="00BD4464"/>
    <w:rsid w:val="00BD4735"/>
    <w:rsid w:val="00BD578F"/>
    <w:rsid w:val="00BE1E63"/>
    <w:rsid w:val="00BE2C9D"/>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1158"/>
    <w:rsid w:val="00C22E46"/>
    <w:rsid w:val="00C23F74"/>
    <w:rsid w:val="00C244FB"/>
    <w:rsid w:val="00C3247D"/>
    <w:rsid w:val="00C32F8A"/>
    <w:rsid w:val="00C332AE"/>
    <w:rsid w:val="00C33E51"/>
    <w:rsid w:val="00C3556C"/>
    <w:rsid w:val="00C36DF0"/>
    <w:rsid w:val="00C4185D"/>
    <w:rsid w:val="00C41A24"/>
    <w:rsid w:val="00C43738"/>
    <w:rsid w:val="00C50C7A"/>
    <w:rsid w:val="00C52ED1"/>
    <w:rsid w:val="00C5411A"/>
    <w:rsid w:val="00C542D4"/>
    <w:rsid w:val="00C567A4"/>
    <w:rsid w:val="00C5745C"/>
    <w:rsid w:val="00C61610"/>
    <w:rsid w:val="00C63B6D"/>
    <w:rsid w:val="00C6470C"/>
    <w:rsid w:val="00C64A29"/>
    <w:rsid w:val="00C705D3"/>
    <w:rsid w:val="00C72C05"/>
    <w:rsid w:val="00C74012"/>
    <w:rsid w:val="00C818F5"/>
    <w:rsid w:val="00C81C3B"/>
    <w:rsid w:val="00C81E65"/>
    <w:rsid w:val="00C86FA8"/>
    <w:rsid w:val="00C913C1"/>
    <w:rsid w:val="00C925BE"/>
    <w:rsid w:val="00C9335F"/>
    <w:rsid w:val="00C94285"/>
    <w:rsid w:val="00C9514F"/>
    <w:rsid w:val="00C954F8"/>
    <w:rsid w:val="00C9675B"/>
    <w:rsid w:val="00CA08C7"/>
    <w:rsid w:val="00CA213F"/>
    <w:rsid w:val="00CA7A85"/>
    <w:rsid w:val="00CB33DA"/>
    <w:rsid w:val="00CB4B26"/>
    <w:rsid w:val="00CC1E5F"/>
    <w:rsid w:val="00CC4736"/>
    <w:rsid w:val="00CC479A"/>
    <w:rsid w:val="00CC6B11"/>
    <w:rsid w:val="00CC7988"/>
    <w:rsid w:val="00CD07A8"/>
    <w:rsid w:val="00CD3C00"/>
    <w:rsid w:val="00CD7749"/>
    <w:rsid w:val="00CD79D3"/>
    <w:rsid w:val="00CE3622"/>
    <w:rsid w:val="00CE6BAF"/>
    <w:rsid w:val="00CE78C0"/>
    <w:rsid w:val="00CF0908"/>
    <w:rsid w:val="00CF348A"/>
    <w:rsid w:val="00CF59DC"/>
    <w:rsid w:val="00D00A14"/>
    <w:rsid w:val="00D013B2"/>
    <w:rsid w:val="00D04D31"/>
    <w:rsid w:val="00D05281"/>
    <w:rsid w:val="00D05F55"/>
    <w:rsid w:val="00D12C74"/>
    <w:rsid w:val="00D163CA"/>
    <w:rsid w:val="00D17803"/>
    <w:rsid w:val="00D17BEE"/>
    <w:rsid w:val="00D17C9C"/>
    <w:rsid w:val="00D20B9C"/>
    <w:rsid w:val="00D21F32"/>
    <w:rsid w:val="00D26573"/>
    <w:rsid w:val="00D26937"/>
    <w:rsid w:val="00D3177A"/>
    <w:rsid w:val="00D32299"/>
    <w:rsid w:val="00D3593A"/>
    <w:rsid w:val="00D41F1D"/>
    <w:rsid w:val="00D453C5"/>
    <w:rsid w:val="00D461FC"/>
    <w:rsid w:val="00D502B4"/>
    <w:rsid w:val="00D54A48"/>
    <w:rsid w:val="00D6186F"/>
    <w:rsid w:val="00D657D7"/>
    <w:rsid w:val="00D659CC"/>
    <w:rsid w:val="00D67303"/>
    <w:rsid w:val="00D7182E"/>
    <w:rsid w:val="00D7183A"/>
    <w:rsid w:val="00D7532E"/>
    <w:rsid w:val="00D753AC"/>
    <w:rsid w:val="00D75877"/>
    <w:rsid w:val="00D866B1"/>
    <w:rsid w:val="00D87B22"/>
    <w:rsid w:val="00DA1C8B"/>
    <w:rsid w:val="00DA2978"/>
    <w:rsid w:val="00DA3F8D"/>
    <w:rsid w:val="00DA536F"/>
    <w:rsid w:val="00DA5AB0"/>
    <w:rsid w:val="00DA768B"/>
    <w:rsid w:val="00DA7D65"/>
    <w:rsid w:val="00DB1B2B"/>
    <w:rsid w:val="00DB2AEB"/>
    <w:rsid w:val="00DB3539"/>
    <w:rsid w:val="00DB4A5E"/>
    <w:rsid w:val="00DB60BA"/>
    <w:rsid w:val="00DB6F5C"/>
    <w:rsid w:val="00DB77A1"/>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1248E"/>
    <w:rsid w:val="00E1516B"/>
    <w:rsid w:val="00E25FBE"/>
    <w:rsid w:val="00E31B90"/>
    <w:rsid w:val="00E3738C"/>
    <w:rsid w:val="00E3795C"/>
    <w:rsid w:val="00E400D7"/>
    <w:rsid w:val="00E40D48"/>
    <w:rsid w:val="00E45EF6"/>
    <w:rsid w:val="00E5114C"/>
    <w:rsid w:val="00E545F6"/>
    <w:rsid w:val="00E54F37"/>
    <w:rsid w:val="00E57D27"/>
    <w:rsid w:val="00E61037"/>
    <w:rsid w:val="00E61697"/>
    <w:rsid w:val="00E617A6"/>
    <w:rsid w:val="00E639BB"/>
    <w:rsid w:val="00E64631"/>
    <w:rsid w:val="00E64E1D"/>
    <w:rsid w:val="00E70599"/>
    <w:rsid w:val="00E73735"/>
    <w:rsid w:val="00E7504F"/>
    <w:rsid w:val="00E7577B"/>
    <w:rsid w:val="00E76C40"/>
    <w:rsid w:val="00E844F1"/>
    <w:rsid w:val="00E84B4C"/>
    <w:rsid w:val="00E86F77"/>
    <w:rsid w:val="00E876C8"/>
    <w:rsid w:val="00E922FB"/>
    <w:rsid w:val="00E93566"/>
    <w:rsid w:val="00E961B7"/>
    <w:rsid w:val="00EA04F9"/>
    <w:rsid w:val="00EA36B4"/>
    <w:rsid w:val="00EA4C7C"/>
    <w:rsid w:val="00EA6393"/>
    <w:rsid w:val="00EA674F"/>
    <w:rsid w:val="00EB0E22"/>
    <w:rsid w:val="00EB2062"/>
    <w:rsid w:val="00EB47B3"/>
    <w:rsid w:val="00EB7597"/>
    <w:rsid w:val="00EC0DC1"/>
    <w:rsid w:val="00EC3955"/>
    <w:rsid w:val="00EC5BB9"/>
    <w:rsid w:val="00EC762E"/>
    <w:rsid w:val="00ED05DC"/>
    <w:rsid w:val="00ED070E"/>
    <w:rsid w:val="00ED0F9B"/>
    <w:rsid w:val="00ED4EDA"/>
    <w:rsid w:val="00ED50B5"/>
    <w:rsid w:val="00ED5AC4"/>
    <w:rsid w:val="00ED5D6F"/>
    <w:rsid w:val="00EE1762"/>
    <w:rsid w:val="00EE52D8"/>
    <w:rsid w:val="00EE7E5B"/>
    <w:rsid w:val="00EF0129"/>
    <w:rsid w:val="00EF11A9"/>
    <w:rsid w:val="00EF29D3"/>
    <w:rsid w:val="00EF4EF9"/>
    <w:rsid w:val="00EF7D81"/>
    <w:rsid w:val="00EF7EA4"/>
    <w:rsid w:val="00F001A5"/>
    <w:rsid w:val="00F00BF4"/>
    <w:rsid w:val="00F00C17"/>
    <w:rsid w:val="00F00D7F"/>
    <w:rsid w:val="00F036D8"/>
    <w:rsid w:val="00F04F21"/>
    <w:rsid w:val="00F1224D"/>
    <w:rsid w:val="00F15371"/>
    <w:rsid w:val="00F17926"/>
    <w:rsid w:val="00F22DA9"/>
    <w:rsid w:val="00F22E6C"/>
    <w:rsid w:val="00F24140"/>
    <w:rsid w:val="00F262D4"/>
    <w:rsid w:val="00F2761D"/>
    <w:rsid w:val="00F340FE"/>
    <w:rsid w:val="00F34ACB"/>
    <w:rsid w:val="00F37B7B"/>
    <w:rsid w:val="00F52878"/>
    <w:rsid w:val="00F57BCC"/>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0C87"/>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87B22"/>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1516B2"/>
    <w:pPr>
      <w:keepNext/>
      <w:spacing w:before="240" w:after="60"/>
      <w:jc w:val="both"/>
      <w:outlineLvl w:val="0"/>
    </w:pPr>
    <w:rPr>
      <w:rFonts w:ascii="Arial" w:hAnsi="Arial" w:cs="Arial"/>
      <w:b/>
      <w:bCs/>
      <w:color w:val="1F497D" w:themeColor="text2"/>
      <w:kern w:val="32"/>
      <w:sz w:val="32"/>
      <w:szCs w:val="32"/>
      <w:lang w:val="en-US"/>
    </w:rPr>
  </w:style>
  <w:style w:type="paragraph" w:styleId="berschrift2">
    <w:name w:val="heading 2"/>
    <w:basedOn w:val="Standard"/>
    <w:next w:val="Standard"/>
    <w:link w:val="berschrift2Zchn"/>
    <w:uiPriority w:val="9"/>
    <w:qFormat/>
    <w:rsid w:val="006C51FB"/>
    <w:pPr>
      <w:keepNext/>
      <w:spacing w:before="240" w:after="60"/>
      <w:jc w:val="both"/>
      <w:outlineLvl w:val="1"/>
    </w:pPr>
    <w:rPr>
      <w:rFonts w:ascii="Arial" w:hAnsi="Arial" w:cs="Arial"/>
      <w:b/>
      <w:bCs/>
      <w:iCs/>
      <w:color w:val="4F81BD" w:themeColor="accent1"/>
      <w:sz w:val="28"/>
      <w:szCs w:val="28"/>
      <w:lang w:val="en-US"/>
    </w:rPr>
  </w:style>
  <w:style w:type="paragraph" w:styleId="berschrift3">
    <w:name w:val="heading 3"/>
    <w:basedOn w:val="Standard"/>
    <w:next w:val="Standard"/>
    <w:link w:val="berschrift3Zchn"/>
    <w:qFormat/>
    <w:rsid w:val="001516B2"/>
    <w:pPr>
      <w:keepNext/>
      <w:spacing w:before="240" w:after="60"/>
      <w:jc w:val="both"/>
      <w:outlineLvl w:val="2"/>
    </w:pPr>
    <w:rPr>
      <w:rFonts w:ascii="Arial" w:hAnsi="Arial" w:cs="Arial"/>
      <w:b/>
      <w:bCs/>
      <w:color w:val="4F81BD" w:themeColor="accent1"/>
      <w:sz w:val="26"/>
      <w:szCs w:val="26"/>
      <w:lang w:val="en-GB"/>
    </w:rPr>
  </w:style>
  <w:style w:type="paragraph" w:styleId="berschrift4">
    <w:name w:val="heading 4"/>
    <w:basedOn w:val="Standard"/>
    <w:next w:val="Standard"/>
    <w:link w:val="berschrift4Zchn"/>
    <w:uiPriority w:val="9"/>
    <w:unhideWhenUsed/>
    <w:qFormat/>
    <w:rsid w:val="006C51FB"/>
    <w:pPr>
      <w:keepNext/>
      <w:keepLines/>
      <w:spacing w:before="200"/>
      <w:jc w:val="both"/>
      <w:outlineLvl w:val="3"/>
    </w:pPr>
    <w:rPr>
      <w:rFonts w:ascii="Arial" w:eastAsiaTheme="majorEastAsia" w:hAnsi="Arial" w:cs="Arial"/>
      <w:b/>
      <w:bCs/>
      <w:iCs/>
      <w:color w:val="4F81BD" w:themeColor="accent1"/>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jc w:val="both"/>
    </w:pPr>
    <w:rPr>
      <w:rFonts w:eastAsia="Cambria"/>
      <w:szCs w:val="20"/>
      <w:lang w:val="en-US" w:eastAsia="en-US"/>
    </w:r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jc w:val="both"/>
    </w:pPr>
    <w:rPr>
      <w:rFonts w:eastAsia="Cambria"/>
      <w:szCs w:val="20"/>
      <w:lang w:val="en-US" w:eastAsia="en-US"/>
    </w:r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jc w:val="both"/>
    </w:pPr>
    <w:rPr>
      <w:rFonts w:eastAsia="Cambria"/>
      <w:szCs w:val="20"/>
      <w:lang w:val="en-US" w:eastAsia="en-US"/>
    </w:r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jc w:val="both"/>
    </w:pPr>
    <w:rPr>
      <w:lang w:val="en-US"/>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jc w:val="both"/>
    </w:pPr>
    <w:rPr>
      <w:lang w:val="en-US"/>
    </w:rPr>
  </w:style>
  <w:style w:type="paragraph" w:styleId="Verzeichnis2">
    <w:name w:val="toc 2"/>
    <w:basedOn w:val="Standard"/>
    <w:next w:val="Standard"/>
    <w:autoRedefine/>
    <w:rsid w:val="005B70C9"/>
    <w:pPr>
      <w:tabs>
        <w:tab w:val="left" w:pos="1134"/>
        <w:tab w:val="right" w:leader="dot" w:pos="8777"/>
      </w:tabs>
      <w:ind w:left="1134" w:hanging="567"/>
      <w:jc w:val="both"/>
    </w:pPr>
    <w:rPr>
      <w:lang w:val="en-US"/>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jc w:val="both"/>
    </w:pPr>
    <w:rPr>
      <w:lang w:val="en-US"/>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pPr>
      <w:jc w:val="both"/>
    </w:pPr>
    <w:rPr>
      <w:rFonts w:ascii="Lucida Grande" w:eastAsia="Cambria" w:hAnsi="Lucida Grande"/>
      <w:lang w:val="en-US" w:eastAsia="en-US"/>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pPr>
      <w:jc w:val="both"/>
    </w:pPr>
    <w:rPr>
      <w:rFonts w:ascii="Courier" w:eastAsia="Cambria" w:hAnsi="Courier"/>
      <w:sz w:val="21"/>
      <w:szCs w:val="21"/>
      <w:lang w:val="en-US" w:eastAsia="en-US"/>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jc w:val="both"/>
    </w:pPr>
    <w:rPr>
      <w:rFonts w:ascii="Courier New" w:eastAsia="Courier New" w:hAnsi="Courier New" w:cs="Courier New"/>
      <w:sz w:val="20"/>
      <w:szCs w:val="20"/>
      <w:lang w:val="en-US"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pPr>
      <w:jc w:val="both"/>
    </w:pPr>
    <w:rPr>
      <w:rFonts w:eastAsia="Cambria"/>
      <w:lang w:val="en-US" w:eastAsia="en-US"/>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lang w:val="en-US" w:eastAsia="en-US"/>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jc w:val="both"/>
    </w:pPr>
    <w:rPr>
      <w:rFonts w:eastAsia="Cambria"/>
      <w:szCs w:val="20"/>
      <w:lang w:val="en-US" w:eastAsia="en-US"/>
    </w:r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jc w:val="both"/>
      <w:textAlignment w:val="center"/>
    </w:pPr>
    <w:rPr>
      <w:rFonts w:ascii="Times-Roman" w:hAnsi="Times-Roman" w:cs="Times-Roman"/>
      <w:color w:val="000000"/>
      <w:lang w:val="en-US"/>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jc w:val="both"/>
    </w:pPr>
    <w:rPr>
      <w:rFonts w:asciiTheme="majorHAnsi" w:eastAsiaTheme="majorEastAsia" w:hAnsiTheme="majorHAnsi" w:cstheme="majorBidi"/>
      <w:color w:val="1F497D" w:themeColor="text2"/>
      <w:spacing w:val="-10"/>
      <w:kern w:val="28"/>
      <w:sz w:val="56"/>
      <w:szCs w:val="56"/>
      <w:lang w:val="en-US" w:eastAsia="en-US"/>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customStyle="1" w:styleId="apple-converted-space">
    <w:name w:val="apple-converted-space"/>
    <w:basedOn w:val="Absatz-Standardschriftart"/>
    <w:rsid w:val="00433484"/>
  </w:style>
  <w:style w:type="paragraph" w:styleId="StandardWeb">
    <w:name w:val="Normal (Web)"/>
    <w:basedOn w:val="Standard"/>
    <w:uiPriority w:val="99"/>
    <w:unhideWhenUsed/>
    <w:rsid w:val="00B250CA"/>
    <w:pPr>
      <w:spacing w:before="100" w:beforeAutospacing="1" w:after="100" w:afterAutospacing="1"/>
    </w:pPr>
  </w:style>
  <w:style w:type="character" w:styleId="NichtaufgelsteErwhnung">
    <w:name w:val="Unresolved Mention"/>
    <w:basedOn w:val="Absatz-Standardschriftart"/>
    <w:uiPriority w:val="99"/>
    <w:rsid w:val="00296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569493">
      <w:bodyDiv w:val="1"/>
      <w:marLeft w:val="0"/>
      <w:marRight w:val="0"/>
      <w:marTop w:val="0"/>
      <w:marBottom w:val="0"/>
      <w:divBdr>
        <w:top w:val="none" w:sz="0" w:space="0" w:color="auto"/>
        <w:left w:val="none" w:sz="0" w:space="0" w:color="auto"/>
        <w:bottom w:val="none" w:sz="0" w:space="0" w:color="auto"/>
        <w:right w:val="none" w:sz="0" w:space="0" w:color="auto"/>
      </w:divBdr>
      <w:divsChild>
        <w:div w:id="807741331">
          <w:marLeft w:val="0"/>
          <w:marRight w:val="0"/>
          <w:marTop w:val="0"/>
          <w:marBottom w:val="240"/>
          <w:divBdr>
            <w:top w:val="none" w:sz="0" w:space="0" w:color="auto"/>
            <w:left w:val="none" w:sz="0" w:space="0" w:color="auto"/>
            <w:bottom w:val="none" w:sz="0" w:space="0" w:color="auto"/>
            <w:right w:val="none" w:sz="0" w:space="0" w:color="auto"/>
          </w:divBdr>
          <w:divsChild>
            <w:div w:id="1497649209">
              <w:marLeft w:val="0"/>
              <w:marRight w:val="0"/>
              <w:marTop w:val="0"/>
              <w:marBottom w:val="0"/>
              <w:divBdr>
                <w:top w:val="none" w:sz="0" w:space="3" w:color="auto"/>
                <w:left w:val="single" w:sz="6" w:space="3" w:color="CCCCCC"/>
                <w:bottom w:val="single" w:sz="6" w:space="3" w:color="CCCCCC"/>
                <w:right w:val="single" w:sz="6" w:space="3" w:color="CCCCCC"/>
              </w:divBdr>
            </w:div>
          </w:divsChild>
        </w:div>
      </w:divsChild>
    </w:div>
    <w:div w:id="448470125">
      <w:bodyDiv w:val="1"/>
      <w:marLeft w:val="0"/>
      <w:marRight w:val="0"/>
      <w:marTop w:val="0"/>
      <w:marBottom w:val="0"/>
      <w:divBdr>
        <w:top w:val="none" w:sz="0" w:space="0" w:color="auto"/>
        <w:left w:val="none" w:sz="0" w:space="0" w:color="auto"/>
        <w:bottom w:val="none" w:sz="0" w:space="0" w:color="auto"/>
        <w:right w:val="none" w:sz="0" w:space="0" w:color="auto"/>
      </w:divBdr>
    </w:div>
    <w:div w:id="472479334">
      <w:bodyDiv w:val="1"/>
      <w:marLeft w:val="0"/>
      <w:marRight w:val="0"/>
      <w:marTop w:val="0"/>
      <w:marBottom w:val="0"/>
      <w:divBdr>
        <w:top w:val="none" w:sz="0" w:space="0" w:color="auto"/>
        <w:left w:val="none" w:sz="0" w:space="0" w:color="auto"/>
        <w:bottom w:val="none" w:sz="0" w:space="0" w:color="auto"/>
        <w:right w:val="none" w:sz="0" w:space="0" w:color="auto"/>
      </w:divBdr>
    </w:div>
    <w:div w:id="488523624">
      <w:bodyDiv w:val="1"/>
      <w:marLeft w:val="0"/>
      <w:marRight w:val="0"/>
      <w:marTop w:val="0"/>
      <w:marBottom w:val="0"/>
      <w:divBdr>
        <w:top w:val="none" w:sz="0" w:space="0" w:color="auto"/>
        <w:left w:val="none" w:sz="0" w:space="0" w:color="auto"/>
        <w:bottom w:val="none" w:sz="0" w:space="0" w:color="auto"/>
        <w:right w:val="none" w:sz="0" w:space="0" w:color="auto"/>
      </w:divBdr>
    </w:div>
    <w:div w:id="512376413">
      <w:bodyDiv w:val="1"/>
      <w:marLeft w:val="0"/>
      <w:marRight w:val="0"/>
      <w:marTop w:val="0"/>
      <w:marBottom w:val="0"/>
      <w:divBdr>
        <w:top w:val="none" w:sz="0" w:space="0" w:color="auto"/>
        <w:left w:val="none" w:sz="0" w:space="0" w:color="auto"/>
        <w:bottom w:val="none" w:sz="0" w:space="0" w:color="auto"/>
        <w:right w:val="none" w:sz="0" w:space="0" w:color="auto"/>
      </w:divBdr>
    </w:div>
    <w:div w:id="513878902">
      <w:bodyDiv w:val="1"/>
      <w:marLeft w:val="0"/>
      <w:marRight w:val="0"/>
      <w:marTop w:val="0"/>
      <w:marBottom w:val="0"/>
      <w:divBdr>
        <w:top w:val="none" w:sz="0" w:space="0" w:color="auto"/>
        <w:left w:val="none" w:sz="0" w:space="0" w:color="auto"/>
        <w:bottom w:val="none" w:sz="0" w:space="0" w:color="auto"/>
        <w:right w:val="none" w:sz="0" w:space="0" w:color="auto"/>
      </w:divBdr>
    </w:div>
    <w:div w:id="515776639">
      <w:bodyDiv w:val="1"/>
      <w:marLeft w:val="0"/>
      <w:marRight w:val="0"/>
      <w:marTop w:val="0"/>
      <w:marBottom w:val="0"/>
      <w:divBdr>
        <w:top w:val="none" w:sz="0" w:space="0" w:color="auto"/>
        <w:left w:val="none" w:sz="0" w:space="0" w:color="auto"/>
        <w:bottom w:val="none" w:sz="0" w:space="0" w:color="auto"/>
        <w:right w:val="none" w:sz="0" w:space="0" w:color="auto"/>
      </w:divBdr>
    </w:div>
    <w:div w:id="569921227">
      <w:bodyDiv w:val="1"/>
      <w:marLeft w:val="0"/>
      <w:marRight w:val="0"/>
      <w:marTop w:val="0"/>
      <w:marBottom w:val="0"/>
      <w:divBdr>
        <w:top w:val="none" w:sz="0" w:space="0" w:color="auto"/>
        <w:left w:val="none" w:sz="0" w:space="0" w:color="auto"/>
        <w:bottom w:val="none" w:sz="0" w:space="0" w:color="auto"/>
        <w:right w:val="none" w:sz="0" w:space="0" w:color="auto"/>
      </w:divBdr>
    </w:div>
    <w:div w:id="832572624">
      <w:bodyDiv w:val="1"/>
      <w:marLeft w:val="0"/>
      <w:marRight w:val="0"/>
      <w:marTop w:val="0"/>
      <w:marBottom w:val="0"/>
      <w:divBdr>
        <w:top w:val="none" w:sz="0" w:space="0" w:color="auto"/>
        <w:left w:val="none" w:sz="0" w:space="0" w:color="auto"/>
        <w:bottom w:val="none" w:sz="0" w:space="0" w:color="auto"/>
        <w:right w:val="none" w:sz="0" w:space="0" w:color="auto"/>
      </w:divBdr>
    </w:div>
    <w:div w:id="879628218">
      <w:bodyDiv w:val="1"/>
      <w:marLeft w:val="0"/>
      <w:marRight w:val="0"/>
      <w:marTop w:val="0"/>
      <w:marBottom w:val="0"/>
      <w:divBdr>
        <w:top w:val="none" w:sz="0" w:space="0" w:color="auto"/>
        <w:left w:val="none" w:sz="0" w:space="0" w:color="auto"/>
        <w:bottom w:val="none" w:sz="0" w:space="0" w:color="auto"/>
        <w:right w:val="none" w:sz="0" w:space="0" w:color="auto"/>
      </w:divBdr>
    </w:div>
    <w:div w:id="883174447">
      <w:bodyDiv w:val="1"/>
      <w:marLeft w:val="0"/>
      <w:marRight w:val="0"/>
      <w:marTop w:val="0"/>
      <w:marBottom w:val="0"/>
      <w:divBdr>
        <w:top w:val="none" w:sz="0" w:space="0" w:color="auto"/>
        <w:left w:val="none" w:sz="0" w:space="0" w:color="auto"/>
        <w:bottom w:val="none" w:sz="0" w:space="0" w:color="auto"/>
        <w:right w:val="none" w:sz="0" w:space="0" w:color="auto"/>
      </w:divBdr>
    </w:div>
    <w:div w:id="893849827">
      <w:bodyDiv w:val="1"/>
      <w:marLeft w:val="0"/>
      <w:marRight w:val="0"/>
      <w:marTop w:val="0"/>
      <w:marBottom w:val="0"/>
      <w:divBdr>
        <w:top w:val="none" w:sz="0" w:space="0" w:color="auto"/>
        <w:left w:val="none" w:sz="0" w:space="0" w:color="auto"/>
        <w:bottom w:val="none" w:sz="0" w:space="0" w:color="auto"/>
        <w:right w:val="none" w:sz="0" w:space="0" w:color="auto"/>
      </w:divBdr>
    </w:div>
    <w:div w:id="899755389">
      <w:bodyDiv w:val="1"/>
      <w:marLeft w:val="0"/>
      <w:marRight w:val="0"/>
      <w:marTop w:val="0"/>
      <w:marBottom w:val="0"/>
      <w:divBdr>
        <w:top w:val="none" w:sz="0" w:space="0" w:color="auto"/>
        <w:left w:val="none" w:sz="0" w:space="0" w:color="auto"/>
        <w:bottom w:val="none" w:sz="0" w:space="0" w:color="auto"/>
        <w:right w:val="none" w:sz="0" w:space="0" w:color="auto"/>
      </w:divBdr>
    </w:div>
    <w:div w:id="905915941">
      <w:bodyDiv w:val="1"/>
      <w:marLeft w:val="0"/>
      <w:marRight w:val="0"/>
      <w:marTop w:val="0"/>
      <w:marBottom w:val="0"/>
      <w:divBdr>
        <w:top w:val="none" w:sz="0" w:space="0" w:color="auto"/>
        <w:left w:val="none" w:sz="0" w:space="0" w:color="auto"/>
        <w:bottom w:val="none" w:sz="0" w:space="0" w:color="auto"/>
        <w:right w:val="none" w:sz="0" w:space="0" w:color="auto"/>
      </w:divBdr>
      <w:divsChild>
        <w:div w:id="1226988472">
          <w:marLeft w:val="0"/>
          <w:marRight w:val="0"/>
          <w:marTop w:val="0"/>
          <w:marBottom w:val="240"/>
          <w:divBdr>
            <w:top w:val="none" w:sz="0" w:space="0" w:color="auto"/>
            <w:left w:val="none" w:sz="0" w:space="0" w:color="auto"/>
            <w:bottom w:val="none" w:sz="0" w:space="0" w:color="auto"/>
            <w:right w:val="none" w:sz="0" w:space="0" w:color="auto"/>
          </w:divBdr>
          <w:divsChild>
            <w:div w:id="168521918">
              <w:marLeft w:val="0"/>
              <w:marRight w:val="0"/>
              <w:marTop w:val="0"/>
              <w:marBottom w:val="0"/>
              <w:divBdr>
                <w:top w:val="none" w:sz="0" w:space="3" w:color="auto"/>
                <w:left w:val="single" w:sz="6" w:space="3" w:color="CCCCCC"/>
                <w:bottom w:val="single" w:sz="6" w:space="3" w:color="CCCCCC"/>
                <w:right w:val="single" w:sz="6" w:space="3" w:color="CCCCCC"/>
              </w:divBdr>
            </w:div>
          </w:divsChild>
        </w:div>
      </w:divsChild>
    </w:div>
    <w:div w:id="1176193347">
      <w:bodyDiv w:val="1"/>
      <w:marLeft w:val="0"/>
      <w:marRight w:val="0"/>
      <w:marTop w:val="0"/>
      <w:marBottom w:val="0"/>
      <w:divBdr>
        <w:top w:val="none" w:sz="0" w:space="0" w:color="auto"/>
        <w:left w:val="none" w:sz="0" w:space="0" w:color="auto"/>
        <w:bottom w:val="none" w:sz="0" w:space="0" w:color="auto"/>
        <w:right w:val="none" w:sz="0" w:space="0" w:color="auto"/>
      </w:divBdr>
    </w:div>
    <w:div w:id="1471483503">
      <w:bodyDiv w:val="1"/>
      <w:marLeft w:val="0"/>
      <w:marRight w:val="0"/>
      <w:marTop w:val="0"/>
      <w:marBottom w:val="0"/>
      <w:divBdr>
        <w:top w:val="none" w:sz="0" w:space="0" w:color="auto"/>
        <w:left w:val="none" w:sz="0" w:space="0" w:color="auto"/>
        <w:bottom w:val="none" w:sz="0" w:space="0" w:color="auto"/>
        <w:right w:val="none" w:sz="0" w:space="0" w:color="auto"/>
      </w:divBdr>
    </w:div>
    <w:div w:id="1490629607">
      <w:bodyDiv w:val="1"/>
      <w:marLeft w:val="0"/>
      <w:marRight w:val="0"/>
      <w:marTop w:val="0"/>
      <w:marBottom w:val="0"/>
      <w:divBdr>
        <w:top w:val="none" w:sz="0" w:space="0" w:color="auto"/>
        <w:left w:val="none" w:sz="0" w:space="0" w:color="auto"/>
        <w:bottom w:val="none" w:sz="0" w:space="0" w:color="auto"/>
        <w:right w:val="none" w:sz="0" w:space="0" w:color="auto"/>
      </w:divBdr>
    </w:div>
    <w:div w:id="1589582524">
      <w:bodyDiv w:val="1"/>
      <w:marLeft w:val="0"/>
      <w:marRight w:val="0"/>
      <w:marTop w:val="0"/>
      <w:marBottom w:val="0"/>
      <w:divBdr>
        <w:top w:val="none" w:sz="0" w:space="0" w:color="auto"/>
        <w:left w:val="none" w:sz="0" w:space="0" w:color="auto"/>
        <w:bottom w:val="none" w:sz="0" w:space="0" w:color="auto"/>
        <w:right w:val="none" w:sz="0" w:space="0" w:color="auto"/>
      </w:divBdr>
    </w:div>
    <w:div w:id="1608005683">
      <w:bodyDiv w:val="1"/>
      <w:marLeft w:val="0"/>
      <w:marRight w:val="0"/>
      <w:marTop w:val="0"/>
      <w:marBottom w:val="0"/>
      <w:divBdr>
        <w:top w:val="none" w:sz="0" w:space="0" w:color="auto"/>
        <w:left w:val="none" w:sz="0" w:space="0" w:color="auto"/>
        <w:bottom w:val="none" w:sz="0" w:space="0" w:color="auto"/>
        <w:right w:val="none" w:sz="0" w:space="0" w:color="auto"/>
      </w:divBdr>
    </w:div>
    <w:div w:id="1732345813">
      <w:bodyDiv w:val="1"/>
      <w:marLeft w:val="0"/>
      <w:marRight w:val="0"/>
      <w:marTop w:val="0"/>
      <w:marBottom w:val="0"/>
      <w:divBdr>
        <w:top w:val="none" w:sz="0" w:space="0" w:color="auto"/>
        <w:left w:val="none" w:sz="0" w:space="0" w:color="auto"/>
        <w:bottom w:val="none" w:sz="0" w:space="0" w:color="auto"/>
        <w:right w:val="none" w:sz="0" w:space="0" w:color="auto"/>
      </w:divBdr>
    </w:div>
    <w:div w:id="1855262040">
      <w:bodyDiv w:val="1"/>
      <w:marLeft w:val="0"/>
      <w:marRight w:val="0"/>
      <w:marTop w:val="0"/>
      <w:marBottom w:val="0"/>
      <w:divBdr>
        <w:top w:val="none" w:sz="0" w:space="0" w:color="auto"/>
        <w:left w:val="none" w:sz="0" w:space="0" w:color="auto"/>
        <w:bottom w:val="none" w:sz="0" w:space="0" w:color="auto"/>
        <w:right w:val="none" w:sz="0" w:space="0" w:color="auto"/>
      </w:divBdr>
    </w:div>
    <w:div w:id="1866090170">
      <w:bodyDiv w:val="1"/>
      <w:marLeft w:val="0"/>
      <w:marRight w:val="0"/>
      <w:marTop w:val="0"/>
      <w:marBottom w:val="0"/>
      <w:divBdr>
        <w:top w:val="none" w:sz="0" w:space="0" w:color="auto"/>
        <w:left w:val="none" w:sz="0" w:space="0" w:color="auto"/>
        <w:bottom w:val="none" w:sz="0" w:space="0" w:color="auto"/>
        <w:right w:val="none" w:sz="0" w:space="0" w:color="auto"/>
      </w:divBdr>
    </w:div>
    <w:div w:id="2071613081">
      <w:bodyDiv w:val="1"/>
      <w:marLeft w:val="0"/>
      <w:marRight w:val="0"/>
      <w:marTop w:val="0"/>
      <w:marBottom w:val="0"/>
      <w:divBdr>
        <w:top w:val="none" w:sz="0" w:space="0" w:color="auto"/>
        <w:left w:val="none" w:sz="0" w:space="0" w:color="auto"/>
        <w:bottom w:val="none" w:sz="0" w:space="0" w:color="auto"/>
        <w:right w:val="none" w:sz="0" w:space="0" w:color="auto"/>
      </w:divBdr>
      <w:divsChild>
        <w:div w:id="1137724011">
          <w:marLeft w:val="0"/>
          <w:marRight w:val="0"/>
          <w:marTop w:val="0"/>
          <w:marBottom w:val="240"/>
          <w:divBdr>
            <w:top w:val="none" w:sz="0" w:space="0" w:color="auto"/>
            <w:left w:val="none" w:sz="0" w:space="0" w:color="auto"/>
            <w:bottom w:val="none" w:sz="0" w:space="0" w:color="auto"/>
            <w:right w:val="none" w:sz="0" w:space="0" w:color="auto"/>
          </w:divBdr>
          <w:divsChild>
            <w:div w:id="1264729437">
              <w:marLeft w:val="0"/>
              <w:marRight w:val="0"/>
              <w:marTop w:val="0"/>
              <w:marBottom w:val="0"/>
              <w:divBdr>
                <w:top w:val="none" w:sz="0" w:space="3" w:color="auto"/>
                <w:left w:val="single" w:sz="6" w:space="3" w:color="CCCCCC"/>
                <w:bottom w:val="single" w:sz="6" w:space="3" w:color="CCCCCC"/>
                <w:right w:val="single" w:sz="6" w:space="3" w:color="CCCCCC"/>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nzatech.com" TargetMode="External"/><Relationship Id="rId18" Type="http://schemas.openxmlformats.org/officeDocument/2006/relationships/hyperlink" Target="http://www.carbonupcycling.com" TargetMode="External"/><Relationship Id="rId26" Type="http://schemas.openxmlformats.org/officeDocument/2006/relationships/hyperlink" Target="http://www.co2-chemistry.eu/programme" TargetMode="External"/><Relationship Id="rId39" Type="http://schemas.openxmlformats.org/officeDocument/2006/relationships/theme" Target="theme/theme1.xml"/><Relationship Id="rId21" Type="http://schemas.openxmlformats.org/officeDocument/2006/relationships/hyperlink" Target="http://www.green-minerals.n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illpower-energy.eu" TargetMode="External"/><Relationship Id="rId17" Type="http://schemas.openxmlformats.org/officeDocument/2006/relationships/hyperlink" Target="http://www.carboclave.com" TargetMode="External"/><Relationship Id="rId25" Type="http://schemas.openxmlformats.org/officeDocument/2006/relationships/hyperlink" Target="http://www.sotacarbo.it/e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se-leipzig.de" TargetMode="External"/><Relationship Id="rId20" Type="http://schemas.openxmlformats.org/officeDocument/2006/relationships/hyperlink" Target="http://www.co2in.com.br" TargetMode="External"/><Relationship Id="rId29" Type="http://schemas.openxmlformats.org/officeDocument/2006/relationships/hyperlink" Target="http://www.bio-based.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mtechnologies.co.uk" TargetMode="External"/><Relationship Id="rId24" Type="http://schemas.openxmlformats.org/officeDocument/2006/relationships/hyperlink" Target="http://www.seeo2energy.co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tmostat-alcen.com/fr" TargetMode="External"/><Relationship Id="rId23" Type="http://schemas.openxmlformats.org/officeDocument/2006/relationships/hyperlink" Target="http://www.lequia.udg.edu" TargetMode="External"/><Relationship Id="rId28" Type="http://schemas.openxmlformats.org/officeDocument/2006/relationships/hyperlink" Target="http://www.nova-institute.eu" TargetMode="External"/><Relationship Id="rId36" Type="http://schemas.openxmlformats.org/officeDocument/2006/relationships/header" Target="header3.xml"/><Relationship Id="rId10" Type="http://schemas.openxmlformats.org/officeDocument/2006/relationships/hyperlink" Target="http://www.carbicrete.com" TargetMode="External"/><Relationship Id="rId19" Type="http://schemas.openxmlformats.org/officeDocument/2006/relationships/hyperlink" Target="http://www.climeworks.com" TargetMode="External"/><Relationship Id="rId31" Type="http://schemas.openxmlformats.org/officeDocument/2006/relationships/hyperlink" Target="http://www.bio-based.eu/email" TargetMode="Externa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nordicbluecrude.no" TargetMode="External"/><Relationship Id="rId22" Type="http://schemas.openxmlformats.org/officeDocument/2006/relationships/hyperlink" Target="http://www.icsolutions.work" TargetMode="External"/><Relationship Id="rId27" Type="http://schemas.openxmlformats.org/officeDocument/2006/relationships/hyperlink" Target="http://www.co2-chemistry.eu" TargetMode="External"/><Relationship Id="rId30" Type="http://schemas.openxmlformats.org/officeDocument/2006/relationships/hyperlink" Target="mailto:contact@nova-institut.de" TargetMode="External"/><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5BB56-8591-D744-9F15-E3FCCAA0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1728</Words>
  <Characters>10889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12592</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Linda Engel</cp:lastModifiedBy>
  <cp:revision>5</cp:revision>
  <cp:lastPrinted>2014-10-23T09:39:00Z</cp:lastPrinted>
  <dcterms:created xsi:type="dcterms:W3CDTF">2019-02-26T07:26:00Z</dcterms:created>
  <dcterms:modified xsi:type="dcterms:W3CDTF">2019-02-26T14:58:00Z</dcterms:modified>
</cp:coreProperties>
</file>