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06E3" w14:textId="356068DA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BBF92" wp14:editId="6FE1461D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0F60B" w14:textId="5604EBC1" w:rsidR="00732C71" w:rsidRDefault="00475B74" w:rsidP="00732C71">
                            <w:r>
                              <w:t>2</w:t>
                            </w:r>
                            <w:r w:rsidR="00732C71">
                              <w:t xml:space="preserve">. </w:t>
                            </w:r>
                            <w:r w:rsidR="00244FB9"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BBF9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5120F60B" w14:textId="5604EBC1" w:rsidR="00732C71" w:rsidRDefault="00475B74" w:rsidP="00732C71">
                      <w:r>
                        <w:t>2</w:t>
                      </w:r>
                      <w:r w:rsidR="00732C71">
                        <w:t xml:space="preserve">. </w:t>
                      </w:r>
                      <w:r w:rsidR="00244FB9">
                        <w:t>September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304BACF7" wp14:editId="66643E5B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655">
        <w:t xml:space="preserve">Bewässern per Roboter: Der </w:t>
      </w:r>
      <w:r w:rsidR="00FF2655" w:rsidRPr="00793245">
        <w:rPr>
          <w:i/>
          <w:iCs/>
        </w:rPr>
        <w:t>Rainbutler</w:t>
      </w:r>
      <w:r w:rsidR="00FF2655">
        <w:t xml:space="preserve"> kommt auf </w:t>
      </w:r>
      <w:r w:rsidR="00793245">
        <w:t>die</w:t>
      </w:r>
      <w:r w:rsidR="00FF2655">
        <w:t xml:space="preserve"> Felder</w:t>
      </w:r>
    </w:p>
    <w:p w14:paraId="67F92EB2" w14:textId="0DD73D75" w:rsidR="00732C71" w:rsidRPr="00BF12CE" w:rsidRDefault="00793245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 fördert das Startup </w:t>
      </w:r>
      <w:r w:rsidR="000A2D9B">
        <w:rPr>
          <w:i/>
          <w:iCs/>
        </w:rPr>
        <w:t>r</w:t>
      </w:r>
      <w:r w:rsidRPr="00793245">
        <w:rPr>
          <w:i/>
          <w:iCs/>
        </w:rPr>
        <w:t>ain2</w:t>
      </w:r>
      <w:r w:rsidR="000A2D9B">
        <w:rPr>
          <w:i/>
          <w:iCs/>
        </w:rPr>
        <w:t>s</w:t>
      </w:r>
      <w:r w:rsidRPr="00793245">
        <w:rPr>
          <w:i/>
          <w:iCs/>
        </w:rPr>
        <w:t>oil</w:t>
      </w:r>
      <w:r>
        <w:t xml:space="preserve"> mit 125.000 Euro</w:t>
      </w:r>
    </w:p>
    <w:p w14:paraId="5D8142CC" w14:textId="77777777" w:rsidR="00732C71" w:rsidRDefault="00732C71" w:rsidP="00732C71">
      <w:pPr>
        <w:pStyle w:val="Default"/>
      </w:pPr>
    </w:p>
    <w:p w14:paraId="42EC67AC" w14:textId="0F61C956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7C74B5BF" wp14:editId="246D696F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FDBF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B5BF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2748FDBF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0A2D9B">
        <w:t xml:space="preserve">Ein doppelter Strukturwandel steht der Landwirtschaft in Deutschland bevor: Einerseits bedeutet der Klimawandel mit zunehmendem Extremwetter und längeren Trockenperioden neue Herausforderungen. Andererseits sinkt die Zahl der Arbeitskräfte. Beiden Problemen widmet sich </w:t>
      </w:r>
      <w:r w:rsidR="002C1AB1">
        <w:t xml:space="preserve">das </w:t>
      </w:r>
      <w:hyperlink r:id="rId11" w:history="1">
        <w:r w:rsidR="00324AEE" w:rsidRPr="00A2053A">
          <w:rPr>
            <w:rStyle w:val="Hyperlink"/>
          </w:rPr>
          <w:t xml:space="preserve">Startup </w:t>
        </w:r>
        <w:r w:rsidR="000A2D9B" w:rsidRPr="00E163C3">
          <w:rPr>
            <w:rStyle w:val="Hyperlink"/>
            <w:i/>
            <w:iCs/>
          </w:rPr>
          <w:t>r</w:t>
        </w:r>
        <w:r w:rsidR="00324AEE" w:rsidRPr="00A2053A">
          <w:rPr>
            <w:rStyle w:val="Hyperlink"/>
            <w:i/>
            <w:iCs/>
          </w:rPr>
          <w:t>ain2</w:t>
        </w:r>
        <w:r w:rsidR="000A2D9B">
          <w:rPr>
            <w:rStyle w:val="Hyperlink"/>
            <w:i/>
            <w:iCs/>
          </w:rPr>
          <w:t>s</w:t>
        </w:r>
        <w:r w:rsidR="00B04EFC" w:rsidRPr="00A2053A">
          <w:rPr>
            <w:rStyle w:val="Hyperlink"/>
            <w:i/>
            <w:iCs/>
          </w:rPr>
          <w:t>oil</w:t>
        </w:r>
      </w:hyperlink>
      <w:r w:rsidR="00212D0A">
        <w:t xml:space="preserve"> – mit </w:t>
      </w:r>
      <w:r w:rsidR="00182D5B">
        <w:t>einem</w:t>
      </w:r>
      <w:r w:rsidR="00212D0A">
        <w:t xml:space="preserve"> </w:t>
      </w:r>
      <w:r w:rsidR="004B7F62">
        <w:t>autonom fahrenden</w:t>
      </w:r>
      <w:r w:rsidR="00182D5B">
        <w:t xml:space="preserve"> Bewässerungsroboter, der </w:t>
      </w:r>
      <w:r w:rsidR="007873BC">
        <w:t>erhebliche Mengen Wasser spart, den Energieverbrauch senkt und den Arbeit</w:t>
      </w:r>
      <w:r w:rsidR="001D3EF5">
        <w:t>saufwand</w:t>
      </w:r>
      <w:r w:rsidR="007873BC">
        <w:t xml:space="preserve"> reduziert. Die Deutsche Bunde</w:t>
      </w:r>
      <w:r w:rsidR="00593E84">
        <w:t xml:space="preserve">sstiftung Umwelt (DBU) fördert das </w:t>
      </w:r>
      <w:r w:rsidR="001C11B0">
        <w:t>Unternehmen</w:t>
      </w:r>
      <w:r w:rsidR="00681FE0">
        <w:t xml:space="preserve"> mit 125.000 Euro.</w:t>
      </w:r>
    </w:p>
    <w:p w14:paraId="7ACDBC81" w14:textId="6980E88B" w:rsidR="0061248F" w:rsidRPr="0061248F" w:rsidRDefault="00435E0E" w:rsidP="00B72A5D">
      <w:pPr>
        <w:pStyle w:val="Textbold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Vorteile für Umwelt und </w:t>
      </w:r>
      <w:r w:rsidR="000A2D9B">
        <w:rPr>
          <w:b w:val="0"/>
          <w:bCs/>
          <w:i/>
          <w:iCs/>
        </w:rPr>
        <w:t>Landwirtschaft</w:t>
      </w:r>
    </w:p>
    <w:p w14:paraId="4AC2CC3D" w14:textId="6C2CCF86" w:rsidR="000A2D9B" w:rsidRPr="008E093F" w:rsidRDefault="000A2D9B" w:rsidP="000A2D9B">
      <w:pPr>
        <w:pStyle w:val="KeinLeerraum"/>
        <w:rPr>
          <w:i w:val="0"/>
          <w:iCs/>
        </w:rPr>
      </w:pPr>
      <w:r>
        <w:rPr>
          <w:i w:val="0"/>
          <w:iCs/>
        </w:rPr>
        <w:t xml:space="preserve">DBU-Generalsekretär Alexander Bonde: „Der Klimawandel wird auch die Landwirtschaft bei uns in Deutschland verändern.“ </w:t>
      </w:r>
      <w:bookmarkStart w:id="0" w:name="_Hlk207120067"/>
      <w:r>
        <w:rPr>
          <w:i w:val="0"/>
          <w:iCs/>
        </w:rPr>
        <w:t>Bei längeren Trockenperioden</w:t>
      </w:r>
      <w:bookmarkEnd w:id="0"/>
      <w:r>
        <w:rPr>
          <w:i w:val="0"/>
          <w:iCs/>
        </w:rPr>
        <w:t xml:space="preserve"> müsse oft zusätzlich bewässert werden. Bonde weiter: „Mit innovativen Methoden besteht langfristig die Chance, die Ressource Wasser zu schonen und gleichzeitig den Betrieben eine finanzierbare Bewässerung ihrer Pflanzen zu ermöglichen.“ Der von dem </w:t>
      </w:r>
      <w:r w:rsidRPr="005A6AFF">
        <w:rPr>
          <w:i w:val="0"/>
          <w:iCs/>
        </w:rPr>
        <w:t>Startup</w:t>
      </w:r>
      <w:r>
        <w:rPr>
          <w:i w:val="0"/>
          <w:iCs/>
        </w:rPr>
        <w:t xml:space="preserve"> rain2soil entwickelte </w:t>
      </w:r>
      <w:r w:rsidRPr="000D100A">
        <w:t>Rainbutler</w:t>
      </w:r>
      <w:r>
        <w:t xml:space="preserve"> </w:t>
      </w:r>
      <w:r>
        <w:rPr>
          <w:i w:val="0"/>
          <w:iCs/>
        </w:rPr>
        <w:t xml:space="preserve">soll als autonomer Bewässerungsroboter hierbei ein Puzzleteil sein. Geschäftsführer </w:t>
      </w:r>
      <w:r w:rsidRPr="00ED1729">
        <w:rPr>
          <w:i w:val="0"/>
          <w:iCs/>
        </w:rPr>
        <w:t>Justus Lange</w:t>
      </w:r>
      <w:r w:rsidR="00AA736E">
        <w:rPr>
          <w:i w:val="0"/>
          <w:iCs/>
        </w:rPr>
        <w:t xml:space="preserve">, </w:t>
      </w:r>
      <w:r w:rsidR="00AA736E" w:rsidRPr="00AA736E">
        <w:rPr>
          <w:i w:val="0"/>
          <w:iCs/>
        </w:rPr>
        <w:t>dessen Familie in der</w:t>
      </w:r>
      <w:r w:rsidR="00AA736E">
        <w:rPr>
          <w:i w:val="0"/>
          <w:iCs/>
        </w:rPr>
        <w:t xml:space="preserve"> fünften </w:t>
      </w:r>
      <w:r w:rsidR="00AA736E" w:rsidRPr="00AA736E">
        <w:rPr>
          <w:i w:val="0"/>
          <w:iCs/>
        </w:rPr>
        <w:t>Generation Landwirtschaft betreibt</w:t>
      </w:r>
      <w:r>
        <w:rPr>
          <w:i w:val="0"/>
          <w:iCs/>
        </w:rPr>
        <w:t xml:space="preserve">: „Der Roboter fährt </w:t>
      </w:r>
      <w:r w:rsidR="004B7F62">
        <w:rPr>
          <w:i w:val="0"/>
          <w:iCs/>
        </w:rPr>
        <w:t>autonom</w:t>
      </w:r>
      <w:r>
        <w:rPr>
          <w:i w:val="0"/>
          <w:iCs/>
        </w:rPr>
        <w:t xml:space="preserve"> in bereits bestehenden Fahrspuren über die Felder. Dabei bringt er </w:t>
      </w:r>
      <w:r w:rsidR="004B7F62">
        <w:rPr>
          <w:i w:val="0"/>
          <w:iCs/>
        </w:rPr>
        <w:t xml:space="preserve">das </w:t>
      </w:r>
      <w:r>
        <w:rPr>
          <w:i w:val="0"/>
          <w:iCs/>
        </w:rPr>
        <w:t xml:space="preserve">Wasser </w:t>
      </w:r>
      <w:r w:rsidR="004B7F62">
        <w:rPr>
          <w:i w:val="0"/>
          <w:iCs/>
        </w:rPr>
        <w:t>in Bodennähe</w:t>
      </w:r>
      <w:r>
        <w:rPr>
          <w:i w:val="0"/>
          <w:iCs/>
        </w:rPr>
        <w:t xml:space="preserve"> aus. Die Menge kann so präzise je nach Bedarf gesteuert werden.“ Durch das direkte Bewässern geht nach Langes Worten im Vergleich zu herkömmlichen </w:t>
      </w:r>
      <w:r w:rsidR="00330EEC">
        <w:rPr>
          <w:i w:val="0"/>
          <w:iCs/>
        </w:rPr>
        <w:t>T</w:t>
      </w:r>
      <w:r>
        <w:rPr>
          <w:i w:val="0"/>
          <w:iCs/>
        </w:rPr>
        <w:t xml:space="preserve">echniken deutlich weniger Wasser durch Verdunstung, </w:t>
      </w:r>
      <w:r w:rsidR="004B7F62">
        <w:rPr>
          <w:i w:val="0"/>
          <w:iCs/>
        </w:rPr>
        <w:t>Erosion</w:t>
      </w:r>
      <w:r>
        <w:rPr>
          <w:i w:val="0"/>
          <w:iCs/>
        </w:rPr>
        <w:t xml:space="preserve"> und Verwehung verloren.</w:t>
      </w:r>
    </w:p>
    <w:p w14:paraId="33849727" w14:textId="0FC1AB6F" w:rsidR="00EE06FF" w:rsidRPr="00EE06FF" w:rsidRDefault="000A2D9B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Ersparnis von</w:t>
      </w:r>
      <w:r w:rsidR="00F91AA3">
        <w:rPr>
          <w:i/>
          <w:iCs/>
          <w:color w:val="auto"/>
          <w:sz w:val="18"/>
        </w:rPr>
        <w:t xml:space="preserve"> </w:t>
      </w:r>
      <w:r w:rsidR="00D326FF">
        <w:rPr>
          <w:i/>
          <w:iCs/>
          <w:color w:val="auto"/>
          <w:sz w:val="18"/>
        </w:rPr>
        <w:t>Wasser, Energie und Arbeitszei</w:t>
      </w:r>
      <w:r w:rsidR="00F91AA3">
        <w:rPr>
          <w:i/>
          <w:iCs/>
          <w:color w:val="auto"/>
          <w:sz w:val="18"/>
        </w:rPr>
        <w:t>t</w:t>
      </w:r>
    </w:p>
    <w:p w14:paraId="7D63CA39" w14:textId="7A0A24FF" w:rsidR="00EE06FF" w:rsidRDefault="00153547" w:rsidP="00BF6BA0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Zu</w:t>
      </w:r>
      <w:r w:rsidR="00973CF7">
        <w:rPr>
          <w:color w:val="auto"/>
          <w:sz w:val="18"/>
        </w:rPr>
        <w:t xml:space="preserve"> d</w:t>
      </w:r>
      <w:r>
        <w:rPr>
          <w:color w:val="auto"/>
          <w:sz w:val="18"/>
        </w:rPr>
        <w:t>en</w:t>
      </w:r>
      <w:r w:rsidR="00973CF7">
        <w:rPr>
          <w:color w:val="auto"/>
          <w:sz w:val="18"/>
        </w:rPr>
        <w:t xml:space="preserve"> </w:t>
      </w:r>
      <w:r w:rsidR="00AE19AD">
        <w:rPr>
          <w:color w:val="auto"/>
          <w:sz w:val="18"/>
        </w:rPr>
        <w:t xml:space="preserve">global </w:t>
      </w:r>
      <w:r w:rsidR="00F3217A" w:rsidRPr="00F3217A">
        <w:rPr>
          <w:color w:val="auto"/>
          <w:sz w:val="18"/>
        </w:rPr>
        <w:t>verbreitetsten</w:t>
      </w:r>
      <w:r w:rsidR="00BF6BA0">
        <w:rPr>
          <w:color w:val="auto"/>
          <w:sz w:val="18"/>
        </w:rPr>
        <w:t xml:space="preserve"> </w:t>
      </w:r>
      <w:r w:rsidR="00973CF7">
        <w:rPr>
          <w:color w:val="auto"/>
          <w:sz w:val="18"/>
        </w:rPr>
        <w:t>Bewässerungsarten</w:t>
      </w:r>
      <w:r w:rsidR="00337A14">
        <w:rPr>
          <w:color w:val="auto"/>
          <w:sz w:val="18"/>
        </w:rPr>
        <w:t xml:space="preserve"> </w:t>
      </w:r>
      <w:r w:rsidR="00BF6BA0">
        <w:rPr>
          <w:color w:val="auto"/>
          <w:sz w:val="18"/>
        </w:rPr>
        <w:t>zählen</w:t>
      </w:r>
      <w:r w:rsidR="00E92F1D">
        <w:rPr>
          <w:color w:val="auto"/>
          <w:sz w:val="18"/>
        </w:rPr>
        <w:t xml:space="preserve"> </w:t>
      </w:r>
      <w:r w:rsidR="00337A14">
        <w:rPr>
          <w:color w:val="auto"/>
          <w:sz w:val="18"/>
        </w:rPr>
        <w:t xml:space="preserve">Lange </w:t>
      </w:r>
      <w:r w:rsidR="00E92F1D">
        <w:rPr>
          <w:color w:val="auto"/>
          <w:sz w:val="18"/>
        </w:rPr>
        <w:t xml:space="preserve">zufolge </w:t>
      </w:r>
      <w:r w:rsidR="00337A14">
        <w:rPr>
          <w:color w:val="auto"/>
          <w:sz w:val="18"/>
        </w:rPr>
        <w:t xml:space="preserve">die </w:t>
      </w:r>
      <w:r w:rsidR="00337A14" w:rsidRPr="00337A14">
        <w:rPr>
          <w:color w:val="auto"/>
          <w:sz w:val="18"/>
        </w:rPr>
        <w:t>Kreisberegnung</w:t>
      </w:r>
      <w:r w:rsidR="00BF6BA0">
        <w:rPr>
          <w:color w:val="auto"/>
          <w:sz w:val="18"/>
        </w:rPr>
        <w:t xml:space="preserve"> und d</w:t>
      </w:r>
      <w:r w:rsidR="00391D37">
        <w:rPr>
          <w:color w:val="auto"/>
          <w:sz w:val="18"/>
        </w:rPr>
        <w:t>er sogenannte Weitwurfregner</w:t>
      </w:r>
      <w:r w:rsidR="00973CF7">
        <w:rPr>
          <w:color w:val="auto"/>
          <w:sz w:val="18"/>
        </w:rPr>
        <w:t xml:space="preserve">. </w:t>
      </w:r>
      <w:r w:rsidR="00BF6BA0">
        <w:rPr>
          <w:color w:val="auto"/>
          <w:sz w:val="18"/>
        </w:rPr>
        <w:t>Bei der Kreisberegnung</w:t>
      </w:r>
      <w:r w:rsidR="004165A3">
        <w:rPr>
          <w:color w:val="auto"/>
          <w:sz w:val="18"/>
        </w:rPr>
        <w:t xml:space="preserve"> entstehen runde Felder, da ein langes Bewässerungsrohr wie der Zeiger einer Uhr über den Pflanzen kreist. </w:t>
      </w:r>
      <w:r w:rsidR="00BC1D8F">
        <w:rPr>
          <w:color w:val="auto"/>
          <w:sz w:val="18"/>
        </w:rPr>
        <w:t xml:space="preserve">Die </w:t>
      </w:r>
      <w:r w:rsidR="00BC1D8F" w:rsidRPr="00BC1D8F">
        <w:rPr>
          <w:color w:val="auto"/>
          <w:sz w:val="18"/>
        </w:rPr>
        <w:t xml:space="preserve">Technik </w:t>
      </w:r>
      <w:r w:rsidR="00BC1D8F">
        <w:rPr>
          <w:color w:val="auto"/>
          <w:sz w:val="18"/>
        </w:rPr>
        <w:t xml:space="preserve">ist </w:t>
      </w:r>
      <w:r w:rsidR="00E92F1D">
        <w:rPr>
          <w:color w:val="auto"/>
          <w:sz w:val="18"/>
        </w:rPr>
        <w:t xml:space="preserve">in der </w:t>
      </w:r>
      <w:r w:rsidR="003B3A42">
        <w:rPr>
          <w:color w:val="auto"/>
          <w:sz w:val="18"/>
        </w:rPr>
        <w:t>Kreism</w:t>
      </w:r>
      <w:r w:rsidR="00E92F1D">
        <w:rPr>
          <w:color w:val="auto"/>
          <w:sz w:val="18"/>
        </w:rPr>
        <w:t xml:space="preserve">itte an eine Wasserquelle angeschlossen und </w:t>
      </w:r>
      <w:r w:rsidR="00BF6BA0">
        <w:rPr>
          <w:color w:val="auto"/>
          <w:sz w:val="18"/>
        </w:rPr>
        <w:t xml:space="preserve">somit </w:t>
      </w:r>
      <w:r w:rsidR="00BC1D8F" w:rsidRPr="00BC1D8F">
        <w:rPr>
          <w:color w:val="auto"/>
          <w:sz w:val="18"/>
        </w:rPr>
        <w:t>fest an eine Fläche gebunden</w:t>
      </w:r>
      <w:r w:rsidR="00BC1D8F">
        <w:rPr>
          <w:color w:val="auto"/>
          <w:sz w:val="18"/>
        </w:rPr>
        <w:t xml:space="preserve">. </w:t>
      </w:r>
      <w:r w:rsidR="00391D37">
        <w:rPr>
          <w:color w:val="auto"/>
          <w:sz w:val="18"/>
        </w:rPr>
        <w:t>Wei</w:t>
      </w:r>
      <w:r w:rsidR="003B3A42">
        <w:rPr>
          <w:color w:val="auto"/>
          <w:sz w:val="18"/>
        </w:rPr>
        <w:t>t</w:t>
      </w:r>
      <w:r w:rsidR="00391D37">
        <w:rPr>
          <w:color w:val="auto"/>
          <w:sz w:val="18"/>
        </w:rPr>
        <w:t>wurfregner</w:t>
      </w:r>
      <w:r w:rsidR="00167881">
        <w:rPr>
          <w:color w:val="auto"/>
          <w:sz w:val="18"/>
        </w:rPr>
        <w:t xml:space="preserve"> sind </w:t>
      </w:r>
      <w:r w:rsidR="006724A2">
        <w:rPr>
          <w:color w:val="auto"/>
          <w:sz w:val="18"/>
        </w:rPr>
        <w:t xml:space="preserve">laut Lange </w:t>
      </w:r>
      <w:r w:rsidR="00391D37">
        <w:rPr>
          <w:color w:val="auto"/>
          <w:sz w:val="18"/>
        </w:rPr>
        <w:t xml:space="preserve">mobile Beregnungskanonen, die Wasser </w:t>
      </w:r>
      <w:r w:rsidR="00F3217A">
        <w:rPr>
          <w:color w:val="auto"/>
          <w:sz w:val="18"/>
        </w:rPr>
        <w:t xml:space="preserve">in einem Durchmesser </w:t>
      </w:r>
      <w:r w:rsidR="00AA736E">
        <w:rPr>
          <w:color w:val="auto"/>
          <w:sz w:val="18"/>
        </w:rPr>
        <w:t xml:space="preserve">von </w:t>
      </w:r>
      <w:r w:rsidR="00391D37">
        <w:rPr>
          <w:color w:val="auto"/>
          <w:sz w:val="18"/>
        </w:rPr>
        <w:t xml:space="preserve">bis zu </w:t>
      </w:r>
      <w:r w:rsidR="00F3217A">
        <w:rPr>
          <w:color w:val="auto"/>
          <w:sz w:val="18"/>
        </w:rPr>
        <w:t>80 Metern</w:t>
      </w:r>
      <w:r w:rsidR="00391D37">
        <w:rPr>
          <w:color w:val="auto"/>
          <w:sz w:val="18"/>
        </w:rPr>
        <w:t xml:space="preserve"> über</w:t>
      </w:r>
      <w:r w:rsidR="00423D8D">
        <w:rPr>
          <w:color w:val="auto"/>
          <w:sz w:val="18"/>
        </w:rPr>
        <w:t xml:space="preserve"> das</w:t>
      </w:r>
      <w:r w:rsidR="003B3A42">
        <w:rPr>
          <w:color w:val="auto"/>
          <w:sz w:val="18"/>
        </w:rPr>
        <w:t xml:space="preserve"> </w:t>
      </w:r>
      <w:r w:rsidR="00391D37">
        <w:rPr>
          <w:color w:val="auto"/>
          <w:sz w:val="18"/>
        </w:rPr>
        <w:t xml:space="preserve">Feld schießen. </w:t>
      </w:r>
      <w:r w:rsidR="00167881">
        <w:rPr>
          <w:color w:val="auto"/>
          <w:sz w:val="18"/>
        </w:rPr>
        <w:t xml:space="preserve">Sie </w:t>
      </w:r>
      <w:r w:rsidR="0013184F">
        <w:rPr>
          <w:color w:val="auto"/>
          <w:sz w:val="18"/>
        </w:rPr>
        <w:t>müss</w:t>
      </w:r>
      <w:r w:rsidR="006724A2">
        <w:rPr>
          <w:color w:val="auto"/>
          <w:sz w:val="18"/>
        </w:rPr>
        <w:t>t</w:t>
      </w:r>
      <w:r w:rsidR="0013184F">
        <w:rPr>
          <w:color w:val="auto"/>
          <w:sz w:val="18"/>
        </w:rPr>
        <w:t>en</w:t>
      </w:r>
      <w:r w:rsidR="00BF6BA0">
        <w:rPr>
          <w:color w:val="auto"/>
          <w:sz w:val="18"/>
        </w:rPr>
        <w:t xml:space="preserve"> jedoch von Feld zu Feld</w:t>
      </w:r>
      <w:r w:rsidR="0013184F">
        <w:rPr>
          <w:color w:val="auto"/>
          <w:sz w:val="18"/>
        </w:rPr>
        <w:t xml:space="preserve"> </w:t>
      </w:r>
      <w:r w:rsidR="00BF6BA0">
        <w:rPr>
          <w:color w:val="auto"/>
          <w:sz w:val="18"/>
        </w:rPr>
        <w:t>aufwändig um</w:t>
      </w:r>
      <w:r w:rsidR="000A2D9B">
        <w:rPr>
          <w:color w:val="auto"/>
          <w:sz w:val="18"/>
        </w:rPr>
        <w:t xml:space="preserve">- und </w:t>
      </w:r>
      <w:r w:rsidR="000A2D9B">
        <w:rPr>
          <w:color w:val="auto"/>
          <w:sz w:val="18"/>
        </w:rPr>
        <w:lastRenderedPageBreak/>
        <w:t>auf</w:t>
      </w:r>
      <w:r w:rsidR="00BF6BA0">
        <w:rPr>
          <w:color w:val="auto"/>
          <w:sz w:val="18"/>
        </w:rPr>
        <w:t xml:space="preserve">gebaut werden. </w:t>
      </w:r>
      <w:r w:rsidR="00E92F1D">
        <w:rPr>
          <w:color w:val="auto"/>
          <w:sz w:val="18"/>
        </w:rPr>
        <w:t>Lange</w:t>
      </w:r>
      <w:r w:rsidR="00B1370D">
        <w:rPr>
          <w:color w:val="auto"/>
          <w:sz w:val="18"/>
        </w:rPr>
        <w:t xml:space="preserve">: „Diese Maschinen sind </w:t>
      </w:r>
      <w:r w:rsidR="00BF6BA0">
        <w:rPr>
          <w:color w:val="auto"/>
          <w:sz w:val="18"/>
        </w:rPr>
        <w:t xml:space="preserve">außerdem </w:t>
      </w:r>
      <w:r w:rsidR="00E92F1D">
        <w:rPr>
          <w:color w:val="auto"/>
          <w:sz w:val="18"/>
        </w:rPr>
        <w:t xml:space="preserve">oft </w:t>
      </w:r>
      <w:r w:rsidR="00B1370D">
        <w:rPr>
          <w:color w:val="auto"/>
          <w:sz w:val="18"/>
        </w:rPr>
        <w:t>ungenau, versprühen zu viel oder zum falschen Zeitpunkt Wasser</w:t>
      </w:r>
      <w:r w:rsidR="00AA736E">
        <w:rPr>
          <w:color w:val="auto"/>
          <w:sz w:val="18"/>
        </w:rPr>
        <w:t xml:space="preserve">. </w:t>
      </w:r>
      <w:r w:rsidR="00AA736E" w:rsidRPr="00AA736E">
        <w:rPr>
          <w:color w:val="auto"/>
          <w:sz w:val="18"/>
        </w:rPr>
        <w:t>Die eingesetzten Düsen benötigen einen hohen</w:t>
      </w:r>
      <w:r w:rsidR="00B1370D">
        <w:rPr>
          <w:color w:val="auto"/>
          <w:sz w:val="18"/>
        </w:rPr>
        <w:t xml:space="preserve"> Druck</w:t>
      </w:r>
      <w:r w:rsidR="00AA736E">
        <w:rPr>
          <w:color w:val="auto"/>
          <w:sz w:val="18"/>
        </w:rPr>
        <w:t>,</w:t>
      </w:r>
      <w:r w:rsidR="00AA736E" w:rsidRPr="00AA736E">
        <w:rPr>
          <w:color w:val="auto"/>
          <w:sz w:val="18"/>
        </w:rPr>
        <w:t xml:space="preserve"> um die gewünschte Distanz zu erreichen</w:t>
      </w:r>
      <w:r w:rsidR="00B1370D">
        <w:rPr>
          <w:color w:val="auto"/>
          <w:sz w:val="18"/>
        </w:rPr>
        <w:t xml:space="preserve"> – das </w:t>
      </w:r>
      <w:r w:rsidR="00AE19AD">
        <w:rPr>
          <w:color w:val="auto"/>
          <w:sz w:val="18"/>
        </w:rPr>
        <w:t xml:space="preserve">verbraucht viel </w:t>
      </w:r>
      <w:r w:rsidR="00B1370D">
        <w:rPr>
          <w:color w:val="auto"/>
          <w:sz w:val="18"/>
        </w:rPr>
        <w:t>Energie</w:t>
      </w:r>
      <w:r w:rsidR="00E92F1D">
        <w:rPr>
          <w:color w:val="auto"/>
          <w:sz w:val="18"/>
        </w:rPr>
        <w:t xml:space="preserve">.“ </w:t>
      </w:r>
      <w:r w:rsidR="00244FB9">
        <w:rPr>
          <w:color w:val="auto"/>
          <w:sz w:val="18"/>
        </w:rPr>
        <w:t xml:space="preserve">Der Rainbutler könne stattdessen </w:t>
      </w:r>
      <w:r w:rsidR="00435E0E">
        <w:rPr>
          <w:color w:val="auto"/>
          <w:sz w:val="18"/>
        </w:rPr>
        <w:t>bedarfsgerecht</w:t>
      </w:r>
      <w:r w:rsidR="00244FB9">
        <w:rPr>
          <w:color w:val="auto"/>
          <w:sz w:val="18"/>
        </w:rPr>
        <w:t xml:space="preserve"> </w:t>
      </w:r>
      <w:r w:rsidR="003B3A42">
        <w:rPr>
          <w:color w:val="auto"/>
          <w:sz w:val="18"/>
        </w:rPr>
        <w:t xml:space="preserve">das </w:t>
      </w:r>
      <w:r w:rsidR="00244FB9">
        <w:rPr>
          <w:color w:val="auto"/>
          <w:sz w:val="18"/>
        </w:rPr>
        <w:t>Wasser auf die Äcker bringen</w:t>
      </w:r>
      <w:r w:rsidR="00BF6BA0">
        <w:rPr>
          <w:color w:val="auto"/>
          <w:sz w:val="18"/>
        </w:rPr>
        <w:t>.</w:t>
      </w:r>
      <w:r w:rsidR="00BC1D8F">
        <w:rPr>
          <w:color w:val="auto"/>
          <w:sz w:val="18"/>
        </w:rPr>
        <w:t xml:space="preserve"> </w:t>
      </w:r>
      <w:r w:rsidR="00AE19AD">
        <w:rPr>
          <w:color w:val="auto"/>
          <w:sz w:val="18"/>
        </w:rPr>
        <w:t>Lange:</w:t>
      </w:r>
      <w:r w:rsidR="00244FB9">
        <w:rPr>
          <w:color w:val="auto"/>
          <w:sz w:val="18"/>
        </w:rPr>
        <w:t xml:space="preserve"> „Im Vergleich zu herkömmlichen </w:t>
      </w:r>
      <w:r w:rsidR="008558AB">
        <w:rPr>
          <w:color w:val="auto"/>
          <w:sz w:val="18"/>
        </w:rPr>
        <w:t>M</w:t>
      </w:r>
      <w:r w:rsidR="00244FB9">
        <w:rPr>
          <w:color w:val="auto"/>
          <w:sz w:val="18"/>
        </w:rPr>
        <w:t xml:space="preserve">ethoden rechnen wir mit einem rund 25 Prozent geringeren Wasserverbrauch.“ Dazu kommt dem </w:t>
      </w:r>
      <w:r w:rsidR="000A2D9B">
        <w:rPr>
          <w:color w:val="auto"/>
          <w:sz w:val="18"/>
        </w:rPr>
        <w:t>r</w:t>
      </w:r>
      <w:r w:rsidR="00244FB9">
        <w:rPr>
          <w:color w:val="auto"/>
          <w:sz w:val="18"/>
        </w:rPr>
        <w:t>ain2</w:t>
      </w:r>
      <w:r w:rsidR="000A2D9B">
        <w:rPr>
          <w:color w:val="auto"/>
          <w:sz w:val="18"/>
        </w:rPr>
        <w:t>s</w:t>
      </w:r>
      <w:r w:rsidR="00244FB9">
        <w:rPr>
          <w:color w:val="auto"/>
          <w:sz w:val="18"/>
        </w:rPr>
        <w:t xml:space="preserve">oil-Geschäftsführer zufolge </w:t>
      </w:r>
      <w:r w:rsidR="00605202">
        <w:rPr>
          <w:color w:val="auto"/>
          <w:sz w:val="18"/>
        </w:rPr>
        <w:t>eine Energieeinsparun</w:t>
      </w:r>
      <w:r w:rsidR="00BF6BA0">
        <w:rPr>
          <w:color w:val="auto"/>
          <w:sz w:val="18"/>
        </w:rPr>
        <w:t>g</w:t>
      </w:r>
      <w:r w:rsidR="00AA33BD">
        <w:rPr>
          <w:color w:val="auto"/>
          <w:sz w:val="18"/>
        </w:rPr>
        <w:t xml:space="preserve"> von 40 Prozent</w:t>
      </w:r>
      <w:r w:rsidR="00BF6BA0">
        <w:rPr>
          <w:color w:val="auto"/>
          <w:sz w:val="18"/>
        </w:rPr>
        <w:t xml:space="preserve"> </w:t>
      </w:r>
      <w:r w:rsidR="00605202">
        <w:rPr>
          <w:color w:val="auto"/>
          <w:sz w:val="18"/>
        </w:rPr>
        <w:t>aufgrund des deutlich niedrigeren Wasserdrucks. Lange ergänzt: „Ist der Roboter einmal eingestellt, bewässert er automatisch nach und nach das gesamte Feld</w:t>
      </w:r>
      <w:r w:rsidR="00C921F1">
        <w:rPr>
          <w:color w:val="auto"/>
          <w:sz w:val="18"/>
        </w:rPr>
        <w:t xml:space="preserve">. </w:t>
      </w:r>
      <w:r w:rsidR="008558AB">
        <w:rPr>
          <w:color w:val="auto"/>
          <w:sz w:val="18"/>
        </w:rPr>
        <w:t>Im Anschluss</w:t>
      </w:r>
      <w:r w:rsidR="0013184F">
        <w:rPr>
          <w:color w:val="auto"/>
          <w:sz w:val="18"/>
        </w:rPr>
        <w:t xml:space="preserve"> kann er </w:t>
      </w:r>
      <w:r w:rsidR="00364763">
        <w:rPr>
          <w:color w:val="auto"/>
          <w:sz w:val="18"/>
        </w:rPr>
        <w:t>für</w:t>
      </w:r>
      <w:r w:rsidR="0013184F">
        <w:rPr>
          <w:color w:val="auto"/>
          <w:sz w:val="18"/>
        </w:rPr>
        <w:t xml:space="preserve"> den nächsten Acker programmiert werden.</w:t>
      </w:r>
      <w:r w:rsidR="00605202">
        <w:rPr>
          <w:color w:val="auto"/>
          <w:sz w:val="18"/>
        </w:rPr>
        <w:t xml:space="preserve"> </w:t>
      </w:r>
      <w:r w:rsidR="0013184F">
        <w:rPr>
          <w:color w:val="auto"/>
          <w:sz w:val="18"/>
        </w:rPr>
        <w:t>Im Vergleich</w:t>
      </w:r>
      <w:r w:rsidR="000A2D9B">
        <w:rPr>
          <w:color w:val="auto"/>
          <w:sz w:val="18"/>
        </w:rPr>
        <w:t xml:space="preserve"> zur </w:t>
      </w:r>
      <w:r w:rsidR="00391D37">
        <w:rPr>
          <w:color w:val="auto"/>
          <w:sz w:val="18"/>
        </w:rPr>
        <w:t>Weitwurfregner</w:t>
      </w:r>
      <w:r w:rsidR="000A2D9B">
        <w:rPr>
          <w:color w:val="auto"/>
          <w:sz w:val="18"/>
        </w:rPr>
        <w:t>-Methode</w:t>
      </w:r>
      <w:r w:rsidR="0013184F">
        <w:rPr>
          <w:color w:val="auto"/>
          <w:sz w:val="18"/>
        </w:rPr>
        <w:t xml:space="preserve"> spart dies </w:t>
      </w:r>
      <w:r w:rsidR="00605202">
        <w:rPr>
          <w:color w:val="auto"/>
          <w:sz w:val="18"/>
        </w:rPr>
        <w:t>bis zu 80 Prozent de</w:t>
      </w:r>
      <w:r w:rsidR="008558AB">
        <w:rPr>
          <w:color w:val="auto"/>
          <w:sz w:val="18"/>
        </w:rPr>
        <w:t>s</w:t>
      </w:r>
      <w:r w:rsidR="00605202">
        <w:rPr>
          <w:color w:val="auto"/>
          <w:sz w:val="18"/>
        </w:rPr>
        <w:t xml:space="preserve"> </w:t>
      </w:r>
      <w:r w:rsidR="00EF5344" w:rsidRPr="00EF5344">
        <w:rPr>
          <w:color w:val="auto"/>
          <w:sz w:val="18"/>
        </w:rPr>
        <w:t>Arbeit</w:t>
      </w:r>
      <w:r w:rsidR="008558AB">
        <w:rPr>
          <w:color w:val="auto"/>
          <w:sz w:val="18"/>
        </w:rPr>
        <w:t>saufwand</w:t>
      </w:r>
      <w:r w:rsidR="00EF5344">
        <w:rPr>
          <w:color w:val="auto"/>
          <w:sz w:val="18"/>
        </w:rPr>
        <w:t>s</w:t>
      </w:r>
      <w:r w:rsidR="0013184F">
        <w:rPr>
          <w:color w:val="auto"/>
          <w:sz w:val="18"/>
        </w:rPr>
        <w:t xml:space="preserve"> </w:t>
      </w:r>
      <w:r w:rsidR="00605202">
        <w:rPr>
          <w:color w:val="auto"/>
          <w:sz w:val="18"/>
        </w:rPr>
        <w:t>– in Zeiten von Personalknappheit und immer größeren Feldern für die Landwirtinnen und Landwirte ein echter Gewinn.“</w:t>
      </w:r>
      <w:r w:rsidR="005A6AFF">
        <w:rPr>
          <w:color w:val="auto"/>
          <w:sz w:val="18"/>
        </w:rPr>
        <w:t xml:space="preserve"> </w:t>
      </w:r>
      <w:r w:rsidR="005A6AFF" w:rsidRPr="005A6AFF">
        <w:rPr>
          <w:color w:val="auto"/>
          <w:sz w:val="18"/>
        </w:rPr>
        <w:t xml:space="preserve">Laut </w:t>
      </w:r>
      <w:r w:rsidR="00627F4C">
        <w:rPr>
          <w:color w:val="auto"/>
          <w:sz w:val="18"/>
        </w:rPr>
        <w:t xml:space="preserve">dem </w:t>
      </w:r>
      <w:hyperlink r:id="rId12" w:history="1">
        <w:r w:rsidR="00627F4C" w:rsidRPr="00627F4C">
          <w:rPr>
            <w:rStyle w:val="Hyperlink"/>
            <w:sz w:val="18"/>
          </w:rPr>
          <w:t>Statistischen Bundesamt</w:t>
        </w:r>
        <w:r w:rsidR="000A2D9B">
          <w:rPr>
            <w:rStyle w:val="Hyperlink"/>
            <w:sz w:val="18"/>
          </w:rPr>
          <w:t xml:space="preserve"> </w:t>
        </w:r>
        <w:r w:rsidR="00627F4C" w:rsidRPr="00627F4C">
          <w:rPr>
            <w:rStyle w:val="Hyperlink"/>
            <w:sz w:val="18"/>
          </w:rPr>
          <w:t>(</w:t>
        </w:r>
        <w:proofErr w:type="spellStart"/>
        <w:r w:rsidR="000A2D9B">
          <w:rPr>
            <w:rStyle w:val="Hyperlink"/>
            <w:sz w:val="18"/>
          </w:rPr>
          <w:t>destatis</w:t>
        </w:r>
        <w:proofErr w:type="spellEnd"/>
        <w:r w:rsidR="00627F4C" w:rsidRPr="00627F4C">
          <w:rPr>
            <w:rStyle w:val="Hyperlink"/>
            <w:sz w:val="18"/>
          </w:rPr>
          <w:t>)</w:t>
        </w:r>
      </w:hyperlink>
      <w:r w:rsidR="005A6AFF" w:rsidRPr="005A6AFF">
        <w:rPr>
          <w:color w:val="auto"/>
          <w:sz w:val="18"/>
        </w:rPr>
        <w:t xml:space="preserve"> gab es</w:t>
      </w:r>
      <w:r w:rsidR="00C921F1">
        <w:rPr>
          <w:color w:val="auto"/>
          <w:sz w:val="18"/>
        </w:rPr>
        <w:t xml:space="preserve"> in Deutschland</w:t>
      </w:r>
      <w:r w:rsidR="005A6AFF" w:rsidRPr="005A6AFF">
        <w:rPr>
          <w:color w:val="auto"/>
          <w:sz w:val="18"/>
        </w:rPr>
        <w:t xml:space="preserve"> </w:t>
      </w:r>
      <w:r w:rsidR="005A6AFF">
        <w:rPr>
          <w:color w:val="auto"/>
          <w:sz w:val="18"/>
        </w:rPr>
        <w:t xml:space="preserve">allein </w:t>
      </w:r>
      <w:r w:rsidR="005A6AFF" w:rsidRPr="005A6AFF">
        <w:rPr>
          <w:color w:val="auto"/>
          <w:sz w:val="18"/>
        </w:rPr>
        <w:t xml:space="preserve">von 2020 </w:t>
      </w:r>
      <w:r w:rsidR="007637D8">
        <w:rPr>
          <w:color w:val="auto"/>
          <w:sz w:val="18"/>
        </w:rPr>
        <w:t>bis</w:t>
      </w:r>
      <w:r w:rsidR="005A6AFF" w:rsidRPr="005A6AFF">
        <w:rPr>
          <w:color w:val="auto"/>
          <w:sz w:val="18"/>
        </w:rPr>
        <w:t xml:space="preserve"> 2023 einen Rückgang </w:t>
      </w:r>
      <w:r w:rsidR="007637D8">
        <w:rPr>
          <w:color w:val="auto"/>
          <w:sz w:val="18"/>
        </w:rPr>
        <w:t>um</w:t>
      </w:r>
      <w:r w:rsidR="005A6AFF" w:rsidRPr="005A6AFF">
        <w:rPr>
          <w:color w:val="auto"/>
          <w:sz w:val="18"/>
        </w:rPr>
        <w:t xml:space="preserve"> rund 62.000 auf 876.000 Arbeitskräfte</w:t>
      </w:r>
      <w:r w:rsidR="00C921F1">
        <w:rPr>
          <w:color w:val="auto"/>
          <w:sz w:val="18"/>
        </w:rPr>
        <w:t xml:space="preserve"> in der Landwirtschaft</w:t>
      </w:r>
      <w:r w:rsidR="005A6AFF" w:rsidRPr="005A6AFF">
        <w:rPr>
          <w:color w:val="auto"/>
          <w:sz w:val="18"/>
        </w:rPr>
        <w:t>.</w:t>
      </w:r>
    </w:p>
    <w:p w14:paraId="3C313E82" w14:textId="4E318AA8" w:rsidR="00605202" w:rsidRPr="00D326FF" w:rsidRDefault="00EF5344" w:rsidP="00337A14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D326FF">
        <w:rPr>
          <w:i/>
          <w:iCs/>
          <w:color w:val="auto"/>
          <w:sz w:val="18"/>
        </w:rPr>
        <w:t>„Gesünderes Wachstum und hochwertigere Lebensmittel“</w:t>
      </w:r>
    </w:p>
    <w:p w14:paraId="0CC5797A" w14:textId="41573F05" w:rsidR="00F41D05" w:rsidRDefault="00F41D05" w:rsidP="00337A14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Ausgelegt ist der Roboter </w:t>
      </w:r>
      <w:r w:rsidR="000A60BC">
        <w:rPr>
          <w:color w:val="auto"/>
          <w:sz w:val="18"/>
        </w:rPr>
        <w:t xml:space="preserve">nach Langes Worten </w:t>
      </w:r>
      <w:r>
        <w:rPr>
          <w:color w:val="auto"/>
          <w:sz w:val="18"/>
        </w:rPr>
        <w:t>aktuell vor allem auf kleine und mittlere Feldgrößen. Besonders profitier</w:t>
      </w:r>
      <w:r w:rsidR="000A60BC">
        <w:rPr>
          <w:color w:val="auto"/>
          <w:sz w:val="18"/>
        </w:rPr>
        <w:t>t</w:t>
      </w:r>
      <w:r>
        <w:rPr>
          <w:color w:val="auto"/>
          <w:sz w:val="18"/>
        </w:rPr>
        <w:t xml:space="preserve">en beregnungsintensive Kulturen wie Zwiebeln, Kartoffeln und anderes Gemüse. Doch in einem weiteren Entwicklungsschritt </w:t>
      </w:r>
      <w:r w:rsidR="000A2D9B">
        <w:rPr>
          <w:color w:val="auto"/>
          <w:sz w:val="18"/>
        </w:rPr>
        <w:t>ist</w:t>
      </w:r>
      <w:r>
        <w:rPr>
          <w:color w:val="auto"/>
          <w:sz w:val="18"/>
        </w:rPr>
        <w:t xml:space="preserve"> </w:t>
      </w:r>
      <w:r w:rsidR="000A60BC">
        <w:rPr>
          <w:color w:val="auto"/>
          <w:sz w:val="18"/>
        </w:rPr>
        <w:t xml:space="preserve">laut </w:t>
      </w:r>
      <w:r>
        <w:rPr>
          <w:color w:val="auto"/>
          <w:sz w:val="18"/>
        </w:rPr>
        <w:t xml:space="preserve">Lange eine </w:t>
      </w:r>
      <w:r w:rsidR="007637D8">
        <w:rPr>
          <w:color w:val="auto"/>
          <w:sz w:val="18"/>
        </w:rPr>
        <w:t>Anpassung</w:t>
      </w:r>
      <w:r>
        <w:rPr>
          <w:color w:val="auto"/>
          <w:sz w:val="18"/>
        </w:rPr>
        <w:t xml:space="preserve"> des Roboters auf alle Feldtypen vorstellbar.</w:t>
      </w:r>
      <w:r w:rsidR="000A60BC">
        <w:rPr>
          <w:color w:val="auto"/>
          <w:sz w:val="18"/>
        </w:rPr>
        <w:t xml:space="preserve"> </w:t>
      </w:r>
      <w:r w:rsidR="00244FB9">
        <w:rPr>
          <w:color w:val="auto"/>
          <w:sz w:val="18"/>
        </w:rPr>
        <w:t>Ein</w:t>
      </w:r>
      <w:r w:rsidR="000A60BC">
        <w:rPr>
          <w:color w:val="auto"/>
          <w:sz w:val="18"/>
        </w:rPr>
        <w:t>en</w:t>
      </w:r>
      <w:r w:rsidR="00244FB9">
        <w:rPr>
          <w:color w:val="auto"/>
          <w:sz w:val="18"/>
        </w:rPr>
        <w:t xml:space="preserve"> weitere</w:t>
      </w:r>
      <w:r w:rsidR="000A60BC">
        <w:rPr>
          <w:color w:val="auto"/>
          <w:sz w:val="18"/>
        </w:rPr>
        <w:t xml:space="preserve">n </w:t>
      </w:r>
      <w:r w:rsidR="00244FB9">
        <w:rPr>
          <w:color w:val="auto"/>
          <w:sz w:val="18"/>
        </w:rPr>
        <w:t>positive</w:t>
      </w:r>
      <w:r w:rsidR="000A60BC">
        <w:rPr>
          <w:color w:val="auto"/>
          <w:sz w:val="18"/>
        </w:rPr>
        <w:t>n</w:t>
      </w:r>
      <w:r w:rsidR="00244FB9">
        <w:rPr>
          <w:color w:val="auto"/>
          <w:sz w:val="18"/>
        </w:rPr>
        <w:t xml:space="preserve"> Effekt</w:t>
      </w:r>
      <w:r w:rsidR="000A60BC">
        <w:rPr>
          <w:color w:val="auto"/>
          <w:sz w:val="18"/>
        </w:rPr>
        <w:t xml:space="preserve"> stellt der zuständige DBU-Referent Franz-Peter Heidenreich heraus: „D</w:t>
      </w:r>
      <w:r w:rsidR="00244FB9">
        <w:rPr>
          <w:color w:val="auto"/>
          <w:sz w:val="18"/>
        </w:rPr>
        <w:t>ie Pflanzen erhalten die optimierte Wasserdosis</w:t>
      </w:r>
      <w:r w:rsidR="000A60BC">
        <w:rPr>
          <w:color w:val="auto"/>
          <w:sz w:val="18"/>
        </w:rPr>
        <w:t xml:space="preserve">. </w:t>
      </w:r>
      <w:r w:rsidR="00605202">
        <w:rPr>
          <w:color w:val="auto"/>
          <w:sz w:val="18"/>
        </w:rPr>
        <w:t xml:space="preserve">Bei </w:t>
      </w:r>
      <w:r w:rsidR="000A60BC">
        <w:rPr>
          <w:color w:val="auto"/>
          <w:sz w:val="18"/>
        </w:rPr>
        <w:t xml:space="preserve">herkömmlicher Bewässerung </w:t>
      </w:r>
      <w:r w:rsidR="00605202">
        <w:rPr>
          <w:color w:val="auto"/>
          <w:sz w:val="18"/>
        </w:rPr>
        <w:t>wird oft eine</w:t>
      </w:r>
      <w:r w:rsidR="000A60BC">
        <w:rPr>
          <w:color w:val="auto"/>
          <w:sz w:val="18"/>
        </w:rPr>
        <w:t xml:space="preserve"> zu</w:t>
      </w:r>
      <w:r w:rsidR="00605202">
        <w:rPr>
          <w:color w:val="auto"/>
          <w:sz w:val="18"/>
        </w:rPr>
        <w:t xml:space="preserve"> große </w:t>
      </w:r>
      <w:r w:rsidR="000A60BC">
        <w:rPr>
          <w:color w:val="auto"/>
          <w:sz w:val="18"/>
        </w:rPr>
        <w:t xml:space="preserve">oder zu kleine </w:t>
      </w:r>
      <w:r w:rsidR="00605202">
        <w:rPr>
          <w:color w:val="auto"/>
          <w:sz w:val="18"/>
        </w:rPr>
        <w:t>Menge Wasser abgegeben</w:t>
      </w:r>
      <w:r w:rsidR="00AA33BD">
        <w:rPr>
          <w:color w:val="auto"/>
          <w:sz w:val="18"/>
        </w:rPr>
        <w:t>.</w:t>
      </w:r>
      <w:r w:rsidR="00330EEC">
        <w:rPr>
          <w:color w:val="auto"/>
          <w:sz w:val="18"/>
        </w:rPr>
        <w:t xml:space="preserve"> </w:t>
      </w:r>
      <w:r w:rsidR="00605202">
        <w:rPr>
          <w:color w:val="auto"/>
          <w:sz w:val="18"/>
        </w:rPr>
        <w:t>Der Roboter hingegen bewässert in geringeren</w:t>
      </w:r>
      <w:r w:rsidR="00EF5344">
        <w:rPr>
          <w:color w:val="auto"/>
          <w:sz w:val="18"/>
        </w:rPr>
        <w:t xml:space="preserve"> </w:t>
      </w:r>
      <w:r w:rsidR="00605202">
        <w:rPr>
          <w:color w:val="auto"/>
          <w:sz w:val="18"/>
        </w:rPr>
        <w:t>Mengen auf dem Hin- und auf dem Rückweg.“ Dadurch litten d</w:t>
      </w:r>
      <w:r w:rsidR="00244FB9">
        <w:rPr>
          <w:color w:val="auto"/>
          <w:sz w:val="18"/>
        </w:rPr>
        <w:t xml:space="preserve">ie Pflanzen weder unter Trockenstress noch unter Überwässerung. </w:t>
      </w:r>
      <w:r w:rsidR="000A60BC">
        <w:rPr>
          <w:color w:val="auto"/>
          <w:sz w:val="18"/>
        </w:rPr>
        <w:t>Heidenreich</w:t>
      </w:r>
      <w:r w:rsidR="00605202">
        <w:rPr>
          <w:color w:val="auto"/>
          <w:sz w:val="18"/>
        </w:rPr>
        <w:t>: „</w:t>
      </w:r>
      <w:r w:rsidR="00244FB9">
        <w:rPr>
          <w:color w:val="auto"/>
          <w:sz w:val="18"/>
        </w:rPr>
        <w:t xml:space="preserve">Das sorgt für ein gesünderes Wachstum und am </w:t>
      </w:r>
      <w:r w:rsidR="00605202">
        <w:rPr>
          <w:color w:val="auto"/>
          <w:sz w:val="18"/>
        </w:rPr>
        <w:t xml:space="preserve">Ende für </w:t>
      </w:r>
      <w:r w:rsidR="00605202" w:rsidRPr="00CF4832">
        <w:rPr>
          <w:sz w:val="18"/>
        </w:rPr>
        <w:t>hochwertigere Lebensmittel</w:t>
      </w:r>
      <w:r w:rsidR="00605202">
        <w:rPr>
          <w:color w:val="auto"/>
          <w:sz w:val="18"/>
        </w:rPr>
        <w:t>.“</w:t>
      </w:r>
    </w:p>
    <w:p w14:paraId="58C457B3" w14:textId="298B5D5D" w:rsidR="000A2D9B" w:rsidRDefault="000A2D9B" w:rsidP="000A2D9B">
      <w:pPr>
        <w:pStyle w:val="KeinLeerraum"/>
      </w:pPr>
      <w:r>
        <w:t>Wegen Trockenperioden: In Deutschland immer mehr landwirtschaftliche Fläche bewässert</w:t>
      </w:r>
    </w:p>
    <w:p w14:paraId="23E509CE" w14:textId="265D5B40" w:rsidR="00364763" w:rsidRDefault="00364763" w:rsidP="00337A14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Ansätze wie diese werden in der hiesigen Landwirtschaft zunehmend gebraucht. </w:t>
      </w:r>
      <w:r w:rsidRPr="000B315A">
        <w:rPr>
          <w:color w:val="auto"/>
          <w:sz w:val="18"/>
        </w:rPr>
        <w:t xml:space="preserve">Zwar ist Deutschland im internationalen Vergleich laut </w:t>
      </w:r>
      <w:hyperlink r:id="rId13" w:history="1">
        <w:r w:rsidRPr="000B315A">
          <w:rPr>
            <w:rStyle w:val="Hyperlink"/>
            <w:sz w:val="18"/>
          </w:rPr>
          <w:t>Bundesinformationszentrum</w:t>
        </w:r>
        <w:r>
          <w:rPr>
            <w:rStyle w:val="Hyperlink"/>
            <w:sz w:val="18"/>
          </w:rPr>
          <w:t xml:space="preserve"> </w:t>
        </w:r>
        <w:r w:rsidRPr="000B315A">
          <w:rPr>
            <w:rStyle w:val="Hyperlink"/>
            <w:sz w:val="18"/>
          </w:rPr>
          <w:t>Landwirtschaft (BZL)</w:t>
        </w:r>
      </w:hyperlink>
      <w:r w:rsidRPr="000B315A">
        <w:rPr>
          <w:color w:val="auto"/>
          <w:sz w:val="18"/>
        </w:rPr>
        <w:t xml:space="preserve"> ein</w:t>
      </w:r>
      <w:r w:rsidR="000A2D9B">
        <w:rPr>
          <w:color w:val="auto"/>
          <w:sz w:val="18"/>
        </w:rPr>
        <w:t xml:space="preserve"> </w:t>
      </w:r>
      <w:r w:rsidRPr="000B315A">
        <w:rPr>
          <w:color w:val="auto"/>
          <w:sz w:val="18"/>
        </w:rPr>
        <w:t xml:space="preserve">wasserreiches Land. Das macht Landwirtschaft per Regen-Bewässerung größtenteils möglich. Doch vor allem die Zunahme langanhaltender Trockenperioden erschwert dies zusehends. BZL-Angaben zeigen, dass zwischen 2012 und 2022 die bewässerte landwirtschaftliche Fläche in Deutschland von </w:t>
      </w:r>
      <w:r>
        <w:rPr>
          <w:color w:val="auto"/>
          <w:sz w:val="18"/>
        </w:rPr>
        <w:t>370.000</w:t>
      </w:r>
      <w:r w:rsidRPr="000B315A">
        <w:rPr>
          <w:color w:val="auto"/>
          <w:sz w:val="18"/>
        </w:rPr>
        <w:t xml:space="preserve"> auf </w:t>
      </w:r>
      <w:r>
        <w:rPr>
          <w:color w:val="auto"/>
          <w:sz w:val="18"/>
        </w:rPr>
        <w:t>550.000</w:t>
      </w:r>
      <w:r w:rsidRPr="000B315A">
        <w:rPr>
          <w:color w:val="auto"/>
          <w:sz w:val="18"/>
        </w:rPr>
        <w:t xml:space="preserve"> Hektar gewachsen ist – Tendenz steigend. </w:t>
      </w:r>
      <w:hyperlink r:id="rId14" w:history="1">
        <w:r w:rsidRPr="00627F4C">
          <w:rPr>
            <w:rStyle w:val="Hyperlink"/>
            <w:sz w:val="18"/>
          </w:rPr>
          <w:t>D</w:t>
        </w:r>
        <w:r w:rsidR="000A2D9B">
          <w:rPr>
            <w:rStyle w:val="Hyperlink"/>
            <w:sz w:val="18"/>
          </w:rPr>
          <w:t>estatis</w:t>
        </w:r>
        <w:r w:rsidR="00627F4C" w:rsidRPr="00627F4C">
          <w:rPr>
            <w:rStyle w:val="Hyperlink"/>
            <w:sz w:val="18"/>
          </w:rPr>
          <w:t>-Zahlen</w:t>
        </w:r>
      </w:hyperlink>
      <w:r w:rsidR="00627F4C">
        <w:rPr>
          <w:color w:val="auto"/>
          <w:sz w:val="18"/>
        </w:rPr>
        <w:t xml:space="preserve"> z</w:t>
      </w:r>
      <w:r w:rsidRPr="000B315A">
        <w:rPr>
          <w:color w:val="auto"/>
          <w:sz w:val="18"/>
        </w:rPr>
        <w:t>ufolge nahm</w:t>
      </w:r>
      <w:r w:rsidR="000A2D9B">
        <w:rPr>
          <w:color w:val="auto"/>
          <w:sz w:val="18"/>
        </w:rPr>
        <w:t xml:space="preserve"> </w:t>
      </w:r>
      <w:r w:rsidRPr="000B315A">
        <w:rPr>
          <w:color w:val="auto"/>
          <w:sz w:val="18"/>
        </w:rPr>
        <w:t>zwischen 2016 und 2019 die</w:t>
      </w:r>
      <w:r>
        <w:rPr>
          <w:color w:val="auto"/>
          <w:sz w:val="18"/>
        </w:rPr>
        <w:t xml:space="preserve"> jährlich</w:t>
      </w:r>
      <w:r w:rsidRPr="000B315A">
        <w:rPr>
          <w:color w:val="auto"/>
          <w:sz w:val="18"/>
        </w:rPr>
        <w:t xml:space="preserve"> in der Landwirtschaft verwendete Menge Wasser von 2</w:t>
      </w:r>
      <w:r>
        <w:rPr>
          <w:color w:val="auto"/>
          <w:sz w:val="18"/>
        </w:rPr>
        <w:t>43</w:t>
      </w:r>
      <w:r w:rsidRPr="000B315A">
        <w:rPr>
          <w:color w:val="auto"/>
          <w:sz w:val="18"/>
        </w:rPr>
        <w:t xml:space="preserve"> Millionen auf 336 Millionen Kubikmeter zu, ein Anstieg um</w:t>
      </w:r>
      <w:r>
        <w:rPr>
          <w:color w:val="auto"/>
          <w:sz w:val="18"/>
        </w:rPr>
        <w:t xml:space="preserve"> </w:t>
      </w:r>
      <w:r w:rsidR="000A2D9B">
        <w:rPr>
          <w:color w:val="auto"/>
          <w:sz w:val="18"/>
        </w:rPr>
        <w:t>mehr als</w:t>
      </w:r>
      <w:r w:rsidRPr="000B315A">
        <w:rPr>
          <w:color w:val="auto"/>
          <w:sz w:val="18"/>
        </w:rPr>
        <w:t xml:space="preserve"> 38 Prozent.</w:t>
      </w:r>
      <w:r>
        <w:rPr>
          <w:color w:val="auto"/>
          <w:sz w:val="18"/>
        </w:rPr>
        <w:t xml:space="preserve"> Bonde:</w:t>
      </w:r>
      <w:r w:rsidR="000A2D9B">
        <w:rPr>
          <w:color w:val="auto"/>
          <w:sz w:val="18"/>
        </w:rPr>
        <w:t xml:space="preserve"> </w:t>
      </w:r>
      <w:r w:rsidR="000A2D9B" w:rsidRPr="000A2D9B">
        <w:rPr>
          <w:color w:val="auto"/>
          <w:sz w:val="18"/>
        </w:rPr>
        <w:t>„Der fortschreitende Klimawandel dürfte diesen Trend noch verstärken.“</w:t>
      </w:r>
    </w:p>
    <w:p w14:paraId="21278FEC" w14:textId="77777777" w:rsidR="005A6AFF" w:rsidRPr="005A6AFF" w:rsidRDefault="005A6AFF" w:rsidP="005A6AFF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5A6AFF">
        <w:rPr>
          <w:i/>
          <w:iCs/>
          <w:color w:val="auto"/>
          <w:sz w:val="18"/>
        </w:rPr>
        <w:t>Über die Green Startup-Förderung</w:t>
      </w:r>
    </w:p>
    <w:p w14:paraId="4435B1FB" w14:textId="67CCBE11" w:rsidR="005A6AFF" w:rsidRDefault="005A6AFF" w:rsidP="005A6AFF">
      <w:pPr>
        <w:pStyle w:val="Textklein"/>
        <w:spacing w:after="240" w:line="300" w:lineRule="atLeast"/>
        <w:rPr>
          <w:color w:val="auto"/>
          <w:sz w:val="18"/>
        </w:rPr>
      </w:pPr>
      <w:r w:rsidRPr="005A6AFF">
        <w:rPr>
          <w:color w:val="auto"/>
          <w:sz w:val="18"/>
        </w:rPr>
        <w:t xml:space="preserve">Mit der Green Startup-Förderung unterstützt die DBU junge </w:t>
      </w:r>
      <w:r w:rsidR="000A2D9B">
        <w:rPr>
          <w:color w:val="auto"/>
          <w:sz w:val="18"/>
        </w:rPr>
        <w:t>Gründerinnen und Gründer</w:t>
      </w:r>
      <w:r w:rsidRPr="005A6AFF">
        <w:rPr>
          <w:color w:val="auto"/>
          <w:sz w:val="18"/>
        </w:rPr>
        <w:t xml:space="preserve">, die auf innovative und wirtschaftlich tragfähige Weise Lösungen für Umwelt, Ökologie und Nachhaltigkeit entwickeln. Mehr Informationen gibt es unter </w:t>
      </w:r>
      <w:hyperlink r:id="rId15" w:history="1">
        <w:r w:rsidRPr="000C7A30">
          <w:rPr>
            <w:rStyle w:val="Hyperlink"/>
            <w:sz w:val="18"/>
          </w:rPr>
          <w:t>https://www.dbu.de/startup</w:t>
        </w:r>
      </w:hyperlink>
      <w:r w:rsidRPr="005A6AFF">
        <w:rPr>
          <w:color w:val="auto"/>
          <w:sz w:val="18"/>
        </w:rPr>
        <w:t>.</w:t>
      </w:r>
    </w:p>
    <w:p w14:paraId="0B954604" w14:textId="77777777" w:rsidR="002B5C84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2B5C84" w:rsidRPr="0086554F" w:rsidSect="003B3A42">
      <w:headerReference w:type="default" r:id="rId16"/>
      <w:footerReference w:type="default" r:id="rId17"/>
      <w:pgSz w:w="11906" w:h="16838"/>
      <w:pgMar w:top="1361" w:right="1418" w:bottom="2665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3FFEA" w14:textId="77777777" w:rsidR="0004072F" w:rsidRDefault="0004072F" w:rsidP="00732C71">
      <w:pPr>
        <w:spacing w:after="0" w:line="240" w:lineRule="auto"/>
      </w:pPr>
      <w:r>
        <w:separator/>
      </w:r>
    </w:p>
  </w:endnote>
  <w:endnote w:type="continuationSeparator" w:id="0">
    <w:p w14:paraId="3360CC9A" w14:textId="77777777" w:rsidR="0004072F" w:rsidRDefault="0004072F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C66D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9F406" wp14:editId="54335A6D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415734FC" w14:textId="77777777" w:rsidTr="008647A7">
                            <w:tc>
                              <w:tcPr>
                                <w:tcW w:w="2376" w:type="dxa"/>
                              </w:tcPr>
                              <w:p w14:paraId="0E54C8F7" w14:textId="66002A42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475B74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109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744271" w:rsidRPr="007442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35508/9</w:t>
                                </w:r>
                                <w:r w:rsidR="007442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710AFD72" w14:textId="0013BB99" w:rsidR="00732C71" w:rsidRPr="00C76C43" w:rsidRDefault="00732C71" w:rsidP="007E34A3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D12268"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4DA9E644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09F38F41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5FCB6E34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1A4FA692" w14:textId="77777777" w:rsidR="00732C71" w:rsidRPr="00732C71" w:rsidRDefault="00732C7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7CB5F52B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B8B736C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F6C0169" wp14:editId="0D7EE9EC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8E0AEDE" wp14:editId="3EA153F7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E1EF1FD" wp14:editId="143646C9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FD7D95D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014658A0" wp14:editId="02C2B02B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1ED2463" wp14:editId="0199A2E0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E0A1959" wp14:editId="647B785B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3E36AF33" w14:textId="21386BDC" w:rsidR="007E34A3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204B91E3" w14:textId="77777777" w:rsidR="007E34A3" w:rsidRDefault="007E34A3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2301D1A" w14:textId="6D0B883C" w:rsidR="00732C71" w:rsidRPr="00732C71" w:rsidRDefault="007E34A3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Justus Lange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E34A3">
                                  <w:rPr>
                                    <w:sz w:val="12"/>
                                    <w:szCs w:val="12"/>
                                  </w:rPr>
                                  <w:t>4402 9768671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0C7A3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justus.lange@rain2soil.de</w:t>
                                  </w:r>
                                </w:hyperlink>
                              </w:p>
                              <w:p w14:paraId="3AD96728" w14:textId="7596DF10" w:rsidR="00732C71" w:rsidRPr="00732C71" w:rsidRDefault="007E34A3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Pr="000C7A3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https://rain2soil.de</w:t>
                                  </w:r>
                                </w:hyperlink>
                              </w:p>
                            </w:tc>
                          </w:tr>
                        </w:tbl>
                        <w:p w14:paraId="49987E04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9F4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415734FC" w14:textId="77777777" w:rsidTr="008647A7">
                      <w:tc>
                        <w:tcPr>
                          <w:tcW w:w="2376" w:type="dxa"/>
                        </w:tcPr>
                        <w:p w14:paraId="0E54C8F7" w14:textId="66002A42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475B74">
                            <w:rPr>
                              <w:b/>
                              <w:sz w:val="12"/>
                              <w:szCs w:val="12"/>
                            </w:rPr>
                            <w:t>109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744271" w:rsidRPr="00744271">
                            <w:rPr>
                              <w:b/>
                              <w:sz w:val="12"/>
                              <w:szCs w:val="12"/>
                            </w:rPr>
                            <w:t>35508/9</w:t>
                          </w:r>
                          <w:r w:rsidR="00744271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710AFD72" w14:textId="0013BB99" w:rsidR="00732C71" w:rsidRPr="00C76C43" w:rsidRDefault="00732C71" w:rsidP="007E34A3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D12268"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4DA9E644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09F38F41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5FCB6E34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1A4FA692" w14:textId="77777777" w:rsidR="00732C71" w:rsidRPr="00732C71" w:rsidRDefault="00732C7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7CB5F52B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6B8B736C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F6C0169" wp14:editId="0D7EE9EC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8E0AEDE" wp14:editId="3EA153F7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E1EF1FD" wp14:editId="143646C9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D7D95D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14658A0" wp14:editId="02C2B02B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1ED2463" wp14:editId="0199A2E0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E0A1959" wp14:editId="647B785B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3E36AF33" w14:textId="21386BDC" w:rsidR="007E34A3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204B91E3" w14:textId="77777777" w:rsidR="007E34A3" w:rsidRDefault="007E34A3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2301D1A" w14:textId="6D0B883C" w:rsidR="00732C71" w:rsidRPr="00732C71" w:rsidRDefault="007E34A3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Justus Lange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>+49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E34A3">
                            <w:rPr>
                              <w:sz w:val="12"/>
                              <w:szCs w:val="12"/>
                            </w:rPr>
                            <w:t>4402 9768671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0C7A3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justus.lange@rain2soil.de</w:t>
                            </w:r>
                          </w:hyperlink>
                        </w:p>
                        <w:p w14:paraId="3AD96728" w14:textId="7596DF10" w:rsidR="00732C71" w:rsidRPr="00732C71" w:rsidRDefault="007E34A3" w:rsidP="00C518A8">
                          <w:pPr>
                            <w:pStyle w:val="Fuzeile"/>
                          </w:pPr>
                          <w:hyperlink r:id="rId20" w:history="1">
                            <w:r w:rsidRPr="000C7A3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https://rain2soil.de</w:t>
                            </w:r>
                          </w:hyperlink>
                        </w:p>
                      </w:tc>
                    </w:tr>
                  </w:tbl>
                  <w:p w14:paraId="49987E04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547E138C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4102F" w14:textId="77777777" w:rsidR="0004072F" w:rsidRDefault="0004072F" w:rsidP="00732C71">
      <w:pPr>
        <w:spacing w:after="0" w:line="240" w:lineRule="auto"/>
      </w:pPr>
      <w:r>
        <w:separator/>
      </w:r>
    </w:p>
  </w:footnote>
  <w:footnote w:type="continuationSeparator" w:id="0">
    <w:p w14:paraId="3775E965" w14:textId="77777777" w:rsidR="0004072F" w:rsidRDefault="0004072F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26FEE87E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1C29E545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2F"/>
    <w:rsid w:val="0004072F"/>
    <w:rsid w:val="00047968"/>
    <w:rsid w:val="0006244E"/>
    <w:rsid w:val="000767F0"/>
    <w:rsid w:val="000A2D9B"/>
    <w:rsid w:val="000A60BC"/>
    <w:rsid w:val="000B315A"/>
    <w:rsid w:val="000B5566"/>
    <w:rsid w:val="000D100A"/>
    <w:rsid w:val="00100EDE"/>
    <w:rsid w:val="00111323"/>
    <w:rsid w:val="0013184F"/>
    <w:rsid w:val="001318F3"/>
    <w:rsid w:val="00131EE0"/>
    <w:rsid w:val="00153547"/>
    <w:rsid w:val="00167881"/>
    <w:rsid w:val="00170EC5"/>
    <w:rsid w:val="00182D5B"/>
    <w:rsid w:val="00183D48"/>
    <w:rsid w:val="001C11B0"/>
    <w:rsid w:val="001D3EF5"/>
    <w:rsid w:val="001F5F79"/>
    <w:rsid w:val="001F73A3"/>
    <w:rsid w:val="00207A97"/>
    <w:rsid w:val="00212D0A"/>
    <w:rsid w:val="00234B68"/>
    <w:rsid w:val="00243251"/>
    <w:rsid w:val="00244FB9"/>
    <w:rsid w:val="00263386"/>
    <w:rsid w:val="00286117"/>
    <w:rsid w:val="002B49B5"/>
    <w:rsid w:val="002B5C84"/>
    <w:rsid w:val="002C1AB1"/>
    <w:rsid w:val="002C1AC7"/>
    <w:rsid w:val="002E0250"/>
    <w:rsid w:val="00303411"/>
    <w:rsid w:val="0031669E"/>
    <w:rsid w:val="00324AEE"/>
    <w:rsid w:val="00330EEC"/>
    <w:rsid w:val="00331CE3"/>
    <w:rsid w:val="00337A14"/>
    <w:rsid w:val="003418A6"/>
    <w:rsid w:val="0034304C"/>
    <w:rsid w:val="00364763"/>
    <w:rsid w:val="00391D37"/>
    <w:rsid w:val="00396AE6"/>
    <w:rsid w:val="003B3A42"/>
    <w:rsid w:val="003C17E6"/>
    <w:rsid w:val="003E5C92"/>
    <w:rsid w:val="003F00F0"/>
    <w:rsid w:val="00402064"/>
    <w:rsid w:val="004165A3"/>
    <w:rsid w:val="00423D8D"/>
    <w:rsid w:val="00424F67"/>
    <w:rsid w:val="00435E0E"/>
    <w:rsid w:val="00474D98"/>
    <w:rsid w:val="00475B74"/>
    <w:rsid w:val="004B7F62"/>
    <w:rsid w:val="004E2287"/>
    <w:rsid w:val="00537522"/>
    <w:rsid w:val="00542078"/>
    <w:rsid w:val="005711A8"/>
    <w:rsid w:val="005840FE"/>
    <w:rsid w:val="00593E84"/>
    <w:rsid w:val="005A11F5"/>
    <w:rsid w:val="005A6AFF"/>
    <w:rsid w:val="00605202"/>
    <w:rsid w:val="0061248F"/>
    <w:rsid w:val="00627F4C"/>
    <w:rsid w:val="00631FD8"/>
    <w:rsid w:val="006353DD"/>
    <w:rsid w:val="006724A2"/>
    <w:rsid w:val="00673AAE"/>
    <w:rsid w:val="00681FE0"/>
    <w:rsid w:val="00686764"/>
    <w:rsid w:val="006914C4"/>
    <w:rsid w:val="006E247E"/>
    <w:rsid w:val="00717F79"/>
    <w:rsid w:val="00732C71"/>
    <w:rsid w:val="00744271"/>
    <w:rsid w:val="007637D8"/>
    <w:rsid w:val="00783058"/>
    <w:rsid w:val="007873BC"/>
    <w:rsid w:val="0079166A"/>
    <w:rsid w:val="00793245"/>
    <w:rsid w:val="007E34A3"/>
    <w:rsid w:val="008101FB"/>
    <w:rsid w:val="00841041"/>
    <w:rsid w:val="00845417"/>
    <w:rsid w:val="008558AB"/>
    <w:rsid w:val="0086554F"/>
    <w:rsid w:val="00865742"/>
    <w:rsid w:val="00881FB0"/>
    <w:rsid w:val="00894017"/>
    <w:rsid w:val="008A76C8"/>
    <w:rsid w:val="008C355F"/>
    <w:rsid w:val="008D58A7"/>
    <w:rsid w:val="008E093F"/>
    <w:rsid w:val="008E5AAF"/>
    <w:rsid w:val="00900794"/>
    <w:rsid w:val="00900D82"/>
    <w:rsid w:val="00944EFE"/>
    <w:rsid w:val="00973CF7"/>
    <w:rsid w:val="009A1852"/>
    <w:rsid w:val="00A12465"/>
    <w:rsid w:val="00A2053A"/>
    <w:rsid w:val="00A71291"/>
    <w:rsid w:val="00AA33BD"/>
    <w:rsid w:val="00AA736E"/>
    <w:rsid w:val="00AB4C2E"/>
    <w:rsid w:val="00AD6019"/>
    <w:rsid w:val="00AE19AD"/>
    <w:rsid w:val="00B04EFC"/>
    <w:rsid w:val="00B1370D"/>
    <w:rsid w:val="00B209F1"/>
    <w:rsid w:val="00B34BDB"/>
    <w:rsid w:val="00B72A5D"/>
    <w:rsid w:val="00BA3B4D"/>
    <w:rsid w:val="00BC1D8F"/>
    <w:rsid w:val="00BE355C"/>
    <w:rsid w:val="00BF6BA0"/>
    <w:rsid w:val="00C20F7B"/>
    <w:rsid w:val="00C44074"/>
    <w:rsid w:val="00C76C43"/>
    <w:rsid w:val="00C921F1"/>
    <w:rsid w:val="00CD5481"/>
    <w:rsid w:val="00CE7488"/>
    <w:rsid w:val="00CF4832"/>
    <w:rsid w:val="00D12268"/>
    <w:rsid w:val="00D326FF"/>
    <w:rsid w:val="00D40557"/>
    <w:rsid w:val="00D461F9"/>
    <w:rsid w:val="00D618E0"/>
    <w:rsid w:val="00D7233D"/>
    <w:rsid w:val="00D82A19"/>
    <w:rsid w:val="00D84766"/>
    <w:rsid w:val="00D928B4"/>
    <w:rsid w:val="00DB15BE"/>
    <w:rsid w:val="00DB2BDA"/>
    <w:rsid w:val="00DB3F92"/>
    <w:rsid w:val="00E163C3"/>
    <w:rsid w:val="00E6307A"/>
    <w:rsid w:val="00E92F1D"/>
    <w:rsid w:val="00EC5B1E"/>
    <w:rsid w:val="00ED1729"/>
    <w:rsid w:val="00EE06FF"/>
    <w:rsid w:val="00EF3934"/>
    <w:rsid w:val="00EF39F4"/>
    <w:rsid w:val="00EF5344"/>
    <w:rsid w:val="00F10ED4"/>
    <w:rsid w:val="00F3217A"/>
    <w:rsid w:val="00F41D05"/>
    <w:rsid w:val="00F43C2D"/>
    <w:rsid w:val="00F601FA"/>
    <w:rsid w:val="00F91AA3"/>
    <w:rsid w:val="00FC6815"/>
    <w:rsid w:val="00FF0E5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46903"/>
  <w15:docId w15:val="{C5C9709F-4220-4D5B-B812-6DE104FE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C2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E228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35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535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53547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35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3547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andwirtschaft.de/umwelt/natur/wasser/die-landwirtschaft-verbraucht-weltweit-zuviel-wass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statis.de/DE/Presse/Pressemitteilungen/2024/05/PD24_176_41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in2soil.d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bu.de/startup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destatis.de/DE/Themen/Querschnitt/Hitze/_inhalt.htm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rain2soil.de" TargetMode="External"/><Relationship Id="rId20" Type="http://schemas.openxmlformats.org/officeDocument/2006/relationships/hyperlink" Target="https://rain2soil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justus.lange@rain2soil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justus.lange@rain2soil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lich\OneDrive%20-%20Deutsche%20Bundesstiftung%20Umwelt\DBU-Pressestelle%20-%20General\Ver&#246;ffentlichungen%202025\2025%20az%200815\Mitteilungen\PR_Pressemitteilung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2.xml><?xml version="1.0" encoding="utf-8"?>
<ds:datastoreItem xmlns:ds="http://schemas.openxmlformats.org/officeDocument/2006/customXml" ds:itemID="{33E1926D-FCE6-4B19-8ECC-2294E338A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5AE544-2843-4F70-BA54-BEC3ECB777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PR_Pressemitteilung_DBU</Template>
  <TotalTime>0</TotalTime>
  <Pages>2</Pages>
  <Words>803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Juelich, Moritz</dc:creator>
  <cp:lastModifiedBy>Jülich, Moritz</cp:lastModifiedBy>
  <cp:revision>105</cp:revision>
  <dcterms:created xsi:type="dcterms:W3CDTF">2025-08-25T08:48:00Z</dcterms:created>
  <dcterms:modified xsi:type="dcterms:W3CDTF">2025-09-02T07:15:00Z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