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34DD" w14:textId="77777777" w:rsidR="004A5CC0" w:rsidRDefault="004A5CC0" w:rsidP="00C43FC7">
      <w:pPr>
        <w:rPr>
          <w:rFonts w:ascii="Verdana" w:eastAsia="Times New Roman" w:hAnsi="Verdana" w:cs="Times New Roman"/>
          <w:b/>
          <w:lang w:eastAsia="de-DE"/>
        </w:rPr>
      </w:pPr>
    </w:p>
    <w:p w14:paraId="7A92FC56" w14:textId="532529C5" w:rsidR="003759EC" w:rsidRPr="006333FE" w:rsidRDefault="003356F4" w:rsidP="003759EC">
      <w:pPr>
        <w:spacing w:line="360" w:lineRule="auto"/>
        <w:rPr>
          <w:rFonts w:ascii="Verdana" w:hAnsi="Verdana"/>
          <w:b/>
          <w:szCs w:val="20"/>
        </w:rPr>
      </w:pPr>
      <w:proofErr w:type="spellStart"/>
      <w:r>
        <w:rPr>
          <w:rFonts w:ascii="Verdana" w:hAnsi="Verdana"/>
          <w:b/>
          <w:szCs w:val="20"/>
        </w:rPr>
        <w:t>Let</w:t>
      </w:r>
      <w:r w:rsidR="005535D8">
        <w:rPr>
          <w:rFonts w:ascii="Verdana" w:hAnsi="Verdana"/>
          <w:b/>
          <w:szCs w:val="20"/>
        </w:rPr>
        <w:t>'</w:t>
      </w:r>
      <w:r>
        <w:rPr>
          <w:rFonts w:ascii="Verdana" w:hAnsi="Verdana"/>
          <w:b/>
          <w:szCs w:val="20"/>
        </w:rPr>
        <w:t>s</w:t>
      </w:r>
      <w:proofErr w:type="spellEnd"/>
      <w:r>
        <w:rPr>
          <w:rFonts w:ascii="Verdana" w:hAnsi="Verdana"/>
          <w:b/>
          <w:szCs w:val="20"/>
        </w:rPr>
        <w:t xml:space="preserve"> </w:t>
      </w:r>
      <w:proofErr w:type="spellStart"/>
      <w:r>
        <w:rPr>
          <w:rFonts w:ascii="Verdana" w:hAnsi="Verdana"/>
          <w:b/>
          <w:szCs w:val="20"/>
        </w:rPr>
        <w:t>chat</w:t>
      </w:r>
      <w:proofErr w:type="spellEnd"/>
      <w:r>
        <w:rPr>
          <w:rFonts w:ascii="Verdana" w:hAnsi="Verdana"/>
          <w:b/>
          <w:szCs w:val="20"/>
        </w:rPr>
        <w:t>!</w:t>
      </w:r>
    </w:p>
    <w:p w14:paraId="072FDD38" w14:textId="77777777" w:rsidR="00BB6450" w:rsidRPr="00074E91" w:rsidRDefault="00BB6450" w:rsidP="00BB6450">
      <w:pPr>
        <w:spacing w:line="360" w:lineRule="auto"/>
        <w:rPr>
          <w:rFonts w:ascii="Verdana" w:eastAsia="Times New Roman" w:hAnsi="Verdana" w:cs="Calibri"/>
          <w:b/>
          <w:color w:val="000000"/>
          <w:sz w:val="20"/>
          <w:szCs w:val="20"/>
          <w:lang w:eastAsia="de-DE"/>
        </w:rPr>
      </w:pPr>
    </w:p>
    <w:p w14:paraId="10635D79" w14:textId="53C0562A" w:rsidR="003759EC" w:rsidRPr="004F11DD" w:rsidRDefault="003356F4" w:rsidP="003759EC">
      <w:pPr>
        <w:spacing w:line="360" w:lineRule="auto"/>
        <w:rPr>
          <w:rFonts w:ascii="Verdana" w:eastAsia="Times New Roman" w:hAnsi="Verdana" w:cs="Calibri"/>
          <w:b/>
          <w:color w:val="000000"/>
          <w:sz w:val="22"/>
          <w:szCs w:val="20"/>
          <w:lang w:eastAsia="de-DE"/>
        </w:rPr>
      </w:pPr>
      <w:r>
        <w:rPr>
          <w:rFonts w:ascii="Verdana" w:eastAsia="Times New Roman" w:hAnsi="Verdana" w:cs="Calibri"/>
          <w:b/>
          <w:color w:val="000000"/>
          <w:sz w:val="22"/>
          <w:szCs w:val="20"/>
          <w:lang w:eastAsia="de-DE"/>
        </w:rPr>
        <w:t xml:space="preserve">Mit fahrzeugbezogener Kommunikation zu mehr Transparenz </w:t>
      </w:r>
      <w:r w:rsidR="005535D8">
        <w:rPr>
          <w:rFonts w:ascii="Verdana" w:eastAsia="Times New Roman" w:hAnsi="Verdana" w:cs="Calibri"/>
          <w:b/>
          <w:color w:val="000000"/>
          <w:sz w:val="22"/>
          <w:szCs w:val="20"/>
          <w:lang w:eastAsia="de-DE"/>
        </w:rPr>
        <w:t>in Automotive-Prozessen</w:t>
      </w:r>
    </w:p>
    <w:p w14:paraId="6E4B48FF" w14:textId="77777777" w:rsidR="00BB6450" w:rsidRPr="00074E91" w:rsidRDefault="00BB6450" w:rsidP="00BB6450">
      <w:pPr>
        <w:spacing w:line="360" w:lineRule="auto"/>
        <w:rPr>
          <w:rFonts w:ascii="Verdana" w:eastAsia="Times New Roman" w:hAnsi="Verdana" w:cs="Calibri"/>
          <w:color w:val="000000"/>
          <w:sz w:val="20"/>
          <w:szCs w:val="20"/>
          <w:lang w:eastAsia="de-DE"/>
        </w:rPr>
      </w:pPr>
    </w:p>
    <w:p w14:paraId="593C55FF" w14:textId="7B2262C1" w:rsidR="00BB6450" w:rsidRPr="00074E91" w:rsidRDefault="00BB6450" w:rsidP="00BB6450">
      <w:pPr>
        <w:spacing w:line="360" w:lineRule="auto"/>
        <w:rPr>
          <w:rFonts w:ascii="Verdana" w:eastAsia="Times New Roman" w:hAnsi="Verdana" w:cs="Calibri"/>
          <w:b/>
          <w:color w:val="000000"/>
          <w:sz w:val="20"/>
          <w:szCs w:val="20"/>
          <w:lang w:eastAsia="de-DE"/>
        </w:rPr>
      </w:pPr>
      <w:r w:rsidRPr="00074E91">
        <w:rPr>
          <w:rFonts w:ascii="Verdana" w:eastAsia="Times New Roman" w:hAnsi="Verdana" w:cs="Calibri"/>
          <w:b/>
          <w:color w:val="000000"/>
          <w:sz w:val="20"/>
          <w:szCs w:val="20"/>
          <w:lang w:eastAsia="de-DE"/>
        </w:rPr>
        <w:t xml:space="preserve">Hamburg, </w:t>
      </w:r>
      <w:r w:rsidR="008F509E">
        <w:rPr>
          <w:rFonts w:ascii="Verdana" w:eastAsia="Times New Roman" w:hAnsi="Verdana" w:cs="Calibri"/>
          <w:b/>
          <w:color w:val="000000"/>
          <w:sz w:val="20"/>
          <w:szCs w:val="20"/>
          <w:lang w:eastAsia="de-DE"/>
        </w:rPr>
        <w:t>03</w:t>
      </w:r>
      <w:r w:rsidRPr="00074E91">
        <w:rPr>
          <w:rFonts w:ascii="Verdana" w:eastAsia="Times New Roman" w:hAnsi="Verdana" w:cs="Calibri"/>
          <w:b/>
          <w:color w:val="000000"/>
          <w:sz w:val="20"/>
          <w:szCs w:val="20"/>
          <w:lang w:eastAsia="de-DE"/>
        </w:rPr>
        <w:t>.</w:t>
      </w:r>
      <w:r w:rsidR="00411DAB">
        <w:rPr>
          <w:rFonts w:ascii="Verdana" w:eastAsia="Times New Roman" w:hAnsi="Verdana" w:cs="Calibri"/>
          <w:b/>
          <w:color w:val="000000"/>
          <w:sz w:val="20"/>
          <w:szCs w:val="20"/>
          <w:lang w:eastAsia="de-DE"/>
        </w:rPr>
        <w:t>1</w:t>
      </w:r>
      <w:r w:rsidR="008F509E">
        <w:rPr>
          <w:rFonts w:ascii="Verdana" w:eastAsia="Times New Roman" w:hAnsi="Verdana" w:cs="Calibri"/>
          <w:b/>
          <w:color w:val="000000"/>
          <w:sz w:val="20"/>
          <w:szCs w:val="20"/>
          <w:lang w:eastAsia="de-DE"/>
        </w:rPr>
        <w:t>1</w:t>
      </w:r>
      <w:r w:rsidR="00EB478E">
        <w:rPr>
          <w:rFonts w:ascii="Verdana" w:eastAsia="Times New Roman" w:hAnsi="Verdana" w:cs="Calibri"/>
          <w:b/>
          <w:color w:val="000000"/>
          <w:sz w:val="20"/>
          <w:szCs w:val="20"/>
          <w:lang w:eastAsia="de-DE"/>
        </w:rPr>
        <w:t>.2021</w:t>
      </w:r>
    </w:p>
    <w:p w14:paraId="7ABBFF1C" w14:textId="77777777" w:rsidR="00BB6450" w:rsidRPr="00074E91" w:rsidRDefault="00BB6450" w:rsidP="00BB6450">
      <w:pPr>
        <w:spacing w:line="360" w:lineRule="auto"/>
        <w:rPr>
          <w:rFonts w:ascii="Verdana" w:eastAsia="Times New Roman" w:hAnsi="Verdana" w:cs="Calibri"/>
          <w:b/>
          <w:color w:val="000000"/>
          <w:sz w:val="20"/>
          <w:szCs w:val="20"/>
          <w:lang w:eastAsia="de-DE"/>
        </w:rPr>
      </w:pPr>
    </w:p>
    <w:p w14:paraId="2C585FE6" w14:textId="7FB9620D" w:rsidR="003759EC" w:rsidRDefault="00740A41" w:rsidP="003759EC">
      <w:pPr>
        <w:spacing w:line="360" w:lineRule="auto"/>
        <w:jc w:val="both"/>
        <w:rPr>
          <w:rFonts w:ascii="Verdana" w:eastAsia="Times New Roman" w:hAnsi="Verdana" w:cs="Calibri"/>
          <w:b/>
          <w:color w:val="000000"/>
          <w:sz w:val="20"/>
          <w:szCs w:val="20"/>
          <w:lang w:eastAsia="de-DE"/>
        </w:rPr>
      </w:pPr>
      <w:r>
        <w:rPr>
          <w:rFonts w:ascii="Verdana" w:eastAsia="Times New Roman" w:hAnsi="Verdana" w:cs="Calibri"/>
          <w:b/>
          <w:color w:val="000000"/>
          <w:sz w:val="20"/>
          <w:szCs w:val="20"/>
          <w:lang w:eastAsia="de-DE"/>
        </w:rPr>
        <w:t xml:space="preserve">Mit </w:t>
      </w:r>
      <w:r w:rsidR="00EE69E0">
        <w:rPr>
          <w:rFonts w:ascii="Verdana" w:eastAsia="Times New Roman" w:hAnsi="Verdana" w:cs="Calibri"/>
          <w:b/>
          <w:color w:val="000000"/>
          <w:sz w:val="20"/>
          <w:szCs w:val="20"/>
          <w:lang w:eastAsia="de-DE"/>
        </w:rPr>
        <w:t xml:space="preserve">dem </w:t>
      </w:r>
      <w:r>
        <w:rPr>
          <w:rFonts w:ascii="Verdana" w:eastAsia="Times New Roman" w:hAnsi="Verdana" w:cs="Calibri"/>
          <w:b/>
          <w:color w:val="000000"/>
          <w:sz w:val="20"/>
          <w:szCs w:val="20"/>
          <w:lang w:eastAsia="de-DE"/>
        </w:rPr>
        <w:t xml:space="preserve">Fleet Monitor </w:t>
      </w:r>
      <w:r w:rsidR="00EE69E0">
        <w:rPr>
          <w:rFonts w:ascii="Verdana" w:eastAsia="Times New Roman" w:hAnsi="Verdana" w:cs="Calibri"/>
          <w:b/>
          <w:color w:val="000000"/>
          <w:sz w:val="20"/>
          <w:szCs w:val="20"/>
          <w:lang w:eastAsia="de-DE"/>
        </w:rPr>
        <w:t xml:space="preserve">hat </w:t>
      </w:r>
      <w:proofErr w:type="spellStart"/>
      <w:r>
        <w:rPr>
          <w:rFonts w:ascii="Verdana" w:eastAsia="Times New Roman" w:hAnsi="Verdana" w:cs="Calibri"/>
          <w:b/>
          <w:color w:val="000000"/>
          <w:sz w:val="20"/>
          <w:szCs w:val="20"/>
          <w:lang w:eastAsia="de-DE"/>
        </w:rPr>
        <w:t>Autorola</w:t>
      </w:r>
      <w:proofErr w:type="spellEnd"/>
      <w:r>
        <w:rPr>
          <w:rFonts w:ascii="Verdana" w:eastAsia="Times New Roman" w:hAnsi="Verdana" w:cs="Calibri"/>
          <w:b/>
          <w:color w:val="000000"/>
          <w:sz w:val="20"/>
          <w:szCs w:val="20"/>
          <w:lang w:eastAsia="de-DE"/>
        </w:rPr>
        <w:t xml:space="preserve"> Solutions die Prozesse im Automobilhandel und Leasinggeschäft digitalisiert </w:t>
      </w:r>
      <w:r w:rsidR="00011FC9">
        <w:rPr>
          <w:rFonts w:ascii="Verdana" w:eastAsia="Times New Roman" w:hAnsi="Verdana" w:cs="Calibri"/>
          <w:b/>
          <w:color w:val="000000"/>
          <w:sz w:val="20"/>
          <w:szCs w:val="20"/>
          <w:lang w:eastAsia="de-DE"/>
        </w:rPr>
        <w:t>und so transparenter und effizienter ge</w:t>
      </w:r>
      <w:r w:rsidR="00FC428D">
        <w:rPr>
          <w:rFonts w:ascii="Verdana" w:eastAsia="Times New Roman" w:hAnsi="Verdana" w:cs="Calibri"/>
          <w:b/>
          <w:color w:val="000000"/>
          <w:sz w:val="20"/>
          <w:szCs w:val="20"/>
          <w:lang w:eastAsia="de-DE"/>
        </w:rPr>
        <w:t>staltet</w:t>
      </w:r>
      <w:r w:rsidR="00011FC9">
        <w:rPr>
          <w:rFonts w:ascii="Verdana" w:eastAsia="Times New Roman" w:hAnsi="Verdana" w:cs="Calibri"/>
          <w:b/>
          <w:color w:val="000000"/>
          <w:sz w:val="20"/>
          <w:szCs w:val="20"/>
          <w:lang w:eastAsia="de-DE"/>
        </w:rPr>
        <w:t xml:space="preserve">. Doch was nützt der beste System-Überblick, wenn die Kommunikation aller Beteiligten nicht nachvollziehbar ist? </w:t>
      </w:r>
      <w:r w:rsidR="005535D8">
        <w:rPr>
          <w:rFonts w:ascii="Verdana" w:eastAsia="Times New Roman" w:hAnsi="Verdana" w:cs="Calibri"/>
          <w:b/>
          <w:color w:val="000000"/>
          <w:sz w:val="20"/>
          <w:szCs w:val="20"/>
          <w:lang w:eastAsia="de-DE"/>
        </w:rPr>
        <w:t xml:space="preserve">Abhilfe </w:t>
      </w:r>
      <w:r w:rsidR="00011FC9">
        <w:rPr>
          <w:rFonts w:ascii="Verdana" w:eastAsia="Times New Roman" w:hAnsi="Verdana" w:cs="Calibri"/>
          <w:b/>
          <w:color w:val="000000"/>
          <w:sz w:val="20"/>
          <w:szCs w:val="20"/>
          <w:lang w:eastAsia="de-DE"/>
        </w:rPr>
        <w:t xml:space="preserve">schafft </w:t>
      </w:r>
      <w:r w:rsidR="005535D8">
        <w:rPr>
          <w:rFonts w:ascii="Verdana" w:eastAsia="Times New Roman" w:hAnsi="Verdana" w:cs="Calibri"/>
          <w:b/>
          <w:color w:val="000000"/>
          <w:sz w:val="20"/>
          <w:szCs w:val="20"/>
          <w:lang w:eastAsia="de-DE"/>
        </w:rPr>
        <w:t xml:space="preserve">hier </w:t>
      </w:r>
      <w:r w:rsidR="00011FC9">
        <w:rPr>
          <w:rFonts w:ascii="Verdana" w:eastAsia="Times New Roman" w:hAnsi="Verdana" w:cs="Calibri"/>
          <w:b/>
          <w:color w:val="000000"/>
          <w:sz w:val="20"/>
          <w:szCs w:val="20"/>
          <w:lang w:eastAsia="de-DE"/>
        </w:rPr>
        <w:t>der Fleet Chat.</w:t>
      </w:r>
    </w:p>
    <w:p w14:paraId="321C72CC" w14:textId="5AE52319" w:rsidR="00011FC9" w:rsidRDefault="00011FC9" w:rsidP="00411DAB">
      <w:pPr>
        <w:spacing w:before="100" w:beforeAutospacing="1" w:after="100" w:afterAutospacing="1" w:line="360" w:lineRule="auto"/>
        <w:jc w:val="both"/>
        <w:rPr>
          <w:rFonts w:ascii="Verdana" w:eastAsia="Times New Roman" w:hAnsi="Verdana" w:cs="Calibri"/>
          <w:bCs/>
          <w:color w:val="000000"/>
          <w:sz w:val="20"/>
          <w:szCs w:val="20"/>
          <w:lang w:eastAsia="de-DE"/>
        </w:rPr>
      </w:pPr>
      <w:r>
        <w:rPr>
          <w:rFonts w:ascii="Verdana" w:eastAsia="Times New Roman" w:hAnsi="Verdana" w:cs="Calibri"/>
          <w:bCs/>
          <w:color w:val="000000"/>
          <w:sz w:val="20"/>
          <w:szCs w:val="20"/>
          <w:lang w:eastAsia="de-DE"/>
        </w:rPr>
        <w:t>Dass die Zukunft der Branche in ihrer Fähigkeit</w:t>
      </w:r>
      <w:r w:rsidR="005535D8">
        <w:rPr>
          <w:rFonts w:ascii="Verdana" w:eastAsia="Times New Roman" w:hAnsi="Verdana" w:cs="Calibri"/>
          <w:bCs/>
          <w:color w:val="000000"/>
          <w:sz w:val="20"/>
          <w:szCs w:val="20"/>
          <w:lang w:eastAsia="de-DE"/>
        </w:rPr>
        <w:t xml:space="preserve"> liegt</w:t>
      </w:r>
      <w:r>
        <w:rPr>
          <w:rFonts w:ascii="Verdana" w:eastAsia="Times New Roman" w:hAnsi="Verdana" w:cs="Calibri"/>
          <w:bCs/>
          <w:color w:val="000000"/>
          <w:sz w:val="20"/>
          <w:szCs w:val="20"/>
          <w:lang w:eastAsia="de-DE"/>
        </w:rPr>
        <w:t>, sich zu digitalisieren, zeigen die ersten Unternehmen</w:t>
      </w:r>
      <w:r w:rsidR="005535D8">
        <w:rPr>
          <w:rFonts w:ascii="Verdana" w:eastAsia="Times New Roman" w:hAnsi="Verdana" w:cs="Calibri"/>
          <w:bCs/>
          <w:color w:val="000000"/>
          <w:sz w:val="20"/>
          <w:szCs w:val="20"/>
          <w:lang w:eastAsia="de-DE"/>
        </w:rPr>
        <w:t>,</w:t>
      </w:r>
      <w:r>
        <w:rPr>
          <w:rFonts w:ascii="Verdana" w:eastAsia="Times New Roman" w:hAnsi="Verdana" w:cs="Calibri"/>
          <w:bCs/>
          <w:color w:val="000000"/>
          <w:sz w:val="20"/>
          <w:szCs w:val="20"/>
          <w:lang w:eastAsia="de-DE"/>
        </w:rPr>
        <w:t xml:space="preserve"> indem sie </w:t>
      </w:r>
      <w:r w:rsidR="00114641">
        <w:rPr>
          <w:rFonts w:ascii="Verdana" w:eastAsia="Times New Roman" w:hAnsi="Verdana" w:cs="Calibri"/>
          <w:bCs/>
          <w:color w:val="000000"/>
          <w:sz w:val="20"/>
          <w:szCs w:val="20"/>
          <w:lang w:eastAsia="de-DE"/>
        </w:rPr>
        <w:t xml:space="preserve">ihre </w:t>
      </w:r>
      <w:r>
        <w:rPr>
          <w:rFonts w:ascii="Verdana" w:eastAsia="Times New Roman" w:hAnsi="Verdana" w:cs="Calibri"/>
          <w:bCs/>
          <w:color w:val="000000"/>
          <w:sz w:val="20"/>
          <w:szCs w:val="20"/>
          <w:lang w:eastAsia="de-DE"/>
        </w:rPr>
        <w:t xml:space="preserve">komplexen, vielschichtigen Prozesse durch </w:t>
      </w:r>
      <w:r w:rsidR="005535D8">
        <w:rPr>
          <w:rFonts w:ascii="Verdana" w:eastAsia="Times New Roman" w:hAnsi="Verdana" w:cs="Calibri"/>
          <w:bCs/>
          <w:color w:val="000000"/>
          <w:sz w:val="20"/>
          <w:szCs w:val="20"/>
          <w:lang w:eastAsia="de-DE"/>
        </w:rPr>
        <w:t xml:space="preserve">digitale </w:t>
      </w:r>
      <w:r>
        <w:rPr>
          <w:rFonts w:ascii="Verdana" w:eastAsia="Times New Roman" w:hAnsi="Verdana" w:cs="Calibri"/>
          <w:bCs/>
          <w:color w:val="000000"/>
          <w:sz w:val="20"/>
          <w:szCs w:val="20"/>
          <w:lang w:eastAsia="de-DE"/>
        </w:rPr>
        <w:t xml:space="preserve">Systemverknüpfungen </w:t>
      </w:r>
      <w:r w:rsidR="005535D8">
        <w:rPr>
          <w:rFonts w:ascii="Verdana" w:eastAsia="Times New Roman" w:hAnsi="Verdana" w:cs="Calibri"/>
          <w:bCs/>
          <w:color w:val="000000"/>
          <w:sz w:val="20"/>
          <w:szCs w:val="20"/>
          <w:lang w:eastAsia="de-DE"/>
        </w:rPr>
        <w:t xml:space="preserve">mit </w:t>
      </w:r>
      <w:r>
        <w:rPr>
          <w:rFonts w:ascii="Verdana" w:eastAsia="Times New Roman" w:hAnsi="Verdana" w:cs="Calibri"/>
          <w:bCs/>
          <w:color w:val="000000"/>
          <w:sz w:val="20"/>
          <w:szCs w:val="20"/>
          <w:lang w:eastAsia="de-DE"/>
        </w:rPr>
        <w:t xml:space="preserve">dem Fleet Monitor organisieren und so Kosten und Zeit sparen. </w:t>
      </w:r>
      <w:r w:rsidR="00114641">
        <w:rPr>
          <w:rFonts w:ascii="Verdana" w:eastAsia="Times New Roman" w:hAnsi="Verdana" w:cs="Calibri"/>
          <w:bCs/>
          <w:color w:val="000000"/>
          <w:sz w:val="20"/>
          <w:szCs w:val="20"/>
          <w:lang w:eastAsia="de-DE"/>
        </w:rPr>
        <w:t xml:space="preserve">Die </w:t>
      </w:r>
      <w:r>
        <w:rPr>
          <w:rFonts w:ascii="Verdana" w:eastAsia="Times New Roman" w:hAnsi="Verdana" w:cs="Calibri"/>
          <w:bCs/>
          <w:color w:val="000000"/>
          <w:sz w:val="20"/>
          <w:szCs w:val="20"/>
          <w:lang w:eastAsia="de-DE"/>
        </w:rPr>
        <w:t xml:space="preserve">Implementierung aller bestehenden Systeme in einer Schnittstelle sorgt dafür, dass keine Informationen verloren gehen und mögliche Probleme im Fahrzeuglebenszyklus frühzeitig erkannt und behoben werden können. Die besondere Stärke liegt darin, dass alle am Prozess </w:t>
      </w:r>
      <w:r w:rsidR="001C2B87">
        <w:rPr>
          <w:rFonts w:ascii="Verdana" w:eastAsia="Times New Roman" w:hAnsi="Verdana" w:cs="Calibri"/>
          <w:bCs/>
          <w:color w:val="000000"/>
          <w:sz w:val="20"/>
          <w:szCs w:val="20"/>
          <w:lang w:eastAsia="de-DE"/>
        </w:rPr>
        <w:t xml:space="preserve">Beteiligten </w:t>
      </w:r>
      <w:r>
        <w:rPr>
          <w:rFonts w:ascii="Verdana" w:eastAsia="Times New Roman" w:hAnsi="Verdana" w:cs="Calibri"/>
          <w:bCs/>
          <w:color w:val="000000"/>
          <w:sz w:val="20"/>
          <w:szCs w:val="20"/>
          <w:lang w:eastAsia="de-DE"/>
        </w:rPr>
        <w:t xml:space="preserve">wie Dienstleister, Logistiker, Gutachter, Mitarbeiter in der Fahrzeugabwicklung </w:t>
      </w:r>
      <w:r w:rsidR="005535D8">
        <w:rPr>
          <w:rFonts w:ascii="Verdana" w:eastAsia="Times New Roman" w:hAnsi="Verdana" w:cs="Calibri"/>
          <w:bCs/>
          <w:color w:val="000000"/>
          <w:sz w:val="20"/>
          <w:szCs w:val="20"/>
          <w:lang w:eastAsia="de-DE"/>
        </w:rPr>
        <w:t>so</w:t>
      </w:r>
      <w:r>
        <w:rPr>
          <w:rFonts w:ascii="Verdana" w:eastAsia="Times New Roman" w:hAnsi="Verdana" w:cs="Calibri"/>
          <w:bCs/>
          <w:color w:val="000000"/>
          <w:sz w:val="20"/>
          <w:szCs w:val="20"/>
          <w:lang w:eastAsia="de-DE"/>
        </w:rPr>
        <w:t xml:space="preserve">wie in Administration und Vertrieb in Echtzeit Zugriff auf alle für sie jeweils relevanten Informationen haben. </w:t>
      </w:r>
      <w:r w:rsidR="001C1DB6">
        <w:rPr>
          <w:rFonts w:ascii="Verdana" w:eastAsia="Times New Roman" w:hAnsi="Verdana" w:cs="Calibri"/>
          <w:bCs/>
          <w:color w:val="000000"/>
          <w:sz w:val="20"/>
          <w:szCs w:val="20"/>
          <w:lang w:eastAsia="de-DE"/>
        </w:rPr>
        <w:t xml:space="preserve">Finden nebenbei jedoch </w:t>
      </w:r>
      <w:r w:rsidR="000A78B1">
        <w:rPr>
          <w:rFonts w:ascii="Verdana" w:eastAsia="Times New Roman" w:hAnsi="Verdana" w:cs="Calibri"/>
          <w:bCs/>
          <w:color w:val="000000"/>
          <w:sz w:val="20"/>
          <w:szCs w:val="20"/>
          <w:lang w:eastAsia="de-DE"/>
        </w:rPr>
        <w:t xml:space="preserve">Absprachen </w:t>
      </w:r>
      <w:r w:rsidR="001C1DB6">
        <w:rPr>
          <w:rFonts w:ascii="Verdana" w:eastAsia="Times New Roman" w:hAnsi="Verdana" w:cs="Calibri"/>
          <w:bCs/>
          <w:color w:val="000000"/>
          <w:sz w:val="20"/>
          <w:szCs w:val="20"/>
          <w:lang w:eastAsia="de-DE"/>
        </w:rPr>
        <w:t>auf unterschiedlichen Kanälen wie</w:t>
      </w:r>
      <w:r w:rsidR="005535D8">
        <w:rPr>
          <w:rFonts w:ascii="Verdana" w:eastAsia="Times New Roman" w:hAnsi="Verdana" w:cs="Calibri"/>
          <w:bCs/>
          <w:color w:val="000000"/>
          <w:sz w:val="20"/>
          <w:szCs w:val="20"/>
          <w:lang w:eastAsia="de-DE"/>
        </w:rPr>
        <w:t xml:space="preserve"> beispielsweise</w:t>
      </w:r>
      <w:r w:rsidR="001C1DB6">
        <w:rPr>
          <w:rFonts w:ascii="Verdana" w:eastAsia="Times New Roman" w:hAnsi="Verdana" w:cs="Calibri"/>
          <w:bCs/>
          <w:color w:val="000000"/>
          <w:sz w:val="20"/>
          <w:szCs w:val="20"/>
          <w:lang w:eastAsia="de-DE"/>
        </w:rPr>
        <w:t xml:space="preserve"> Telefon oder E-Mail</w:t>
      </w:r>
      <w:r w:rsidR="008C15CF">
        <w:rPr>
          <w:rFonts w:ascii="Verdana" w:eastAsia="Times New Roman" w:hAnsi="Verdana" w:cs="Calibri"/>
          <w:bCs/>
          <w:color w:val="000000"/>
          <w:sz w:val="20"/>
          <w:szCs w:val="20"/>
          <w:lang w:eastAsia="de-DE"/>
        </w:rPr>
        <w:t xml:space="preserve"> statt, so sind diese Informationen ggf. im Nachhinein oder für Dritte nicht mehr nachvollziehbar. Um </w:t>
      </w:r>
      <w:r w:rsidR="005535D8">
        <w:rPr>
          <w:rFonts w:ascii="Verdana" w:eastAsia="Times New Roman" w:hAnsi="Verdana" w:cs="Calibri"/>
          <w:bCs/>
          <w:color w:val="000000"/>
          <w:sz w:val="20"/>
          <w:szCs w:val="20"/>
          <w:lang w:eastAsia="de-DE"/>
        </w:rPr>
        <w:t xml:space="preserve">auch in diesem Bereich </w:t>
      </w:r>
      <w:r w:rsidR="008C15CF">
        <w:rPr>
          <w:rFonts w:ascii="Verdana" w:eastAsia="Times New Roman" w:hAnsi="Verdana" w:cs="Calibri"/>
          <w:bCs/>
          <w:color w:val="000000"/>
          <w:sz w:val="20"/>
          <w:szCs w:val="20"/>
          <w:lang w:eastAsia="de-DE"/>
        </w:rPr>
        <w:t xml:space="preserve">Transparenz und Revisionssicherheit zu gewährleisten, bietet der Fleet Chat </w:t>
      </w:r>
      <w:r w:rsidR="005535D8">
        <w:rPr>
          <w:rFonts w:ascii="Verdana" w:eastAsia="Times New Roman" w:hAnsi="Verdana" w:cs="Calibri"/>
          <w:bCs/>
          <w:color w:val="000000"/>
          <w:sz w:val="20"/>
          <w:szCs w:val="20"/>
          <w:lang w:eastAsia="de-DE"/>
        </w:rPr>
        <w:t xml:space="preserve">daher </w:t>
      </w:r>
      <w:r w:rsidR="008C15CF">
        <w:rPr>
          <w:rFonts w:ascii="Verdana" w:eastAsia="Times New Roman" w:hAnsi="Verdana" w:cs="Calibri"/>
          <w:bCs/>
          <w:color w:val="000000"/>
          <w:sz w:val="20"/>
          <w:szCs w:val="20"/>
          <w:lang w:eastAsia="de-DE"/>
        </w:rPr>
        <w:t>die Möglichkeit, innerhalb des Fleet Monitors auf der jeweiligen</w:t>
      </w:r>
      <w:r w:rsidR="005535D8">
        <w:rPr>
          <w:rFonts w:ascii="Verdana" w:eastAsia="Times New Roman" w:hAnsi="Verdana" w:cs="Calibri"/>
          <w:bCs/>
          <w:color w:val="000000"/>
          <w:sz w:val="20"/>
          <w:szCs w:val="20"/>
          <w:lang w:eastAsia="de-DE"/>
        </w:rPr>
        <w:t xml:space="preserve"> digitalen</w:t>
      </w:r>
      <w:r w:rsidR="008C15CF">
        <w:rPr>
          <w:rFonts w:ascii="Verdana" w:eastAsia="Times New Roman" w:hAnsi="Verdana" w:cs="Calibri"/>
          <w:bCs/>
          <w:color w:val="000000"/>
          <w:sz w:val="20"/>
          <w:szCs w:val="20"/>
          <w:lang w:eastAsia="de-DE"/>
        </w:rPr>
        <w:t xml:space="preserve"> Fahrzeugakte zu kommunizieren. </w:t>
      </w:r>
    </w:p>
    <w:p w14:paraId="39FC8B4D" w14:textId="0ED820A2" w:rsidR="00411DAB" w:rsidRDefault="008C15CF" w:rsidP="00411DAB">
      <w:pPr>
        <w:spacing w:before="100" w:beforeAutospacing="1" w:after="100" w:afterAutospacing="1" w:line="360" w:lineRule="auto"/>
        <w:jc w:val="both"/>
        <w:rPr>
          <w:rFonts w:ascii="Verdana" w:eastAsia="Times New Roman" w:hAnsi="Verdana" w:cs="Calibri"/>
          <w:sz w:val="20"/>
          <w:szCs w:val="20"/>
          <w:lang w:eastAsia="de-DE"/>
        </w:rPr>
      </w:pPr>
      <w:r>
        <w:rPr>
          <w:rFonts w:ascii="Verdana" w:eastAsia="Times New Roman" w:hAnsi="Verdana" w:cs="Calibri"/>
          <w:bCs/>
          <w:color w:val="000000"/>
          <w:sz w:val="20"/>
          <w:szCs w:val="20"/>
          <w:lang w:eastAsia="de-DE"/>
        </w:rPr>
        <w:t>„Bei der Implementierung des Fleet Monitors und in der engen Zusammenarbeit mit unseren Kunden wie</w:t>
      </w:r>
      <w:r w:rsidR="005535D8">
        <w:rPr>
          <w:rFonts w:ascii="Verdana" w:eastAsia="Times New Roman" w:hAnsi="Verdana" w:cs="Calibri"/>
          <w:bCs/>
          <w:color w:val="000000"/>
          <w:sz w:val="20"/>
          <w:szCs w:val="20"/>
          <w:lang w:eastAsia="de-DE"/>
        </w:rPr>
        <w:t xml:space="preserve"> der</w:t>
      </w:r>
      <w:r>
        <w:rPr>
          <w:rFonts w:ascii="Verdana" w:eastAsia="Times New Roman" w:hAnsi="Verdana" w:cs="Calibri"/>
          <w:bCs/>
          <w:color w:val="000000"/>
          <w:sz w:val="20"/>
          <w:szCs w:val="20"/>
          <w:lang w:eastAsia="de-DE"/>
        </w:rPr>
        <w:t xml:space="preserve"> Santander</w:t>
      </w:r>
      <w:r w:rsidR="005535D8">
        <w:rPr>
          <w:rFonts w:ascii="Verdana" w:eastAsia="Times New Roman" w:hAnsi="Verdana" w:cs="Calibri"/>
          <w:bCs/>
          <w:color w:val="000000"/>
          <w:sz w:val="20"/>
          <w:szCs w:val="20"/>
          <w:lang w:eastAsia="de-DE"/>
        </w:rPr>
        <w:t xml:space="preserve"> Consumer Bank</w:t>
      </w:r>
      <w:r>
        <w:rPr>
          <w:rFonts w:ascii="Verdana" w:eastAsia="Times New Roman" w:hAnsi="Verdana" w:cs="Calibri"/>
          <w:bCs/>
          <w:color w:val="000000"/>
          <w:sz w:val="20"/>
          <w:szCs w:val="20"/>
          <w:lang w:eastAsia="de-DE"/>
        </w:rPr>
        <w:t xml:space="preserve"> hat sich gezeigt, dass ein </w:t>
      </w:r>
      <w:r w:rsidR="005535D8">
        <w:rPr>
          <w:rFonts w:ascii="Verdana" w:eastAsia="Times New Roman" w:hAnsi="Verdana" w:cs="Calibri"/>
          <w:bCs/>
          <w:color w:val="000000"/>
          <w:sz w:val="20"/>
          <w:szCs w:val="20"/>
          <w:lang w:eastAsia="de-DE"/>
        </w:rPr>
        <w:t xml:space="preserve">starker Bedarf </w:t>
      </w:r>
      <w:r>
        <w:rPr>
          <w:rFonts w:ascii="Verdana" w:eastAsia="Times New Roman" w:hAnsi="Verdana" w:cs="Calibri"/>
          <w:bCs/>
          <w:color w:val="000000"/>
          <w:sz w:val="20"/>
          <w:szCs w:val="20"/>
          <w:lang w:eastAsia="de-DE"/>
        </w:rPr>
        <w:t xml:space="preserve">für eine fahrzeugaktenbezogene Kommunikation besteht. </w:t>
      </w:r>
      <w:r w:rsidR="00D02238">
        <w:rPr>
          <w:rFonts w:ascii="Verdana" w:eastAsia="Times New Roman" w:hAnsi="Verdana" w:cs="Calibri"/>
          <w:bCs/>
          <w:color w:val="000000"/>
          <w:sz w:val="20"/>
          <w:szCs w:val="20"/>
          <w:lang w:eastAsia="de-DE"/>
        </w:rPr>
        <w:t xml:space="preserve">Systembrüche durch </w:t>
      </w:r>
      <w:r w:rsidR="000A78B1">
        <w:rPr>
          <w:rFonts w:ascii="Verdana" w:eastAsia="Times New Roman" w:hAnsi="Verdana" w:cs="Calibri"/>
          <w:bCs/>
          <w:color w:val="000000"/>
          <w:sz w:val="20"/>
          <w:szCs w:val="20"/>
          <w:lang w:eastAsia="de-DE"/>
        </w:rPr>
        <w:t>viele verschiedene</w:t>
      </w:r>
      <w:r>
        <w:rPr>
          <w:rFonts w:ascii="Verdana" w:eastAsia="Times New Roman" w:hAnsi="Verdana" w:cs="Calibri"/>
          <w:bCs/>
          <w:color w:val="000000"/>
          <w:sz w:val="20"/>
          <w:szCs w:val="20"/>
          <w:lang w:eastAsia="de-DE"/>
        </w:rPr>
        <w:t xml:space="preserve"> Mitarbeiter, Dienstleister und Partner sowie die Vielzahl an zu bearbeitenden Fahrzeugen in großen Unternehmen sind eine Herausforderung für die Transparenz innerhalb aller Prozesse. Deshalb haben wir</w:t>
      </w:r>
      <w:r w:rsidR="005535D8">
        <w:rPr>
          <w:rFonts w:ascii="Verdana" w:eastAsia="Times New Roman" w:hAnsi="Verdana" w:cs="Calibri"/>
          <w:bCs/>
          <w:color w:val="000000"/>
          <w:sz w:val="20"/>
          <w:szCs w:val="20"/>
          <w:lang w:eastAsia="de-DE"/>
        </w:rPr>
        <w:t xml:space="preserve"> bereits früh</w:t>
      </w:r>
      <w:r>
        <w:rPr>
          <w:rFonts w:ascii="Verdana" w:eastAsia="Times New Roman" w:hAnsi="Verdana" w:cs="Calibri"/>
          <w:bCs/>
          <w:color w:val="000000"/>
          <w:sz w:val="20"/>
          <w:szCs w:val="20"/>
          <w:lang w:eastAsia="de-DE"/>
        </w:rPr>
        <w:t xml:space="preserve"> d</w:t>
      </w:r>
      <w:r w:rsidR="00EE69E0">
        <w:rPr>
          <w:rFonts w:ascii="Verdana" w:eastAsia="Times New Roman" w:hAnsi="Verdana" w:cs="Calibri"/>
          <w:bCs/>
          <w:color w:val="000000"/>
          <w:sz w:val="20"/>
          <w:szCs w:val="20"/>
          <w:lang w:eastAsia="de-DE"/>
        </w:rPr>
        <w:t xml:space="preserve">ie Chatfunktion </w:t>
      </w:r>
      <w:r>
        <w:rPr>
          <w:rFonts w:ascii="Verdana" w:eastAsia="Times New Roman" w:hAnsi="Verdana" w:cs="Calibri"/>
          <w:bCs/>
          <w:color w:val="000000"/>
          <w:sz w:val="20"/>
          <w:szCs w:val="20"/>
          <w:lang w:eastAsia="de-DE"/>
        </w:rPr>
        <w:t xml:space="preserve">als sinnvolle Ergänzung zu unserer Systemlösung entwickelt“, erklärt Anders </w:t>
      </w:r>
      <w:proofErr w:type="spellStart"/>
      <w:r>
        <w:rPr>
          <w:rFonts w:ascii="Verdana" w:eastAsia="Times New Roman" w:hAnsi="Verdana" w:cs="Calibri"/>
          <w:bCs/>
          <w:color w:val="000000"/>
          <w:sz w:val="20"/>
          <w:szCs w:val="20"/>
          <w:lang w:eastAsia="de-DE"/>
        </w:rPr>
        <w:t>Faer</w:t>
      </w:r>
      <w:r w:rsidR="00D02238">
        <w:rPr>
          <w:rFonts w:ascii="Verdana" w:eastAsia="Times New Roman" w:hAnsi="Verdana" w:cs="Calibri"/>
          <w:bCs/>
          <w:color w:val="000000"/>
          <w:sz w:val="20"/>
          <w:szCs w:val="20"/>
          <w:lang w:eastAsia="de-DE"/>
        </w:rPr>
        <w:t>gemann</w:t>
      </w:r>
      <w:proofErr w:type="spellEnd"/>
      <w:r w:rsidR="00D02238">
        <w:rPr>
          <w:rFonts w:ascii="Verdana" w:eastAsia="Times New Roman" w:hAnsi="Verdana" w:cs="Calibri"/>
          <w:bCs/>
          <w:color w:val="000000"/>
          <w:sz w:val="20"/>
          <w:szCs w:val="20"/>
          <w:lang w:eastAsia="de-DE"/>
        </w:rPr>
        <w:t xml:space="preserve"> Jensen</w:t>
      </w:r>
      <w:r w:rsidR="005B0D08">
        <w:rPr>
          <w:rFonts w:ascii="Verdana" w:eastAsia="Times New Roman" w:hAnsi="Verdana" w:cs="Calibri"/>
          <w:bCs/>
          <w:color w:val="000000"/>
          <w:sz w:val="20"/>
          <w:szCs w:val="20"/>
          <w:lang w:eastAsia="de-DE"/>
        </w:rPr>
        <w:t xml:space="preserve">, Head </w:t>
      </w:r>
      <w:proofErr w:type="spellStart"/>
      <w:r w:rsidR="005B0D08">
        <w:rPr>
          <w:rFonts w:ascii="Verdana" w:eastAsia="Times New Roman" w:hAnsi="Verdana" w:cs="Calibri"/>
          <w:bCs/>
          <w:color w:val="000000"/>
          <w:sz w:val="20"/>
          <w:szCs w:val="20"/>
          <w:lang w:eastAsia="de-DE"/>
        </w:rPr>
        <w:t>of</w:t>
      </w:r>
      <w:proofErr w:type="spellEnd"/>
      <w:r w:rsidR="005B0D08">
        <w:rPr>
          <w:rFonts w:ascii="Verdana" w:eastAsia="Times New Roman" w:hAnsi="Verdana" w:cs="Calibri"/>
          <w:bCs/>
          <w:color w:val="000000"/>
          <w:sz w:val="20"/>
          <w:szCs w:val="20"/>
          <w:lang w:eastAsia="de-DE"/>
        </w:rPr>
        <w:t xml:space="preserve"> Client Projects bei </w:t>
      </w:r>
      <w:proofErr w:type="spellStart"/>
      <w:r w:rsidR="005B0D08">
        <w:rPr>
          <w:rFonts w:ascii="Verdana" w:eastAsia="Times New Roman" w:hAnsi="Verdana" w:cs="Calibri"/>
          <w:bCs/>
          <w:color w:val="000000"/>
          <w:sz w:val="20"/>
          <w:szCs w:val="20"/>
          <w:lang w:eastAsia="de-DE"/>
        </w:rPr>
        <w:t>Autorola</w:t>
      </w:r>
      <w:proofErr w:type="spellEnd"/>
      <w:r w:rsidR="00D02238">
        <w:rPr>
          <w:rFonts w:ascii="Verdana" w:eastAsia="Times New Roman" w:hAnsi="Verdana" w:cs="Calibri"/>
          <w:bCs/>
          <w:color w:val="000000"/>
          <w:sz w:val="20"/>
          <w:szCs w:val="20"/>
          <w:lang w:eastAsia="de-DE"/>
        </w:rPr>
        <w:t xml:space="preserve">. </w:t>
      </w:r>
      <w:r w:rsidR="00411DAB" w:rsidRPr="00411DAB">
        <w:rPr>
          <w:rFonts w:ascii="Verdana" w:eastAsia="Times New Roman" w:hAnsi="Verdana" w:cs="Calibri"/>
          <w:sz w:val="20"/>
          <w:szCs w:val="20"/>
          <w:lang w:eastAsia="de-DE"/>
        </w:rPr>
        <w:t>Das Anwenden des Fleet Chat</w:t>
      </w:r>
      <w:r w:rsidR="008A120B">
        <w:rPr>
          <w:rFonts w:ascii="Verdana" w:eastAsia="Times New Roman" w:hAnsi="Verdana" w:cs="Calibri"/>
          <w:sz w:val="20"/>
          <w:szCs w:val="20"/>
          <w:lang w:eastAsia="de-DE"/>
        </w:rPr>
        <w:t>s</w:t>
      </w:r>
      <w:r w:rsidR="00411DAB" w:rsidRPr="00411DAB">
        <w:rPr>
          <w:rFonts w:ascii="Verdana" w:eastAsia="Times New Roman" w:hAnsi="Verdana" w:cs="Calibri"/>
          <w:sz w:val="20"/>
          <w:szCs w:val="20"/>
          <w:lang w:eastAsia="de-DE"/>
        </w:rPr>
        <w:t xml:space="preserve"> ist als Ersatz f</w:t>
      </w:r>
      <w:r w:rsidR="00411DAB">
        <w:rPr>
          <w:rFonts w:ascii="Verdana" w:eastAsia="Times New Roman" w:hAnsi="Verdana" w:cs="Calibri"/>
          <w:sz w:val="20"/>
          <w:szCs w:val="20"/>
          <w:lang w:eastAsia="de-DE"/>
        </w:rPr>
        <w:t>ür</w:t>
      </w:r>
      <w:r w:rsidR="00411DAB" w:rsidRPr="00411DAB">
        <w:rPr>
          <w:rFonts w:ascii="Verdana" w:eastAsia="Times New Roman" w:hAnsi="Verdana" w:cs="Calibri"/>
          <w:sz w:val="20"/>
          <w:szCs w:val="20"/>
          <w:lang w:eastAsia="de-DE"/>
        </w:rPr>
        <w:t xml:space="preserve"> Kommunikation außerhalb des </w:t>
      </w:r>
      <w:proofErr w:type="spellStart"/>
      <w:r w:rsidR="00411DAB">
        <w:rPr>
          <w:rFonts w:ascii="Verdana" w:eastAsia="Times New Roman" w:hAnsi="Verdana" w:cs="Calibri"/>
          <w:sz w:val="20"/>
          <w:szCs w:val="20"/>
          <w:lang w:eastAsia="de-DE"/>
        </w:rPr>
        <w:t>Autorola</w:t>
      </w:r>
      <w:proofErr w:type="spellEnd"/>
      <w:r w:rsidR="00411DAB">
        <w:rPr>
          <w:rFonts w:ascii="Verdana" w:eastAsia="Times New Roman" w:hAnsi="Verdana" w:cs="Calibri"/>
          <w:sz w:val="20"/>
          <w:szCs w:val="20"/>
          <w:lang w:eastAsia="de-DE"/>
        </w:rPr>
        <w:t xml:space="preserve"> Fleet Monitors </w:t>
      </w:r>
      <w:r w:rsidR="00411DAB" w:rsidRPr="00411DAB">
        <w:rPr>
          <w:rFonts w:ascii="Verdana" w:eastAsia="Times New Roman" w:hAnsi="Verdana" w:cs="Calibri"/>
          <w:sz w:val="20"/>
          <w:szCs w:val="20"/>
          <w:lang w:eastAsia="de-DE"/>
        </w:rPr>
        <w:t xml:space="preserve">gedacht, z.B. </w:t>
      </w:r>
      <w:r w:rsidR="00411DAB">
        <w:rPr>
          <w:rFonts w:ascii="Verdana" w:eastAsia="Times New Roman" w:hAnsi="Verdana" w:cs="Calibri"/>
          <w:sz w:val="20"/>
          <w:szCs w:val="20"/>
          <w:lang w:eastAsia="de-DE"/>
        </w:rPr>
        <w:t>üb</w:t>
      </w:r>
      <w:r w:rsidR="00411DAB" w:rsidRPr="00411DAB">
        <w:rPr>
          <w:rFonts w:ascii="Verdana" w:eastAsia="Times New Roman" w:hAnsi="Verdana" w:cs="Calibri"/>
          <w:sz w:val="20"/>
          <w:szCs w:val="20"/>
          <w:lang w:eastAsia="de-DE"/>
        </w:rPr>
        <w:t xml:space="preserve">er </w:t>
      </w:r>
      <w:r w:rsidR="009B64D7">
        <w:rPr>
          <w:rFonts w:ascii="Verdana" w:eastAsia="Times New Roman" w:hAnsi="Verdana" w:cs="Calibri"/>
          <w:sz w:val="20"/>
          <w:szCs w:val="20"/>
          <w:lang w:eastAsia="de-DE"/>
        </w:rPr>
        <w:t>E-</w:t>
      </w:r>
      <w:r w:rsidR="00411DAB" w:rsidRPr="00411DAB">
        <w:rPr>
          <w:rFonts w:ascii="Verdana" w:eastAsia="Times New Roman" w:hAnsi="Verdana" w:cs="Calibri"/>
          <w:sz w:val="20"/>
          <w:szCs w:val="20"/>
          <w:lang w:eastAsia="de-DE"/>
        </w:rPr>
        <w:t xml:space="preserve">Mail oder Telefon. Mit dem </w:t>
      </w:r>
      <w:r w:rsidR="00EE69E0">
        <w:rPr>
          <w:rFonts w:ascii="Verdana" w:eastAsia="Times New Roman" w:hAnsi="Verdana" w:cs="Calibri"/>
          <w:sz w:val="20"/>
          <w:szCs w:val="20"/>
          <w:lang w:eastAsia="de-DE"/>
        </w:rPr>
        <w:t>Tool</w:t>
      </w:r>
      <w:r w:rsidR="00411DAB" w:rsidRPr="00411DAB">
        <w:rPr>
          <w:rFonts w:ascii="Verdana" w:eastAsia="Times New Roman" w:hAnsi="Verdana" w:cs="Calibri"/>
          <w:sz w:val="20"/>
          <w:szCs w:val="20"/>
          <w:lang w:eastAsia="de-DE"/>
        </w:rPr>
        <w:t xml:space="preserve"> wird sichergestellt, dass Informationen effektiv kommuniziert </w:t>
      </w:r>
      <w:r w:rsidR="00411DAB" w:rsidRPr="00411DAB">
        <w:rPr>
          <w:rFonts w:ascii="Verdana" w:eastAsia="Times New Roman" w:hAnsi="Verdana" w:cs="Calibri"/>
          <w:sz w:val="20"/>
          <w:szCs w:val="20"/>
          <w:lang w:eastAsia="de-DE"/>
        </w:rPr>
        <w:lastRenderedPageBreak/>
        <w:t>werden und f</w:t>
      </w:r>
      <w:r w:rsidR="00411DAB">
        <w:rPr>
          <w:rFonts w:ascii="Verdana" w:eastAsia="Times New Roman" w:hAnsi="Verdana" w:cs="Calibri"/>
          <w:sz w:val="20"/>
          <w:szCs w:val="20"/>
          <w:lang w:eastAsia="de-DE"/>
        </w:rPr>
        <w:t>ür</w:t>
      </w:r>
      <w:r w:rsidR="00411DAB" w:rsidRPr="00411DAB">
        <w:rPr>
          <w:rFonts w:ascii="Verdana" w:eastAsia="Times New Roman" w:hAnsi="Verdana" w:cs="Calibri"/>
          <w:sz w:val="20"/>
          <w:szCs w:val="20"/>
          <w:lang w:eastAsia="de-DE"/>
        </w:rPr>
        <w:t xml:space="preserve"> alle Anwender </w:t>
      </w:r>
      <w:proofErr w:type="spellStart"/>
      <w:r w:rsidR="00411DAB" w:rsidRPr="00411DAB">
        <w:rPr>
          <w:rFonts w:ascii="Verdana" w:eastAsia="Times New Roman" w:hAnsi="Verdana" w:cs="Calibri"/>
          <w:sz w:val="20"/>
          <w:szCs w:val="20"/>
          <w:lang w:eastAsia="de-DE"/>
        </w:rPr>
        <w:t>einseh</w:t>
      </w:r>
      <w:proofErr w:type="spellEnd"/>
      <w:r w:rsidR="005535D8">
        <w:rPr>
          <w:rFonts w:ascii="Verdana" w:eastAsia="Times New Roman" w:hAnsi="Verdana" w:cs="Calibri"/>
          <w:sz w:val="20"/>
          <w:szCs w:val="20"/>
          <w:lang w:eastAsia="de-DE"/>
        </w:rPr>
        <w:t>-</w:t>
      </w:r>
      <w:r w:rsidR="00411DAB" w:rsidRPr="00411DAB">
        <w:rPr>
          <w:rFonts w:ascii="Verdana" w:eastAsia="Times New Roman" w:hAnsi="Verdana" w:cs="Calibri"/>
          <w:sz w:val="20"/>
          <w:szCs w:val="20"/>
          <w:lang w:eastAsia="de-DE"/>
        </w:rPr>
        <w:t xml:space="preserve"> und nachvollziehbar sind. </w:t>
      </w:r>
      <w:r w:rsidR="00411DAB">
        <w:rPr>
          <w:rFonts w:ascii="Verdana" w:eastAsia="Times New Roman" w:hAnsi="Verdana" w:cs="Calibri"/>
          <w:sz w:val="20"/>
          <w:szCs w:val="20"/>
          <w:lang w:eastAsia="de-DE"/>
        </w:rPr>
        <w:t xml:space="preserve">So wird </w:t>
      </w:r>
      <w:r w:rsidR="00411DAB" w:rsidRPr="00411DAB">
        <w:rPr>
          <w:rFonts w:ascii="Verdana" w:eastAsia="Times New Roman" w:hAnsi="Verdana" w:cs="Calibri"/>
          <w:sz w:val="20"/>
          <w:szCs w:val="20"/>
          <w:lang w:eastAsia="de-DE"/>
        </w:rPr>
        <w:t xml:space="preserve">die richtige Balance zwischen relevanter Information und </w:t>
      </w:r>
      <w:r w:rsidR="00D02238">
        <w:rPr>
          <w:rFonts w:ascii="Verdana" w:eastAsia="Times New Roman" w:hAnsi="Verdana" w:cs="Calibri"/>
          <w:sz w:val="20"/>
          <w:szCs w:val="20"/>
          <w:lang w:eastAsia="de-DE"/>
        </w:rPr>
        <w:t>„</w:t>
      </w:r>
      <w:r w:rsidR="00411DAB" w:rsidRPr="00411DAB">
        <w:rPr>
          <w:rFonts w:ascii="Verdana" w:eastAsia="Times New Roman" w:hAnsi="Verdana" w:cs="Calibri"/>
          <w:sz w:val="20"/>
          <w:szCs w:val="20"/>
          <w:lang w:eastAsia="de-DE"/>
        </w:rPr>
        <w:t>Information</w:t>
      </w:r>
      <w:r w:rsidR="00D02238">
        <w:rPr>
          <w:rFonts w:ascii="Verdana" w:eastAsia="Times New Roman" w:hAnsi="Verdana" w:cs="Calibri"/>
          <w:sz w:val="20"/>
          <w:szCs w:val="20"/>
          <w:lang w:eastAsia="de-DE"/>
        </w:rPr>
        <w:t>-</w:t>
      </w:r>
      <w:proofErr w:type="spellStart"/>
      <w:r w:rsidR="00411DAB" w:rsidRPr="00411DAB">
        <w:rPr>
          <w:rFonts w:ascii="Verdana" w:eastAsia="Times New Roman" w:hAnsi="Verdana" w:cs="Calibri"/>
          <w:sz w:val="20"/>
          <w:szCs w:val="20"/>
          <w:lang w:eastAsia="de-DE"/>
        </w:rPr>
        <w:t>Overload</w:t>
      </w:r>
      <w:proofErr w:type="spellEnd"/>
      <w:r w:rsidR="00411DAB" w:rsidRPr="00411DAB">
        <w:rPr>
          <w:rFonts w:ascii="Verdana" w:eastAsia="Times New Roman" w:hAnsi="Verdana" w:cs="Calibri"/>
          <w:sz w:val="20"/>
          <w:szCs w:val="20"/>
          <w:lang w:eastAsia="de-DE"/>
        </w:rPr>
        <w:t xml:space="preserve">“ </w:t>
      </w:r>
      <w:r w:rsidR="00411DAB">
        <w:rPr>
          <w:rFonts w:ascii="Verdana" w:eastAsia="Times New Roman" w:hAnsi="Verdana" w:cs="Calibri"/>
          <w:sz w:val="20"/>
          <w:szCs w:val="20"/>
          <w:lang w:eastAsia="de-DE"/>
        </w:rPr>
        <w:t>gewährleistet.</w:t>
      </w:r>
      <w:r w:rsidR="00411DAB">
        <w:rPr>
          <w:rFonts w:ascii="Verdana" w:eastAsia="Times New Roman" w:hAnsi="Verdana" w:cs="Times New Roman"/>
          <w:sz w:val="20"/>
          <w:szCs w:val="20"/>
          <w:lang w:eastAsia="de-DE"/>
        </w:rPr>
        <w:t xml:space="preserve"> </w:t>
      </w:r>
      <w:r w:rsidR="005535D8">
        <w:rPr>
          <w:rFonts w:ascii="Verdana" w:eastAsia="Times New Roman" w:hAnsi="Verdana" w:cs="Calibri"/>
          <w:sz w:val="20"/>
          <w:szCs w:val="20"/>
          <w:lang w:eastAsia="de-DE"/>
        </w:rPr>
        <w:t>Auf diese Weise</w:t>
      </w:r>
      <w:r w:rsidR="005535D8" w:rsidRPr="00411DAB">
        <w:rPr>
          <w:rFonts w:ascii="Verdana" w:eastAsia="Times New Roman" w:hAnsi="Verdana" w:cs="Calibri"/>
          <w:sz w:val="20"/>
          <w:szCs w:val="20"/>
          <w:lang w:eastAsia="de-DE"/>
        </w:rPr>
        <w:t xml:space="preserve"> </w:t>
      </w:r>
      <w:r w:rsidR="00411DAB" w:rsidRPr="00411DAB">
        <w:rPr>
          <w:rFonts w:ascii="Verdana" w:eastAsia="Times New Roman" w:hAnsi="Verdana" w:cs="Calibri"/>
          <w:sz w:val="20"/>
          <w:szCs w:val="20"/>
          <w:lang w:eastAsia="de-DE"/>
        </w:rPr>
        <w:t>k</w:t>
      </w:r>
      <w:r w:rsidR="00411DAB">
        <w:rPr>
          <w:rFonts w:ascii="Verdana" w:eastAsia="Times New Roman" w:hAnsi="Verdana" w:cs="Calibri"/>
          <w:sz w:val="20"/>
          <w:szCs w:val="20"/>
          <w:lang w:eastAsia="de-DE"/>
        </w:rPr>
        <w:t>ön</w:t>
      </w:r>
      <w:r w:rsidR="00411DAB" w:rsidRPr="00411DAB">
        <w:rPr>
          <w:rFonts w:ascii="Verdana" w:eastAsia="Times New Roman" w:hAnsi="Verdana" w:cs="Calibri"/>
          <w:sz w:val="20"/>
          <w:szCs w:val="20"/>
          <w:lang w:eastAsia="de-DE"/>
        </w:rPr>
        <w:t xml:space="preserve">nen Anfragen </w:t>
      </w:r>
      <w:r w:rsidR="005535D8">
        <w:rPr>
          <w:rFonts w:ascii="Verdana" w:eastAsia="Times New Roman" w:hAnsi="Verdana" w:cs="Calibri"/>
          <w:sz w:val="20"/>
          <w:szCs w:val="20"/>
          <w:lang w:eastAsia="de-DE"/>
        </w:rPr>
        <w:t>sowie</w:t>
      </w:r>
      <w:r w:rsidR="005535D8" w:rsidRPr="00411DAB">
        <w:rPr>
          <w:rFonts w:ascii="Verdana" w:eastAsia="Times New Roman" w:hAnsi="Verdana" w:cs="Calibri"/>
          <w:sz w:val="20"/>
          <w:szCs w:val="20"/>
          <w:lang w:eastAsia="de-DE"/>
        </w:rPr>
        <w:t xml:space="preserve"> </w:t>
      </w:r>
      <w:r w:rsidR="00411DAB" w:rsidRPr="00411DAB">
        <w:rPr>
          <w:rFonts w:ascii="Verdana" w:eastAsia="Times New Roman" w:hAnsi="Verdana" w:cs="Calibri"/>
          <w:sz w:val="20"/>
          <w:szCs w:val="20"/>
          <w:lang w:eastAsia="de-DE"/>
        </w:rPr>
        <w:t xml:space="preserve">Bemerkungen an alle oder gezielt an bestimmte Anwender gestellt werden. </w:t>
      </w:r>
      <w:r w:rsidR="00EE69E0" w:rsidRPr="00411DAB">
        <w:rPr>
          <w:rFonts w:ascii="Verdana" w:eastAsia="Times New Roman" w:hAnsi="Verdana" w:cs="Calibri"/>
          <w:sz w:val="20"/>
          <w:szCs w:val="20"/>
          <w:lang w:eastAsia="de-DE"/>
        </w:rPr>
        <w:t>Kommunikation</w:t>
      </w:r>
      <w:r w:rsidR="00EE69E0">
        <w:rPr>
          <w:rFonts w:ascii="Verdana" w:eastAsia="Times New Roman" w:hAnsi="Verdana" w:cs="Calibri"/>
          <w:sz w:val="20"/>
          <w:szCs w:val="20"/>
          <w:lang w:eastAsia="de-DE"/>
        </w:rPr>
        <w:t>sverläufe</w:t>
      </w:r>
      <w:r w:rsidR="00EE69E0" w:rsidRPr="00411DAB">
        <w:rPr>
          <w:rFonts w:ascii="Verdana" w:eastAsia="Times New Roman" w:hAnsi="Verdana" w:cs="Calibri"/>
          <w:sz w:val="20"/>
          <w:szCs w:val="20"/>
          <w:lang w:eastAsia="de-DE"/>
        </w:rPr>
        <w:t xml:space="preserve"> </w:t>
      </w:r>
      <w:r w:rsidR="00411DAB" w:rsidRPr="00411DAB">
        <w:rPr>
          <w:rFonts w:ascii="Verdana" w:eastAsia="Times New Roman" w:hAnsi="Verdana" w:cs="Calibri"/>
          <w:sz w:val="20"/>
          <w:szCs w:val="20"/>
          <w:lang w:eastAsia="de-DE"/>
        </w:rPr>
        <w:t xml:space="preserve">werden zu jedem Fahrzeug festgehalten und in der Fahrzeugakte gespeichert. Alle Prozessbeteiligten, die auf das jeweilige Fahrzeug Zugriff haben, haben </w:t>
      </w:r>
      <w:r w:rsidR="005535D8">
        <w:rPr>
          <w:rFonts w:ascii="Verdana" w:eastAsia="Times New Roman" w:hAnsi="Verdana" w:cs="Calibri"/>
          <w:sz w:val="20"/>
          <w:szCs w:val="20"/>
          <w:lang w:eastAsia="de-DE"/>
        </w:rPr>
        <w:t xml:space="preserve">somit </w:t>
      </w:r>
      <w:r w:rsidR="00411DAB" w:rsidRPr="00411DAB">
        <w:rPr>
          <w:rFonts w:ascii="Verdana" w:eastAsia="Times New Roman" w:hAnsi="Verdana" w:cs="Calibri"/>
          <w:sz w:val="20"/>
          <w:szCs w:val="20"/>
          <w:lang w:eastAsia="de-DE"/>
        </w:rPr>
        <w:t xml:space="preserve">automatisch Zugang zum Fleet Chat. Alle </w:t>
      </w:r>
      <w:r w:rsidR="005535D8">
        <w:rPr>
          <w:rFonts w:ascii="Verdana" w:eastAsia="Times New Roman" w:hAnsi="Verdana" w:cs="Calibri"/>
          <w:sz w:val="20"/>
          <w:szCs w:val="20"/>
          <w:lang w:eastAsia="de-DE"/>
        </w:rPr>
        <w:t xml:space="preserve">berechtigten </w:t>
      </w:r>
      <w:r w:rsidR="00411DAB" w:rsidRPr="00411DAB">
        <w:rPr>
          <w:rFonts w:ascii="Verdana" w:eastAsia="Times New Roman" w:hAnsi="Verdana" w:cs="Calibri"/>
          <w:sz w:val="20"/>
          <w:szCs w:val="20"/>
          <w:lang w:eastAsia="de-DE"/>
        </w:rPr>
        <w:t>Anwender k</w:t>
      </w:r>
      <w:r w:rsidR="00411DAB">
        <w:rPr>
          <w:rFonts w:ascii="Verdana" w:eastAsia="Times New Roman" w:hAnsi="Verdana" w:cs="Calibri"/>
          <w:sz w:val="20"/>
          <w:szCs w:val="20"/>
          <w:lang w:eastAsia="de-DE"/>
        </w:rPr>
        <w:t>ön</w:t>
      </w:r>
      <w:r w:rsidR="00411DAB" w:rsidRPr="00411DAB">
        <w:rPr>
          <w:rFonts w:ascii="Verdana" w:eastAsia="Times New Roman" w:hAnsi="Verdana" w:cs="Calibri"/>
          <w:sz w:val="20"/>
          <w:szCs w:val="20"/>
          <w:lang w:eastAsia="de-DE"/>
        </w:rPr>
        <w:t>nen die gesamte Kommunikationshistorie einsehen</w:t>
      </w:r>
      <w:r w:rsidR="00411DAB">
        <w:rPr>
          <w:rFonts w:ascii="Verdana" w:eastAsia="Times New Roman" w:hAnsi="Verdana" w:cs="Calibri"/>
          <w:sz w:val="20"/>
          <w:szCs w:val="20"/>
          <w:lang w:eastAsia="de-DE"/>
        </w:rPr>
        <w:t xml:space="preserve"> und so vorangegangene Vereinbarungen nachvollziehen.</w:t>
      </w:r>
      <w:r w:rsidR="005B0D08">
        <w:rPr>
          <w:rFonts w:ascii="Verdana" w:eastAsia="Times New Roman" w:hAnsi="Verdana" w:cs="Calibri"/>
          <w:sz w:val="20"/>
          <w:szCs w:val="20"/>
          <w:lang w:eastAsia="de-DE"/>
        </w:rPr>
        <w:t xml:space="preserve"> </w:t>
      </w:r>
    </w:p>
    <w:p w14:paraId="567E8FE6" w14:textId="0E926F34" w:rsidR="005B0D08" w:rsidRDefault="005B0D08" w:rsidP="00411DAB">
      <w:pPr>
        <w:spacing w:before="100" w:beforeAutospacing="1" w:after="100" w:afterAutospacing="1" w:line="360" w:lineRule="auto"/>
        <w:jc w:val="both"/>
        <w:rPr>
          <w:rFonts w:ascii="Verdana" w:eastAsia="Times New Roman" w:hAnsi="Verdana" w:cs="Calibri"/>
          <w:sz w:val="20"/>
          <w:szCs w:val="20"/>
          <w:lang w:eastAsia="de-DE"/>
        </w:rPr>
      </w:pPr>
      <w:r>
        <w:rPr>
          <w:rFonts w:ascii="Verdana" w:eastAsia="Times New Roman" w:hAnsi="Verdana" w:cs="Calibri"/>
          <w:sz w:val="20"/>
          <w:szCs w:val="20"/>
          <w:lang w:eastAsia="de-DE"/>
        </w:rPr>
        <w:t>Die Funktionsweise des Chats orientiert sich an gängigen Tools wie Microsoft Teams</w:t>
      </w:r>
      <w:r w:rsidR="005535D8">
        <w:rPr>
          <w:rFonts w:ascii="Verdana" w:eastAsia="Times New Roman" w:hAnsi="Verdana" w:cs="Calibri"/>
          <w:sz w:val="20"/>
          <w:szCs w:val="20"/>
          <w:lang w:eastAsia="de-DE"/>
        </w:rPr>
        <w:t xml:space="preserve"> oder </w:t>
      </w:r>
      <w:proofErr w:type="spellStart"/>
      <w:r w:rsidR="001F43CC">
        <w:rPr>
          <w:rFonts w:ascii="Verdana" w:eastAsia="Times New Roman" w:hAnsi="Verdana" w:cs="Calibri"/>
          <w:sz w:val="20"/>
          <w:szCs w:val="20"/>
          <w:lang w:eastAsia="de-DE"/>
        </w:rPr>
        <w:t>Slack</w:t>
      </w:r>
      <w:proofErr w:type="spellEnd"/>
      <w:r>
        <w:rPr>
          <w:rFonts w:ascii="Verdana" w:eastAsia="Times New Roman" w:hAnsi="Verdana" w:cs="Calibri"/>
          <w:sz w:val="20"/>
          <w:szCs w:val="20"/>
          <w:lang w:eastAsia="de-DE"/>
        </w:rPr>
        <w:t xml:space="preserve">. Da in der heutigen Arbeitswelt – und insbesondere seit der Pandemie auch im Privatbereich – diese Funktionen bereits erlernt sind, ist der Fleet Chat weitestgehend intuitiv zu bedienen. Pro Fahrzeug existiert ein Chat-Kanal, zu dem entweder Anwendergruppen </w:t>
      </w:r>
      <w:r w:rsidRPr="00EE69E0">
        <w:rPr>
          <w:rFonts w:ascii="Verdana" w:eastAsia="Times New Roman" w:hAnsi="Verdana" w:cs="Calibri"/>
          <w:sz w:val="20"/>
          <w:szCs w:val="20"/>
          <w:lang w:eastAsia="de-DE"/>
        </w:rPr>
        <w:t xml:space="preserve">automatisch </w:t>
      </w:r>
      <w:r w:rsidR="00EE69E0" w:rsidRPr="00EE69E0">
        <w:rPr>
          <w:rFonts w:ascii="Verdana" w:eastAsia="Times New Roman" w:hAnsi="Verdana" w:cs="Calibri"/>
          <w:sz w:val="20"/>
          <w:szCs w:val="20"/>
          <w:lang w:eastAsia="de-DE"/>
        </w:rPr>
        <w:t xml:space="preserve">zugeordnet </w:t>
      </w:r>
      <w:r w:rsidRPr="00EE69E0">
        <w:rPr>
          <w:rFonts w:ascii="Verdana" w:eastAsia="Times New Roman" w:hAnsi="Verdana" w:cs="Calibri"/>
          <w:sz w:val="20"/>
          <w:szCs w:val="20"/>
          <w:lang w:eastAsia="de-DE"/>
        </w:rPr>
        <w:t>oder zu dem diejenigen Personen hinzugefügt werden</w:t>
      </w:r>
      <w:r w:rsidR="001F43CC">
        <w:rPr>
          <w:rFonts w:ascii="Verdana" w:eastAsia="Times New Roman" w:hAnsi="Verdana" w:cs="Calibri"/>
          <w:sz w:val="20"/>
          <w:szCs w:val="20"/>
          <w:lang w:eastAsia="de-DE"/>
        </w:rPr>
        <w:t xml:space="preserve"> können</w:t>
      </w:r>
      <w:r w:rsidRPr="00EE69E0">
        <w:rPr>
          <w:rFonts w:ascii="Verdana" w:eastAsia="Times New Roman" w:hAnsi="Verdana" w:cs="Calibri"/>
          <w:sz w:val="20"/>
          <w:szCs w:val="20"/>
          <w:lang w:eastAsia="de-DE"/>
        </w:rPr>
        <w:t>,</w:t>
      </w:r>
      <w:r>
        <w:rPr>
          <w:rFonts w:ascii="Verdana" w:eastAsia="Times New Roman" w:hAnsi="Verdana" w:cs="Calibri"/>
          <w:sz w:val="20"/>
          <w:szCs w:val="20"/>
          <w:lang w:eastAsia="de-DE"/>
        </w:rPr>
        <w:t xml:space="preserve"> </w:t>
      </w:r>
      <w:r w:rsidR="001F43CC">
        <w:rPr>
          <w:rFonts w:ascii="Verdana" w:eastAsia="Times New Roman" w:hAnsi="Verdana" w:cs="Calibri"/>
          <w:sz w:val="20"/>
          <w:szCs w:val="20"/>
          <w:lang w:eastAsia="de-DE"/>
        </w:rPr>
        <w:t xml:space="preserve">welche </w:t>
      </w:r>
      <w:r>
        <w:rPr>
          <w:rFonts w:ascii="Verdana" w:eastAsia="Times New Roman" w:hAnsi="Verdana" w:cs="Calibri"/>
          <w:sz w:val="20"/>
          <w:szCs w:val="20"/>
          <w:lang w:eastAsia="de-DE"/>
        </w:rPr>
        <w:t xml:space="preserve">die jeweilige Fahrzeugakte </w:t>
      </w:r>
      <w:r w:rsidR="001F43CC">
        <w:rPr>
          <w:rFonts w:ascii="Verdana" w:eastAsia="Times New Roman" w:hAnsi="Verdana" w:cs="Calibri"/>
          <w:sz w:val="20"/>
          <w:szCs w:val="20"/>
          <w:lang w:eastAsia="de-DE"/>
        </w:rPr>
        <w:t>bearbeiten</w:t>
      </w:r>
      <w:r>
        <w:rPr>
          <w:rFonts w:ascii="Verdana" w:eastAsia="Times New Roman" w:hAnsi="Verdana" w:cs="Calibri"/>
          <w:sz w:val="20"/>
          <w:szCs w:val="20"/>
          <w:lang w:eastAsia="de-DE"/>
        </w:rPr>
        <w:t xml:space="preserve">. </w:t>
      </w:r>
      <w:r w:rsidR="009B64D7">
        <w:rPr>
          <w:rFonts w:ascii="Verdana" w:eastAsia="Times New Roman" w:hAnsi="Verdana" w:cs="Calibri"/>
          <w:sz w:val="20"/>
          <w:szCs w:val="20"/>
          <w:lang w:eastAsia="de-DE"/>
        </w:rPr>
        <w:t>Des Weiteren können Channel-Mitglieder</w:t>
      </w:r>
      <w:r w:rsidR="00B961B1">
        <w:rPr>
          <w:rFonts w:ascii="Verdana" w:eastAsia="Times New Roman" w:hAnsi="Verdana" w:cs="Calibri"/>
          <w:sz w:val="20"/>
          <w:szCs w:val="20"/>
          <w:lang w:eastAsia="de-DE"/>
        </w:rPr>
        <w:t>,</w:t>
      </w:r>
      <w:r w:rsidR="009B64D7">
        <w:rPr>
          <w:rFonts w:ascii="Verdana" w:eastAsia="Times New Roman" w:hAnsi="Verdana" w:cs="Calibri"/>
          <w:sz w:val="20"/>
          <w:szCs w:val="20"/>
          <w:lang w:eastAsia="de-DE"/>
        </w:rPr>
        <w:t xml:space="preserve"> </w:t>
      </w:r>
      <w:r w:rsidR="001F43CC">
        <w:rPr>
          <w:rFonts w:ascii="Verdana" w:eastAsia="Times New Roman" w:hAnsi="Verdana" w:cs="Calibri"/>
          <w:sz w:val="20"/>
          <w:szCs w:val="20"/>
          <w:lang w:eastAsia="de-DE"/>
        </w:rPr>
        <w:t>wenn nötig</w:t>
      </w:r>
      <w:r w:rsidR="00B961B1">
        <w:rPr>
          <w:rFonts w:ascii="Verdana" w:eastAsia="Times New Roman" w:hAnsi="Verdana" w:cs="Calibri"/>
          <w:sz w:val="20"/>
          <w:szCs w:val="20"/>
          <w:lang w:eastAsia="de-DE"/>
        </w:rPr>
        <w:t xml:space="preserve">, </w:t>
      </w:r>
      <w:r w:rsidR="009B64D7">
        <w:rPr>
          <w:rFonts w:ascii="Verdana" w:eastAsia="Times New Roman" w:hAnsi="Verdana" w:cs="Calibri"/>
          <w:sz w:val="20"/>
          <w:szCs w:val="20"/>
          <w:lang w:eastAsia="de-DE"/>
        </w:rPr>
        <w:t xml:space="preserve">weitere Beteiligte </w:t>
      </w:r>
      <w:r w:rsidR="00EE69E0">
        <w:rPr>
          <w:rFonts w:ascii="Verdana" w:eastAsia="Times New Roman" w:hAnsi="Verdana" w:cs="Calibri"/>
          <w:sz w:val="20"/>
          <w:szCs w:val="20"/>
          <w:lang w:eastAsia="de-DE"/>
        </w:rPr>
        <w:t>einladen</w:t>
      </w:r>
      <w:r w:rsidR="009B64D7">
        <w:rPr>
          <w:rFonts w:ascii="Verdana" w:eastAsia="Times New Roman" w:hAnsi="Verdana" w:cs="Calibri"/>
          <w:sz w:val="20"/>
          <w:szCs w:val="20"/>
          <w:lang w:eastAsia="de-DE"/>
        </w:rPr>
        <w:t xml:space="preserve">. </w:t>
      </w:r>
      <w:r>
        <w:rPr>
          <w:rFonts w:ascii="Verdana" w:eastAsia="Times New Roman" w:hAnsi="Verdana" w:cs="Calibri"/>
          <w:sz w:val="20"/>
          <w:szCs w:val="20"/>
          <w:lang w:eastAsia="de-DE"/>
        </w:rPr>
        <w:t xml:space="preserve">„So gewährleisten wir, dass </w:t>
      </w:r>
      <w:r w:rsidR="009B64D7">
        <w:rPr>
          <w:rFonts w:ascii="Verdana" w:eastAsia="Times New Roman" w:hAnsi="Verdana" w:cs="Calibri"/>
          <w:sz w:val="20"/>
          <w:szCs w:val="20"/>
          <w:lang w:eastAsia="de-DE"/>
        </w:rPr>
        <w:t>je</w:t>
      </w:r>
      <w:r>
        <w:rPr>
          <w:rFonts w:ascii="Verdana" w:eastAsia="Times New Roman" w:hAnsi="Verdana" w:cs="Calibri"/>
          <w:sz w:val="20"/>
          <w:szCs w:val="20"/>
          <w:lang w:eastAsia="de-DE"/>
        </w:rPr>
        <w:t>der Beteiligte zwar alle relevanten Informationen hat, darüber hinaus aber nicht mit für ihn irrelevanten Fahrzeuginformationen überflutet wird</w:t>
      </w:r>
      <w:r w:rsidR="001F43CC">
        <w:rPr>
          <w:rFonts w:ascii="Verdana" w:eastAsia="Times New Roman" w:hAnsi="Verdana" w:cs="Calibri"/>
          <w:sz w:val="20"/>
          <w:szCs w:val="20"/>
          <w:lang w:eastAsia="de-DE"/>
        </w:rPr>
        <w:t>“</w:t>
      </w:r>
      <w:r w:rsidR="003C26F4">
        <w:rPr>
          <w:rFonts w:ascii="Verdana" w:eastAsia="Times New Roman" w:hAnsi="Verdana" w:cs="Calibri"/>
          <w:sz w:val="20"/>
          <w:szCs w:val="20"/>
          <w:lang w:eastAsia="de-DE"/>
        </w:rPr>
        <w:t>,</w:t>
      </w:r>
      <w:r w:rsidR="001F43CC">
        <w:rPr>
          <w:rFonts w:ascii="Verdana" w:eastAsia="Times New Roman" w:hAnsi="Verdana" w:cs="Calibri"/>
          <w:sz w:val="20"/>
          <w:szCs w:val="20"/>
          <w:lang w:eastAsia="de-DE"/>
        </w:rPr>
        <w:t xml:space="preserve"> sagt </w:t>
      </w:r>
      <w:proofErr w:type="spellStart"/>
      <w:r>
        <w:rPr>
          <w:rFonts w:ascii="Verdana" w:eastAsia="Times New Roman" w:hAnsi="Verdana" w:cs="Calibri"/>
          <w:sz w:val="20"/>
          <w:szCs w:val="20"/>
          <w:lang w:eastAsia="de-DE"/>
        </w:rPr>
        <w:t>Faergemann</w:t>
      </w:r>
      <w:proofErr w:type="spellEnd"/>
      <w:r>
        <w:rPr>
          <w:rFonts w:ascii="Verdana" w:eastAsia="Times New Roman" w:hAnsi="Verdana" w:cs="Calibri"/>
          <w:sz w:val="20"/>
          <w:szCs w:val="20"/>
          <w:lang w:eastAsia="de-DE"/>
        </w:rPr>
        <w:t xml:space="preserve"> Jensen. </w:t>
      </w:r>
      <w:r w:rsidR="009B64D7">
        <w:rPr>
          <w:rFonts w:ascii="Verdana" w:eastAsia="Times New Roman" w:hAnsi="Verdana" w:cs="Calibri"/>
          <w:sz w:val="20"/>
          <w:szCs w:val="20"/>
          <w:lang w:eastAsia="de-DE"/>
        </w:rPr>
        <w:t>Für diejenigen, die den Fleet Monitor nicht ganztägig geöffnet haben, besteht die Möglichkeit, eine E-Mail-</w:t>
      </w:r>
      <w:r w:rsidR="003C26F4">
        <w:rPr>
          <w:rFonts w:ascii="Verdana" w:eastAsia="Times New Roman" w:hAnsi="Verdana" w:cs="Calibri"/>
          <w:sz w:val="20"/>
          <w:szCs w:val="20"/>
          <w:lang w:eastAsia="de-DE"/>
        </w:rPr>
        <w:t xml:space="preserve">Benachrichtigung </w:t>
      </w:r>
      <w:r w:rsidR="009B64D7">
        <w:rPr>
          <w:rFonts w:ascii="Verdana" w:eastAsia="Times New Roman" w:hAnsi="Verdana" w:cs="Calibri"/>
          <w:sz w:val="20"/>
          <w:szCs w:val="20"/>
          <w:lang w:eastAsia="de-DE"/>
        </w:rPr>
        <w:t>für relevant</w:t>
      </w:r>
      <w:r w:rsidR="003C26F4">
        <w:rPr>
          <w:rFonts w:ascii="Verdana" w:eastAsia="Times New Roman" w:hAnsi="Verdana" w:cs="Calibri"/>
          <w:sz w:val="20"/>
          <w:szCs w:val="20"/>
          <w:lang w:eastAsia="de-DE"/>
        </w:rPr>
        <w:t xml:space="preserve">e </w:t>
      </w:r>
      <w:r w:rsidR="009B64D7">
        <w:rPr>
          <w:rFonts w:ascii="Verdana" w:eastAsia="Times New Roman" w:hAnsi="Verdana" w:cs="Calibri"/>
          <w:sz w:val="20"/>
          <w:szCs w:val="20"/>
          <w:lang w:eastAsia="de-DE"/>
        </w:rPr>
        <w:t xml:space="preserve">Chats einzurichten. </w:t>
      </w:r>
    </w:p>
    <w:p w14:paraId="021EB27F" w14:textId="34A3B3BC" w:rsidR="009B64D7" w:rsidRDefault="009B64D7" w:rsidP="00411DAB">
      <w:pPr>
        <w:spacing w:before="100" w:beforeAutospacing="1" w:after="100" w:afterAutospacing="1" w:line="360" w:lineRule="auto"/>
        <w:jc w:val="both"/>
        <w:rPr>
          <w:rFonts w:ascii="Verdana" w:eastAsia="Times New Roman" w:hAnsi="Verdana" w:cs="Calibri"/>
          <w:sz w:val="20"/>
          <w:szCs w:val="20"/>
          <w:lang w:eastAsia="de-DE"/>
        </w:rPr>
      </w:pPr>
      <w:r>
        <w:rPr>
          <w:rFonts w:ascii="Verdana" w:eastAsia="Times New Roman" w:hAnsi="Verdana" w:cs="Calibri"/>
          <w:sz w:val="20"/>
          <w:szCs w:val="20"/>
          <w:lang w:eastAsia="de-DE"/>
        </w:rPr>
        <w:t>„Der Fleet Chat hat sich bei unseren Kunden bereits in unterschiedlichen Situationen bewährt. Zum einen werden Prozesse effizienter und Systembrüche</w:t>
      </w:r>
      <w:r w:rsidR="003356F4">
        <w:rPr>
          <w:rFonts w:ascii="Verdana" w:eastAsia="Times New Roman" w:hAnsi="Verdana" w:cs="Calibri"/>
          <w:sz w:val="20"/>
          <w:szCs w:val="20"/>
          <w:lang w:eastAsia="de-DE"/>
        </w:rPr>
        <w:t xml:space="preserve"> verhindert</w:t>
      </w:r>
      <w:r>
        <w:rPr>
          <w:rFonts w:ascii="Verdana" w:eastAsia="Times New Roman" w:hAnsi="Verdana" w:cs="Calibri"/>
          <w:sz w:val="20"/>
          <w:szCs w:val="20"/>
          <w:lang w:eastAsia="de-DE"/>
        </w:rPr>
        <w:t xml:space="preserve">, beispielweise </w:t>
      </w:r>
      <w:r w:rsidR="00D26766">
        <w:rPr>
          <w:rFonts w:ascii="Verdana" w:eastAsia="Times New Roman" w:hAnsi="Verdana" w:cs="Calibri"/>
          <w:sz w:val="20"/>
          <w:szCs w:val="20"/>
          <w:lang w:eastAsia="de-DE"/>
        </w:rPr>
        <w:t xml:space="preserve">bei </w:t>
      </w:r>
      <w:r>
        <w:rPr>
          <w:rFonts w:ascii="Verdana" w:eastAsia="Times New Roman" w:hAnsi="Verdana" w:cs="Calibri"/>
          <w:sz w:val="20"/>
          <w:szCs w:val="20"/>
          <w:lang w:eastAsia="de-DE"/>
        </w:rPr>
        <w:t xml:space="preserve">einem verzögerten Gutachten oder der Koordination von Reklamationen. Zum anderen wird </w:t>
      </w:r>
      <w:r w:rsidR="003356F4">
        <w:rPr>
          <w:rFonts w:ascii="Verdana" w:eastAsia="Times New Roman" w:hAnsi="Verdana" w:cs="Calibri"/>
          <w:sz w:val="20"/>
          <w:szCs w:val="20"/>
          <w:lang w:eastAsia="de-DE"/>
        </w:rPr>
        <w:t>die</w:t>
      </w:r>
      <w:r>
        <w:rPr>
          <w:rFonts w:ascii="Verdana" w:eastAsia="Times New Roman" w:hAnsi="Verdana" w:cs="Calibri"/>
          <w:sz w:val="20"/>
          <w:szCs w:val="20"/>
          <w:lang w:eastAsia="de-DE"/>
        </w:rPr>
        <w:t xml:space="preserve"> Revisionssicherheit der fahrzeugbezogenen Prozesse </w:t>
      </w:r>
      <w:r w:rsidR="003356F4">
        <w:rPr>
          <w:rFonts w:ascii="Verdana" w:eastAsia="Times New Roman" w:hAnsi="Verdana" w:cs="Calibri"/>
          <w:sz w:val="20"/>
          <w:szCs w:val="20"/>
          <w:lang w:eastAsia="de-DE"/>
        </w:rPr>
        <w:t>gewahrt, denn der Chatverlauf bleibt bis zur endgültigen Löschung einer Fahrzeugakte erhalten“, fasst der Digitalisierungsexperte zusammen.</w:t>
      </w:r>
    </w:p>
    <w:p w14:paraId="145FE06B" w14:textId="77777777" w:rsidR="00D02238" w:rsidRDefault="00D02238" w:rsidP="003759EC">
      <w:pPr>
        <w:spacing w:before="100" w:beforeAutospacing="1" w:after="100" w:afterAutospacing="1" w:line="360" w:lineRule="auto"/>
        <w:jc w:val="both"/>
        <w:rPr>
          <w:rFonts w:ascii="Verdana" w:hAnsi="Verdana" w:cs="Arial"/>
          <w:b/>
          <w:bCs/>
          <w:color w:val="000000"/>
          <w:sz w:val="20"/>
          <w:szCs w:val="20"/>
        </w:rPr>
      </w:pPr>
    </w:p>
    <w:p w14:paraId="6080E580" w14:textId="77777777" w:rsidR="008F509E" w:rsidRDefault="008F509E">
      <w:pPr>
        <w:rPr>
          <w:rFonts w:ascii="Verdana" w:hAnsi="Verdana" w:cs="Arial"/>
          <w:b/>
          <w:bCs/>
          <w:color w:val="000000"/>
          <w:sz w:val="20"/>
          <w:szCs w:val="20"/>
        </w:rPr>
      </w:pPr>
      <w:r>
        <w:rPr>
          <w:rFonts w:ascii="Verdana" w:hAnsi="Verdana" w:cs="Arial"/>
          <w:b/>
          <w:bCs/>
          <w:color w:val="000000"/>
          <w:sz w:val="20"/>
          <w:szCs w:val="20"/>
        </w:rPr>
        <w:br w:type="page"/>
      </w:r>
    </w:p>
    <w:p w14:paraId="29670D76" w14:textId="713384F7" w:rsidR="006822EA" w:rsidRPr="00EE69E0" w:rsidRDefault="006822EA" w:rsidP="00EE69E0">
      <w:pPr>
        <w:spacing w:before="100" w:beforeAutospacing="1" w:after="100" w:afterAutospacing="1" w:line="360" w:lineRule="auto"/>
        <w:jc w:val="both"/>
        <w:rPr>
          <w:rFonts w:ascii="Verdana" w:hAnsi="Verdana"/>
          <w:sz w:val="20"/>
          <w:szCs w:val="20"/>
        </w:rPr>
      </w:pPr>
      <w:r w:rsidRPr="006822EA">
        <w:rPr>
          <w:rFonts w:ascii="Verdana" w:hAnsi="Verdana" w:cs="Arial"/>
          <w:b/>
          <w:bCs/>
          <w:color w:val="000000"/>
          <w:sz w:val="20"/>
          <w:szCs w:val="20"/>
        </w:rPr>
        <w:lastRenderedPageBreak/>
        <w:t>Ansprechpartner für die Presse:</w:t>
      </w:r>
    </w:p>
    <w:p w14:paraId="717C2A8D" w14:textId="77777777" w:rsidR="006822EA" w:rsidRPr="006822EA" w:rsidRDefault="006822EA" w:rsidP="006822EA">
      <w:pPr>
        <w:spacing w:line="276" w:lineRule="atLeast"/>
        <w:ind w:right="1134"/>
        <w:jc w:val="both"/>
        <w:rPr>
          <w:rFonts w:ascii="Verdana" w:hAnsi="Verdana" w:cs="Calibri"/>
          <w:color w:val="000000"/>
        </w:rPr>
      </w:pPr>
      <w:r w:rsidRPr="006822EA">
        <w:rPr>
          <w:rFonts w:ascii="Verdana" w:hAnsi="Verdana" w:cs="Arial"/>
          <w:color w:val="000000"/>
          <w:sz w:val="20"/>
          <w:szCs w:val="20"/>
        </w:rPr>
        <w:t>Patrick Eckart  </w:t>
      </w:r>
    </w:p>
    <w:p w14:paraId="43795663" w14:textId="77777777" w:rsidR="006822EA" w:rsidRPr="006822EA" w:rsidRDefault="006822EA" w:rsidP="006822EA">
      <w:pPr>
        <w:spacing w:line="276" w:lineRule="atLeast"/>
        <w:ind w:right="1134"/>
        <w:jc w:val="both"/>
        <w:rPr>
          <w:rFonts w:ascii="Verdana" w:hAnsi="Verdana" w:cs="Calibri"/>
          <w:color w:val="000000"/>
        </w:rPr>
      </w:pPr>
      <w:r w:rsidRPr="006822EA">
        <w:rPr>
          <w:rFonts w:ascii="Verdana" w:hAnsi="Verdana" w:cs="Arial"/>
          <w:color w:val="000000"/>
          <w:sz w:val="20"/>
          <w:szCs w:val="20"/>
        </w:rPr>
        <w:t>E-Mail:</w:t>
      </w:r>
      <w:r w:rsidRPr="006822EA">
        <w:rPr>
          <w:rStyle w:val="apple-converted-space"/>
          <w:rFonts w:ascii="Verdana" w:hAnsi="Verdana" w:cs="Arial"/>
          <w:color w:val="000000"/>
          <w:sz w:val="20"/>
          <w:szCs w:val="20"/>
        </w:rPr>
        <w:t> </w:t>
      </w:r>
      <w:hyperlink r:id="rId9" w:history="1">
        <w:r w:rsidRPr="006822EA">
          <w:rPr>
            <w:rStyle w:val="Hyperlink"/>
            <w:rFonts w:ascii="Verdana" w:hAnsi="Verdana" w:cs="Arial"/>
            <w:color w:val="0563C1"/>
            <w:sz w:val="20"/>
            <w:szCs w:val="20"/>
          </w:rPr>
          <w:t>presse@autorola.de</w:t>
        </w:r>
      </w:hyperlink>
      <w:r w:rsidRPr="006822EA">
        <w:rPr>
          <w:rStyle w:val="apple-converted-space"/>
          <w:rFonts w:ascii="Verdana" w:hAnsi="Verdana" w:cs="Arial"/>
          <w:color w:val="000000"/>
          <w:sz w:val="20"/>
          <w:szCs w:val="20"/>
          <w:u w:val="single"/>
        </w:rPr>
        <w:t> </w:t>
      </w:r>
      <w:r w:rsidRPr="006822EA">
        <w:rPr>
          <w:rFonts w:ascii="Verdana" w:hAnsi="Verdana" w:cs="Arial"/>
          <w:color w:val="000000"/>
          <w:sz w:val="20"/>
          <w:szCs w:val="20"/>
        </w:rPr>
        <w:t>| Tel.: 040 – 180 370 0 | Fax: 040 – 180 370 99</w:t>
      </w:r>
    </w:p>
    <w:p w14:paraId="15C83185" w14:textId="3519C8AB" w:rsidR="00EE69E0" w:rsidRPr="00EE69E0" w:rsidRDefault="006822EA" w:rsidP="00EE69E0">
      <w:pPr>
        <w:spacing w:line="276" w:lineRule="atLeast"/>
        <w:ind w:left="708"/>
        <w:jc w:val="both"/>
        <w:rPr>
          <w:rFonts w:ascii="Verdana" w:hAnsi="Verdana" w:cs="Arial"/>
          <w:b/>
          <w:bCs/>
          <w:color w:val="000000"/>
          <w:sz w:val="20"/>
          <w:szCs w:val="20"/>
        </w:rPr>
      </w:pPr>
      <w:r w:rsidRPr="006822EA">
        <w:rPr>
          <w:rFonts w:ascii="Verdana" w:hAnsi="Verdana" w:cs="Arial"/>
          <w:b/>
          <w:bCs/>
          <w:color w:val="000000"/>
          <w:sz w:val="20"/>
          <w:szCs w:val="20"/>
        </w:rPr>
        <w:t> </w:t>
      </w:r>
    </w:p>
    <w:p w14:paraId="4A04FD5A"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b/>
          <w:bCs/>
          <w:color w:val="000000"/>
          <w:sz w:val="20"/>
          <w:szCs w:val="20"/>
        </w:rPr>
        <w:t> </w:t>
      </w:r>
    </w:p>
    <w:p w14:paraId="3C783B57" w14:textId="77777777" w:rsidR="006822EA" w:rsidRPr="006822EA" w:rsidRDefault="006822EA" w:rsidP="006822EA">
      <w:pPr>
        <w:spacing w:line="276" w:lineRule="atLeast"/>
        <w:jc w:val="both"/>
        <w:rPr>
          <w:rFonts w:ascii="Verdana" w:hAnsi="Verdana" w:cs="Calibri"/>
          <w:color w:val="000000"/>
        </w:rPr>
      </w:pPr>
      <w:r w:rsidRPr="006822EA">
        <w:rPr>
          <w:rFonts w:ascii="Verdana" w:hAnsi="Verdana" w:cs="Arial"/>
          <w:b/>
          <w:bCs/>
          <w:color w:val="000000"/>
          <w:sz w:val="20"/>
          <w:szCs w:val="20"/>
        </w:rPr>
        <w:t xml:space="preserve">Über </w:t>
      </w:r>
      <w:proofErr w:type="spellStart"/>
      <w:r w:rsidRPr="006822EA">
        <w:rPr>
          <w:rFonts w:ascii="Verdana" w:hAnsi="Verdana" w:cs="Arial"/>
          <w:b/>
          <w:bCs/>
          <w:color w:val="000000"/>
          <w:sz w:val="20"/>
          <w:szCs w:val="20"/>
        </w:rPr>
        <w:t>Autorola</w:t>
      </w:r>
      <w:proofErr w:type="spellEnd"/>
      <w:r w:rsidRPr="006822EA">
        <w:rPr>
          <w:rFonts w:ascii="Verdana" w:hAnsi="Verdana" w:cs="Arial"/>
          <w:b/>
          <w:bCs/>
          <w:color w:val="000000"/>
          <w:sz w:val="20"/>
          <w:szCs w:val="20"/>
        </w:rPr>
        <w:t>:</w:t>
      </w:r>
    </w:p>
    <w:p w14:paraId="6B8943AE"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b/>
          <w:bCs/>
          <w:color w:val="000000"/>
          <w:sz w:val="20"/>
          <w:szCs w:val="20"/>
        </w:rPr>
        <w:t> </w:t>
      </w:r>
    </w:p>
    <w:p w14:paraId="0BF66A91" w14:textId="77777777" w:rsidR="006822EA" w:rsidRPr="006822EA" w:rsidRDefault="006822EA" w:rsidP="006822EA">
      <w:pPr>
        <w:spacing w:line="276" w:lineRule="atLeast"/>
        <w:jc w:val="both"/>
        <w:rPr>
          <w:rFonts w:ascii="Verdana" w:hAnsi="Verdana" w:cs="Calibri"/>
          <w:color w:val="000000"/>
        </w:rPr>
      </w:pP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ist ein weltweit führender Anbieter von Online-</w:t>
      </w:r>
      <w:proofErr w:type="spellStart"/>
      <w:r w:rsidRPr="006822EA">
        <w:rPr>
          <w:rFonts w:ascii="Verdana" w:hAnsi="Verdana" w:cs="Arial"/>
          <w:color w:val="000000"/>
          <w:sz w:val="20"/>
          <w:szCs w:val="20"/>
        </w:rPr>
        <w:t>Remarketing</w:t>
      </w:r>
      <w:proofErr w:type="spellEnd"/>
      <w:r w:rsidRPr="006822EA">
        <w:rPr>
          <w:rFonts w:ascii="Verdana" w:hAnsi="Verdana" w:cs="Arial"/>
          <w:color w:val="000000"/>
          <w:sz w:val="20"/>
          <w:szCs w:val="20"/>
        </w:rPr>
        <w:t xml:space="preserve"> und Automotive IT-Lösungen für Gebrauchtfahrzeuge und Flottenmanagement.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beschäftigt weltweit über 380 Mitarbeiter und hat 20 Niederlassungen in Europa, Nordamerika, Lateinamerika und Asien. Der Hauptsitz befindet sich in Odense, Dänemark.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wurde 2001 gegründet und befindet sich seither in privater Hand. Im Bereich Online-</w:t>
      </w:r>
      <w:proofErr w:type="spellStart"/>
      <w:r w:rsidRPr="006822EA">
        <w:rPr>
          <w:rFonts w:ascii="Verdana" w:hAnsi="Verdana" w:cs="Arial"/>
          <w:color w:val="000000"/>
          <w:sz w:val="20"/>
          <w:szCs w:val="20"/>
        </w:rPr>
        <w:t>Remarketing</w:t>
      </w:r>
      <w:proofErr w:type="spellEnd"/>
      <w:r w:rsidRPr="006822EA">
        <w:rPr>
          <w:rFonts w:ascii="Verdana" w:hAnsi="Verdana" w:cs="Arial"/>
          <w:color w:val="000000"/>
          <w:sz w:val="20"/>
          <w:szCs w:val="20"/>
        </w:rPr>
        <w:t xml:space="preserve"> gilt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als Pionier und betreibt mittlerweile Auktionen auf der ganzen Welt. Über ein breites Netzwerk von Firmen, OEMs, Banken, Leasingfirmen und Fuhrparkmanagern bietet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Händlern die Möglichkeit, Fahrzeuge zu fairen Preisen zu erwerben. Neben der reinen Fahrzeugvermarktung hat sich das Unternehmen konstant weiterentwickelt und unterteilt sich inzwischen in drei weltweite Business Units:</w:t>
      </w:r>
    </w:p>
    <w:p w14:paraId="0762F600"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7A840FC0" w14:textId="77777777" w:rsidR="006822EA" w:rsidRPr="006822EA" w:rsidRDefault="006822EA" w:rsidP="006822EA">
      <w:pPr>
        <w:spacing w:line="276" w:lineRule="atLeast"/>
        <w:jc w:val="both"/>
        <w:rPr>
          <w:rFonts w:ascii="Verdana" w:hAnsi="Verdana" w:cs="Calibri"/>
          <w:color w:val="000000"/>
        </w:rPr>
      </w:pPr>
      <w:proofErr w:type="spellStart"/>
      <w:r w:rsidRPr="006822EA">
        <w:rPr>
          <w:rFonts w:ascii="Verdana" w:hAnsi="Verdana" w:cs="Arial"/>
          <w:b/>
          <w:bCs/>
          <w:color w:val="000000"/>
          <w:sz w:val="20"/>
          <w:szCs w:val="20"/>
        </w:rPr>
        <w:t>Autorola</w:t>
      </w:r>
      <w:proofErr w:type="spellEnd"/>
      <w:r w:rsidRPr="006822EA">
        <w:rPr>
          <w:rFonts w:ascii="Verdana" w:hAnsi="Verdana" w:cs="Arial"/>
          <w:b/>
          <w:bCs/>
          <w:color w:val="000000"/>
          <w:sz w:val="20"/>
          <w:szCs w:val="20"/>
        </w:rPr>
        <w:t xml:space="preserve"> Marketplace</w:t>
      </w:r>
      <w:r w:rsidRPr="006822EA">
        <w:rPr>
          <w:rStyle w:val="apple-converted-space"/>
          <w:rFonts w:ascii="Verdana" w:hAnsi="Verdana" w:cs="Arial"/>
          <w:color w:val="000000"/>
          <w:sz w:val="20"/>
          <w:szCs w:val="20"/>
        </w:rPr>
        <w:t> </w:t>
      </w:r>
      <w:r w:rsidRPr="006822EA">
        <w:rPr>
          <w:rFonts w:ascii="Verdana" w:hAnsi="Verdana" w:cs="Arial"/>
          <w:color w:val="000000"/>
          <w:sz w:val="20"/>
          <w:szCs w:val="20"/>
        </w:rPr>
        <w:t xml:space="preserve">– Die internationale Online-Auktionsplattform hat mehr als 70.000 registrierte, professionelle Bieter aus 31 Ländern.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bietet eine breite Palette an </w:t>
      </w:r>
      <w:proofErr w:type="spellStart"/>
      <w:r w:rsidRPr="006822EA">
        <w:rPr>
          <w:rFonts w:ascii="Verdana" w:hAnsi="Verdana" w:cs="Arial"/>
          <w:color w:val="000000"/>
          <w:sz w:val="20"/>
          <w:szCs w:val="20"/>
        </w:rPr>
        <w:t>Remarketing</w:t>
      </w:r>
      <w:proofErr w:type="spellEnd"/>
      <w:r w:rsidRPr="006822EA">
        <w:rPr>
          <w:rFonts w:ascii="Verdana" w:hAnsi="Verdana" w:cs="Arial"/>
          <w:color w:val="000000"/>
          <w:sz w:val="20"/>
          <w:szCs w:val="20"/>
        </w:rPr>
        <w:t xml:space="preserve">-Dienstleistungen wie Transport, Lagerung, Einnahme, Aufbereitung, Rechnungsstellung und Export-Handling. Für Einlieferer bietet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ein Höchstmaß an Konfigurierbarkeit und individuellen Vermarktungsmöglichkeiten. Auf diese Weise kann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die Fahrzeugvermarktung im Interesse des Einlieferers schnell und gewinnbringend durchführen.</w:t>
      </w:r>
    </w:p>
    <w:p w14:paraId="375D29F8"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0C1FD442" w14:textId="77777777" w:rsidR="006822EA" w:rsidRPr="006822EA" w:rsidRDefault="006822EA" w:rsidP="006822EA">
      <w:pPr>
        <w:spacing w:line="276" w:lineRule="atLeast"/>
        <w:jc w:val="both"/>
        <w:rPr>
          <w:rFonts w:ascii="Verdana" w:hAnsi="Verdana" w:cs="Calibri"/>
          <w:color w:val="000000"/>
        </w:rPr>
      </w:pPr>
      <w:proofErr w:type="spellStart"/>
      <w:r w:rsidRPr="006822EA">
        <w:rPr>
          <w:rFonts w:ascii="Verdana" w:hAnsi="Verdana" w:cs="Arial"/>
          <w:b/>
          <w:bCs/>
          <w:color w:val="000000"/>
          <w:sz w:val="20"/>
          <w:szCs w:val="20"/>
        </w:rPr>
        <w:t>Autorola</w:t>
      </w:r>
      <w:proofErr w:type="spellEnd"/>
      <w:r w:rsidRPr="006822EA">
        <w:rPr>
          <w:rFonts w:ascii="Verdana" w:hAnsi="Verdana" w:cs="Arial"/>
          <w:b/>
          <w:bCs/>
          <w:color w:val="000000"/>
          <w:sz w:val="20"/>
          <w:szCs w:val="20"/>
        </w:rPr>
        <w:t xml:space="preserve"> Solutions</w:t>
      </w:r>
      <w:r w:rsidRPr="006822EA">
        <w:rPr>
          <w:rStyle w:val="apple-converted-space"/>
          <w:rFonts w:ascii="Verdana" w:hAnsi="Verdana" w:cs="Arial"/>
          <w:color w:val="000000"/>
          <w:sz w:val="20"/>
          <w:szCs w:val="20"/>
        </w:rPr>
        <w:t> </w:t>
      </w:r>
      <w:r w:rsidRPr="006822EA">
        <w:rPr>
          <w:rFonts w:ascii="Verdana" w:hAnsi="Verdana" w:cs="Arial"/>
          <w:color w:val="000000"/>
          <w:sz w:val="20"/>
          <w:szCs w:val="20"/>
        </w:rPr>
        <w:t>– In-Fleet &amp; De-Fleet Management Lösungen</w:t>
      </w:r>
    </w:p>
    <w:p w14:paraId="3C1E8E31" w14:textId="77777777" w:rsidR="006822EA" w:rsidRPr="006822EA" w:rsidRDefault="006822EA" w:rsidP="006822EA">
      <w:pPr>
        <w:spacing w:line="276" w:lineRule="atLeast"/>
        <w:jc w:val="both"/>
        <w:rPr>
          <w:rFonts w:ascii="Verdana" w:hAnsi="Verdana" w:cs="Calibri"/>
          <w:color w:val="000000"/>
        </w:rPr>
      </w:pPr>
      <w:r w:rsidRPr="006822EA">
        <w:rPr>
          <w:rFonts w:ascii="Verdana" w:hAnsi="Verdana" w:cs="Arial"/>
          <w:color w:val="000000"/>
          <w:sz w:val="20"/>
          <w:szCs w:val="20"/>
        </w:rPr>
        <w:t xml:space="preserve">Software liegt in der DNS von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w:t>
      </w:r>
      <w:proofErr w:type="spellStart"/>
      <w:r w:rsidRPr="006822EA">
        <w:rPr>
          <w:rFonts w:ascii="Verdana" w:hAnsi="Verdana" w:cs="Arial"/>
          <w:color w:val="000000"/>
          <w:sz w:val="20"/>
          <w:szCs w:val="20"/>
        </w:rPr>
        <w:t>Autorolas</w:t>
      </w:r>
      <w:proofErr w:type="spellEnd"/>
      <w:r w:rsidRPr="006822EA">
        <w:rPr>
          <w:rFonts w:ascii="Verdana" w:hAnsi="Verdana" w:cs="Arial"/>
          <w:color w:val="000000"/>
          <w:sz w:val="20"/>
          <w:szCs w:val="20"/>
        </w:rPr>
        <w:t xml:space="preserve"> Fleet Monitor ist eine zentrale End-</w:t>
      </w:r>
      <w:proofErr w:type="spellStart"/>
      <w:r w:rsidRPr="006822EA">
        <w:rPr>
          <w:rFonts w:ascii="Verdana" w:hAnsi="Verdana" w:cs="Arial"/>
          <w:color w:val="000000"/>
          <w:sz w:val="20"/>
          <w:szCs w:val="20"/>
        </w:rPr>
        <w:t>to</w:t>
      </w:r>
      <w:proofErr w:type="spellEnd"/>
      <w:r w:rsidRPr="006822EA">
        <w:rPr>
          <w:rFonts w:ascii="Verdana" w:hAnsi="Verdana" w:cs="Arial"/>
          <w:color w:val="000000"/>
          <w:sz w:val="20"/>
          <w:szCs w:val="20"/>
        </w:rPr>
        <w:t xml:space="preserve">-End Flottenmanagement-, </w:t>
      </w:r>
      <w:proofErr w:type="spellStart"/>
      <w:r w:rsidRPr="006822EA">
        <w:rPr>
          <w:rFonts w:ascii="Verdana" w:hAnsi="Verdana" w:cs="Arial"/>
          <w:color w:val="000000"/>
          <w:sz w:val="20"/>
          <w:szCs w:val="20"/>
        </w:rPr>
        <w:t>Inspection</w:t>
      </w:r>
      <w:proofErr w:type="spellEnd"/>
      <w:r w:rsidRPr="006822EA">
        <w:rPr>
          <w:rFonts w:ascii="Verdana" w:hAnsi="Verdana" w:cs="Arial"/>
          <w:color w:val="000000"/>
          <w:sz w:val="20"/>
          <w:szCs w:val="20"/>
        </w:rPr>
        <w:t xml:space="preserve">- und Bewertungsplattform, die es Flottenbetreibern ermöglicht ihre Fahrzeuge effizient zu verwalten. Dabei ist die Anbindung an und Integration in bestehende Systemumgebungen eine Kernkompetenz des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Solutions Teams. Die Lösungen können nicht nur bei Kunden, sondern auch bei deren </w:t>
      </w:r>
      <w:proofErr w:type="spellStart"/>
      <w:r w:rsidRPr="006822EA">
        <w:rPr>
          <w:rFonts w:ascii="Verdana" w:hAnsi="Verdana" w:cs="Arial"/>
          <w:color w:val="000000"/>
          <w:sz w:val="20"/>
          <w:szCs w:val="20"/>
        </w:rPr>
        <w:t>Diensleistern</w:t>
      </w:r>
      <w:proofErr w:type="spellEnd"/>
      <w:r w:rsidRPr="006822EA">
        <w:rPr>
          <w:rFonts w:ascii="Verdana" w:hAnsi="Verdana" w:cs="Arial"/>
          <w:color w:val="000000"/>
          <w:sz w:val="20"/>
          <w:szCs w:val="20"/>
        </w:rPr>
        <w:t xml:space="preserve"> implementiert und nach Baukastenprinzip frei konfiguriert werden.</w:t>
      </w:r>
    </w:p>
    <w:p w14:paraId="7B41B9B3"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237E084F" w14:textId="77777777" w:rsidR="006822EA" w:rsidRPr="006822EA" w:rsidRDefault="006822EA" w:rsidP="006822EA">
      <w:pPr>
        <w:spacing w:line="276" w:lineRule="atLeast"/>
        <w:jc w:val="both"/>
        <w:rPr>
          <w:rFonts w:ascii="Verdana" w:hAnsi="Verdana" w:cs="Calibri"/>
          <w:color w:val="000000"/>
        </w:rPr>
      </w:pPr>
      <w:r w:rsidRPr="006822EA">
        <w:rPr>
          <w:rFonts w:ascii="Verdana" w:hAnsi="Verdana" w:cs="Arial"/>
          <w:b/>
          <w:bCs/>
          <w:color w:val="000000"/>
          <w:sz w:val="20"/>
          <w:szCs w:val="20"/>
        </w:rPr>
        <w:t>INDICATA</w:t>
      </w:r>
      <w:r w:rsidRPr="006822EA">
        <w:rPr>
          <w:rStyle w:val="apple-converted-space"/>
          <w:rFonts w:ascii="Verdana" w:hAnsi="Verdana" w:cs="Arial"/>
          <w:color w:val="000000"/>
          <w:sz w:val="20"/>
          <w:szCs w:val="20"/>
        </w:rPr>
        <w:t> </w:t>
      </w:r>
      <w:r w:rsidRPr="006822EA">
        <w:rPr>
          <w:rFonts w:ascii="Verdana" w:hAnsi="Verdana" w:cs="Arial"/>
          <w:color w:val="000000"/>
          <w:sz w:val="20"/>
          <w:szCs w:val="20"/>
        </w:rPr>
        <w:t xml:space="preserve">– Business </w:t>
      </w:r>
      <w:proofErr w:type="spellStart"/>
      <w:r w:rsidRPr="006822EA">
        <w:rPr>
          <w:rFonts w:ascii="Verdana" w:hAnsi="Verdana" w:cs="Arial"/>
          <w:color w:val="000000"/>
          <w:sz w:val="20"/>
          <w:szCs w:val="20"/>
        </w:rPr>
        <w:t>Intelligence</w:t>
      </w:r>
      <w:proofErr w:type="spellEnd"/>
      <w:r w:rsidRPr="006822EA">
        <w:rPr>
          <w:rFonts w:ascii="Verdana" w:hAnsi="Verdana" w:cs="Arial"/>
          <w:color w:val="000000"/>
          <w:sz w:val="20"/>
          <w:szCs w:val="20"/>
        </w:rPr>
        <w:t xml:space="preserve"> und Analytics</w:t>
      </w:r>
    </w:p>
    <w:p w14:paraId="351170FA" w14:textId="77777777" w:rsidR="006822EA" w:rsidRPr="006822EA" w:rsidRDefault="006822EA" w:rsidP="006822EA">
      <w:pPr>
        <w:spacing w:line="276" w:lineRule="atLeast"/>
        <w:jc w:val="both"/>
        <w:rPr>
          <w:rFonts w:ascii="Verdana" w:hAnsi="Verdana" w:cs="Calibri"/>
          <w:color w:val="000000"/>
        </w:rPr>
      </w:pPr>
      <w:r w:rsidRPr="006822EA">
        <w:rPr>
          <w:rFonts w:ascii="Verdana" w:hAnsi="Verdana" w:cs="Arial"/>
          <w:color w:val="000000"/>
          <w:sz w:val="20"/>
          <w:szCs w:val="20"/>
        </w:rPr>
        <w:t xml:space="preserve">Mit INDICATA Business </w:t>
      </w:r>
      <w:proofErr w:type="spellStart"/>
      <w:r w:rsidRPr="006822EA">
        <w:rPr>
          <w:rFonts w:ascii="Verdana" w:hAnsi="Verdana" w:cs="Arial"/>
          <w:color w:val="000000"/>
          <w:sz w:val="20"/>
          <w:szCs w:val="20"/>
        </w:rPr>
        <w:t>Intelligence</w:t>
      </w:r>
      <w:proofErr w:type="spellEnd"/>
      <w:r w:rsidRPr="006822EA">
        <w:rPr>
          <w:rFonts w:ascii="Verdana" w:hAnsi="Verdana" w:cs="Arial"/>
          <w:color w:val="000000"/>
          <w:sz w:val="20"/>
          <w:szCs w:val="20"/>
        </w:rPr>
        <w:t xml:space="preserve"> und Analytics verwandeln Fahrzeughersteller, Händler, Leasingunternehmen und Flottenbetreiber datengestützte Markteinblicke in klare Wettbewerbsvorteile und optimieren so Ihren Erfolg am Gebrauchtwagenmarkt. Das System greift auf Echtzeitmarktdaten zurück, die mit Hilfe eines eigenen Data-Warehouse ausgewertet werden und so Entscheidern die Möglichkeit bietet anhand der tatsächlichen Marktsituation zu agieren, anstatt sich auf lineare </w:t>
      </w:r>
      <w:proofErr w:type="spellStart"/>
      <w:r w:rsidRPr="006822EA">
        <w:rPr>
          <w:rFonts w:ascii="Verdana" w:hAnsi="Verdana" w:cs="Arial"/>
          <w:color w:val="000000"/>
          <w:sz w:val="20"/>
          <w:szCs w:val="20"/>
        </w:rPr>
        <w:t>Abpreisungen</w:t>
      </w:r>
      <w:proofErr w:type="spellEnd"/>
      <w:r w:rsidRPr="006822EA">
        <w:rPr>
          <w:rFonts w:ascii="Verdana" w:hAnsi="Verdana" w:cs="Arial"/>
          <w:color w:val="000000"/>
          <w:sz w:val="20"/>
          <w:szCs w:val="20"/>
        </w:rPr>
        <w:t xml:space="preserve"> verlassen zu müssen.</w:t>
      </w:r>
    </w:p>
    <w:p w14:paraId="7927FC16"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0DFECCF5" w14:textId="77777777" w:rsidR="006822EA" w:rsidRPr="006822EA" w:rsidRDefault="006822EA" w:rsidP="006822EA">
      <w:pPr>
        <w:spacing w:line="276" w:lineRule="atLeast"/>
        <w:jc w:val="both"/>
        <w:rPr>
          <w:rFonts w:ascii="Verdana" w:hAnsi="Verdana" w:cs="Calibri"/>
          <w:color w:val="000000"/>
        </w:rPr>
      </w:pPr>
      <w:r w:rsidRPr="006822EA">
        <w:rPr>
          <w:rFonts w:ascii="Verdana" w:hAnsi="Verdana" w:cs="Arial"/>
          <w:color w:val="000000"/>
          <w:sz w:val="20"/>
          <w:szCs w:val="20"/>
        </w:rPr>
        <w:t>Mit diesem Portfolio ist Autorola in der Lage, sämtliche Aspekte des In- und De-Fleet Prozesses abzubilden, zu optimieren und für zukünftige Marktentwicklungen agil zu halten. </w:t>
      </w:r>
    </w:p>
    <w:p w14:paraId="03099B50"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22980A68" w14:textId="77777777" w:rsidR="006822EA" w:rsidRPr="006822EA" w:rsidRDefault="006822EA" w:rsidP="006822EA">
      <w:pPr>
        <w:spacing w:line="276" w:lineRule="atLeast"/>
        <w:jc w:val="both"/>
        <w:rPr>
          <w:rFonts w:ascii="Verdana" w:hAnsi="Verdana" w:cs="Calibri"/>
          <w:color w:val="000000"/>
        </w:rPr>
      </w:pPr>
      <w:r w:rsidRPr="006822EA">
        <w:rPr>
          <w:rFonts w:ascii="Verdana" w:hAnsi="Verdana" w:cs="Arial"/>
          <w:color w:val="000000"/>
          <w:sz w:val="20"/>
          <w:szCs w:val="20"/>
        </w:rPr>
        <w:t>Mehr Informationen zu Autorola finden Sie auf www.autorola.de, www.autorolagroup.com und www.indicata.de</w:t>
      </w:r>
    </w:p>
    <w:p w14:paraId="06AD2361" w14:textId="77777777" w:rsidR="006466C3" w:rsidRPr="006822EA" w:rsidRDefault="006466C3">
      <w:pPr>
        <w:rPr>
          <w:rFonts w:ascii="Verdana" w:hAnsi="Verdana"/>
        </w:rPr>
      </w:pPr>
    </w:p>
    <w:sectPr w:rsidR="006466C3" w:rsidRPr="006822EA" w:rsidSect="00194F4C">
      <w:headerReference w:type="default"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882B" w14:textId="77777777" w:rsidR="0009578A" w:rsidRDefault="0009578A" w:rsidP="004A5CC0">
      <w:r>
        <w:separator/>
      </w:r>
    </w:p>
  </w:endnote>
  <w:endnote w:type="continuationSeparator" w:id="0">
    <w:p w14:paraId="52F6D9B4" w14:textId="77777777" w:rsidR="0009578A" w:rsidRDefault="0009578A" w:rsidP="004A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325748"/>
      <w:docPartObj>
        <w:docPartGallery w:val="Page Numbers (Bottom of Page)"/>
        <w:docPartUnique/>
      </w:docPartObj>
    </w:sdtPr>
    <w:sdtEndPr>
      <w:rPr>
        <w:rFonts w:ascii="Verdana" w:hAnsi="Verdana"/>
        <w:sz w:val="18"/>
        <w:szCs w:val="18"/>
      </w:rPr>
    </w:sdtEndPr>
    <w:sdtContent>
      <w:p w14:paraId="7A2445EA" w14:textId="77777777" w:rsidR="00473F0A" w:rsidRDefault="00473F0A" w:rsidP="00473F0A">
        <w:pPr>
          <w:pStyle w:val="Fuzeile"/>
          <w:jc w:val="right"/>
        </w:pPr>
      </w:p>
      <w:p w14:paraId="56FD4C9C" w14:textId="4090C978" w:rsidR="00473F0A" w:rsidRPr="00473F0A" w:rsidRDefault="00473F0A" w:rsidP="00473F0A">
        <w:pPr>
          <w:pStyle w:val="Fuzeile"/>
          <w:jc w:val="right"/>
          <w:rPr>
            <w:rFonts w:ascii="Verdana" w:hAnsi="Verdana"/>
            <w:sz w:val="18"/>
            <w:szCs w:val="18"/>
          </w:rPr>
        </w:pPr>
        <w:r w:rsidRPr="00473F0A">
          <w:rPr>
            <w:rFonts w:ascii="Verdana" w:hAnsi="Verdana"/>
            <w:sz w:val="18"/>
            <w:szCs w:val="18"/>
          </w:rPr>
          <w:fldChar w:fldCharType="begin"/>
        </w:r>
        <w:r w:rsidRPr="00473F0A">
          <w:rPr>
            <w:rFonts w:ascii="Verdana" w:hAnsi="Verdana"/>
            <w:sz w:val="18"/>
            <w:szCs w:val="18"/>
          </w:rPr>
          <w:instrText>PAGE   \* MERGEFORMAT</w:instrText>
        </w:r>
        <w:r w:rsidRPr="00473F0A">
          <w:rPr>
            <w:rFonts w:ascii="Verdana" w:hAnsi="Verdana"/>
            <w:sz w:val="18"/>
            <w:szCs w:val="18"/>
          </w:rPr>
          <w:fldChar w:fldCharType="separate"/>
        </w:r>
        <w:r w:rsidRPr="00473F0A">
          <w:rPr>
            <w:rFonts w:ascii="Verdana" w:hAnsi="Verdana"/>
            <w:sz w:val="18"/>
            <w:szCs w:val="18"/>
          </w:rPr>
          <w:t>2</w:t>
        </w:r>
        <w:r w:rsidRPr="00473F0A">
          <w:rPr>
            <w:rFonts w:ascii="Verdana" w:hAnsi="Verdan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D129" w14:textId="77777777" w:rsidR="0009578A" w:rsidRDefault="0009578A" w:rsidP="004A5CC0">
      <w:r>
        <w:separator/>
      </w:r>
    </w:p>
  </w:footnote>
  <w:footnote w:type="continuationSeparator" w:id="0">
    <w:p w14:paraId="6FDDE4AB" w14:textId="77777777" w:rsidR="0009578A" w:rsidRDefault="0009578A" w:rsidP="004A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E542" w14:textId="17AF69FF" w:rsidR="004A5CC0" w:rsidRDefault="004A5CC0" w:rsidP="00473F0A">
    <w:pPr>
      <w:pStyle w:val="Kopfzeile"/>
      <w:tabs>
        <w:tab w:val="clear" w:pos="4536"/>
        <w:tab w:val="clear" w:pos="9072"/>
        <w:tab w:val="right" w:pos="9066"/>
      </w:tabs>
      <w:rPr>
        <w:b/>
        <w:i/>
        <w:color w:val="002060"/>
        <w:sz w:val="36"/>
      </w:rPr>
    </w:pPr>
    <w:r>
      <w:rPr>
        <w:noProof/>
      </w:rPr>
      <w:drawing>
        <wp:anchor distT="0" distB="0" distL="114300" distR="114300" simplePos="0" relativeHeight="251658240" behindDoc="0" locked="0" layoutInCell="1" allowOverlap="1" wp14:anchorId="69DB6B3E" wp14:editId="21AE24A2">
          <wp:simplePos x="0" y="0"/>
          <wp:positionH relativeFrom="column">
            <wp:posOffset>-59124</wp:posOffset>
          </wp:positionH>
          <wp:positionV relativeFrom="paragraph">
            <wp:posOffset>-142875</wp:posOffset>
          </wp:positionV>
          <wp:extent cx="1736725" cy="403860"/>
          <wp:effectExtent l="0" t="0" r="3175" b="2540"/>
          <wp:wrapThrough wrapText="bothSides">
            <wp:wrapPolygon edited="0">
              <wp:start x="0" y="0"/>
              <wp:lineTo x="0" y="21057"/>
              <wp:lineTo x="21482" y="21057"/>
              <wp:lineTo x="2148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20-08-13 um 09.46.53.png"/>
                  <pic:cNvPicPr/>
                </pic:nvPicPr>
                <pic:blipFill>
                  <a:blip r:embed="rId1">
                    <a:extLst>
                      <a:ext uri="{28A0092B-C50C-407E-A947-70E740481C1C}">
                        <a14:useLocalDpi xmlns:a14="http://schemas.microsoft.com/office/drawing/2010/main" val="0"/>
                      </a:ext>
                    </a:extLst>
                  </a:blip>
                  <a:stretch>
                    <a:fillRect/>
                  </a:stretch>
                </pic:blipFill>
                <pic:spPr>
                  <a:xfrm>
                    <a:off x="0" y="0"/>
                    <a:ext cx="1736725" cy="403860"/>
                  </a:xfrm>
                  <a:prstGeom prst="rect">
                    <a:avLst/>
                  </a:prstGeom>
                </pic:spPr>
              </pic:pic>
            </a:graphicData>
          </a:graphic>
          <wp14:sizeRelH relativeFrom="page">
            <wp14:pctWidth>0</wp14:pctWidth>
          </wp14:sizeRelH>
          <wp14:sizeRelV relativeFrom="page">
            <wp14:pctHeight>0</wp14:pctHeight>
          </wp14:sizeRelV>
        </wp:anchor>
      </w:drawing>
    </w:r>
    <w:r>
      <w:tab/>
    </w:r>
    <w:r w:rsidRPr="004A5CC0">
      <w:rPr>
        <w:b/>
        <w:i/>
        <w:color w:val="002060"/>
        <w:sz w:val="36"/>
      </w:rPr>
      <w:t>Presseinformation</w:t>
    </w:r>
  </w:p>
  <w:p w14:paraId="3F822824" w14:textId="77777777" w:rsidR="00473F0A" w:rsidRPr="00473F0A" w:rsidRDefault="00473F0A" w:rsidP="00473F0A">
    <w:pPr>
      <w:pStyle w:val="Kopfzeile"/>
      <w:tabs>
        <w:tab w:val="clear" w:pos="4536"/>
        <w:tab w:val="clear" w:pos="9072"/>
        <w:tab w:val="right" w:pos="9066"/>
      </w:tabs>
      <w:rPr>
        <w:b/>
        <w:i/>
        <w:color w:val="002060"/>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C7"/>
    <w:rsid w:val="00006AED"/>
    <w:rsid w:val="00011FC9"/>
    <w:rsid w:val="00036EE5"/>
    <w:rsid w:val="0009578A"/>
    <w:rsid w:val="000A78B1"/>
    <w:rsid w:val="000E55CF"/>
    <w:rsid w:val="00114641"/>
    <w:rsid w:val="00194F4C"/>
    <w:rsid w:val="001C1DB6"/>
    <w:rsid w:val="001C2B87"/>
    <w:rsid w:val="001D492E"/>
    <w:rsid w:val="001F43CC"/>
    <w:rsid w:val="00200317"/>
    <w:rsid w:val="00220EC7"/>
    <w:rsid w:val="002666CE"/>
    <w:rsid w:val="002A7E89"/>
    <w:rsid w:val="002D65BE"/>
    <w:rsid w:val="002F24E0"/>
    <w:rsid w:val="003356F4"/>
    <w:rsid w:val="0035172C"/>
    <w:rsid w:val="003759EC"/>
    <w:rsid w:val="003B1CF2"/>
    <w:rsid w:val="003B714D"/>
    <w:rsid w:val="003C26F4"/>
    <w:rsid w:val="00411DAB"/>
    <w:rsid w:val="0047187F"/>
    <w:rsid w:val="00473F0A"/>
    <w:rsid w:val="004A5CC0"/>
    <w:rsid w:val="004D2AE7"/>
    <w:rsid w:val="004F5B1B"/>
    <w:rsid w:val="005310D5"/>
    <w:rsid w:val="00535347"/>
    <w:rsid w:val="005535D8"/>
    <w:rsid w:val="00556221"/>
    <w:rsid w:val="005B0D08"/>
    <w:rsid w:val="006466C3"/>
    <w:rsid w:val="006822EA"/>
    <w:rsid w:val="006B62BA"/>
    <w:rsid w:val="006E6C03"/>
    <w:rsid w:val="00716C06"/>
    <w:rsid w:val="007179CA"/>
    <w:rsid w:val="00740A41"/>
    <w:rsid w:val="00781D3A"/>
    <w:rsid w:val="00782150"/>
    <w:rsid w:val="00800F21"/>
    <w:rsid w:val="00803811"/>
    <w:rsid w:val="00827D3C"/>
    <w:rsid w:val="008718A2"/>
    <w:rsid w:val="008A120B"/>
    <w:rsid w:val="008C15CF"/>
    <w:rsid w:val="008D4C37"/>
    <w:rsid w:val="008D6B00"/>
    <w:rsid w:val="008F509E"/>
    <w:rsid w:val="008F69E1"/>
    <w:rsid w:val="009349ED"/>
    <w:rsid w:val="00981EDB"/>
    <w:rsid w:val="009B64D7"/>
    <w:rsid w:val="00A106B0"/>
    <w:rsid w:val="00A65CB7"/>
    <w:rsid w:val="00A745E4"/>
    <w:rsid w:val="00A84A75"/>
    <w:rsid w:val="00B1438B"/>
    <w:rsid w:val="00B47986"/>
    <w:rsid w:val="00B961B1"/>
    <w:rsid w:val="00B97C68"/>
    <w:rsid w:val="00BB6450"/>
    <w:rsid w:val="00C43FC7"/>
    <w:rsid w:val="00D02238"/>
    <w:rsid w:val="00D26766"/>
    <w:rsid w:val="00D81631"/>
    <w:rsid w:val="00DC34BC"/>
    <w:rsid w:val="00E02B9E"/>
    <w:rsid w:val="00E71353"/>
    <w:rsid w:val="00EB478E"/>
    <w:rsid w:val="00ED6179"/>
    <w:rsid w:val="00EE69E0"/>
    <w:rsid w:val="00F6768E"/>
    <w:rsid w:val="00F73E56"/>
    <w:rsid w:val="00FC42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8159"/>
  <w15:chartTrackingRefBased/>
  <w15:docId w15:val="{199C62FE-8E4D-6146-9FF9-C6B19FBE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D492E"/>
    <w:rPr>
      <w:color w:val="0000FF"/>
      <w:u w:val="single"/>
    </w:rPr>
  </w:style>
  <w:style w:type="paragraph" w:styleId="Kopfzeile">
    <w:name w:val="header"/>
    <w:basedOn w:val="Standard"/>
    <w:link w:val="KopfzeileZchn"/>
    <w:uiPriority w:val="99"/>
    <w:unhideWhenUsed/>
    <w:rsid w:val="004A5CC0"/>
    <w:pPr>
      <w:tabs>
        <w:tab w:val="center" w:pos="4536"/>
        <w:tab w:val="right" w:pos="9072"/>
      </w:tabs>
    </w:pPr>
  </w:style>
  <w:style w:type="character" w:customStyle="1" w:styleId="KopfzeileZchn">
    <w:name w:val="Kopfzeile Zchn"/>
    <w:basedOn w:val="Absatz-Standardschriftart"/>
    <w:link w:val="Kopfzeile"/>
    <w:uiPriority w:val="99"/>
    <w:rsid w:val="004A5CC0"/>
  </w:style>
  <w:style w:type="paragraph" w:styleId="Fuzeile">
    <w:name w:val="footer"/>
    <w:basedOn w:val="Standard"/>
    <w:link w:val="FuzeileZchn"/>
    <w:uiPriority w:val="99"/>
    <w:unhideWhenUsed/>
    <w:rsid w:val="004A5CC0"/>
    <w:pPr>
      <w:tabs>
        <w:tab w:val="center" w:pos="4536"/>
        <w:tab w:val="right" w:pos="9072"/>
      </w:tabs>
    </w:pPr>
  </w:style>
  <w:style w:type="character" w:customStyle="1" w:styleId="FuzeileZchn">
    <w:name w:val="Fußzeile Zchn"/>
    <w:basedOn w:val="Absatz-Standardschriftart"/>
    <w:link w:val="Fuzeile"/>
    <w:uiPriority w:val="99"/>
    <w:rsid w:val="004A5CC0"/>
  </w:style>
  <w:style w:type="character" w:customStyle="1" w:styleId="apple-converted-space">
    <w:name w:val="apple-converted-space"/>
    <w:basedOn w:val="Absatz-Standardschriftart"/>
    <w:rsid w:val="006822EA"/>
  </w:style>
  <w:style w:type="character" w:styleId="Kommentarzeichen">
    <w:name w:val="annotation reference"/>
    <w:basedOn w:val="Absatz-Standardschriftart"/>
    <w:uiPriority w:val="99"/>
    <w:semiHidden/>
    <w:unhideWhenUsed/>
    <w:rsid w:val="008D6B00"/>
    <w:rPr>
      <w:sz w:val="16"/>
      <w:szCs w:val="16"/>
    </w:rPr>
  </w:style>
  <w:style w:type="paragraph" w:styleId="Kommentartext">
    <w:name w:val="annotation text"/>
    <w:basedOn w:val="Standard"/>
    <w:link w:val="KommentartextZchn"/>
    <w:uiPriority w:val="99"/>
    <w:unhideWhenUsed/>
    <w:rsid w:val="008D6B00"/>
    <w:rPr>
      <w:sz w:val="20"/>
      <w:szCs w:val="20"/>
    </w:rPr>
  </w:style>
  <w:style w:type="character" w:customStyle="1" w:styleId="KommentartextZchn">
    <w:name w:val="Kommentartext Zchn"/>
    <w:basedOn w:val="Absatz-Standardschriftart"/>
    <w:link w:val="Kommentartext"/>
    <w:uiPriority w:val="99"/>
    <w:rsid w:val="008D6B00"/>
    <w:rPr>
      <w:sz w:val="20"/>
      <w:szCs w:val="20"/>
    </w:rPr>
  </w:style>
  <w:style w:type="paragraph" w:styleId="Kommentarthema">
    <w:name w:val="annotation subject"/>
    <w:basedOn w:val="Kommentartext"/>
    <w:next w:val="Kommentartext"/>
    <w:link w:val="KommentarthemaZchn"/>
    <w:uiPriority w:val="99"/>
    <w:semiHidden/>
    <w:unhideWhenUsed/>
    <w:rsid w:val="008D6B00"/>
    <w:rPr>
      <w:b/>
      <w:bCs/>
    </w:rPr>
  </w:style>
  <w:style w:type="character" w:customStyle="1" w:styleId="KommentarthemaZchn">
    <w:name w:val="Kommentarthema Zchn"/>
    <w:basedOn w:val="KommentartextZchn"/>
    <w:link w:val="Kommentarthema"/>
    <w:uiPriority w:val="99"/>
    <w:semiHidden/>
    <w:rsid w:val="008D6B00"/>
    <w:rPr>
      <w:b/>
      <w:bCs/>
      <w:sz w:val="20"/>
      <w:szCs w:val="20"/>
    </w:rPr>
  </w:style>
  <w:style w:type="paragraph" w:styleId="Sprechblasentext">
    <w:name w:val="Balloon Text"/>
    <w:basedOn w:val="Standard"/>
    <w:link w:val="SprechblasentextZchn"/>
    <w:uiPriority w:val="99"/>
    <w:semiHidden/>
    <w:unhideWhenUsed/>
    <w:rsid w:val="008D6B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B00"/>
    <w:rPr>
      <w:rFonts w:ascii="Segoe UI" w:hAnsi="Segoe UI" w:cs="Segoe UI"/>
      <w:sz w:val="18"/>
      <w:szCs w:val="18"/>
    </w:rPr>
  </w:style>
  <w:style w:type="paragraph" w:styleId="StandardWeb">
    <w:name w:val="Normal (Web)"/>
    <w:basedOn w:val="Standard"/>
    <w:uiPriority w:val="99"/>
    <w:unhideWhenUsed/>
    <w:rsid w:val="003759EC"/>
    <w:pPr>
      <w:spacing w:before="100" w:beforeAutospacing="1" w:after="100" w:afterAutospacing="1"/>
    </w:pPr>
    <w:rPr>
      <w:rFonts w:ascii="Times New Roman" w:eastAsia="Times New Roman" w:hAnsi="Times New Roman" w:cs="Times New Roman"/>
      <w:lang w:eastAsia="de-DE"/>
    </w:rPr>
  </w:style>
  <w:style w:type="paragraph" w:styleId="berarbeitung">
    <w:name w:val="Revision"/>
    <w:hidden/>
    <w:uiPriority w:val="99"/>
    <w:semiHidden/>
    <w:rsid w:val="00E0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2066">
      <w:bodyDiv w:val="1"/>
      <w:marLeft w:val="0"/>
      <w:marRight w:val="0"/>
      <w:marTop w:val="0"/>
      <w:marBottom w:val="0"/>
      <w:divBdr>
        <w:top w:val="none" w:sz="0" w:space="0" w:color="auto"/>
        <w:left w:val="none" w:sz="0" w:space="0" w:color="auto"/>
        <w:bottom w:val="none" w:sz="0" w:space="0" w:color="auto"/>
        <w:right w:val="none" w:sz="0" w:space="0" w:color="auto"/>
      </w:divBdr>
    </w:div>
    <w:div w:id="656571775">
      <w:bodyDiv w:val="1"/>
      <w:marLeft w:val="0"/>
      <w:marRight w:val="0"/>
      <w:marTop w:val="0"/>
      <w:marBottom w:val="0"/>
      <w:divBdr>
        <w:top w:val="none" w:sz="0" w:space="0" w:color="auto"/>
        <w:left w:val="none" w:sz="0" w:space="0" w:color="auto"/>
        <w:bottom w:val="none" w:sz="0" w:space="0" w:color="auto"/>
        <w:right w:val="none" w:sz="0" w:space="0" w:color="auto"/>
      </w:divBdr>
    </w:div>
    <w:div w:id="1042291049">
      <w:bodyDiv w:val="1"/>
      <w:marLeft w:val="0"/>
      <w:marRight w:val="0"/>
      <w:marTop w:val="0"/>
      <w:marBottom w:val="0"/>
      <w:divBdr>
        <w:top w:val="none" w:sz="0" w:space="0" w:color="auto"/>
        <w:left w:val="none" w:sz="0" w:space="0" w:color="auto"/>
        <w:bottom w:val="none" w:sz="0" w:space="0" w:color="auto"/>
        <w:right w:val="none" w:sz="0" w:space="0" w:color="auto"/>
      </w:divBdr>
    </w:div>
    <w:div w:id="1066419477">
      <w:bodyDiv w:val="1"/>
      <w:marLeft w:val="0"/>
      <w:marRight w:val="0"/>
      <w:marTop w:val="0"/>
      <w:marBottom w:val="0"/>
      <w:divBdr>
        <w:top w:val="none" w:sz="0" w:space="0" w:color="auto"/>
        <w:left w:val="none" w:sz="0" w:space="0" w:color="auto"/>
        <w:bottom w:val="none" w:sz="0" w:space="0" w:color="auto"/>
        <w:right w:val="none" w:sz="0" w:space="0" w:color="auto"/>
      </w:divBdr>
    </w:div>
    <w:div w:id="1342469781">
      <w:bodyDiv w:val="1"/>
      <w:marLeft w:val="0"/>
      <w:marRight w:val="0"/>
      <w:marTop w:val="0"/>
      <w:marBottom w:val="0"/>
      <w:divBdr>
        <w:top w:val="none" w:sz="0" w:space="0" w:color="auto"/>
        <w:left w:val="none" w:sz="0" w:space="0" w:color="auto"/>
        <w:bottom w:val="none" w:sz="0" w:space="0" w:color="auto"/>
        <w:right w:val="none" w:sz="0" w:space="0" w:color="auto"/>
      </w:divBdr>
    </w:div>
    <w:div w:id="1564295663">
      <w:bodyDiv w:val="1"/>
      <w:marLeft w:val="0"/>
      <w:marRight w:val="0"/>
      <w:marTop w:val="0"/>
      <w:marBottom w:val="0"/>
      <w:divBdr>
        <w:top w:val="none" w:sz="0" w:space="0" w:color="auto"/>
        <w:left w:val="none" w:sz="0" w:space="0" w:color="auto"/>
        <w:bottom w:val="none" w:sz="0" w:space="0" w:color="auto"/>
        <w:right w:val="none" w:sz="0" w:space="0" w:color="auto"/>
      </w:divBdr>
      <w:divsChild>
        <w:div w:id="271595152">
          <w:marLeft w:val="0"/>
          <w:marRight w:val="0"/>
          <w:marTop w:val="0"/>
          <w:marBottom w:val="0"/>
          <w:divBdr>
            <w:top w:val="none" w:sz="0" w:space="0" w:color="auto"/>
            <w:left w:val="none" w:sz="0" w:space="0" w:color="auto"/>
            <w:bottom w:val="none" w:sz="0" w:space="0" w:color="auto"/>
            <w:right w:val="none" w:sz="0" w:space="0" w:color="auto"/>
          </w:divBdr>
          <w:divsChild>
            <w:div w:id="2118255470">
              <w:marLeft w:val="0"/>
              <w:marRight w:val="0"/>
              <w:marTop w:val="0"/>
              <w:marBottom w:val="0"/>
              <w:divBdr>
                <w:top w:val="none" w:sz="0" w:space="0" w:color="auto"/>
                <w:left w:val="none" w:sz="0" w:space="0" w:color="auto"/>
                <w:bottom w:val="none" w:sz="0" w:space="0" w:color="auto"/>
                <w:right w:val="none" w:sz="0" w:space="0" w:color="auto"/>
              </w:divBdr>
              <w:divsChild>
                <w:div w:id="14939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autorol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8F4CF41BD604F90D7721203483D63" ma:contentTypeVersion="11" ma:contentTypeDescription="Create a new document." ma:contentTypeScope="" ma:versionID="1956af71b5501621c69b67e48e971198">
  <xsd:schema xmlns:xsd="http://www.w3.org/2001/XMLSchema" xmlns:xs="http://www.w3.org/2001/XMLSchema" xmlns:p="http://schemas.microsoft.com/office/2006/metadata/properties" xmlns:ns2="5105cdaf-d1c7-4bfa-af4e-c7bd1f05003b" xmlns:ns3="8bfd9c1d-9b77-4174-a750-f0b2ed6cf74e" targetNamespace="http://schemas.microsoft.com/office/2006/metadata/properties" ma:root="true" ma:fieldsID="fdd3c719487b10d937006b6156ca1775" ns2:_="" ns3:_="">
    <xsd:import namespace="5105cdaf-d1c7-4bfa-af4e-c7bd1f05003b"/>
    <xsd:import namespace="8bfd9c1d-9b77-4174-a750-f0b2ed6cf7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5cdaf-d1c7-4bfa-af4e-c7bd1f050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fd9c1d-9b77-4174-a750-f0b2ed6cf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8C9E2-117B-4400-AE70-C02E1618A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5cdaf-d1c7-4bfa-af4e-c7bd1f05003b"/>
    <ds:schemaRef ds:uri="8bfd9c1d-9b77-4174-a750-f0b2ed6cf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8F11F-625B-459D-ABB6-220A59A594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2967A-4E56-4FD4-AE4A-F7DA99EE6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6362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Hoevermann</dc:creator>
  <cp:keywords/>
  <dc:description/>
  <cp:lastModifiedBy>Saskia Hollatz</cp:lastModifiedBy>
  <cp:revision>2</cp:revision>
  <dcterms:created xsi:type="dcterms:W3CDTF">2021-11-03T14:51:00Z</dcterms:created>
  <dcterms:modified xsi:type="dcterms:W3CDTF">2021-11-03T14:51:00Z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0x0101002A08F4CF41BD604F90D7721203483D63</vt:lpwstr>
  </property>
</Properties>
</file>