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Basis"/>
        <w:tblpPr w:vertAnchor="page" w:horzAnchor="page" w:tblpX="1419" w:tblpY="568"/>
        <w:tblW w:w="0" w:type="auto"/>
        <w:tblLayout w:type="fixed"/>
        <w:tblLook w:val="04A0" w:firstRow="1" w:lastRow="0" w:firstColumn="1" w:lastColumn="0" w:noHBand="0" w:noVBand="1"/>
      </w:tblPr>
      <w:tblGrid>
        <w:gridCol w:w="7938"/>
        <w:gridCol w:w="1132"/>
      </w:tblGrid>
      <w:sdt>
        <w:sdtPr>
          <w:rPr>
            <w:color w:val="auto"/>
          </w:rPr>
          <w:id w:val="314687253"/>
          <w:lock w:val="sdtContentLocked"/>
          <w:placeholder>
            <w:docPart w:val="B81133BFF7CD425F855AABB9B88152B6"/>
          </w:placeholder>
        </w:sdtPr>
        <w:sdtEndPr/>
        <w:sdtContent>
          <w:tr w:rsidR="00465EE8" w:rsidRPr="00465EE8" w14:paraId="0B34169D" w14:textId="77777777" w:rsidTr="00465EE8">
            <w:trPr>
              <w:trHeight w:val="1474"/>
            </w:trPr>
            <w:tc>
              <w:tcPr>
                <w:tcW w:w="7938" w:type="dxa"/>
              </w:tcPr>
              <w:p w14:paraId="26B8CC77" w14:textId="77777777" w:rsidR="00465EE8" w:rsidRPr="00465EE8" w:rsidRDefault="00465EE8" w:rsidP="00465EE8">
                <w:pPr>
                  <w:spacing w:line="240" w:lineRule="auto"/>
                </w:pPr>
              </w:p>
            </w:tc>
            <w:tc>
              <w:tcPr>
                <w:tcW w:w="1132" w:type="dxa"/>
              </w:tcPr>
              <w:p w14:paraId="1A88BFD5" w14:textId="77777777" w:rsidR="00465EE8" w:rsidRPr="00465EE8" w:rsidRDefault="00465EE8" w:rsidP="00465EE8">
                <w:pPr>
                  <w:spacing w:line="240" w:lineRule="auto"/>
                  <w:jc w:val="right"/>
                </w:pPr>
                <w:r w:rsidRPr="00465EE8">
                  <w:rPr>
                    <w:noProof/>
                  </w:rPr>
                  <w:drawing>
                    <wp:inline distT="0" distB="0" distL="0" distR="0" wp14:anchorId="0291C56D" wp14:editId="2D4FA610">
                      <wp:extent cx="684000" cy="925200"/>
                      <wp:effectExtent l="0" t="0" r="1905" b="8255"/>
                      <wp:docPr id="3" name="Grafik 3" descr="Ein Bild, das Text, gelb, draußen, Schil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gelb, draußen, Schild enthält.&#10;&#10;Automatisch generierte Beschreibung"/>
                              <pic:cNvPicPr/>
                            </pic:nvPicPr>
                            <pic:blipFill rotWithShape="1">
                              <a:blip r:embed="rId7" cstate="print">
                                <a:extLst>
                                  <a:ext uri="{28A0092B-C50C-407E-A947-70E740481C1C}">
                                    <a14:useLocalDpi xmlns:a14="http://schemas.microsoft.com/office/drawing/2010/main" val="0"/>
                                  </a:ext>
                                </a:extLst>
                              </a:blip>
                              <a:srcRect l="8911" t="6815" r="7921"/>
                              <a:stretch/>
                            </pic:blipFill>
                            <pic:spPr bwMode="auto">
                              <a:xfrm>
                                <a:off x="0" y="0"/>
                                <a:ext cx="684000" cy="925200"/>
                              </a:xfrm>
                              <a:prstGeom prst="rect">
                                <a:avLst/>
                              </a:prstGeom>
                              <a:ln>
                                <a:noFill/>
                              </a:ln>
                              <a:extLst>
                                <a:ext uri="{53640926-AAD7-44D8-BBD7-CCE9431645EC}">
                                  <a14:shadowObscured xmlns:a14="http://schemas.microsoft.com/office/drawing/2010/main"/>
                                </a:ext>
                              </a:extLst>
                            </pic:spPr>
                          </pic:pic>
                        </a:graphicData>
                      </a:graphic>
                    </wp:inline>
                  </w:drawing>
                </w:r>
              </w:p>
            </w:tc>
          </w:tr>
        </w:sdtContent>
      </w:sdt>
    </w:tbl>
    <w:p w14:paraId="68543C68" w14:textId="77777777" w:rsidR="00465EE8" w:rsidRDefault="00465EE8"/>
    <w:tbl>
      <w:tblPr>
        <w:tblStyle w:val="Basis"/>
        <w:tblpPr w:bottomFromText="680" w:vertAnchor="page" w:horzAnchor="page" w:tblpX="1419" w:tblpY="2666"/>
        <w:tblW w:w="9071" w:type="dxa"/>
        <w:tblLayout w:type="fixed"/>
        <w:tblLook w:val="04A0" w:firstRow="1" w:lastRow="0" w:firstColumn="1" w:lastColumn="0" w:noHBand="0" w:noVBand="1"/>
      </w:tblPr>
      <w:tblGrid>
        <w:gridCol w:w="9071"/>
      </w:tblGrid>
      <w:sdt>
        <w:sdtPr>
          <w:id w:val="-444622451"/>
          <w:lock w:val="sdtContentLocked"/>
          <w:placeholder>
            <w:docPart w:val="B81133BFF7CD425F855AABB9B88152B6"/>
          </w:placeholder>
        </w:sdtPr>
        <w:sdtEndPr/>
        <w:sdtContent>
          <w:tr w:rsidR="00BF33AE" w14:paraId="0CB8250C" w14:textId="77777777" w:rsidTr="00EF5A4E">
            <w:trPr>
              <w:trHeight w:hRule="exact" w:val="680"/>
            </w:trPr>
            <w:sdt>
              <w:sdtPr>
                <w:id w:val="-562105604"/>
                <w:lock w:val="sdtContentLocked"/>
                <w:placeholder>
                  <w:docPart w:val="CBF1E1588E8C4CBB8B39D58BB2650F4F"/>
                </w:placeholder>
              </w:sdtPr>
              <w:sdtEndPr/>
              <w:sdtContent>
                <w:tc>
                  <w:tcPr>
                    <w:tcW w:w="9071" w:type="dxa"/>
                  </w:tcPr>
                  <w:p w14:paraId="029E448A" w14:textId="77777777" w:rsidR="00BF33AE" w:rsidRDefault="00EF5A4E" w:rsidP="00EF5A4E">
                    <w:pPr>
                      <w:pStyle w:val="TITEL"/>
                    </w:pPr>
                    <w:r>
                      <w:t>presse-information</w:t>
                    </w:r>
                  </w:p>
                </w:tc>
              </w:sdtContent>
            </w:sdt>
          </w:tr>
        </w:sdtContent>
      </w:sdt>
    </w:tbl>
    <w:tbl>
      <w:tblPr>
        <w:tblStyle w:val="Basis"/>
        <w:tblpPr w:vertAnchor="page" w:horzAnchor="page" w:tblpX="1419" w:tblpY="4027"/>
        <w:tblW w:w="0" w:type="auto"/>
        <w:tblLayout w:type="fixed"/>
        <w:tblLook w:val="04A0" w:firstRow="1" w:lastRow="0" w:firstColumn="1" w:lastColumn="0" w:noHBand="0" w:noVBand="1"/>
      </w:tblPr>
      <w:tblGrid>
        <w:gridCol w:w="9071"/>
      </w:tblGrid>
      <w:sdt>
        <w:sdtPr>
          <w:id w:val="2079708209"/>
          <w:lock w:val="sdtContentLocked"/>
          <w:placeholder>
            <w:docPart w:val="B81133BFF7CD425F855AABB9B88152B6"/>
          </w:placeholder>
        </w:sdtPr>
        <w:sdtEndPr/>
        <w:sdtContent>
          <w:tr w:rsidR="00973546" w:rsidRPr="00840C91" w14:paraId="225EFCD5" w14:textId="77777777" w:rsidTr="00465EE8">
            <w:trPr>
              <w:trHeight w:hRule="exact" w:val="850"/>
            </w:trPr>
            <w:sdt>
              <w:sdtPr>
                <w:id w:val="42179897"/>
                <w:lock w:val="sdtLocked"/>
                <w:placeholder>
                  <w:docPart w:val="048EAF452CC546AAAE4C947D7EAB6E36"/>
                </w:placeholder>
              </w:sdtPr>
              <w:sdtEndPr/>
              <w:sdtContent>
                <w:tc>
                  <w:tcPr>
                    <w:tcW w:w="9071" w:type="dxa"/>
                  </w:tcPr>
                  <w:p w14:paraId="0F71F8B5" w14:textId="085C421B" w:rsidR="00973546" w:rsidRPr="001F1833" w:rsidRDefault="005738D8" w:rsidP="00465EE8">
                    <w:pPr>
                      <w:pStyle w:val="Headline"/>
                    </w:pPr>
                    <w:r>
                      <w:t>Edeka Fleck in Stuttgart: So startete der modernisierte Markt</w:t>
                    </w:r>
                    <w:r w:rsidR="00D6257F">
                      <w:t xml:space="preserve"> im </w:t>
                    </w:r>
                    <w:proofErr w:type="spellStart"/>
                    <w:r w:rsidR="00D6257F">
                      <w:t>Herdweg</w:t>
                    </w:r>
                    <w:proofErr w:type="spellEnd"/>
                  </w:p>
                </w:tc>
              </w:sdtContent>
            </w:sdt>
          </w:tr>
        </w:sdtContent>
      </w:sdt>
    </w:tbl>
    <w:p w14:paraId="7002CB3A" w14:textId="7E85072E" w:rsidR="00500D89" w:rsidRDefault="005738D8" w:rsidP="00BD7929">
      <w:pPr>
        <w:pStyle w:val="Intro-Text"/>
        <w:rPr>
          <w:color w:val="1D1D1B" w:themeColor="text2"/>
          <w:sz w:val="28"/>
          <w:szCs w:val="28"/>
        </w:rPr>
      </w:pPr>
      <w:r>
        <w:rPr>
          <w:color w:val="1D1D1B" w:themeColor="text2"/>
          <w:sz w:val="28"/>
          <w:szCs w:val="28"/>
        </w:rPr>
        <w:t>Markt</w:t>
      </w:r>
      <w:r w:rsidR="00645535">
        <w:rPr>
          <w:color w:val="1D1D1B" w:themeColor="text2"/>
          <w:sz w:val="28"/>
          <w:szCs w:val="28"/>
        </w:rPr>
        <w:t xml:space="preserve"> feiert</w:t>
      </w:r>
      <w:r w:rsidR="009B4EA3">
        <w:rPr>
          <w:color w:val="1D1D1B" w:themeColor="text2"/>
          <w:sz w:val="28"/>
          <w:szCs w:val="28"/>
        </w:rPr>
        <w:t>e</w:t>
      </w:r>
      <w:r w:rsidR="00645535">
        <w:rPr>
          <w:color w:val="1D1D1B" w:themeColor="text2"/>
          <w:sz w:val="28"/>
          <w:szCs w:val="28"/>
        </w:rPr>
        <w:t xml:space="preserve"> Ende August Wiedereröffnung</w:t>
      </w:r>
    </w:p>
    <w:p w14:paraId="72F9AD75" w14:textId="62125202" w:rsidR="005738D8" w:rsidRDefault="005738D8" w:rsidP="001F1833">
      <w:pPr>
        <w:pStyle w:val="Bulletpoints"/>
      </w:pPr>
      <w:r>
        <w:t>Vierwöchige Umbauphase</w:t>
      </w:r>
      <w:r w:rsidR="008B3CFA">
        <w:t xml:space="preserve"> </w:t>
      </w:r>
    </w:p>
    <w:p w14:paraId="5437D111" w14:textId="53E77ED6" w:rsidR="001F1833" w:rsidRDefault="001F1833" w:rsidP="001F1833">
      <w:pPr>
        <w:pStyle w:val="Bulletpoints"/>
      </w:pPr>
      <w:r>
        <w:t xml:space="preserve">Sortiment umfasst rund </w:t>
      </w:r>
      <w:r w:rsidR="005738D8">
        <w:t>13</w:t>
      </w:r>
      <w:r>
        <w:t>.000 Artikel</w:t>
      </w:r>
    </w:p>
    <w:p w14:paraId="7C5C6166" w14:textId="11835313" w:rsidR="001F1833" w:rsidRPr="003757D2" w:rsidRDefault="008B7A1D" w:rsidP="001F1833">
      <w:pPr>
        <w:pStyle w:val="Bulletpoints"/>
        <w:tabs>
          <w:tab w:val="num" w:pos="0"/>
        </w:tabs>
      </w:pPr>
      <w:r>
        <w:t>Marktbäckerei</w:t>
      </w:r>
      <w:r w:rsidR="00061D6B">
        <w:t xml:space="preserve"> mit Sitzplätzen</w:t>
      </w:r>
      <w:r>
        <w:t xml:space="preserve"> im Eingangsbereich</w:t>
      </w:r>
    </w:p>
    <w:p w14:paraId="13DBCE9E" w14:textId="4BEDDED4" w:rsidR="004678D6" w:rsidRPr="00BD7929" w:rsidRDefault="005225BE" w:rsidP="00BD7929">
      <w:pPr>
        <w:pStyle w:val="Intro-Text"/>
      </w:pPr>
      <w:sdt>
        <w:sdtPr>
          <w:id w:val="1521048624"/>
          <w:placeholder>
            <w:docPart w:val="F5F31C298628486F8ACA37F3F2AFAAF9"/>
          </w:placeholder>
        </w:sdtPr>
        <w:sdtEndPr/>
        <w:sdtContent>
          <w:r w:rsidR="00645535">
            <w:t>Stuttgart</w:t>
          </w:r>
        </w:sdtContent>
      </w:sdt>
      <w:r w:rsidR="00BD7929">
        <w:t>/</w:t>
      </w:r>
      <w:sdt>
        <w:sdtPr>
          <w:id w:val="765271979"/>
          <w:placeholder>
            <w:docPart w:val="4A5C52758E1E410C9301A4EFA52A12F4"/>
          </w:placeholder>
          <w:date w:fullDate="2026-09-10T00:00:00Z">
            <w:dateFormat w:val="dd.MM.yyyy"/>
            <w:lid w:val="de-DE"/>
            <w:storeMappedDataAs w:val="dateTime"/>
            <w:calendar w:val="gregorian"/>
          </w:date>
        </w:sdtPr>
        <w:sdtEndPr/>
        <w:sdtContent>
          <w:r w:rsidR="00C32552">
            <w:t>10</w:t>
          </w:r>
          <w:r w:rsidR="009B4EA3">
            <w:t>.0</w:t>
          </w:r>
          <w:r w:rsidR="00C32552">
            <w:t>9</w:t>
          </w:r>
          <w:r w:rsidR="009B4EA3">
            <w:t>.2026</w:t>
          </w:r>
        </w:sdtContent>
      </w:sdt>
      <w:r w:rsidR="00BD7929">
        <w:t xml:space="preserve"> </w:t>
      </w:r>
      <w:r w:rsidR="005738D8">
        <w:t>–</w:t>
      </w:r>
      <w:r w:rsidR="00BD7929">
        <w:t xml:space="preserve"> </w:t>
      </w:r>
      <w:r w:rsidR="005738D8">
        <w:t xml:space="preserve">Zahlreiche Interessierte versammelten sich bereits vor der offiziellen Eröffnung vor dem Eingang. Pünktlich um 7:30 Uhr ging es los und </w:t>
      </w:r>
      <w:r w:rsidR="00001233">
        <w:t>d</w:t>
      </w:r>
      <w:r w:rsidR="00001233" w:rsidRPr="00001233">
        <w:t>ie Kaufmannsfamilie Fleck</w:t>
      </w:r>
      <w:r w:rsidR="00001233">
        <w:t xml:space="preserve"> begrüßte am Montag, 31. August 2026, nach einer vierwöchigen Umbauphase zusammen mit</w:t>
      </w:r>
      <w:r w:rsidR="00001233" w:rsidRPr="00001233">
        <w:t xml:space="preserve"> Marktleiterin Danijela Dzijan </w:t>
      </w:r>
      <w:r w:rsidR="005738D8">
        <w:t>den ersten Kunden</w:t>
      </w:r>
      <w:r w:rsidR="00001233">
        <w:t xml:space="preserve"> </w:t>
      </w:r>
      <w:r w:rsidR="008B7A1D">
        <w:t>in ihrem</w:t>
      </w:r>
      <w:r w:rsidR="00001233">
        <w:t xml:space="preserve"> modernisierten Markt im </w:t>
      </w:r>
      <w:proofErr w:type="spellStart"/>
      <w:r w:rsidR="00001233">
        <w:t>Herdweg</w:t>
      </w:r>
      <w:proofErr w:type="spellEnd"/>
      <w:r w:rsidR="00001233">
        <w:t xml:space="preserve"> in Stuttgart</w:t>
      </w:r>
      <w:r w:rsidR="005738D8">
        <w:t xml:space="preserve">. </w:t>
      </w:r>
      <w:r w:rsidR="00645535" w:rsidRPr="00645535">
        <w:t xml:space="preserve">Auf rund </w:t>
      </w:r>
      <w:r w:rsidR="00001233">
        <w:t xml:space="preserve">900 </w:t>
      </w:r>
      <w:r w:rsidR="00645535" w:rsidRPr="00645535">
        <w:t xml:space="preserve">Quadratmetern Verkaufsfläche erwartet </w:t>
      </w:r>
      <w:r w:rsidR="00001233">
        <w:t>die Kundinnen und Kunden</w:t>
      </w:r>
      <w:r w:rsidR="00645535" w:rsidRPr="00645535">
        <w:t xml:space="preserve"> ein zeitgemäßes Einkaufserlebnis mit einem vielfältigen Sortiment, frischen Lebensmitteln, regionalen Produkten und zahlreichen Serviceleistungen. Der Markt hat montags bis samstags von 7.30 bis 21 Uhr geöffnet</w:t>
      </w:r>
      <w:r w:rsidR="00500D89" w:rsidRPr="00500D89">
        <w:t xml:space="preserve">. </w:t>
      </w:r>
    </w:p>
    <w:p w14:paraId="777C1F2E" w14:textId="5FE4B0D9" w:rsidR="00645535" w:rsidRDefault="001F1833" w:rsidP="00645535">
      <w:pPr>
        <w:pStyle w:val="Flietext"/>
      </w:pPr>
      <w:r w:rsidRPr="001F1833">
        <w:t>„</w:t>
      </w:r>
      <w:r w:rsidR="008B3CFA">
        <w:t xml:space="preserve">Der Start eines </w:t>
      </w:r>
      <w:r w:rsidR="008B7A1D">
        <w:t>umgebauten</w:t>
      </w:r>
      <w:r w:rsidR="008B3CFA">
        <w:t xml:space="preserve"> Markts ist </w:t>
      </w:r>
      <w:r w:rsidRPr="001F1833">
        <w:t xml:space="preserve">immer etwas ganz Besonderes und für uns auch mit Anspannung verbunden. Wir haben uns gut vorbereitet, doch das Kundeninteresse hat unsere Erwartungen noch übertroffen. Das ist für unser Team und uns eine große Bestätigung“, so </w:t>
      </w:r>
      <w:r w:rsidR="008B3CFA">
        <w:t>Julian Fleck</w:t>
      </w:r>
      <w:r w:rsidRPr="001F1833">
        <w:t xml:space="preserve"> zur Bilanz </w:t>
      </w:r>
      <w:r w:rsidR="008B3CFA">
        <w:t xml:space="preserve">der ersten Tage. </w:t>
      </w:r>
      <w:r w:rsidR="00500D89">
        <w:t>„</w:t>
      </w:r>
      <w:r w:rsidR="00645535">
        <w:t xml:space="preserve">Mit dem Umbau </w:t>
      </w:r>
      <w:r w:rsidR="008B3CFA">
        <w:t xml:space="preserve">haben </w:t>
      </w:r>
      <w:r w:rsidR="00645535">
        <w:t>wir gezielt in die Zukunft unseres Standorts in Stuttgart</w:t>
      </w:r>
      <w:r w:rsidR="008B3CFA" w:rsidRPr="009B5971">
        <w:rPr>
          <w:color w:val="EE0000"/>
        </w:rPr>
        <w:t xml:space="preserve"> </w:t>
      </w:r>
      <w:r w:rsidR="008B3CFA">
        <w:t>investiert</w:t>
      </w:r>
      <w:r w:rsidR="00645535">
        <w:t xml:space="preserve">. Unser Ziel ist es, unseren Kundinnen und Kunden ein modernes Einkaufserlebnis mit hoher Aufenthaltsqualität, persönlichem Service sowie einem attraktiven Frische- und Regionalangebot zu bieten“, </w:t>
      </w:r>
      <w:r w:rsidR="008B3CFA">
        <w:t xml:space="preserve">so </w:t>
      </w:r>
      <w:r w:rsidR="00645535">
        <w:t>Julian Fleck</w:t>
      </w:r>
      <w:r w:rsidR="008B3CFA">
        <w:t xml:space="preserve"> weiter</w:t>
      </w:r>
      <w:r w:rsidR="00645535">
        <w:t xml:space="preserve">. Gemeinsam </w:t>
      </w:r>
      <w:r w:rsidR="00C32552">
        <w:t xml:space="preserve">mit </w:t>
      </w:r>
      <w:r w:rsidR="00645535">
        <w:t xml:space="preserve">seiner Schwester </w:t>
      </w:r>
      <w:r w:rsidR="00645535">
        <w:lastRenderedPageBreak/>
        <w:t>Corinna Fleck</w:t>
      </w:r>
      <w:r w:rsidR="00645535" w:rsidRPr="009B5971">
        <w:rPr>
          <w:color w:val="EE0000"/>
        </w:rPr>
        <w:t xml:space="preserve"> </w:t>
      </w:r>
      <w:r w:rsidR="00645535">
        <w:t xml:space="preserve">sowie den 54 Mitarbeitenden im Herdweg </w:t>
      </w:r>
      <w:r w:rsidR="008B3CFA">
        <w:t>trägt das</w:t>
      </w:r>
      <w:r w:rsidR="00645535">
        <w:t xml:space="preserve"> Familienunternehmen </w:t>
      </w:r>
      <w:r w:rsidR="008B3CFA">
        <w:t>maßgeblich zur</w:t>
      </w:r>
      <w:r w:rsidR="00645535">
        <w:t xml:space="preserve"> Nahversorgung im Stadtteil und darüber hinaus</w:t>
      </w:r>
      <w:r w:rsidR="008B3CFA">
        <w:t xml:space="preserve"> bei</w:t>
      </w:r>
      <w:r w:rsidR="00645535">
        <w:t>. Die Märkte der Familie Fleck befinden sich bereits in dritter Generation in Familienhand.</w:t>
      </w:r>
    </w:p>
    <w:p w14:paraId="6FC51B2C" w14:textId="77777777" w:rsidR="00645535" w:rsidRDefault="00645535" w:rsidP="00645535">
      <w:pPr>
        <w:pStyle w:val="Flietext"/>
      </w:pPr>
    </w:p>
    <w:p w14:paraId="77B063BD" w14:textId="1EF635E2" w:rsidR="00645535" w:rsidRPr="00645535" w:rsidRDefault="008B7A1D" w:rsidP="00645535">
      <w:pPr>
        <w:pStyle w:val="Flietext"/>
        <w:rPr>
          <w:b/>
          <w:bCs/>
        </w:rPr>
      </w:pPr>
      <w:r>
        <w:rPr>
          <w:b/>
          <w:bCs/>
        </w:rPr>
        <w:t>Technische und gestalterische Neuerungen</w:t>
      </w:r>
    </w:p>
    <w:p w14:paraId="44EF3422" w14:textId="77777777" w:rsidR="00645535" w:rsidRDefault="00645535" w:rsidP="00645535">
      <w:pPr>
        <w:pStyle w:val="Flietext"/>
      </w:pPr>
    </w:p>
    <w:p w14:paraId="27AFDA8A" w14:textId="69DBBF0B" w:rsidR="00645535" w:rsidRDefault="00645535" w:rsidP="00645535">
      <w:pPr>
        <w:pStyle w:val="Flietext"/>
      </w:pPr>
      <w:r>
        <w:t>Im Zuge des Umbaus erhielt der Markt zahlreiche technische und gestalterische Neuerungen. Dazu zählen eine moderne LED-Lichttechnik, eine CO</w:t>
      </w:r>
      <w:r>
        <w:rPr>
          <w:rFonts w:ascii="Cambria Math" w:hAnsi="Cambria Math" w:cs="Cambria Math"/>
        </w:rPr>
        <w:t>₂</w:t>
      </w:r>
      <w:r>
        <w:t>-K</w:t>
      </w:r>
      <w:r>
        <w:rPr>
          <w:rFonts w:ascii="Arial" w:hAnsi="Arial" w:cs="Arial"/>
        </w:rPr>
        <w:t>ä</w:t>
      </w:r>
      <w:r>
        <w:t>lteanlage, ein Energiemonitoring-System sowie neue K</w:t>
      </w:r>
      <w:r>
        <w:rPr>
          <w:rFonts w:ascii="Arial" w:hAnsi="Arial" w:cs="Arial"/>
        </w:rPr>
        <w:t>ü</w:t>
      </w:r>
      <w:r>
        <w:t>hlm</w:t>
      </w:r>
      <w:r>
        <w:rPr>
          <w:rFonts w:ascii="Arial" w:hAnsi="Arial" w:cs="Arial"/>
        </w:rPr>
        <w:t>ö</w:t>
      </w:r>
      <w:r>
        <w:t>bel mit Glast</w:t>
      </w:r>
      <w:r>
        <w:rPr>
          <w:rFonts w:ascii="Arial" w:hAnsi="Arial" w:cs="Arial"/>
        </w:rPr>
        <w:t>ü</w:t>
      </w:r>
      <w:r>
        <w:t>ren im Molkereibereich. Dar</w:t>
      </w:r>
      <w:r>
        <w:rPr>
          <w:rFonts w:ascii="Arial" w:hAnsi="Arial" w:cs="Arial"/>
        </w:rPr>
        <w:t>ü</w:t>
      </w:r>
      <w:r>
        <w:t>ber hinaus wurde der Markt barrierefrei gestaltet, um allen Kundinnen und Kunden ein komfortables Einkaufserlebnis zu erm</w:t>
      </w:r>
      <w:r>
        <w:rPr>
          <w:rFonts w:ascii="Arial" w:hAnsi="Arial" w:cs="Arial"/>
        </w:rPr>
        <w:t>ö</w:t>
      </w:r>
      <w:r>
        <w:t>glichen. Ein weiterer Schwerpunkt der Modernisierung lag auf dem Ausbau der Convenience-Abteilung</w:t>
      </w:r>
      <w:r w:rsidR="008B7A1D">
        <w:t>.</w:t>
      </w:r>
    </w:p>
    <w:p w14:paraId="205F9FF9" w14:textId="77777777" w:rsidR="00645535" w:rsidRDefault="00645535" w:rsidP="00645535">
      <w:pPr>
        <w:pStyle w:val="Flietext"/>
      </w:pPr>
    </w:p>
    <w:p w14:paraId="0F88E402" w14:textId="77777777" w:rsidR="00645535" w:rsidRPr="00645535" w:rsidRDefault="00645535" w:rsidP="00645535">
      <w:pPr>
        <w:pStyle w:val="Flietext"/>
        <w:rPr>
          <w:b/>
          <w:bCs/>
        </w:rPr>
      </w:pPr>
      <w:r w:rsidRPr="00645535">
        <w:rPr>
          <w:b/>
          <w:bCs/>
        </w:rPr>
        <w:t>Frische, Regionalität und große Auswahl</w:t>
      </w:r>
    </w:p>
    <w:p w14:paraId="119FDE52" w14:textId="77777777" w:rsidR="00645535" w:rsidRDefault="00645535" w:rsidP="00645535">
      <w:pPr>
        <w:pStyle w:val="Flietext"/>
      </w:pPr>
    </w:p>
    <w:p w14:paraId="202F4BFE" w14:textId="1B9A26BC" w:rsidR="00645535" w:rsidRDefault="00645535" w:rsidP="00645535">
      <w:pPr>
        <w:pStyle w:val="Flietext"/>
      </w:pPr>
      <w:r>
        <w:t xml:space="preserve">Das Sortiment umfasst rund 13.000 Artikel. Kundinnen und Kunden finden im Markt die gesamte Vielfalt des Edeka-Vollsortiments – von frischem Obst und Gemüse über Markenprodukte und beliebte Edeka-Eigenmarken bis hin zu Artikeln auf Discountpreisniveau. Ergänzt wird das Angebot durch Haushaltswaren, Schreibwaren, Zeitschriften und Grußkarten. An den Bedientheken für Fleisch, Wurst, Käse und Fisch erwartet die Kundinnen und Kunden fachkundige Beratung sowie </w:t>
      </w:r>
      <w:r w:rsidR="00061D6B">
        <w:t>Sortimentsvielfalt</w:t>
      </w:r>
      <w:r>
        <w:t>. Auch regionale Produkte spielen eine wichtige Rolle</w:t>
      </w:r>
      <w:r w:rsidR="00061D6B">
        <w:t xml:space="preserve"> im Sortiment</w:t>
      </w:r>
      <w:r>
        <w:t xml:space="preserve">. So finden sich beispielsweise Biobackwaren der traditionsreichen Eselsmühle aus der Region im Angebot. Der integrierte Getränkemarkt rundet das </w:t>
      </w:r>
      <w:r w:rsidR="00061D6B">
        <w:t>Angebot</w:t>
      </w:r>
      <w:r>
        <w:t xml:space="preserve"> ab.</w:t>
      </w:r>
    </w:p>
    <w:p w14:paraId="51830BF7" w14:textId="77777777" w:rsidR="00645535" w:rsidRDefault="00645535" w:rsidP="00645535">
      <w:pPr>
        <w:pStyle w:val="Flietext"/>
      </w:pPr>
    </w:p>
    <w:p w14:paraId="2B6EE184" w14:textId="77777777" w:rsidR="00645535" w:rsidRPr="00645535" w:rsidRDefault="00645535" w:rsidP="00645535">
      <w:pPr>
        <w:pStyle w:val="Flietext"/>
        <w:rPr>
          <w:b/>
          <w:bCs/>
        </w:rPr>
      </w:pPr>
      <w:r w:rsidRPr="00645535">
        <w:rPr>
          <w:b/>
          <w:bCs/>
        </w:rPr>
        <w:t>Marktbäckerei lädt zum Verweilen ein</w:t>
      </w:r>
    </w:p>
    <w:p w14:paraId="57CE562D" w14:textId="77777777" w:rsidR="00645535" w:rsidRDefault="00645535" w:rsidP="00645535">
      <w:pPr>
        <w:pStyle w:val="Flietext"/>
      </w:pPr>
    </w:p>
    <w:p w14:paraId="21CCD24B" w14:textId="0F210644" w:rsidR="00645535" w:rsidRDefault="00645535" w:rsidP="00645535">
      <w:pPr>
        <w:pStyle w:val="Flietext"/>
      </w:pPr>
      <w:r>
        <w:t>Ein Highlight des modernisierten Marktes ist die selbst betriebene Marktbäckerei im Eingangsbereich. Sie bietet frische Backwaren</w:t>
      </w:r>
      <w:r w:rsidR="00061D6B">
        <w:t xml:space="preserve"> sowie</w:t>
      </w:r>
      <w:r>
        <w:t xml:space="preserve"> warme Snacks und verfügt über zehn Sitzplätze. Damit schafft Edeka Fleck einen zusätzlichen Treffpunkt für </w:t>
      </w:r>
      <w:r>
        <w:lastRenderedPageBreak/>
        <w:t>Kundinnen und Kunden, die ihren Einkauf bei einer Tasse Kaffee oder einem kleinen Imbiss entspannt ausklingen lassen möchten. Zudem befindet sich mit der Kaiser</w:t>
      </w:r>
      <w:r w:rsidR="00061D6B">
        <w:t>-</w:t>
      </w:r>
      <w:r>
        <w:t>Apotheke ein weiterer wichtiger Dienstleister direkt am Standort.</w:t>
      </w:r>
    </w:p>
    <w:p w14:paraId="49AC47D6" w14:textId="77777777" w:rsidR="00645535" w:rsidRDefault="00645535" w:rsidP="00645535">
      <w:pPr>
        <w:pStyle w:val="Flietext"/>
      </w:pPr>
    </w:p>
    <w:p w14:paraId="714CA63F" w14:textId="084FE2C3" w:rsidR="00645535" w:rsidRPr="00645535" w:rsidRDefault="00645535" w:rsidP="00645535">
      <w:pPr>
        <w:pStyle w:val="Flietext"/>
        <w:rPr>
          <w:b/>
          <w:bCs/>
        </w:rPr>
      </w:pPr>
      <w:r w:rsidRPr="00645535">
        <w:rPr>
          <w:b/>
          <w:bCs/>
        </w:rPr>
        <w:t xml:space="preserve">Umfangreiche Serviceleistungen </w:t>
      </w:r>
    </w:p>
    <w:p w14:paraId="24929FFF" w14:textId="77777777" w:rsidR="00645535" w:rsidRDefault="00645535" w:rsidP="00645535">
      <w:pPr>
        <w:pStyle w:val="Flietext"/>
      </w:pPr>
    </w:p>
    <w:p w14:paraId="2810BCB3" w14:textId="7BBAF78D" w:rsidR="00645535" w:rsidRDefault="00645535" w:rsidP="00645535">
      <w:pPr>
        <w:pStyle w:val="Flietext"/>
      </w:pPr>
      <w:r>
        <w:t xml:space="preserve">Kundinnen und Kunden können individuelle Geschenkkörbe sowie Wurst- und Käseplatten bestellen. Darüber hinaus bietet der Markt einen Ernährungsservice, Geschenkgutscheine, kostenloses WLAN, einen </w:t>
      </w:r>
      <w:proofErr w:type="spellStart"/>
      <w:r>
        <w:t>Taxiruf</w:t>
      </w:r>
      <w:proofErr w:type="spellEnd"/>
      <w:r>
        <w:t xml:space="preserve"> sowie Sitzgelegenheiten im Markt. Beim </w:t>
      </w:r>
      <w:proofErr w:type="spellStart"/>
      <w:r>
        <w:t>Cashback</w:t>
      </w:r>
      <w:proofErr w:type="spellEnd"/>
      <w:r>
        <w:t>-Service können sich Kundinnen und Kunden ab einem Einkaufswert von zehn Euro bis zu 200 Euro Bargeld an der Kasse auszahlen lassen. Ergänzt wird das Angebot durch einen DHL-Paketservice für Retouren, die Edeka App sowie die Teilnahme am Payback-Bonusprogramm. Für den Einkauf stehen rund 40 Parkplätze direkt am Markt zur Verfügung.</w:t>
      </w:r>
    </w:p>
    <w:p w14:paraId="2523E84F" w14:textId="77777777" w:rsidR="00645535" w:rsidRDefault="00645535" w:rsidP="00645535">
      <w:pPr>
        <w:pStyle w:val="Flietext"/>
      </w:pPr>
    </w:p>
    <w:p w14:paraId="6D93EAE6" w14:textId="77777777" w:rsidR="00645535" w:rsidRPr="00645535" w:rsidRDefault="00645535" w:rsidP="00645535">
      <w:pPr>
        <w:pStyle w:val="Flietext"/>
        <w:rPr>
          <w:b/>
          <w:bCs/>
        </w:rPr>
      </w:pPr>
      <w:r w:rsidRPr="00645535">
        <w:rPr>
          <w:b/>
          <w:bCs/>
        </w:rPr>
        <w:t>Traditionsunternehmen mit Herz</w:t>
      </w:r>
    </w:p>
    <w:p w14:paraId="5EA76F57" w14:textId="77777777" w:rsidR="00645535" w:rsidRDefault="00645535" w:rsidP="00645535">
      <w:pPr>
        <w:pStyle w:val="Flietext"/>
      </w:pPr>
    </w:p>
    <w:p w14:paraId="6CCEC2B6" w14:textId="5E2E65BC" w:rsidR="004303CC" w:rsidRDefault="00645535" w:rsidP="00645535">
      <w:pPr>
        <w:pStyle w:val="Flietext"/>
      </w:pPr>
      <w:r>
        <w:t xml:space="preserve">Unter dem Motto „Das Herz am richtigen Fleck!“ steht die Kaufmannsfamilie Fleck seit Generationen für Kundennähe, Qualität und regionale Verbundenheit. Mit insgesamt drei Edeka-Märkten in Neuhausen auf den </w:t>
      </w:r>
      <w:proofErr w:type="spellStart"/>
      <w:r>
        <w:t>Fildern</w:t>
      </w:r>
      <w:proofErr w:type="spellEnd"/>
      <w:r>
        <w:t>, Stuttgart-Fasanenhof und Stuttgart-</w:t>
      </w:r>
      <w:proofErr w:type="spellStart"/>
      <w:r>
        <w:t>Herdweg</w:t>
      </w:r>
      <w:proofErr w:type="spellEnd"/>
      <w:r>
        <w:t xml:space="preserve"> engagiert sich die Familie für die Nahversorgung in der Region. Darüber hinaus unterstützt sie lokale Einrichtungen, Vereine und Veranstaltungen und setzt sich für ein lebendiges Miteinander vor Ort ein. </w:t>
      </w:r>
    </w:p>
    <w:p w14:paraId="6EBA5C42" w14:textId="77777777" w:rsidR="00EF79AA" w:rsidRPr="00EF79AA" w:rsidRDefault="005225BE" w:rsidP="00EF79AA">
      <w:pPr>
        <w:pStyle w:val="Zusatzinformation-berschrift"/>
      </w:pPr>
      <w:sdt>
        <w:sdtPr>
          <w:id w:val="-1061561099"/>
          <w:placeholder>
            <w:docPart w:val="02BFA7BA136B479A9496BFC788E7138D"/>
          </w:placeholder>
        </w:sdtPr>
        <w:sdtEndPr/>
        <w:sdtContent>
          <w:r w:rsidR="00E30C1E" w:rsidRPr="00E30C1E">
            <w:t>Zusatzinformation</w:t>
          </w:r>
          <w:r w:rsidR="00A15F62">
            <w:t xml:space="preserve"> – </w:t>
          </w:r>
          <w:r w:rsidR="00E30C1E" w:rsidRPr="00E30C1E">
            <w:t>Edeka Südwest</w:t>
          </w:r>
        </w:sdtContent>
      </w:sdt>
    </w:p>
    <w:p w14:paraId="7E7250C6" w14:textId="689B6965" w:rsidR="0043781B" w:rsidRPr="006D08E3" w:rsidRDefault="005225BE" w:rsidP="001A1F1B">
      <w:pPr>
        <w:pStyle w:val="Zusatzinformation-Text"/>
      </w:pPr>
      <w:sdt>
        <w:sdtPr>
          <w:id w:val="-746034625"/>
          <w:placeholder>
            <w:docPart w:val="BA72E361ADF84D429303BDAFCA5BBCFF"/>
          </w:placeholder>
        </w:sdtPr>
        <w:sdtEndPr/>
        <w:sdtContent>
          <w:r w:rsidR="00795495" w:rsidRPr="00795495">
            <w:t xml:space="preserve">Edeka Südwest mit Sitz in Offenburg ist eine von </w:t>
          </w:r>
          <w:r w:rsidR="006F4E01">
            <w:t>sechs</w:t>
          </w:r>
          <w:r w:rsidR="00795495" w:rsidRPr="00795495">
            <w:t xml:space="preserve"> Edeka-Regionalgesellschaften in Deutschland und erzielte im Jahr 2025 einen Verbund-Einzelhandelsumsatz von 11 Milliarden Euro. Mit rund 1.100 Märkten, größtenteils betrieben von selbstständigen Kaufleuten, ist Edeka Südwest im Südwesten flächendeckend präsent. Das Vertriebsgebiet erstreckt sich über Baden-Württemberg, Rheinland-Pfalz und das Saarland sowie den Süden Hessens und Teile Bayerns. Zum Unternehmensverbund gehören auch der Fleisch- und Wurstwarenhersteller Edeka Südwest Fleisch inklusive Produktionsstandort Schwarzwaldhof für Schwarzwälder Schinken und geräucherte Produkte, die Bäckereigruppe </w:t>
          </w:r>
          <w:r w:rsidR="00795495" w:rsidRPr="00795495">
            <w:lastRenderedPageBreak/>
            <w:t xml:space="preserve">Backkultur, der Mineralbrunnen Schwarzwald-Sprudel, der </w:t>
          </w:r>
          <w:proofErr w:type="spellStart"/>
          <w:r w:rsidR="00795495" w:rsidRPr="00795495">
            <w:t>Ortenauer</w:t>
          </w:r>
          <w:proofErr w:type="spellEnd"/>
          <w:r w:rsidR="00795495" w:rsidRPr="00795495">
            <w:t xml:space="preserve"> Weinkeller und der Fischwarenspezialist Frischkost. Einer der Schwerpunkte des Sortiments der Märkte liegt auf Produkten aus der Region. Im Rahmen der Regionalmarke „Unsere Heimat“ arbeitet Edeka Südwest beispielsweise mit mehr als 1.500 Erzeugern und Lieferanten aus Bundesländern des Vertriebsgebiets zusammen. Eine Auswahl an Partnerbetrieben der regionalen Landwirtschaft im Überblick gibt es unter www.zukunftleben.de/regionale-partnerschaften. Der Unternehmensverbund, inklusive des selbständigen Einzelhandels, ist mit rund 47.000 Mitarbeitenden, darunter etwa 3.400 Auszubildende in rund 40 Berufsbildern, einer der größten Arbeitgeber und Ausbilder in der Region. Insgesamt etwa 10.000 Mitarbeitende arbeiten an den Bedientheken für Fleisch und Wurst sowie Käse, Fisch und Backwaren</w:t>
          </w:r>
          <w:r w:rsidR="001A1F1B">
            <w:t>.</w:t>
          </w:r>
        </w:sdtContent>
      </w:sdt>
    </w:p>
    <w:sectPr w:rsidR="0043781B" w:rsidRPr="006D08E3" w:rsidSect="00880966">
      <w:footerReference w:type="default" r:id="rId8"/>
      <w:pgSz w:w="11906" w:h="16838"/>
      <w:pgMar w:top="2835" w:right="1418" w:bottom="28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13D9F" w14:textId="77777777" w:rsidR="005225BE" w:rsidRDefault="005225BE" w:rsidP="000B64B7">
      <w:r>
        <w:separator/>
      </w:r>
    </w:p>
  </w:endnote>
  <w:endnote w:type="continuationSeparator" w:id="0">
    <w:p w14:paraId="0FEEDB62" w14:textId="77777777" w:rsidR="005225BE" w:rsidRDefault="005225BE" w:rsidP="000B6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val="0"/>
        <w:bCs w:val="0"/>
        <w:color w:val="auto"/>
        <w:sz w:val="24"/>
        <w:szCs w:val="24"/>
      </w:rPr>
      <w:id w:val="859399699"/>
      <w:lock w:val="sdtContentLocked"/>
      <w:placeholder>
        <w:docPart w:val="B81133BFF7CD425F855AABB9B88152B6"/>
      </w:placeholder>
    </w:sdtPr>
    <w:sdtEndPr/>
    <w:sdtContent>
      <w:tbl>
        <w:tblPr>
          <w:tblStyle w:val="Basis"/>
          <w:tblpPr w:vertAnchor="page" w:horzAnchor="page" w:tblpX="1419" w:tblpY="14460"/>
          <w:tblW w:w="9071" w:type="dxa"/>
          <w:tblLayout w:type="fixed"/>
          <w:tblLook w:val="04A0" w:firstRow="1" w:lastRow="0" w:firstColumn="1" w:lastColumn="0" w:noHBand="0" w:noVBand="1"/>
        </w:tblPr>
        <w:tblGrid>
          <w:gridCol w:w="9071"/>
        </w:tblGrid>
        <w:sdt>
          <w:sdtPr>
            <w:rPr>
              <w:b w:val="0"/>
              <w:bCs w:val="0"/>
              <w:color w:val="auto"/>
              <w:sz w:val="24"/>
              <w:szCs w:val="24"/>
            </w:rPr>
            <w:id w:val="1219245487"/>
            <w:lock w:val="sdtContentLocked"/>
            <w:placeholder>
              <w:docPart w:val="B81133BFF7CD425F855AABB9B88152B6"/>
            </w:placeholder>
          </w:sdtPr>
          <w:sdtEndPr>
            <w:rPr>
              <w:b/>
              <w:bCs/>
              <w:color w:val="1D1D1B" w:themeColor="text2"/>
              <w:sz w:val="18"/>
              <w:szCs w:val="18"/>
            </w:rPr>
          </w:sdtEndPr>
          <w:sdtContent>
            <w:tr w:rsidR="00BE785A" w14:paraId="7267709F" w14:textId="77777777" w:rsidTr="00503BFF">
              <w:trPr>
                <w:trHeight w:hRule="exact" w:val="227"/>
              </w:trPr>
              <w:tc>
                <w:tcPr>
                  <w:tcW w:w="9071" w:type="dxa"/>
                </w:tcPr>
                <w:p w14:paraId="44685A92" w14:textId="77777777" w:rsidR="00BE785A" w:rsidRDefault="00BE785A" w:rsidP="004B28AC">
                  <w:pPr>
                    <w:pStyle w:val="Seite"/>
                  </w:pPr>
                  <w:r>
                    <w:t xml:space="preserve">Seite </w:t>
                  </w:r>
                  <w:r>
                    <w:fldChar w:fldCharType="begin"/>
                  </w:r>
                  <w:r>
                    <w:instrText xml:space="preserve"> PAGE  \* Arabic  \* MERGEFORMAT </w:instrText>
                  </w:r>
                  <w:r>
                    <w:fldChar w:fldCharType="separate"/>
                  </w:r>
                  <w:r>
                    <w:rPr>
                      <w:noProof/>
                    </w:rPr>
                    <w:t>1</w:t>
                  </w:r>
                  <w:r>
                    <w:fldChar w:fldCharType="end"/>
                  </w:r>
                  <w:r>
                    <w:t xml:space="preserve"> von </w:t>
                  </w:r>
                  <w:fldSimple w:instr=" NUMPAGES  \* Arabic  \* MERGEFORMAT ">
                    <w:r>
                      <w:rPr>
                        <w:noProof/>
                      </w:rPr>
                      <w:t>1</w:t>
                    </w:r>
                  </w:fldSimple>
                </w:p>
              </w:tc>
            </w:tr>
          </w:sdtContent>
        </w:sdt>
      </w:tbl>
      <w:tbl>
        <w:tblPr>
          <w:tblStyle w:val="Basis"/>
          <w:tblpPr w:vertAnchor="page" w:horzAnchor="page" w:tblpX="1419" w:tblpY="14913"/>
          <w:tblW w:w="0" w:type="auto"/>
          <w:tblLayout w:type="fixed"/>
          <w:tblLook w:val="04A0" w:firstRow="1" w:lastRow="0" w:firstColumn="1" w:lastColumn="0" w:noHBand="0" w:noVBand="1"/>
        </w:tblPr>
        <w:tblGrid>
          <w:gridCol w:w="9071"/>
        </w:tblGrid>
        <w:sdt>
          <w:sdtPr>
            <w:id w:val="-3516878"/>
            <w:lock w:val="sdtContentLocked"/>
            <w:placeholder>
              <w:docPart w:val="B81133BFF7CD425F855AABB9B88152B6"/>
            </w:placeholder>
          </w:sdtPr>
          <w:sdtEndPr/>
          <w:sdtContent>
            <w:sdt>
              <w:sdtPr>
                <w:id w:val="-79604635"/>
                <w:lock w:val="sdtContentLocked"/>
                <w:placeholder>
                  <w:docPart w:val="048EAF452CC546AAAE4C947D7EAB6E36"/>
                </w:placeholder>
              </w:sdtPr>
              <w:sdtEndPr/>
              <w:sdtContent>
                <w:tr w:rsidR="00503BFF" w14:paraId="49955105" w14:textId="77777777" w:rsidTr="00B31928">
                  <w:trPr>
                    <w:trHeight w:hRule="exact" w:val="1361"/>
                  </w:trPr>
                  <w:tc>
                    <w:tcPr>
                      <w:tcW w:w="9071" w:type="dxa"/>
                    </w:tcPr>
                    <w:p w14:paraId="05587EF3" w14:textId="77777777" w:rsidR="00B31928" w:rsidRPr="00B31928" w:rsidRDefault="004255A3" w:rsidP="00B31928">
                      <w:pPr>
                        <w:pStyle w:val="Fuzeilentext"/>
                        <w:rPr>
                          <w:rStyle w:val="Hervorhebung"/>
                        </w:rPr>
                      </w:pPr>
                      <w:r w:rsidRPr="004255A3">
                        <w:rPr>
                          <w:rStyle w:val="Hervorhebung"/>
                        </w:rPr>
                        <w:t>EDEKA Südwest Stiftung &amp; Co. KG</w:t>
                      </w:r>
                      <w:r w:rsidR="00B31928" w:rsidRPr="00B31928">
                        <w:rPr>
                          <w:rStyle w:val="Hervorhebung"/>
                        </w:rPr>
                        <w:t xml:space="preserve"> • Unternehmenskommunikation</w:t>
                      </w:r>
                    </w:p>
                    <w:p w14:paraId="2F0AD512" w14:textId="77777777" w:rsidR="00B31928" w:rsidRDefault="00B31928" w:rsidP="00B31928">
                      <w:pPr>
                        <w:pStyle w:val="Fuzeilentext"/>
                      </w:pPr>
                      <w:r>
                        <w:t>Edekastraße 1 • 77656 Offenburg</w:t>
                      </w:r>
                    </w:p>
                    <w:p w14:paraId="4D9CCE22" w14:textId="77777777" w:rsidR="00B31928" w:rsidRDefault="00B31928" w:rsidP="00B31928">
                      <w:pPr>
                        <w:pStyle w:val="Fuzeilentext"/>
                      </w:pPr>
                      <w:r>
                        <w:t>Telefon: 0781 502-661</w:t>
                      </w:r>
                      <w:r w:rsidR="00C600CE">
                        <w:t>0</w:t>
                      </w:r>
                      <w:r>
                        <w:t xml:space="preserve"> • Fax: 0781 502-6180</w:t>
                      </w:r>
                    </w:p>
                    <w:p w14:paraId="139CC9D8" w14:textId="77777777" w:rsidR="00B31928" w:rsidRDefault="00B31928" w:rsidP="00B31928">
                      <w:pPr>
                        <w:pStyle w:val="Fuzeilentext"/>
                      </w:pPr>
                      <w:r>
                        <w:t xml:space="preserve">E-Mail: presse@edeka-suedwest.de </w:t>
                      </w:r>
                    </w:p>
                    <w:p w14:paraId="00F80EA2" w14:textId="77777777" w:rsidR="00B31928" w:rsidRDefault="00B31928" w:rsidP="00B31928">
                      <w:pPr>
                        <w:pStyle w:val="Fuzeilentext"/>
                      </w:pPr>
                      <w:r>
                        <w:t>https://verbund.edeka/südwest • www.edeka.de/suedwest</w:t>
                      </w:r>
                    </w:p>
                    <w:p w14:paraId="475601F1" w14:textId="77777777" w:rsidR="00503BFF" w:rsidRPr="00B31928" w:rsidRDefault="00B31928" w:rsidP="00B31928">
                      <w:pPr>
                        <w:pStyle w:val="Fuzeilentext"/>
                      </w:pPr>
                      <w:r>
                        <w:t>www.xing.com/company/edekasuedwest • www.linkedin.com/company/edekasuedwest</w:t>
                      </w:r>
                    </w:p>
                  </w:tc>
                </w:tr>
              </w:sdtContent>
            </w:sdt>
          </w:sdtContent>
        </w:sdt>
      </w:tbl>
      <w:p w14:paraId="0052034A" w14:textId="77777777" w:rsidR="00BE785A" w:rsidRDefault="00503BFF">
        <w:pPr>
          <w:pStyle w:val="Fuzeile"/>
        </w:pPr>
        <w:r>
          <w:rPr>
            <w:noProof/>
          </w:rPr>
          <mc:AlternateContent>
            <mc:Choice Requires="wps">
              <w:drawing>
                <wp:anchor distT="0" distB="0" distL="114300" distR="114300" simplePos="0" relativeHeight="251661312" behindDoc="0" locked="1" layoutInCell="1" allowOverlap="1" wp14:anchorId="35089225" wp14:editId="24DB616C">
                  <wp:simplePos x="0" y="0"/>
                  <wp:positionH relativeFrom="page">
                    <wp:posOffset>4212590</wp:posOffset>
                  </wp:positionH>
                  <wp:positionV relativeFrom="page">
                    <wp:posOffset>9253220</wp:posOffset>
                  </wp:positionV>
                  <wp:extent cx="2448000" cy="7200"/>
                  <wp:effectExtent l="0" t="0" r="28575" b="31115"/>
                  <wp:wrapNone/>
                  <wp:docPr id="5" name="Gerader Verbinder 5"/>
                  <wp:cNvGraphicFramePr/>
                  <a:graphic xmlns:a="http://schemas.openxmlformats.org/drawingml/2006/main">
                    <a:graphicData uri="http://schemas.microsoft.com/office/word/2010/wordprocessingShape">
                      <wps:wsp>
                        <wps:cNvCnPr/>
                        <wps:spPr>
                          <a:xfrm>
                            <a:off x="0" y="0"/>
                            <a:ext cx="2448000" cy="7200"/>
                          </a:xfrm>
                          <a:prstGeom prst="line">
                            <a:avLst/>
                          </a:prstGeom>
                          <a:ln w="3810"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B85F4F" id="Gerader Verbinder 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331.7pt,728.6pt" to="524.45pt,7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r0wQEAAOsDAAAOAAAAZHJzL2Uyb0RvYy54bWysU8tu2zAQvBfIPxC815LcoDUEyzkkSC5F&#10;G7TNB9Dk0iLAF0jGkv++S8qWgrRA0SAXio+d2Z3Z1fZmNJocIUTlbEebVU0JWO6EsoeOPv26/7ih&#10;JCZmBdPOQkdPEOnN7urDdvAtrF3vtIBAkMTGdvAd7VPybVVF3oNhceU8WHyULhiW8BgOlQhsQHaj&#10;q3Vdf64GF4QPjkOMeHs3PdJd4ZcSePouZYREdEextlTWUNZ9XqvdlrWHwHyv+LkM9oYqDFMWk85U&#10;dywx8hzUH1RG8eCik2nFnamclIpD0YBqmvqVmp8981C0oDnRzzbF96Pl34639jGgDYOPbfSPIasY&#10;ZTD5i/WRsZh1ms2CMRGOl+vr601do6cc375gL7KX1YL1IaYHcIbkTUe1slkKa9nxa0xT6CUkX2tL&#10;ho5+2jSZ0XjRUbHXBRCdVuJeaZ3DymDArQ7kyLClaWzOaV9EYRHaYi2LorJLJw1Tph8giRKooZkS&#10;5GFbOBnnYNOFV1uMzjCJFczA+t/Ac3yGQhnE/wHPiJLZ2TSDjbIu/C37YoWc4i8OTLqzBXsnTqXX&#10;xRqcqNKw8/TnkX15LvDlH939BgAA//8DAFBLAwQUAAYACAAAACEA+4o6keIAAAAOAQAADwAAAGRy&#10;cy9kb3ducmV2LnhtbEyPwU6DQBCG7ya+w2ZMvNnFgojI0hgT0t4a0CbtbcquQMrOEnZb8O3detHj&#10;zP/ln2+y1ax7dlGj7QwJeFwEwBTVRnbUCPj8KB4SYNYhSewNKQHfysIqv73JMJVmolJdKtcwX0I2&#10;RQGtc0PKua1bpdEuzKDIZ19m1Oj8ODZcjjj5ct3zZRDEXGNH/kKLg3pvVX2qzlpAuXGnZIvrdXE4&#10;7Muw2hWb7VQIcX83v70Cc2p2fzBc9b065N7paM4kLesFxHEYedQH0dPzEtgVCaLkBdjxd5eEwPOM&#10;/38j/wEAAP//AwBQSwECLQAUAAYACAAAACEAtoM4kv4AAADhAQAAEwAAAAAAAAAAAAAAAAAAAAAA&#10;W0NvbnRlbnRfVHlwZXNdLnhtbFBLAQItABQABgAIAAAAIQA4/SH/1gAAAJQBAAALAAAAAAAAAAAA&#10;AAAAAC8BAABfcmVscy8ucmVsc1BLAQItABQABgAIAAAAIQDSNHr0wQEAAOsDAAAOAAAAAAAAAAAA&#10;AAAAAC4CAABkcnMvZTJvRG9jLnhtbFBLAQItABQABgAIAAAAIQD7ijqR4gAAAA4BAAAPAAAAAAAA&#10;AAAAAAAAABsEAABkcnMvZG93bnJldi54bWxQSwUGAAAAAAQABADzAAAAKgUAAAAA&#10;" strokecolor="#1d1d1b [3213]" strokeweight=".3pt">
                  <v:stroke linestyle="thinThin" joinstyle="miter"/>
                  <w10:wrap anchorx="page" anchory="page"/>
                  <w10:anchorlock/>
                </v:line>
              </w:pict>
            </mc:Fallback>
          </mc:AlternateContent>
        </w:r>
        <w:r w:rsidR="004B28AC">
          <w:rPr>
            <w:noProof/>
          </w:rPr>
          <mc:AlternateContent>
            <mc:Choice Requires="wps">
              <w:drawing>
                <wp:anchor distT="0" distB="0" distL="114300" distR="114300" simplePos="0" relativeHeight="251659264" behindDoc="0" locked="1" layoutInCell="1" allowOverlap="1" wp14:anchorId="0F353DC2" wp14:editId="088F06EF">
                  <wp:simplePos x="0" y="0"/>
                  <wp:positionH relativeFrom="page">
                    <wp:posOffset>900430</wp:posOffset>
                  </wp:positionH>
                  <wp:positionV relativeFrom="page">
                    <wp:posOffset>9253220</wp:posOffset>
                  </wp:positionV>
                  <wp:extent cx="2448000" cy="7200"/>
                  <wp:effectExtent l="0" t="0" r="28575" b="31115"/>
                  <wp:wrapNone/>
                  <wp:docPr id="2" name="Gerader Verbinder 2"/>
                  <wp:cNvGraphicFramePr/>
                  <a:graphic xmlns:a="http://schemas.openxmlformats.org/drawingml/2006/main">
                    <a:graphicData uri="http://schemas.microsoft.com/office/word/2010/wordprocessingShape">
                      <wps:wsp>
                        <wps:cNvCnPr/>
                        <wps:spPr>
                          <a:xfrm>
                            <a:off x="0" y="0"/>
                            <a:ext cx="2448000" cy="7200"/>
                          </a:xfrm>
                          <a:prstGeom prst="line">
                            <a:avLst/>
                          </a:prstGeom>
                          <a:ln w="3810"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983693" id="Gerader Verbinder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0.9pt,728.6pt" to="263.65pt,7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r0wQEAAOsDAAAOAAAAZHJzL2Uyb0RvYy54bWysU8tu2zAQvBfIPxC815LcoDUEyzkkSC5F&#10;G7TNB9Dk0iLAF0jGkv++S8qWgrRA0SAXio+d2Z3Z1fZmNJocIUTlbEebVU0JWO6EsoeOPv26/7ih&#10;JCZmBdPOQkdPEOnN7urDdvAtrF3vtIBAkMTGdvAd7VPybVVF3oNhceU8WHyULhiW8BgOlQhsQHaj&#10;q3Vdf64GF4QPjkOMeHs3PdJd4ZcSePouZYREdEextlTWUNZ9XqvdlrWHwHyv+LkM9oYqDFMWk85U&#10;dywx8hzUH1RG8eCik2nFnamclIpD0YBqmvqVmp8981C0oDnRzzbF96Pl34639jGgDYOPbfSPIasY&#10;ZTD5i/WRsZh1ms2CMRGOl+vr601do6cc375gL7KX1YL1IaYHcIbkTUe1slkKa9nxa0xT6CUkX2tL&#10;ho5+2jSZ0XjRUbHXBRCdVuJeaZ3DymDArQ7kyLClaWzOaV9EYRHaYi2LorJLJw1Tph8giRKooZkS&#10;5GFbOBnnYNOFV1uMzjCJFczA+t/Ac3yGQhnE/wHPiJLZ2TSDjbIu/C37YoWc4i8OTLqzBXsnTqXX&#10;xRqcqNKw8/TnkX15LvDlH939BgAA//8DAFBLAwQUAAYACAAAACEAib/+iOEAAAANAQAADwAAAGRy&#10;cy9kb3ducmV2LnhtbEyPQU+DQBCF7yb+h82YeLNLwVqCLI0xIe2tATWxtymMQMrOEnZb8N+79aK3&#10;eTMvb76XbmbdiwuNtjOsYLkIQBBXpu64UfD+lj/EIKxDrrE3TAq+ycImu71JManNxAVdStcIH8I2&#10;QQWtc0Mipa1a0mgXZiD2ty8zanRejo2sR5x8uO5lGARPUmPH/kOLA722VJ3Ks1ZQ7Nwp3uN2mx8O&#10;n0VUfuS7/ZQrdX83vzyDcDS7PzNc8T06ZJ7paM5cW9F7/bj06O46rNYhCG9ZhesIxPF3FUcgs1T+&#10;b5H9AAAA//8DAFBLAQItABQABgAIAAAAIQC2gziS/gAAAOEBAAATAAAAAAAAAAAAAAAAAAAAAABb&#10;Q29udGVudF9UeXBlc10ueG1sUEsBAi0AFAAGAAgAAAAhADj9If/WAAAAlAEAAAsAAAAAAAAAAAAA&#10;AAAALwEAAF9yZWxzLy5yZWxzUEsBAi0AFAAGAAgAAAAhANI0evTBAQAA6wMAAA4AAAAAAAAAAAAA&#10;AAAALgIAAGRycy9lMm9Eb2MueG1sUEsBAi0AFAAGAAgAAAAhAIm//ojhAAAADQEAAA8AAAAAAAAA&#10;AAAAAAAAGwQAAGRycy9kb3ducmV2LnhtbFBLBQYAAAAABAAEAPMAAAApBQAAAAA=&#10;" strokecolor="#1d1d1b [3213]" strokeweight=".3pt">
                  <v:stroke linestyle="thinThin" joinstyle="miter"/>
                  <w10:wrap anchorx="page" anchory="page"/>
                  <w10:anchorlock/>
                </v:lin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20744" w14:textId="77777777" w:rsidR="005225BE" w:rsidRDefault="005225BE" w:rsidP="000B64B7">
      <w:r>
        <w:separator/>
      </w:r>
    </w:p>
  </w:footnote>
  <w:footnote w:type="continuationSeparator" w:id="0">
    <w:p w14:paraId="44AB7112" w14:textId="77777777" w:rsidR="005225BE" w:rsidRDefault="005225BE" w:rsidP="000B64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1D49CB"/>
    <w:multiLevelType w:val="multilevel"/>
    <w:tmpl w:val="B574B85E"/>
    <w:styleLink w:val="zzzListeBulletpoints"/>
    <w:lvl w:ilvl="0">
      <w:start w:val="1"/>
      <w:numFmt w:val="bullet"/>
      <w:pStyle w:val="Bulletpoints"/>
      <w:lvlText w:val="•"/>
      <w:lvlJc w:val="left"/>
      <w:pPr>
        <w:ind w:left="284" w:hanging="284"/>
      </w:pPr>
      <w:rPr>
        <w:rFonts w:ascii="Arial" w:hAnsi="Arial" w:hint="default"/>
        <w:color w:val="1D1D1B"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16cid:durableId="948201400">
    <w:abstractNumId w:val="0"/>
  </w:num>
  <w:num w:numId="2" w16cid:durableId="1208175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495"/>
    <w:rsid w:val="00001233"/>
    <w:rsid w:val="00007E0A"/>
    <w:rsid w:val="00011366"/>
    <w:rsid w:val="000314BC"/>
    <w:rsid w:val="0003575C"/>
    <w:rsid w:val="000401C5"/>
    <w:rsid w:val="000547E5"/>
    <w:rsid w:val="00061D6B"/>
    <w:rsid w:val="00061F34"/>
    <w:rsid w:val="000731B9"/>
    <w:rsid w:val="0007721D"/>
    <w:rsid w:val="000A7941"/>
    <w:rsid w:val="000B64B7"/>
    <w:rsid w:val="00116BDC"/>
    <w:rsid w:val="00136044"/>
    <w:rsid w:val="00136552"/>
    <w:rsid w:val="00154F99"/>
    <w:rsid w:val="001762B1"/>
    <w:rsid w:val="00181455"/>
    <w:rsid w:val="001A1F1B"/>
    <w:rsid w:val="001A7E1B"/>
    <w:rsid w:val="001D4BAC"/>
    <w:rsid w:val="001D61AF"/>
    <w:rsid w:val="001E47DB"/>
    <w:rsid w:val="001E78BB"/>
    <w:rsid w:val="001F1833"/>
    <w:rsid w:val="00203058"/>
    <w:rsid w:val="00203E84"/>
    <w:rsid w:val="002127BF"/>
    <w:rsid w:val="00233953"/>
    <w:rsid w:val="002601D7"/>
    <w:rsid w:val="002B1C64"/>
    <w:rsid w:val="00385187"/>
    <w:rsid w:val="003D421D"/>
    <w:rsid w:val="004010CB"/>
    <w:rsid w:val="00403516"/>
    <w:rsid w:val="00404F19"/>
    <w:rsid w:val="0041626E"/>
    <w:rsid w:val="004255A3"/>
    <w:rsid w:val="004303CC"/>
    <w:rsid w:val="0043781B"/>
    <w:rsid w:val="00456265"/>
    <w:rsid w:val="00465EE8"/>
    <w:rsid w:val="004678D6"/>
    <w:rsid w:val="00474F05"/>
    <w:rsid w:val="004A487F"/>
    <w:rsid w:val="004B28AC"/>
    <w:rsid w:val="00500D89"/>
    <w:rsid w:val="00503BFF"/>
    <w:rsid w:val="00507200"/>
    <w:rsid w:val="00514A2E"/>
    <w:rsid w:val="0051636A"/>
    <w:rsid w:val="005225BE"/>
    <w:rsid w:val="00541AB1"/>
    <w:rsid w:val="005526ED"/>
    <w:rsid w:val="005528EB"/>
    <w:rsid w:val="005738D8"/>
    <w:rsid w:val="005B75BC"/>
    <w:rsid w:val="005C27B7"/>
    <w:rsid w:val="005C708D"/>
    <w:rsid w:val="005E4041"/>
    <w:rsid w:val="00606C95"/>
    <w:rsid w:val="00645535"/>
    <w:rsid w:val="00655B4E"/>
    <w:rsid w:val="00673FF2"/>
    <w:rsid w:val="006845CE"/>
    <w:rsid w:val="006963C2"/>
    <w:rsid w:val="006D08E3"/>
    <w:rsid w:val="006F118C"/>
    <w:rsid w:val="006F2167"/>
    <w:rsid w:val="006F4E01"/>
    <w:rsid w:val="00707356"/>
    <w:rsid w:val="00710444"/>
    <w:rsid w:val="0073382F"/>
    <w:rsid w:val="007528D0"/>
    <w:rsid w:val="00752FB9"/>
    <w:rsid w:val="00765C93"/>
    <w:rsid w:val="00795495"/>
    <w:rsid w:val="00797DFD"/>
    <w:rsid w:val="007A5FAE"/>
    <w:rsid w:val="008305F7"/>
    <w:rsid w:val="00840C91"/>
    <w:rsid w:val="00841822"/>
    <w:rsid w:val="0085383C"/>
    <w:rsid w:val="00865A58"/>
    <w:rsid w:val="00880966"/>
    <w:rsid w:val="008B3CFA"/>
    <w:rsid w:val="008B7A1D"/>
    <w:rsid w:val="008C2F79"/>
    <w:rsid w:val="008C3833"/>
    <w:rsid w:val="008E284B"/>
    <w:rsid w:val="00903E04"/>
    <w:rsid w:val="00911B5C"/>
    <w:rsid w:val="009479C9"/>
    <w:rsid w:val="009731F1"/>
    <w:rsid w:val="00973546"/>
    <w:rsid w:val="00980227"/>
    <w:rsid w:val="009B3C9B"/>
    <w:rsid w:val="009B4EA3"/>
    <w:rsid w:val="009B5072"/>
    <w:rsid w:val="009B5971"/>
    <w:rsid w:val="009E2665"/>
    <w:rsid w:val="00A14E43"/>
    <w:rsid w:val="00A15F62"/>
    <w:rsid w:val="00A534E9"/>
    <w:rsid w:val="00A71BB6"/>
    <w:rsid w:val="00AE4D51"/>
    <w:rsid w:val="00B0619B"/>
    <w:rsid w:val="00B07C30"/>
    <w:rsid w:val="00B31928"/>
    <w:rsid w:val="00B44DE9"/>
    <w:rsid w:val="00B8553A"/>
    <w:rsid w:val="00BD2F2F"/>
    <w:rsid w:val="00BD7929"/>
    <w:rsid w:val="00BE785A"/>
    <w:rsid w:val="00BF33AE"/>
    <w:rsid w:val="00C32552"/>
    <w:rsid w:val="00C44B3E"/>
    <w:rsid w:val="00C5078E"/>
    <w:rsid w:val="00C569AA"/>
    <w:rsid w:val="00C600CE"/>
    <w:rsid w:val="00C76D49"/>
    <w:rsid w:val="00CA47C4"/>
    <w:rsid w:val="00CA59F6"/>
    <w:rsid w:val="00D161B0"/>
    <w:rsid w:val="00D16B68"/>
    <w:rsid w:val="00D33653"/>
    <w:rsid w:val="00D6257F"/>
    <w:rsid w:val="00D748A3"/>
    <w:rsid w:val="00D85FA9"/>
    <w:rsid w:val="00DB0ADC"/>
    <w:rsid w:val="00DC3D83"/>
    <w:rsid w:val="00E01A77"/>
    <w:rsid w:val="00E100C9"/>
    <w:rsid w:val="00E30C1E"/>
    <w:rsid w:val="00E35D70"/>
    <w:rsid w:val="00E37313"/>
    <w:rsid w:val="00E652FF"/>
    <w:rsid w:val="00E87EB6"/>
    <w:rsid w:val="00EB51D9"/>
    <w:rsid w:val="00EC686D"/>
    <w:rsid w:val="00EF5A4E"/>
    <w:rsid w:val="00EF79AA"/>
    <w:rsid w:val="00F40039"/>
    <w:rsid w:val="00F40112"/>
    <w:rsid w:val="00F46091"/>
    <w:rsid w:val="00F83F9E"/>
    <w:rsid w:val="00F9649D"/>
    <w:rsid w:val="00FA5E38"/>
    <w:rsid w:val="00FC6BF7"/>
    <w:rsid w:val="00FE53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8AB76"/>
  <w15:chartTrackingRefBased/>
  <w15:docId w15:val="{100D0C1A-F991-454F-9090-C72ACFB4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pPr>
        <w:spacing w:line="360" w:lineRule="exact"/>
      </w:pPr>
    </w:pPrDefault>
  </w:docDefaults>
  <w:latentStyles w:defLockedState="0" w:defUIPriority="99" w:defSemiHidden="0" w:defUnhideWhenUsed="0" w:defQFormat="0" w:count="376">
    <w:lsdException w:name="Normal" w:uiPriority="0" w:qFormat="1"/>
    <w:lsdException w:name="heading 1" w:semiHidden="1" w:uiPriority="34" w:qFormat="1"/>
    <w:lsdException w:name="heading 2" w:semiHidden="1" w:uiPriority="34" w:qFormat="1"/>
    <w:lsdException w:name="heading 3" w:semiHidden="1" w:uiPriority="34" w:qFormat="1"/>
    <w:lsdException w:name="heading 4" w:semiHidden="1" w:uiPriority="34" w:qFormat="1"/>
    <w:lsdException w:name="heading 5" w:semiHidden="1" w:uiPriority="34" w:qFormat="1"/>
    <w:lsdException w:name="heading 6" w:semiHidden="1" w:uiPriority="34" w:qFormat="1"/>
    <w:lsdException w:name="heading 7" w:semiHidden="1" w:uiPriority="34" w:qFormat="1"/>
    <w:lsdException w:name="heading 8" w:semiHidden="1" w:uiPriority="34" w:qFormat="1"/>
    <w:lsdException w:name="heading 9" w:semiHidden="1" w:uiPriority="34"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34"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34"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34"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3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34" w:qFormat="1"/>
    <w:lsdException w:name="Intense Quote" w:semiHidden="1"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34" w:qFormat="1"/>
    <w:lsdException w:name="Intense Emphasis" w:semiHidden="1" w:uiPriority="34" w:qFormat="1"/>
    <w:lsdException w:name="Subtle Reference" w:semiHidden="1" w:uiPriority="34" w:qFormat="1"/>
    <w:lsdException w:name="Intense Reference" w:semiHidden="1" w:uiPriority="34" w:qFormat="1"/>
    <w:lsdException w:name="Book Title" w:semiHidden="1" w:uiPriority="34"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semiHidden/>
    <w:qFormat/>
    <w:rsid w:val="00EF79A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Basis">
    <w:name w:val="Basis"/>
    <w:basedOn w:val="NormaleTabelle"/>
    <w:uiPriority w:val="99"/>
    <w:rsid w:val="00710444"/>
    <w:rPr>
      <w:color w:val="1D1D1B" w:themeColor="text1"/>
    </w:rPr>
    <w:tblPr>
      <w:tblCellMar>
        <w:left w:w="0" w:type="dxa"/>
        <w:right w:w="0" w:type="dxa"/>
      </w:tblCellMar>
    </w:tblPr>
  </w:style>
  <w:style w:type="table" w:styleId="Tabellenraster">
    <w:name w:val="Table Grid"/>
    <w:basedOn w:val="NormaleTabelle"/>
    <w:uiPriority w:val="39"/>
    <w:rsid w:val="001D6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rsid w:val="0085383C"/>
    <w:rPr>
      <w:color w:val="1D1D1B" w:themeColor="text1"/>
      <w:u w:val="none"/>
    </w:rPr>
  </w:style>
  <w:style w:type="character" w:styleId="BesuchterLink">
    <w:name w:val="FollowedHyperlink"/>
    <w:basedOn w:val="Absatz-Standardschriftart"/>
    <w:uiPriority w:val="99"/>
    <w:semiHidden/>
    <w:rsid w:val="0085383C"/>
    <w:rPr>
      <w:color w:val="1D1D1B" w:themeColor="text1"/>
      <w:u w:val="none"/>
    </w:rPr>
  </w:style>
  <w:style w:type="character" w:styleId="NichtaufgelsteErwhnung">
    <w:name w:val="Unresolved Mention"/>
    <w:basedOn w:val="Absatz-Standardschriftart"/>
    <w:uiPriority w:val="99"/>
    <w:semiHidden/>
    <w:rsid w:val="0085383C"/>
    <w:rPr>
      <w:color w:val="605E5C"/>
      <w:shd w:val="clear" w:color="auto" w:fill="E1DFDD"/>
    </w:rPr>
  </w:style>
  <w:style w:type="character" w:styleId="Platzhaltertext">
    <w:name w:val="Placeholder Text"/>
    <w:basedOn w:val="Absatz-Standardschriftart"/>
    <w:uiPriority w:val="99"/>
    <w:semiHidden/>
    <w:rsid w:val="00710444"/>
    <w:rPr>
      <w:color w:val="808080"/>
    </w:rPr>
  </w:style>
  <w:style w:type="paragraph" w:styleId="Kopfzeile">
    <w:name w:val="header"/>
    <w:basedOn w:val="Standard"/>
    <w:link w:val="KopfzeileZchn"/>
    <w:uiPriority w:val="99"/>
    <w:semiHidden/>
    <w:rsid w:val="000B64B7"/>
    <w:pPr>
      <w:tabs>
        <w:tab w:val="center" w:pos="4536"/>
        <w:tab w:val="right" w:pos="9072"/>
      </w:tabs>
    </w:pPr>
  </w:style>
  <w:style w:type="character" w:customStyle="1" w:styleId="KopfzeileZchn">
    <w:name w:val="Kopfzeile Zchn"/>
    <w:basedOn w:val="Absatz-Standardschriftart"/>
    <w:link w:val="Kopfzeile"/>
    <w:uiPriority w:val="99"/>
    <w:semiHidden/>
    <w:rsid w:val="000B64B7"/>
    <w:rPr>
      <w:color w:val="1D1D1B" w:themeColor="text1"/>
    </w:rPr>
  </w:style>
  <w:style w:type="paragraph" w:styleId="Fuzeile">
    <w:name w:val="footer"/>
    <w:basedOn w:val="Standard"/>
    <w:link w:val="FuzeileZchn"/>
    <w:uiPriority w:val="99"/>
    <w:semiHidden/>
    <w:rsid w:val="000B64B7"/>
    <w:pPr>
      <w:tabs>
        <w:tab w:val="center" w:pos="4536"/>
        <w:tab w:val="right" w:pos="9072"/>
      </w:tabs>
    </w:pPr>
  </w:style>
  <w:style w:type="character" w:customStyle="1" w:styleId="FuzeileZchn">
    <w:name w:val="Fußzeile Zchn"/>
    <w:basedOn w:val="Absatz-Standardschriftart"/>
    <w:link w:val="Fuzeile"/>
    <w:uiPriority w:val="99"/>
    <w:semiHidden/>
    <w:rsid w:val="000B64B7"/>
    <w:rPr>
      <w:color w:val="1D1D1B" w:themeColor="text1"/>
    </w:rPr>
  </w:style>
  <w:style w:type="paragraph" w:customStyle="1" w:styleId="TITEL">
    <w:name w:val="TITEL"/>
    <w:basedOn w:val="Standard"/>
    <w:qFormat/>
    <w:rsid w:val="002601D7"/>
    <w:pPr>
      <w:spacing w:line="640" w:lineRule="exact"/>
    </w:pPr>
    <w:rPr>
      <w:b/>
      <w:bCs/>
      <w:caps/>
      <w:color w:val="9D9C9C" w:themeColor="accent1"/>
      <w:sz w:val="48"/>
      <w:szCs w:val="48"/>
    </w:rPr>
  </w:style>
  <w:style w:type="paragraph" w:customStyle="1" w:styleId="Headline">
    <w:name w:val="Headline"/>
    <w:basedOn w:val="Standard"/>
    <w:uiPriority w:val="1"/>
    <w:qFormat/>
    <w:rsid w:val="002B1C64"/>
    <w:pPr>
      <w:spacing w:line="400" w:lineRule="exact"/>
    </w:pPr>
    <w:rPr>
      <w:b/>
      <w:bCs/>
      <w:color w:val="1D1D1B" w:themeColor="text2"/>
      <w:sz w:val="36"/>
      <w:szCs w:val="36"/>
    </w:rPr>
  </w:style>
  <w:style w:type="paragraph" w:customStyle="1" w:styleId="Subline">
    <w:name w:val="Subline"/>
    <w:basedOn w:val="Standard"/>
    <w:uiPriority w:val="2"/>
    <w:qFormat/>
    <w:rsid w:val="008E284B"/>
    <w:pPr>
      <w:spacing w:after="720" w:line="440" w:lineRule="exact"/>
    </w:pPr>
    <w:rPr>
      <w:b/>
      <w:bCs/>
      <w:color w:val="1D1D1B" w:themeColor="text2"/>
      <w:sz w:val="28"/>
      <w:szCs w:val="28"/>
    </w:rPr>
  </w:style>
  <w:style w:type="paragraph" w:customStyle="1" w:styleId="Flietext">
    <w:name w:val="Fließtext"/>
    <w:basedOn w:val="Standard"/>
    <w:uiPriority w:val="4"/>
    <w:qFormat/>
    <w:rsid w:val="00BD7929"/>
    <w:pPr>
      <w:spacing w:after="360"/>
      <w:contextualSpacing/>
    </w:pPr>
    <w:rPr>
      <w:color w:val="1D1D1B" w:themeColor="text2"/>
    </w:rPr>
  </w:style>
  <w:style w:type="paragraph" w:customStyle="1" w:styleId="Bulletpoints">
    <w:name w:val="Bulletpoints"/>
    <w:basedOn w:val="Standard"/>
    <w:uiPriority w:val="7"/>
    <w:qFormat/>
    <w:rsid w:val="008E284B"/>
    <w:pPr>
      <w:numPr>
        <w:numId w:val="1"/>
      </w:numPr>
      <w:spacing w:before="360" w:after="360"/>
      <w:contextualSpacing/>
    </w:pPr>
    <w:rPr>
      <w:b/>
      <w:bCs/>
      <w:color w:val="1D1D1B" w:themeColor="text2"/>
    </w:rPr>
  </w:style>
  <w:style w:type="numbering" w:customStyle="1" w:styleId="zzzListeBulletpoints">
    <w:name w:val="zzz_Liste_Bulletpoints"/>
    <w:basedOn w:val="KeineListe"/>
    <w:uiPriority w:val="99"/>
    <w:rsid w:val="00385187"/>
    <w:pPr>
      <w:numPr>
        <w:numId w:val="1"/>
      </w:numPr>
    </w:pPr>
  </w:style>
  <w:style w:type="paragraph" w:customStyle="1" w:styleId="Seite">
    <w:name w:val="Seite"/>
    <w:basedOn w:val="Standard"/>
    <w:uiPriority w:val="14"/>
    <w:semiHidden/>
    <w:qFormat/>
    <w:rsid w:val="00BE785A"/>
    <w:pPr>
      <w:spacing w:line="216" w:lineRule="exact"/>
      <w:jc w:val="center"/>
    </w:pPr>
    <w:rPr>
      <w:b/>
      <w:bCs/>
      <w:color w:val="1D1D1B" w:themeColor="text2"/>
      <w:sz w:val="18"/>
      <w:szCs w:val="18"/>
    </w:rPr>
  </w:style>
  <w:style w:type="paragraph" w:customStyle="1" w:styleId="Fuzeilentext">
    <w:name w:val="Fußzeilentext"/>
    <w:basedOn w:val="Standard"/>
    <w:uiPriority w:val="19"/>
    <w:semiHidden/>
    <w:qFormat/>
    <w:rsid w:val="00E01A77"/>
    <w:pPr>
      <w:spacing w:line="220" w:lineRule="exact"/>
    </w:pPr>
    <w:rPr>
      <w:color w:val="1D1D1B" w:themeColor="text2"/>
      <w:sz w:val="18"/>
      <w:szCs w:val="18"/>
    </w:rPr>
  </w:style>
  <w:style w:type="character" w:customStyle="1" w:styleId="Grobuchstaben">
    <w:name w:val="Großbuchstaben"/>
    <w:basedOn w:val="Absatz-Standardschriftart"/>
    <w:uiPriority w:val="12"/>
    <w:qFormat/>
    <w:rsid w:val="00655B4E"/>
    <w:rPr>
      <w:caps/>
      <w:smallCaps w:val="0"/>
    </w:rPr>
  </w:style>
  <w:style w:type="character" w:styleId="Hervorhebung">
    <w:name w:val="Emphasis"/>
    <w:basedOn w:val="Absatz-Standardschriftart"/>
    <w:uiPriority w:val="9"/>
    <w:qFormat/>
    <w:rsid w:val="00655B4E"/>
    <w:rPr>
      <w:b/>
      <w:i w:val="0"/>
      <w:iCs/>
    </w:rPr>
  </w:style>
  <w:style w:type="paragraph" w:customStyle="1" w:styleId="Zusatzinformation-Text">
    <w:name w:val="Zusatzinformation-Text"/>
    <w:basedOn w:val="Standard"/>
    <w:uiPriority w:val="6"/>
    <w:qFormat/>
    <w:rsid w:val="00880966"/>
    <w:pPr>
      <w:spacing w:line="280" w:lineRule="exact"/>
    </w:pPr>
    <w:rPr>
      <w:sz w:val="20"/>
      <w:szCs w:val="20"/>
    </w:rPr>
  </w:style>
  <w:style w:type="paragraph" w:customStyle="1" w:styleId="Intro-Text">
    <w:name w:val="Intro-Text"/>
    <w:basedOn w:val="Standard"/>
    <w:uiPriority w:val="3"/>
    <w:qFormat/>
    <w:rsid w:val="00BD7929"/>
    <w:pPr>
      <w:spacing w:after="360"/>
      <w:contextualSpacing/>
    </w:pPr>
    <w:rPr>
      <w:b/>
      <w:bCs/>
    </w:rPr>
  </w:style>
  <w:style w:type="paragraph" w:customStyle="1" w:styleId="Zusatzinformation-berschrift">
    <w:name w:val="Zusatzinformation-Überschrift"/>
    <w:basedOn w:val="Standard"/>
    <w:uiPriority w:val="5"/>
    <w:qFormat/>
    <w:rsid w:val="00EF79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H:\Ukom\4.12_Presse\4.12.1_Presse-Infos\Vorlage_Presseinformation_Format\Archiv\Vorlage_Presse-Information_ab_2024_FIN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1133BFF7CD425F855AABB9B88152B6"/>
        <w:category>
          <w:name w:val="Allgemein"/>
          <w:gallery w:val="placeholder"/>
        </w:category>
        <w:types>
          <w:type w:val="bbPlcHdr"/>
        </w:types>
        <w:behaviors>
          <w:behavior w:val="content"/>
        </w:behaviors>
        <w:guid w:val="{4F05CA32-32E5-4B79-B9B6-6DBB4415E65B}"/>
      </w:docPartPr>
      <w:docPartBody>
        <w:p w:rsidR="00890B90" w:rsidRDefault="00890B90">
          <w:pPr>
            <w:pStyle w:val="B81133BFF7CD425F855AABB9B88152B6"/>
          </w:pPr>
          <w:r w:rsidRPr="00523F70">
            <w:rPr>
              <w:rStyle w:val="Platzhaltertext"/>
            </w:rPr>
            <w:t>Klicken oder tippen Sie hier, um Text einzugeben.</w:t>
          </w:r>
        </w:p>
      </w:docPartBody>
    </w:docPart>
    <w:docPart>
      <w:docPartPr>
        <w:name w:val="CBF1E1588E8C4CBB8B39D58BB2650F4F"/>
        <w:category>
          <w:name w:val="Allgemein"/>
          <w:gallery w:val="placeholder"/>
        </w:category>
        <w:types>
          <w:type w:val="bbPlcHdr"/>
        </w:types>
        <w:behaviors>
          <w:behavior w:val="content"/>
        </w:behaviors>
        <w:guid w:val="{B299A515-B68F-43BD-A4CC-86B902E0D4E2}"/>
      </w:docPartPr>
      <w:docPartBody>
        <w:p w:rsidR="00890B90" w:rsidRDefault="00890B90">
          <w:pPr>
            <w:pStyle w:val="CBF1E1588E8C4CBB8B39D58BB2650F4F"/>
          </w:pPr>
          <w:r>
            <w:rPr>
              <w:rStyle w:val="Platzhaltertext"/>
            </w:rPr>
            <w:t>titel</w:t>
          </w:r>
        </w:p>
      </w:docPartBody>
    </w:docPart>
    <w:docPart>
      <w:docPartPr>
        <w:name w:val="048EAF452CC546AAAE4C947D7EAB6E36"/>
        <w:category>
          <w:name w:val="Allgemein"/>
          <w:gallery w:val="placeholder"/>
        </w:category>
        <w:types>
          <w:type w:val="bbPlcHdr"/>
        </w:types>
        <w:behaviors>
          <w:behavior w:val="content"/>
        </w:behaviors>
        <w:guid w:val="{0810139D-EEC8-40F9-9CA0-0A7E0BD19BE1}"/>
      </w:docPartPr>
      <w:docPartBody>
        <w:p w:rsidR="00890B90" w:rsidRDefault="00890B90">
          <w:pPr>
            <w:pStyle w:val="048EAF452CC546AAAE4C947D7EAB6E36"/>
          </w:pPr>
          <w:r>
            <w:rPr>
              <w:rStyle w:val="Platzhaltertext"/>
            </w:rPr>
            <w:t>Headline</w:t>
          </w:r>
        </w:p>
      </w:docPartBody>
    </w:docPart>
    <w:docPart>
      <w:docPartPr>
        <w:name w:val="F5F31C298628486F8ACA37F3F2AFAAF9"/>
        <w:category>
          <w:name w:val="Allgemein"/>
          <w:gallery w:val="placeholder"/>
        </w:category>
        <w:types>
          <w:type w:val="bbPlcHdr"/>
        </w:types>
        <w:behaviors>
          <w:behavior w:val="content"/>
        </w:behaviors>
        <w:guid w:val="{15F275C8-2DD9-4683-AC8C-D940302650EE}"/>
      </w:docPartPr>
      <w:docPartBody>
        <w:p w:rsidR="00890B90" w:rsidRDefault="00890B90">
          <w:pPr>
            <w:pStyle w:val="F5F31C298628486F8ACA37F3F2AFAAF9"/>
          </w:pPr>
          <w:r>
            <w:rPr>
              <w:rStyle w:val="Platzhaltertext"/>
            </w:rPr>
            <w:t>Ort</w:t>
          </w:r>
        </w:p>
      </w:docPartBody>
    </w:docPart>
    <w:docPart>
      <w:docPartPr>
        <w:name w:val="4A5C52758E1E410C9301A4EFA52A12F4"/>
        <w:category>
          <w:name w:val="Allgemein"/>
          <w:gallery w:val="placeholder"/>
        </w:category>
        <w:types>
          <w:type w:val="bbPlcHdr"/>
        </w:types>
        <w:behaviors>
          <w:behavior w:val="content"/>
        </w:behaviors>
        <w:guid w:val="{AAA8193F-A408-406E-BA1A-98CD40289C1C}"/>
      </w:docPartPr>
      <w:docPartBody>
        <w:p w:rsidR="00890B90" w:rsidRDefault="00890B90">
          <w:pPr>
            <w:pStyle w:val="4A5C52758E1E410C9301A4EFA52A12F4"/>
          </w:pPr>
          <w:r w:rsidRPr="007C076F">
            <w:rPr>
              <w:rStyle w:val="Platzhaltertext"/>
            </w:rPr>
            <w:t>Datum</w:t>
          </w:r>
        </w:p>
      </w:docPartBody>
    </w:docPart>
    <w:docPart>
      <w:docPartPr>
        <w:name w:val="02BFA7BA136B479A9496BFC788E7138D"/>
        <w:category>
          <w:name w:val="Allgemein"/>
          <w:gallery w:val="placeholder"/>
        </w:category>
        <w:types>
          <w:type w:val="bbPlcHdr"/>
        </w:types>
        <w:behaviors>
          <w:behavior w:val="content"/>
        </w:behaviors>
        <w:guid w:val="{2DFBE466-9A13-476A-AFCD-E7E61B6F6C68}"/>
      </w:docPartPr>
      <w:docPartBody>
        <w:p w:rsidR="00890B90" w:rsidRDefault="00890B90">
          <w:pPr>
            <w:pStyle w:val="02BFA7BA136B479A9496BFC788E7138D"/>
          </w:pPr>
          <w:r>
            <w:rPr>
              <w:rStyle w:val="Platzhaltertext"/>
            </w:rPr>
            <w:t>Zusatzinformation-Überschrift</w:t>
          </w:r>
        </w:p>
      </w:docPartBody>
    </w:docPart>
    <w:docPart>
      <w:docPartPr>
        <w:name w:val="BA72E361ADF84D429303BDAFCA5BBCFF"/>
        <w:category>
          <w:name w:val="Allgemein"/>
          <w:gallery w:val="placeholder"/>
        </w:category>
        <w:types>
          <w:type w:val="bbPlcHdr"/>
        </w:types>
        <w:behaviors>
          <w:behavior w:val="content"/>
        </w:behaviors>
        <w:guid w:val="{AF714D7B-39D8-46DE-B3F5-A334026110A1}"/>
      </w:docPartPr>
      <w:docPartBody>
        <w:p w:rsidR="00890B90" w:rsidRDefault="00890B90">
          <w:pPr>
            <w:pStyle w:val="BA72E361ADF84D429303BDAFCA5BBCFF"/>
          </w:pPr>
          <w:r>
            <w:rPr>
              <w:rStyle w:val="Platzhaltertext"/>
            </w:rPr>
            <w:t>Zusatzinformation-Text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90"/>
    <w:rsid w:val="000547E5"/>
    <w:rsid w:val="000A7941"/>
    <w:rsid w:val="0014772D"/>
    <w:rsid w:val="001B324C"/>
    <w:rsid w:val="002D0ACF"/>
    <w:rsid w:val="00403516"/>
    <w:rsid w:val="00404F19"/>
    <w:rsid w:val="0043184D"/>
    <w:rsid w:val="00585DB3"/>
    <w:rsid w:val="005B75BC"/>
    <w:rsid w:val="005F0914"/>
    <w:rsid w:val="00673FF2"/>
    <w:rsid w:val="006C6F2C"/>
    <w:rsid w:val="00890B90"/>
    <w:rsid w:val="009E2665"/>
    <w:rsid w:val="00A71BB6"/>
    <w:rsid w:val="00C5078E"/>
    <w:rsid w:val="00E81733"/>
    <w:rsid w:val="00EC686D"/>
    <w:rsid w:val="00FC6D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B81133BFF7CD425F855AABB9B88152B6">
    <w:name w:val="B81133BFF7CD425F855AABB9B88152B6"/>
  </w:style>
  <w:style w:type="paragraph" w:customStyle="1" w:styleId="CBF1E1588E8C4CBB8B39D58BB2650F4F">
    <w:name w:val="CBF1E1588E8C4CBB8B39D58BB2650F4F"/>
  </w:style>
  <w:style w:type="paragraph" w:customStyle="1" w:styleId="048EAF452CC546AAAE4C947D7EAB6E36">
    <w:name w:val="048EAF452CC546AAAE4C947D7EAB6E36"/>
  </w:style>
  <w:style w:type="paragraph" w:customStyle="1" w:styleId="F5F31C298628486F8ACA37F3F2AFAAF9">
    <w:name w:val="F5F31C298628486F8ACA37F3F2AFAAF9"/>
  </w:style>
  <w:style w:type="paragraph" w:customStyle="1" w:styleId="4A5C52758E1E410C9301A4EFA52A12F4">
    <w:name w:val="4A5C52758E1E410C9301A4EFA52A12F4"/>
  </w:style>
  <w:style w:type="paragraph" w:customStyle="1" w:styleId="02BFA7BA136B479A9496BFC788E7138D">
    <w:name w:val="02BFA7BA136B479A9496BFC788E7138D"/>
  </w:style>
  <w:style w:type="paragraph" w:customStyle="1" w:styleId="BA72E361ADF84D429303BDAFCA5BBCFF">
    <w:name w:val="BA72E361ADF84D429303BDAFCA5BBC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EDEKA">
      <a:dk1>
        <a:srgbClr val="1D1D1B"/>
      </a:dk1>
      <a:lt1>
        <a:sysClr val="window" lastClr="FFFFFF"/>
      </a:lt1>
      <a:dk2>
        <a:srgbClr val="1D1D1B"/>
      </a:dk2>
      <a:lt2>
        <a:srgbClr val="FFFFFF"/>
      </a:lt2>
      <a:accent1>
        <a:srgbClr val="9D9C9C"/>
      </a:accent1>
      <a:accent2>
        <a:srgbClr val="ABABAB"/>
      </a:accent2>
      <a:accent3>
        <a:srgbClr val="9D9C9C"/>
      </a:accent3>
      <a:accent4>
        <a:srgbClr val="ABABAB"/>
      </a:accent4>
      <a:accent5>
        <a:srgbClr val="9D9C9C"/>
      </a:accent5>
      <a:accent6>
        <a:srgbClr val="ABABAB"/>
      </a:accent6>
      <a:hlink>
        <a:srgbClr val="1D1D1B"/>
      </a:hlink>
      <a:folHlink>
        <a:srgbClr val="1D1D1B"/>
      </a:folHlink>
    </a:clrScheme>
    <a:fontScheme name="EDEK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Vorlage_Presse-Information_ab_2024_FINAL.dotx</Template>
  <TotalTime>0</TotalTime>
  <Pages>4</Pages>
  <Words>856</Words>
  <Characters>5398</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 Schönhuth</dc:creator>
  <cp:keywords/>
  <dc:description/>
  <cp:lastModifiedBy>Florian Heitzmann</cp:lastModifiedBy>
  <cp:revision>2</cp:revision>
  <cp:lastPrinted>2026-09-10T14:03:00Z</cp:lastPrinted>
  <dcterms:created xsi:type="dcterms:W3CDTF">2026-09-10T14:20:00Z</dcterms:created>
  <dcterms:modified xsi:type="dcterms:W3CDTF">2026-09-10T14:20:00Z</dcterms:modified>
</cp:coreProperties>
</file>