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0D7720" w14:textId="77777777" w:rsidR="00044EC8" w:rsidRPr="008D401F" w:rsidRDefault="00044EC8" w:rsidP="008B6140">
      <w:pPr>
        <w:pStyle w:val="TCwebHeadline"/>
        <w:jc w:val="both"/>
        <w:rPr>
          <w:rStyle w:val="TCwebHeadline1"/>
          <w:rFonts w:cs="Arial"/>
          <w:b/>
          <w:bCs/>
          <w:lang w:val="de-DE"/>
        </w:rPr>
      </w:pPr>
      <w:r w:rsidRPr="008D401F">
        <w:rPr>
          <w:rStyle w:val="TCwebHeadline1"/>
          <w:rFonts w:cs="Arial"/>
          <w:b/>
          <w:bCs/>
          <w:lang w:val="de-DE"/>
        </w:rPr>
        <w:t>PRESSEMITTEILUNG</w:t>
      </w:r>
    </w:p>
    <w:p w14:paraId="079FB7A2" w14:textId="77777777" w:rsidR="00044EC8" w:rsidRPr="008D401F" w:rsidRDefault="00044EC8" w:rsidP="008B6140">
      <w:pPr>
        <w:pStyle w:val="TCwebFlietextA4A4"/>
        <w:jc w:val="both"/>
        <w:rPr>
          <w:rFonts w:cs="Arial"/>
        </w:rPr>
      </w:pPr>
    </w:p>
    <w:p w14:paraId="7C58E26C" w14:textId="7DD3C923" w:rsidR="00D55FF3" w:rsidRPr="008D401F" w:rsidRDefault="00C95476" w:rsidP="008B6140">
      <w:pPr>
        <w:pStyle w:val="FlietextA4A4"/>
        <w:spacing w:after="0" w:line="276" w:lineRule="auto"/>
        <w:jc w:val="both"/>
        <w:rPr>
          <w:rFonts w:ascii="DINPro-Bold" w:eastAsia="Times New Roman" w:hAnsi="DINPro-Bold" w:cs="Times New Roman"/>
          <w:sz w:val="28"/>
          <w:szCs w:val="28"/>
          <w:lang w:eastAsia="de-DE"/>
        </w:rPr>
      </w:pPr>
      <w:r w:rsidRPr="008D401F">
        <w:rPr>
          <w:rFonts w:ascii="DINPro-Bold" w:eastAsia="Times New Roman" w:hAnsi="DINPro-Bold" w:cs="Times New Roman"/>
          <w:sz w:val="28"/>
          <w:szCs w:val="28"/>
          <w:lang w:eastAsia="de-DE"/>
        </w:rPr>
        <w:t xml:space="preserve">TIMOCOM Transportbarometer: </w:t>
      </w:r>
      <w:r w:rsidR="00B46B22" w:rsidRPr="008D401F">
        <w:rPr>
          <w:rFonts w:ascii="DINPro-Bold" w:eastAsia="Times New Roman" w:hAnsi="DINPro-Bold" w:cs="Times New Roman"/>
          <w:sz w:val="28"/>
          <w:szCs w:val="28"/>
          <w:lang w:eastAsia="de-DE"/>
        </w:rPr>
        <w:t>Jahresstart mit</w:t>
      </w:r>
      <w:r w:rsidR="00DE77F5" w:rsidRPr="008D401F">
        <w:rPr>
          <w:rFonts w:ascii="DINPro-Bold" w:eastAsia="Times New Roman" w:hAnsi="DINPro-Bold" w:cs="Times New Roman"/>
          <w:sz w:val="28"/>
          <w:szCs w:val="28"/>
          <w:lang w:eastAsia="de-DE"/>
        </w:rPr>
        <w:t xml:space="preserve"> </w:t>
      </w:r>
      <w:r w:rsidR="00676C28" w:rsidRPr="008D401F">
        <w:rPr>
          <w:rFonts w:ascii="DINPro-Bold" w:eastAsia="Times New Roman" w:hAnsi="DINPro-Bold" w:cs="Times New Roman"/>
          <w:sz w:val="28"/>
          <w:szCs w:val="28"/>
          <w:lang w:eastAsia="de-DE"/>
        </w:rPr>
        <w:t>W</w:t>
      </w:r>
      <w:r w:rsidR="00DE77F5" w:rsidRPr="008D401F">
        <w:rPr>
          <w:rFonts w:ascii="DINPro-Bold" w:eastAsia="Times New Roman" w:hAnsi="DINPro-Bold" w:cs="Times New Roman"/>
          <w:sz w:val="28"/>
          <w:szCs w:val="28"/>
          <w:lang w:eastAsia="de-DE"/>
        </w:rPr>
        <w:t>erte</w:t>
      </w:r>
      <w:r w:rsidR="00B46B22" w:rsidRPr="008D401F">
        <w:rPr>
          <w:rFonts w:ascii="DINPro-Bold" w:eastAsia="Times New Roman" w:hAnsi="DINPro-Bold" w:cs="Times New Roman"/>
          <w:sz w:val="28"/>
          <w:szCs w:val="28"/>
          <w:lang w:eastAsia="de-DE"/>
        </w:rPr>
        <w:t>n</w:t>
      </w:r>
      <w:r w:rsidR="00DE77F5" w:rsidRPr="008D401F">
        <w:rPr>
          <w:rFonts w:ascii="DINPro-Bold" w:eastAsia="Times New Roman" w:hAnsi="DINPro-Bold" w:cs="Times New Roman"/>
          <w:sz w:val="28"/>
          <w:szCs w:val="28"/>
          <w:lang w:eastAsia="de-DE"/>
        </w:rPr>
        <w:t xml:space="preserve"> </w:t>
      </w:r>
      <w:r w:rsidR="00B46B22" w:rsidRPr="008D401F">
        <w:rPr>
          <w:rFonts w:ascii="DINPro-Bold" w:eastAsia="Times New Roman" w:hAnsi="DINPro-Bold" w:cs="Times New Roman"/>
          <w:sz w:val="28"/>
          <w:szCs w:val="28"/>
          <w:lang w:eastAsia="de-DE"/>
        </w:rPr>
        <w:t>über Vorkrisenniveau</w:t>
      </w:r>
    </w:p>
    <w:p w14:paraId="3DDD3597" w14:textId="1871734C" w:rsidR="00D96884" w:rsidRPr="008D401F" w:rsidRDefault="00DE77F5" w:rsidP="008B6140">
      <w:pPr>
        <w:pStyle w:val="FlietextA4A4"/>
        <w:spacing w:after="0" w:line="276" w:lineRule="auto"/>
        <w:jc w:val="both"/>
        <w:rPr>
          <w:rFonts w:cs="Arial"/>
          <w:bCs/>
          <w:sz w:val="22"/>
          <w:szCs w:val="22"/>
        </w:rPr>
      </w:pPr>
      <w:r w:rsidRPr="008D401F">
        <w:rPr>
          <w:rFonts w:cs="Arial"/>
          <w:bCs/>
          <w:sz w:val="22"/>
          <w:szCs w:val="22"/>
        </w:rPr>
        <w:t>Erstes Quartal 2021 übersteigt Vorjahreswert um 5</w:t>
      </w:r>
      <w:r w:rsidR="0046324E" w:rsidRPr="008D401F">
        <w:rPr>
          <w:rFonts w:cs="Arial"/>
          <w:bCs/>
          <w:sz w:val="22"/>
          <w:szCs w:val="22"/>
        </w:rPr>
        <w:t>8</w:t>
      </w:r>
      <w:r w:rsidRPr="008D401F">
        <w:rPr>
          <w:rFonts w:cs="Arial"/>
          <w:bCs/>
          <w:sz w:val="22"/>
          <w:szCs w:val="22"/>
        </w:rPr>
        <w:t xml:space="preserve"> Prozent –</w:t>
      </w:r>
      <w:r w:rsidR="00C67213" w:rsidRPr="008D401F">
        <w:rPr>
          <w:rFonts w:cs="Arial"/>
          <w:bCs/>
          <w:sz w:val="22"/>
          <w:szCs w:val="22"/>
        </w:rPr>
        <w:t xml:space="preserve"> </w:t>
      </w:r>
      <w:r w:rsidR="0046324E" w:rsidRPr="008D401F">
        <w:rPr>
          <w:rFonts w:cs="Arial"/>
          <w:bCs/>
          <w:sz w:val="22"/>
          <w:szCs w:val="22"/>
        </w:rPr>
        <w:t>10</w:t>
      </w:r>
      <w:r w:rsidR="00B93A3F" w:rsidRPr="008D401F">
        <w:rPr>
          <w:rFonts w:cs="Arial"/>
          <w:bCs/>
          <w:sz w:val="22"/>
          <w:szCs w:val="22"/>
        </w:rPr>
        <w:t xml:space="preserve"> Mio. Frachteingaben </w:t>
      </w:r>
      <w:r w:rsidR="00C67213" w:rsidRPr="008D401F">
        <w:rPr>
          <w:rFonts w:cs="Arial"/>
          <w:bCs/>
          <w:sz w:val="22"/>
          <w:szCs w:val="22"/>
        </w:rPr>
        <w:t xml:space="preserve">mehr </w:t>
      </w:r>
      <w:r w:rsidR="00B93A3F" w:rsidRPr="008D401F">
        <w:rPr>
          <w:rFonts w:cs="Arial"/>
          <w:bCs/>
          <w:sz w:val="22"/>
          <w:szCs w:val="22"/>
        </w:rPr>
        <w:t xml:space="preserve">als 2020 – </w:t>
      </w:r>
      <w:r w:rsidRPr="008D401F">
        <w:rPr>
          <w:rFonts w:cs="Arial"/>
          <w:bCs/>
          <w:sz w:val="22"/>
          <w:szCs w:val="22"/>
        </w:rPr>
        <w:t>Kapazitätsengp</w:t>
      </w:r>
      <w:r w:rsidR="005D3991" w:rsidRPr="008D401F">
        <w:rPr>
          <w:rFonts w:cs="Arial"/>
          <w:bCs/>
          <w:sz w:val="22"/>
          <w:szCs w:val="22"/>
        </w:rPr>
        <w:t>ä</w:t>
      </w:r>
      <w:r w:rsidRPr="008D401F">
        <w:rPr>
          <w:rFonts w:cs="Arial"/>
          <w:bCs/>
          <w:sz w:val="22"/>
          <w:szCs w:val="22"/>
        </w:rPr>
        <w:t>ss</w:t>
      </w:r>
      <w:r w:rsidR="005D3991" w:rsidRPr="008D401F">
        <w:rPr>
          <w:rFonts w:cs="Arial"/>
          <w:bCs/>
          <w:sz w:val="22"/>
          <w:szCs w:val="22"/>
        </w:rPr>
        <w:t>e</w:t>
      </w:r>
      <w:r w:rsidRPr="008D401F">
        <w:rPr>
          <w:rFonts w:cs="Arial"/>
          <w:bCs/>
          <w:sz w:val="22"/>
          <w:szCs w:val="22"/>
        </w:rPr>
        <w:t xml:space="preserve"> </w:t>
      </w:r>
      <w:r w:rsidR="005D3991" w:rsidRPr="008D401F">
        <w:rPr>
          <w:rFonts w:cs="Arial"/>
          <w:bCs/>
          <w:sz w:val="22"/>
          <w:szCs w:val="22"/>
        </w:rPr>
        <w:t xml:space="preserve">nach </w:t>
      </w:r>
      <w:r w:rsidRPr="008D401F">
        <w:rPr>
          <w:rFonts w:cs="Arial"/>
          <w:bCs/>
          <w:sz w:val="22"/>
          <w:szCs w:val="22"/>
        </w:rPr>
        <w:t xml:space="preserve">„Ever Given“-Havarie </w:t>
      </w:r>
      <w:r w:rsidR="005D3991" w:rsidRPr="008D401F">
        <w:rPr>
          <w:rFonts w:cs="Arial"/>
          <w:bCs/>
          <w:sz w:val="22"/>
          <w:szCs w:val="22"/>
        </w:rPr>
        <w:t>möglich</w:t>
      </w:r>
    </w:p>
    <w:p w14:paraId="7D024641" w14:textId="77777777" w:rsidR="00B10F5F" w:rsidRPr="008D401F" w:rsidRDefault="00B10F5F" w:rsidP="008B6140">
      <w:pPr>
        <w:pStyle w:val="FlietextA4A4"/>
        <w:spacing w:after="0" w:line="276" w:lineRule="auto"/>
        <w:jc w:val="both"/>
        <w:rPr>
          <w:rFonts w:eastAsia="Times New Roman" w:cs="Times New Roman"/>
          <w:sz w:val="22"/>
          <w:szCs w:val="22"/>
          <w:lang w:eastAsia="de-DE"/>
        </w:rPr>
      </w:pPr>
    </w:p>
    <w:p w14:paraId="247D07CB" w14:textId="056D415F" w:rsidR="007133CC" w:rsidRPr="008D401F" w:rsidRDefault="00B10F5F" w:rsidP="0046237A">
      <w:pPr>
        <w:pStyle w:val="FlietextA4A4"/>
        <w:spacing w:after="0"/>
        <w:jc w:val="both"/>
        <w:rPr>
          <w:rFonts w:eastAsia="Times New Roman" w:cs="Times New Roman"/>
          <w:sz w:val="21"/>
          <w:szCs w:val="21"/>
          <w:lang w:eastAsia="de-DE"/>
        </w:rPr>
      </w:pPr>
      <w:r w:rsidRPr="008D401F">
        <w:rPr>
          <w:rFonts w:eastAsia="Times New Roman" w:cs="Times New Roman"/>
          <w:sz w:val="21"/>
          <w:szCs w:val="21"/>
          <w:lang w:eastAsia="de-DE"/>
        </w:rPr>
        <w:t xml:space="preserve">Erkrath, </w:t>
      </w:r>
      <w:r w:rsidR="00051568" w:rsidRPr="008D401F">
        <w:rPr>
          <w:rFonts w:eastAsia="Times New Roman" w:cs="Times New Roman"/>
          <w:sz w:val="21"/>
          <w:szCs w:val="21"/>
          <w:lang w:eastAsia="de-DE"/>
        </w:rPr>
        <w:t>1</w:t>
      </w:r>
      <w:r w:rsidR="00200724" w:rsidRPr="008D401F">
        <w:rPr>
          <w:rFonts w:eastAsia="Times New Roman" w:cs="Times New Roman"/>
          <w:sz w:val="21"/>
          <w:szCs w:val="21"/>
          <w:lang w:eastAsia="de-DE"/>
        </w:rPr>
        <w:t>5</w:t>
      </w:r>
      <w:r w:rsidRPr="008D401F">
        <w:rPr>
          <w:rFonts w:eastAsia="Times New Roman" w:cs="Times New Roman"/>
          <w:sz w:val="21"/>
          <w:szCs w:val="21"/>
          <w:lang w:eastAsia="de-DE"/>
        </w:rPr>
        <w:t>.</w:t>
      </w:r>
      <w:r w:rsidR="00077551" w:rsidRPr="008D401F">
        <w:rPr>
          <w:rFonts w:eastAsia="Times New Roman" w:cs="Times New Roman"/>
          <w:sz w:val="21"/>
          <w:szCs w:val="21"/>
          <w:lang w:eastAsia="de-DE"/>
        </w:rPr>
        <w:t>0</w:t>
      </w:r>
      <w:r w:rsidR="00051568" w:rsidRPr="008D401F">
        <w:rPr>
          <w:rFonts w:eastAsia="Times New Roman" w:cs="Times New Roman"/>
          <w:sz w:val="21"/>
          <w:szCs w:val="21"/>
          <w:lang w:eastAsia="de-DE"/>
        </w:rPr>
        <w:t>4</w:t>
      </w:r>
      <w:r w:rsidRPr="008D401F">
        <w:rPr>
          <w:rFonts w:eastAsia="Times New Roman" w:cs="Times New Roman"/>
          <w:sz w:val="21"/>
          <w:szCs w:val="21"/>
          <w:lang w:eastAsia="de-DE"/>
        </w:rPr>
        <w:t>.</w:t>
      </w:r>
      <w:r w:rsidR="00DC276A" w:rsidRPr="008D401F">
        <w:rPr>
          <w:rFonts w:eastAsia="Times New Roman" w:cs="Times New Roman"/>
          <w:sz w:val="21"/>
          <w:szCs w:val="21"/>
          <w:lang w:eastAsia="de-DE"/>
        </w:rPr>
        <w:t>20</w:t>
      </w:r>
      <w:r w:rsidR="00D55FF3" w:rsidRPr="008D401F">
        <w:rPr>
          <w:rFonts w:eastAsia="Times New Roman" w:cs="Times New Roman"/>
          <w:sz w:val="21"/>
          <w:szCs w:val="21"/>
          <w:lang w:eastAsia="de-DE"/>
        </w:rPr>
        <w:t>2</w:t>
      </w:r>
      <w:r w:rsidR="00051568" w:rsidRPr="008D401F">
        <w:rPr>
          <w:rFonts w:eastAsia="Times New Roman" w:cs="Times New Roman"/>
          <w:sz w:val="21"/>
          <w:szCs w:val="21"/>
          <w:lang w:eastAsia="de-DE"/>
        </w:rPr>
        <w:t>1</w:t>
      </w:r>
      <w:r w:rsidRPr="008D401F">
        <w:rPr>
          <w:rFonts w:eastAsia="Times New Roman" w:cs="Times New Roman"/>
          <w:sz w:val="21"/>
          <w:szCs w:val="21"/>
          <w:lang w:eastAsia="de-DE"/>
        </w:rPr>
        <w:t xml:space="preserve"> –</w:t>
      </w:r>
      <w:r w:rsidR="008C21C3" w:rsidRPr="008D401F">
        <w:rPr>
          <w:rFonts w:eastAsia="Times New Roman" w:cs="Times New Roman"/>
          <w:sz w:val="21"/>
          <w:szCs w:val="21"/>
          <w:lang w:eastAsia="de-DE"/>
        </w:rPr>
        <w:t xml:space="preserve"> </w:t>
      </w:r>
      <w:r w:rsidR="00587F5D" w:rsidRPr="008D401F">
        <w:rPr>
          <w:rFonts w:eastAsia="Times New Roman" w:cs="Times New Roman"/>
          <w:sz w:val="21"/>
          <w:szCs w:val="21"/>
          <w:lang w:eastAsia="de-DE"/>
        </w:rPr>
        <w:t>Das</w:t>
      </w:r>
      <w:r w:rsidR="00B93A3F" w:rsidRPr="008D401F">
        <w:rPr>
          <w:rFonts w:eastAsia="Times New Roman" w:cs="Times New Roman"/>
          <w:sz w:val="21"/>
          <w:szCs w:val="21"/>
          <w:lang w:eastAsia="de-DE"/>
        </w:rPr>
        <w:t xml:space="preserve"> erste Quartal 2021 </w:t>
      </w:r>
      <w:r w:rsidR="00587F5D" w:rsidRPr="008D401F">
        <w:rPr>
          <w:rFonts w:eastAsia="Times New Roman" w:cs="Times New Roman"/>
          <w:sz w:val="21"/>
          <w:szCs w:val="21"/>
          <w:lang w:eastAsia="de-DE"/>
        </w:rPr>
        <w:t xml:space="preserve">gibt allen </w:t>
      </w:r>
      <w:r w:rsidR="00B93A3F" w:rsidRPr="008D401F">
        <w:rPr>
          <w:rFonts w:eastAsia="Times New Roman" w:cs="Times New Roman"/>
          <w:sz w:val="21"/>
          <w:szCs w:val="21"/>
          <w:lang w:eastAsia="de-DE"/>
        </w:rPr>
        <w:t>Anlass zur Zuversicht. Laut</w:t>
      </w:r>
      <w:r w:rsidR="007133CC" w:rsidRPr="008D401F">
        <w:rPr>
          <w:rFonts w:eastAsia="Times New Roman" w:cs="Times New Roman"/>
          <w:sz w:val="21"/>
          <w:szCs w:val="21"/>
          <w:lang w:eastAsia="de-DE"/>
        </w:rPr>
        <w:t xml:space="preserve"> TIMOCOM Transportbarometer, das mit den Frachteingaben aus 46 erfassten europäischen Ländern </w:t>
      </w:r>
      <w:r w:rsidR="00C76CEF" w:rsidRPr="008D401F">
        <w:rPr>
          <w:rFonts w:eastAsia="Times New Roman" w:cs="Times New Roman"/>
          <w:sz w:val="21"/>
          <w:szCs w:val="21"/>
          <w:lang w:eastAsia="de-DE"/>
        </w:rPr>
        <w:t>ermittelt</w:t>
      </w:r>
      <w:r w:rsidR="007133CC" w:rsidRPr="008D401F">
        <w:rPr>
          <w:rFonts w:eastAsia="Times New Roman" w:cs="Times New Roman"/>
          <w:sz w:val="21"/>
          <w:szCs w:val="21"/>
          <w:lang w:eastAsia="de-DE"/>
        </w:rPr>
        <w:t xml:space="preserve"> wird,</w:t>
      </w:r>
      <w:r w:rsidR="008C7AFC">
        <w:rPr>
          <w:rFonts w:eastAsia="Times New Roman" w:cs="Times New Roman"/>
          <w:sz w:val="21"/>
          <w:szCs w:val="21"/>
          <w:lang w:eastAsia="de-DE"/>
        </w:rPr>
        <w:t xml:space="preserve"> </w:t>
      </w:r>
      <w:r w:rsidR="00B93A3F" w:rsidRPr="008D401F">
        <w:rPr>
          <w:rFonts w:eastAsia="Times New Roman" w:cs="Times New Roman"/>
          <w:sz w:val="21"/>
          <w:szCs w:val="21"/>
          <w:lang w:eastAsia="de-DE"/>
        </w:rPr>
        <w:t>übersteigt das erste Quartal nach einem ruhigen Start den Vorjahreswert insgesamt um 5</w:t>
      </w:r>
      <w:r w:rsidR="0046324E" w:rsidRPr="008D401F">
        <w:rPr>
          <w:rFonts w:eastAsia="Times New Roman" w:cs="Times New Roman"/>
          <w:sz w:val="21"/>
          <w:szCs w:val="21"/>
          <w:lang w:eastAsia="de-DE"/>
        </w:rPr>
        <w:t>8</w:t>
      </w:r>
      <w:r w:rsidR="00B93A3F" w:rsidRPr="008D401F">
        <w:rPr>
          <w:rFonts w:eastAsia="Times New Roman" w:cs="Times New Roman"/>
          <w:sz w:val="21"/>
          <w:szCs w:val="21"/>
          <w:lang w:eastAsia="de-DE"/>
        </w:rPr>
        <w:t xml:space="preserve"> Prozent. Im gesamten Quartal wurden mehr als </w:t>
      </w:r>
      <w:r w:rsidR="0046324E" w:rsidRPr="008D401F">
        <w:rPr>
          <w:rFonts w:eastAsia="Times New Roman" w:cs="Times New Roman"/>
          <w:sz w:val="21"/>
          <w:szCs w:val="21"/>
          <w:lang w:eastAsia="de-DE"/>
        </w:rPr>
        <w:t>10</w:t>
      </w:r>
      <w:r w:rsidR="00B93A3F" w:rsidRPr="008D401F">
        <w:rPr>
          <w:rFonts w:eastAsia="Times New Roman" w:cs="Times New Roman"/>
          <w:sz w:val="21"/>
          <w:szCs w:val="21"/>
          <w:lang w:eastAsia="de-DE"/>
        </w:rPr>
        <w:t xml:space="preserve"> Mio. Frachteingaben </w:t>
      </w:r>
      <w:r w:rsidR="00C67213" w:rsidRPr="008D401F">
        <w:rPr>
          <w:rFonts w:eastAsia="Times New Roman" w:cs="Times New Roman"/>
          <w:sz w:val="21"/>
          <w:szCs w:val="21"/>
          <w:lang w:eastAsia="de-DE"/>
        </w:rPr>
        <w:t>gegen</w:t>
      </w:r>
      <w:r w:rsidR="00B93A3F" w:rsidRPr="008D401F">
        <w:rPr>
          <w:rFonts w:eastAsia="Times New Roman" w:cs="Times New Roman"/>
          <w:sz w:val="21"/>
          <w:szCs w:val="21"/>
          <w:lang w:eastAsia="de-DE"/>
        </w:rPr>
        <w:t xml:space="preserve">über dem Vergleichszeitraum 2020 eingegeben. </w:t>
      </w:r>
    </w:p>
    <w:p w14:paraId="056DB026" w14:textId="77777777" w:rsidR="007133CC" w:rsidRPr="008D401F" w:rsidRDefault="007133CC" w:rsidP="0046237A">
      <w:pPr>
        <w:pStyle w:val="FlietextA4A4"/>
        <w:spacing w:after="0"/>
        <w:jc w:val="both"/>
        <w:rPr>
          <w:rFonts w:eastAsia="Times New Roman" w:cs="Times New Roman"/>
          <w:sz w:val="21"/>
          <w:szCs w:val="21"/>
          <w:lang w:eastAsia="de-DE"/>
        </w:rPr>
      </w:pPr>
    </w:p>
    <w:p w14:paraId="04825C42" w14:textId="0F2EB7ED" w:rsidR="007133CC" w:rsidRPr="008D401F" w:rsidRDefault="00C76CEF" w:rsidP="007133CC">
      <w:pPr>
        <w:pStyle w:val="FlietextA4A4"/>
        <w:spacing w:after="0"/>
        <w:jc w:val="both"/>
        <w:rPr>
          <w:rFonts w:eastAsia="Times New Roman" w:cs="Times New Roman"/>
          <w:b/>
          <w:bCs/>
          <w:sz w:val="21"/>
          <w:szCs w:val="21"/>
          <w:lang w:eastAsia="de-DE"/>
        </w:rPr>
      </w:pPr>
      <w:r w:rsidRPr="008D401F">
        <w:rPr>
          <w:rFonts w:eastAsia="Times New Roman" w:cs="Times New Roman"/>
          <w:b/>
          <w:bCs/>
          <w:sz w:val="21"/>
          <w:szCs w:val="21"/>
          <w:lang w:eastAsia="de-DE"/>
        </w:rPr>
        <w:t xml:space="preserve">Guter Jahresstart </w:t>
      </w:r>
    </w:p>
    <w:p w14:paraId="52AF6ED8" w14:textId="77777777" w:rsidR="007133CC" w:rsidRPr="008D401F" w:rsidRDefault="007133CC" w:rsidP="0046237A">
      <w:pPr>
        <w:pStyle w:val="FlietextA4A4"/>
        <w:spacing w:after="0"/>
        <w:jc w:val="both"/>
        <w:rPr>
          <w:rFonts w:eastAsia="Times New Roman" w:cs="Times New Roman"/>
          <w:b/>
          <w:bCs/>
          <w:sz w:val="21"/>
          <w:szCs w:val="21"/>
          <w:lang w:eastAsia="de-DE"/>
        </w:rPr>
      </w:pPr>
    </w:p>
    <w:p w14:paraId="65CAD71E" w14:textId="2B71DB91" w:rsidR="00726543" w:rsidRPr="008D401F" w:rsidRDefault="007133CC" w:rsidP="00710D09">
      <w:pPr>
        <w:pStyle w:val="FlietextA4A4"/>
        <w:spacing w:after="0"/>
        <w:jc w:val="both"/>
        <w:rPr>
          <w:rFonts w:eastAsia="Times New Roman" w:cs="Times New Roman"/>
          <w:sz w:val="21"/>
          <w:szCs w:val="21"/>
          <w:lang w:eastAsia="de-DE"/>
        </w:rPr>
      </w:pPr>
      <w:r w:rsidRPr="008D401F">
        <w:rPr>
          <w:rFonts w:eastAsia="Times New Roman" w:cs="Times New Roman"/>
          <w:sz w:val="21"/>
          <w:szCs w:val="21"/>
          <w:lang w:eastAsia="de-DE"/>
        </w:rPr>
        <w:t xml:space="preserve">Das Jahr beginnt </w:t>
      </w:r>
      <w:r w:rsidR="00587F5D" w:rsidRPr="008D401F">
        <w:rPr>
          <w:rFonts w:eastAsia="Times New Roman" w:cs="Times New Roman"/>
          <w:sz w:val="21"/>
          <w:szCs w:val="21"/>
          <w:lang w:eastAsia="de-DE"/>
        </w:rPr>
        <w:t xml:space="preserve">zunächst </w:t>
      </w:r>
      <w:r w:rsidRPr="008D401F">
        <w:rPr>
          <w:rFonts w:eastAsia="Times New Roman" w:cs="Times New Roman"/>
          <w:sz w:val="21"/>
          <w:szCs w:val="21"/>
          <w:lang w:eastAsia="de-DE"/>
        </w:rPr>
        <w:t xml:space="preserve">mit einem saisonüblichen Rückgang im Januar 2021 </w:t>
      </w:r>
      <w:r w:rsidR="00C76CEF" w:rsidRPr="008D401F">
        <w:rPr>
          <w:rFonts w:eastAsia="Times New Roman" w:cs="Times New Roman"/>
          <w:sz w:val="21"/>
          <w:szCs w:val="21"/>
          <w:lang w:eastAsia="de-DE"/>
        </w:rPr>
        <w:t>gegenüber</w:t>
      </w:r>
      <w:r w:rsidRPr="008D401F">
        <w:rPr>
          <w:rFonts w:eastAsia="Times New Roman" w:cs="Times New Roman"/>
          <w:sz w:val="21"/>
          <w:szCs w:val="21"/>
          <w:lang w:eastAsia="de-DE"/>
        </w:rPr>
        <w:t xml:space="preserve"> Dezember 2020 (-16 %). Im Vergleich zum Vorjahresmonat zeigt sich jedoch </w:t>
      </w:r>
      <w:r w:rsidR="006B60F8" w:rsidRPr="008D401F">
        <w:rPr>
          <w:rFonts w:eastAsia="Times New Roman" w:cs="Times New Roman"/>
          <w:sz w:val="21"/>
          <w:szCs w:val="21"/>
          <w:lang w:eastAsia="de-DE"/>
        </w:rPr>
        <w:t xml:space="preserve">insgesamt </w:t>
      </w:r>
      <w:r w:rsidRPr="008D401F">
        <w:rPr>
          <w:rFonts w:eastAsia="Times New Roman" w:cs="Times New Roman"/>
          <w:sz w:val="21"/>
          <w:szCs w:val="21"/>
          <w:lang w:eastAsia="de-DE"/>
        </w:rPr>
        <w:t>ein Anstieg um fast 1 Mio. Frachteingaben</w:t>
      </w:r>
      <w:r w:rsidR="00C67213" w:rsidRPr="008D401F">
        <w:rPr>
          <w:rFonts w:eastAsia="Times New Roman" w:cs="Times New Roman"/>
          <w:sz w:val="21"/>
          <w:szCs w:val="21"/>
          <w:lang w:eastAsia="de-DE"/>
        </w:rPr>
        <w:t xml:space="preserve"> </w:t>
      </w:r>
      <w:r w:rsidR="006B60F8" w:rsidRPr="008D401F">
        <w:rPr>
          <w:rFonts w:eastAsia="Times New Roman" w:cs="Times New Roman"/>
          <w:sz w:val="21"/>
          <w:szCs w:val="21"/>
          <w:lang w:eastAsia="de-DE"/>
        </w:rPr>
        <w:t xml:space="preserve">– noch bevor die Corona-Pandemie </w:t>
      </w:r>
      <w:r w:rsidR="00C76CEF" w:rsidRPr="008D401F">
        <w:rPr>
          <w:rFonts w:eastAsia="Times New Roman" w:cs="Times New Roman"/>
          <w:sz w:val="21"/>
          <w:szCs w:val="21"/>
          <w:lang w:eastAsia="de-DE"/>
        </w:rPr>
        <w:t xml:space="preserve">erste Auswirkungen auf die Wirtschaft hatte und </w:t>
      </w:r>
      <w:r w:rsidR="006B60F8" w:rsidRPr="008D401F">
        <w:rPr>
          <w:rFonts w:eastAsia="Times New Roman" w:cs="Times New Roman"/>
          <w:sz w:val="21"/>
          <w:szCs w:val="21"/>
          <w:lang w:eastAsia="de-DE"/>
        </w:rPr>
        <w:t xml:space="preserve">zu </w:t>
      </w:r>
      <w:r w:rsidR="00726543" w:rsidRPr="008D401F">
        <w:rPr>
          <w:rFonts w:eastAsia="Times New Roman" w:cs="Times New Roman"/>
          <w:sz w:val="21"/>
          <w:szCs w:val="21"/>
          <w:lang w:eastAsia="de-DE"/>
        </w:rPr>
        <w:t xml:space="preserve">einem </w:t>
      </w:r>
      <w:r w:rsidR="006B60F8" w:rsidRPr="008D401F">
        <w:rPr>
          <w:rFonts w:eastAsia="Times New Roman" w:cs="Times New Roman"/>
          <w:sz w:val="21"/>
          <w:szCs w:val="21"/>
          <w:lang w:eastAsia="de-DE"/>
        </w:rPr>
        <w:t xml:space="preserve">europaweiten Lockdown führte. </w:t>
      </w:r>
      <w:r w:rsidRPr="008D401F">
        <w:rPr>
          <w:rFonts w:eastAsia="Times New Roman" w:cs="Times New Roman"/>
          <w:sz w:val="21"/>
          <w:szCs w:val="21"/>
          <w:lang w:eastAsia="de-DE"/>
        </w:rPr>
        <w:t>Dieses Hoch im Jahresvergleich verstärkt sich sogar im Februar</w:t>
      </w:r>
      <w:r w:rsidR="006B60F8" w:rsidRPr="008D401F">
        <w:rPr>
          <w:rFonts w:eastAsia="Times New Roman" w:cs="Times New Roman"/>
          <w:sz w:val="21"/>
          <w:szCs w:val="21"/>
          <w:lang w:eastAsia="de-DE"/>
        </w:rPr>
        <w:t xml:space="preserve"> 2021</w:t>
      </w:r>
      <w:r w:rsidRPr="008D401F">
        <w:rPr>
          <w:rFonts w:eastAsia="Times New Roman" w:cs="Times New Roman"/>
          <w:sz w:val="21"/>
          <w:szCs w:val="21"/>
          <w:lang w:eastAsia="de-DE"/>
        </w:rPr>
        <w:t xml:space="preserve">, der mit mehr als 3 Mio. Frachteingaben </w:t>
      </w:r>
      <w:r w:rsidR="00C67213" w:rsidRPr="008D401F">
        <w:rPr>
          <w:rFonts w:eastAsia="Times New Roman" w:cs="Times New Roman"/>
          <w:sz w:val="21"/>
          <w:szCs w:val="21"/>
          <w:lang w:eastAsia="de-DE"/>
        </w:rPr>
        <w:t>gegenüber</w:t>
      </w:r>
      <w:r w:rsidRPr="008D401F">
        <w:rPr>
          <w:rFonts w:eastAsia="Times New Roman" w:cs="Times New Roman"/>
          <w:sz w:val="21"/>
          <w:szCs w:val="21"/>
          <w:lang w:eastAsia="de-DE"/>
        </w:rPr>
        <w:t xml:space="preserve"> </w:t>
      </w:r>
      <w:r w:rsidR="006B60F8" w:rsidRPr="008D401F">
        <w:rPr>
          <w:rFonts w:eastAsia="Times New Roman" w:cs="Times New Roman"/>
          <w:sz w:val="21"/>
          <w:szCs w:val="21"/>
          <w:lang w:eastAsia="de-DE"/>
        </w:rPr>
        <w:t>2020</w:t>
      </w:r>
      <w:r w:rsidRPr="008D401F">
        <w:rPr>
          <w:rFonts w:eastAsia="Times New Roman" w:cs="Times New Roman"/>
          <w:sz w:val="21"/>
          <w:szCs w:val="21"/>
          <w:lang w:eastAsia="de-DE"/>
        </w:rPr>
        <w:t xml:space="preserve"> aufwartet. Zum Ende des ersten Quartals steigert sich dieser Wert im März </w:t>
      </w:r>
      <w:r w:rsidR="001520A4" w:rsidRPr="008D401F">
        <w:rPr>
          <w:rFonts w:eastAsia="Times New Roman" w:cs="Times New Roman"/>
          <w:sz w:val="21"/>
          <w:szCs w:val="21"/>
          <w:lang w:eastAsia="de-DE"/>
        </w:rPr>
        <w:t>um</w:t>
      </w:r>
      <w:r w:rsidRPr="008D401F">
        <w:rPr>
          <w:rFonts w:eastAsia="Times New Roman" w:cs="Times New Roman"/>
          <w:sz w:val="21"/>
          <w:szCs w:val="21"/>
          <w:lang w:eastAsia="de-DE"/>
        </w:rPr>
        <w:t xml:space="preserve"> fast </w:t>
      </w:r>
      <w:r w:rsidR="0046324E" w:rsidRPr="008D401F">
        <w:rPr>
          <w:rFonts w:eastAsia="Times New Roman" w:cs="Times New Roman"/>
          <w:sz w:val="21"/>
          <w:szCs w:val="21"/>
          <w:lang w:eastAsia="de-DE"/>
        </w:rPr>
        <w:t>6</w:t>
      </w:r>
      <w:r w:rsidRPr="008D401F">
        <w:rPr>
          <w:rFonts w:eastAsia="Times New Roman" w:cs="Times New Roman"/>
          <w:sz w:val="21"/>
          <w:szCs w:val="21"/>
          <w:lang w:eastAsia="de-DE"/>
        </w:rPr>
        <w:t xml:space="preserve"> Mio. Frachteingaben mehr als im Vergleichsmonat 2020.</w:t>
      </w:r>
      <w:r w:rsidR="00726543" w:rsidRPr="008D401F">
        <w:rPr>
          <w:rFonts w:eastAsia="Times New Roman" w:cs="Times New Roman"/>
          <w:sz w:val="21"/>
          <w:szCs w:val="21"/>
          <w:lang w:eastAsia="de-DE"/>
        </w:rPr>
        <w:t xml:space="preserve"> In Zahlen ausgedrückt stellt sich </w:t>
      </w:r>
      <w:r w:rsidR="00D93B65" w:rsidRPr="008D401F">
        <w:rPr>
          <w:rFonts w:eastAsia="Times New Roman" w:cs="Times New Roman"/>
          <w:sz w:val="21"/>
          <w:szCs w:val="21"/>
          <w:lang w:eastAsia="de-DE"/>
        </w:rPr>
        <w:t>das</w:t>
      </w:r>
      <w:r w:rsidR="00726543" w:rsidRPr="008D401F">
        <w:rPr>
          <w:rFonts w:eastAsia="Times New Roman" w:cs="Times New Roman"/>
          <w:sz w:val="21"/>
          <w:szCs w:val="21"/>
          <w:lang w:eastAsia="de-DE"/>
        </w:rPr>
        <w:t xml:space="preserve"> </w:t>
      </w:r>
      <w:r w:rsidR="00D93B65" w:rsidRPr="008D401F">
        <w:rPr>
          <w:rFonts w:eastAsia="Times New Roman" w:cs="Times New Roman"/>
          <w:sz w:val="21"/>
          <w:szCs w:val="21"/>
          <w:lang w:eastAsia="de-DE"/>
        </w:rPr>
        <w:t xml:space="preserve">erste </w:t>
      </w:r>
      <w:r w:rsidR="00726543" w:rsidRPr="008D401F">
        <w:rPr>
          <w:rFonts w:eastAsia="Times New Roman" w:cs="Times New Roman"/>
          <w:sz w:val="21"/>
          <w:szCs w:val="21"/>
          <w:lang w:eastAsia="de-DE"/>
        </w:rPr>
        <w:t xml:space="preserve">Quartal </w:t>
      </w:r>
      <w:r w:rsidR="00D93B65" w:rsidRPr="008D401F">
        <w:rPr>
          <w:rFonts w:eastAsia="Times New Roman" w:cs="Times New Roman"/>
          <w:sz w:val="21"/>
          <w:szCs w:val="21"/>
          <w:lang w:eastAsia="de-DE"/>
        </w:rPr>
        <w:t xml:space="preserve">2021 </w:t>
      </w:r>
      <w:r w:rsidR="00726543" w:rsidRPr="008D401F">
        <w:rPr>
          <w:rFonts w:eastAsia="Times New Roman" w:cs="Times New Roman"/>
          <w:sz w:val="21"/>
          <w:szCs w:val="21"/>
          <w:lang w:eastAsia="de-DE"/>
        </w:rPr>
        <w:t>zu 20</w:t>
      </w:r>
      <w:r w:rsidR="00C76CEF" w:rsidRPr="008D401F">
        <w:rPr>
          <w:rFonts w:eastAsia="Times New Roman" w:cs="Times New Roman"/>
          <w:sz w:val="21"/>
          <w:szCs w:val="21"/>
          <w:lang w:eastAsia="de-DE"/>
        </w:rPr>
        <w:t>2</w:t>
      </w:r>
      <w:r w:rsidR="00726543" w:rsidRPr="008D401F">
        <w:rPr>
          <w:rFonts w:eastAsia="Times New Roman" w:cs="Times New Roman"/>
          <w:sz w:val="21"/>
          <w:szCs w:val="21"/>
          <w:lang w:eastAsia="de-DE"/>
        </w:rPr>
        <w:t xml:space="preserve">0 wie folgt dar: Januar 13 %, Februar 80 % und März </w:t>
      </w:r>
      <w:r w:rsidR="0046324E" w:rsidRPr="008D401F">
        <w:rPr>
          <w:rFonts w:eastAsia="Times New Roman" w:cs="Times New Roman"/>
          <w:sz w:val="21"/>
          <w:szCs w:val="21"/>
          <w:lang w:eastAsia="de-DE"/>
        </w:rPr>
        <w:t>91</w:t>
      </w:r>
      <w:r w:rsidR="00726543" w:rsidRPr="008D401F">
        <w:rPr>
          <w:rFonts w:eastAsia="Times New Roman" w:cs="Times New Roman"/>
          <w:sz w:val="21"/>
          <w:szCs w:val="21"/>
          <w:lang w:eastAsia="de-DE"/>
        </w:rPr>
        <w:t>% mehr Frachtangebote.</w:t>
      </w:r>
      <w:r w:rsidR="00BE0BB7" w:rsidRPr="008D401F">
        <w:rPr>
          <w:rFonts w:eastAsia="Times New Roman" w:cs="Times New Roman"/>
          <w:sz w:val="21"/>
          <w:szCs w:val="21"/>
          <w:lang w:eastAsia="de-DE"/>
        </w:rPr>
        <w:t xml:space="preserve"> Insgesamt war das erste Quartal 2021 um 5</w:t>
      </w:r>
      <w:r w:rsidR="0046324E" w:rsidRPr="008D401F">
        <w:rPr>
          <w:rFonts w:eastAsia="Times New Roman" w:cs="Times New Roman"/>
          <w:sz w:val="21"/>
          <w:szCs w:val="21"/>
          <w:lang w:eastAsia="de-DE"/>
        </w:rPr>
        <w:t>8</w:t>
      </w:r>
      <w:r w:rsidR="00BE0BB7" w:rsidRPr="008D401F">
        <w:rPr>
          <w:rFonts w:eastAsia="Times New Roman" w:cs="Times New Roman"/>
          <w:sz w:val="21"/>
          <w:szCs w:val="21"/>
          <w:lang w:eastAsia="de-DE"/>
        </w:rPr>
        <w:t xml:space="preserve"> Prozent stärker </w:t>
      </w:r>
      <w:r w:rsidR="00D93B65" w:rsidRPr="008D401F">
        <w:rPr>
          <w:rFonts w:eastAsia="Times New Roman" w:cs="Times New Roman"/>
          <w:sz w:val="21"/>
          <w:szCs w:val="21"/>
          <w:lang w:eastAsia="de-DE"/>
        </w:rPr>
        <w:t>als das Vergleichsquartal 2020</w:t>
      </w:r>
      <w:r w:rsidR="00BE0BB7" w:rsidRPr="008D401F">
        <w:rPr>
          <w:rFonts w:eastAsia="Times New Roman" w:cs="Times New Roman"/>
          <w:sz w:val="21"/>
          <w:szCs w:val="21"/>
          <w:lang w:eastAsia="de-DE"/>
        </w:rPr>
        <w:t>.</w:t>
      </w:r>
    </w:p>
    <w:p w14:paraId="1BA8F2A2" w14:textId="4B7197A0" w:rsidR="00726543" w:rsidRPr="008D401F" w:rsidRDefault="00726543" w:rsidP="00710D09">
      <w:pPr>
        <w:pStyle w:val="FlietextA4A4"/>
        <w:spacing w:after="0"/>
        <w:jc w:val="both"/>
        <w:rPr>
          <w:rFonts w:eastAsia="Times New Roman" w:cs="Times New Roman"/>
          <w:sz w:val="21"/>
          <w:szCs w:val="21"/>
          <w:lang w:eastAsia="de-DE"/>
        </w:rPr>
      </w:pPr>
    </w:p>
    <w:p w14:paraId="0F18E989" w14:textId="691CEC60" w:rsidR="00CB2389" w:rsidRPr="008D401F" w:rsidRDefault="00726543" w:rsidP="00710D09">
      <w:pPr>
        <w:pStyle w:val="FlietextA4A4"/>
        <w:spacing w:after="0"/>
        <w:jc w:val="both"/>
        <w:rPr>
          <w:rFonts w:eastAsia="Times New Roman" w:cs="Times New Roman"/>
          <w:sz w:val="21"/>
          <w:szCs w:val="21"/>
          <w:lang w:eastAsia="de-DE"/>
        </w:rPr>
      </w:pPr>
      <w:r w:rsidRPr="008D401F">
        <w:rPr>
          <w:rFonts w:eastAsia="Times New Roman" w:cs="Times New Roman"/>
          <w:sz w:val="21"/>
          <w:szCs w:val="21"/>
          <w:lang w:eastAsia="de-DE"/>
        </w:rPr>
        <w:t>Jedoch markierte der</w:t>
      </w:r>
      <w:r w:rsidR="00B24E32" w:rsidRPr="008D401F">
        <w:rPr>
          <w:rFonts w:eastAsia="Times New Roman" w:cs="Times New Roman"/>
          <w:sz w:val="21"/>
          <w:szCs w:val="21"/>
          <w:lang w:eastAsia="de-DE"/>
        </w:rPr>
        <w:t xml:space="preserve"> März </w:t>
      </w:r>
      <w:r w:rsidR="00587F5D" w:rsidRPr="008D401F">
        <w:rPr>
          <w:rFonts w:eastAsia="Times New Roman" w:cs="Times New Roman"/>
          <w:sz w:val="21"/>
          <w:szCs w:val="21"/>
          <w:lang w:eastAsia="de-DE"/>
        </w:rPr>
        <w:t>letzten Jahres</w:t>
      </w:r>
      <w:r w:rsidR="00B24E32" w:rsidRPr="008D401F">
        <w:rPr>
          <w:rFonts w:eastAsia="Times New Roman" w:cs="Times New Roman"/>
          <w:sz w:val="21"/>
          <w:szCs w:val="21"/>
          <w:lang w:eastAsia="de-DE"/>
        </w:rPr>
        <w:t xml:space="preserve"> einen </w:t>
      </w:r>
      <w:r w:rsidR="006B60F8" w:rsidRPr="008D401F">
        <w:rPr>
          <w:rFonts w:eastAsia="Times New Roman" w:cs="Times New Roman"/>
          <w:sz w:val="21"/>
          <w:szCs w:val="21"/>
          <w:lang w:eastAsia="de-DE"/>
        </w:rPr>
        <w:t>Wendepunkt</w:t>
      </w:r>
      <w:r w:rsidR="00B24E32" w:rsidRPr="008D401F">
        <w:rPr>
          <w:rFonts w:eastAsia="Times New Roman" w:cs="Times New Roman"/>
          <w:sz w:val="21"/>
          <w:szCs w:val="21"/>
          <w:lang w:eastAsia="de-DE"/>
        </w:rPr>
        <w:t xml:space="preserve"> aufgrund </w:t>
      </w:r>
      <w:r w:rsidRPr="008D401F">
        <w:rPr>
          <w:rFonts w:eastAsia="Times New Roman" w:cs="Times New Roman"/>
          <w:sz w:val="21"/>
          <w:szCs w:val="21"/>
          <w:lang w:eastAsia="de-DE"/>
        </w:rPr>
        <w:t>des</w:t>
      </w:r>
      <w:r w:rsidR="006B60F8" w:rsidRPr="008D401F">
        <w:rPr>
          <w:rFonts w:eastAsia="Times New Roman" w:cs="Times New Roman"/>
          <w:sz w:val="21"/>
          <w:szCs w:val="21"/>
          <w:lang w:eastAsia="de-DE"/>
        </w:rPr>
        <w:t xml:space="preserve"> europaweite</w:t>
      </w:r>
      <w:r w:rsidR="00B24E32" w:rsidRPr="008D401F">
        <w:rPr>
          <w:rFonts w:eastAsia="Times New Roman" w:cs="Times New Roman"/>
          <w:sz w:val="21"/>
          <w:szCs w:val="21"/>
          <w:lang w:eastAsia="de-DE"/>
        </w:rPr>
        <w:t>n</w:t>
      </w:r>
      <w:r w:rsidR="006B60F8" w:rsidRPr="008D401F">
        <w:rPr>
          <w:rFonts w:eastAsia="Times New Roman" w:cs="Times New Roman"/>
          <w:sz w:val="21"/>
          <w:szCs w:val="21"/>
          <w:lang w:eastAsia="de-DE"/>
        </w:rPr>
        <w:t xml:space="preserve"> Lockdown, der weitgehend zum Stillstand von Produktionsbetrieben und</w:t>
      </w:r>
      <w:r w:rsidR="007B7543" w:rsidRPr="008D401F">
        <w:rPr>
          <w:rFonts w:eastAsia="Times New Roman" w:cs="Times New Roman"/>
          <w:sz w:val="21"/>
          <w:szCs w:val="21"/>
          <w:lang w:eastAsia="de-DE"/>
        </w:rPr>
        <w:t>,</w:t>
      </w:r>
      <w:r w:rsidR="006B60F8" w:rsidRPr="008D401F">
        <w:rPr>
          <w:rFonts w:eastAsia="Times New Roman" w:cs="Times New Roman"/>
          <w:sz w:val="21"/>
          <w:szCs w:val="21"/>
          <w:lang w:eastAsia="de-DE"/>
        </w:rPr>
        <w:t xml:space="preserve"> mit Ausnahme des Lebensmitteleinzelhandels</w:t>
      </w:r>
      <w:r w:rsidR="007B7543" w:rsidRPr="008D401F">
        <w:rPr>
          <w:rFonts w:eastAsia="Times New Roman" w:cs="Times New Roman"/>
          <w:sz w:val="21"/>
          <w:szCs w:val="21"/>
          <w:lang w:eastAsia="de-DE"/>
        </w:rPr>
        <w:t>,</w:t>
      </w:r>
      <w:r w:rsidR="006B60F8" w:rsidRPr="008D401F">
        <w:rPr>
          <w:rFonts w:eastAsia="Times New Roman" w:cs="Times New Roman"/>
          <w:sz w:val="21"/>
          <w:szCs w:val="21"/>
          <w:lang w:eastAsia="de-DE"/>
        </w:rPr>
        <w:t xml:space="preserve"> zu einem Einbruch der Liefermengen </w:t>
      </w:r>
      <w:r w:rsidRPr="008D401F">
        <w:rPr>
          <w:rFonts w:eastAsia="Times New Roman" w:cs="Times New Roman"/>
          <w:sz w:val="21"/>
          <w:szCs w:val="21"/>
          <w:lang w:eastAsia="de-DE"/>
        </w:rPr>
        <w:t>führte</w:t>
      </w:r>
      <w:r w:rsidR="006B60F8" w:rsidRPr="008D401F">
        <w:rPr>
          <w:rFonts w:eastAsia="Times New Roman" w:cs="Times New Roman"/>
          <w:sz w:val="21"/>
          <w:szCs w:val="21"/>
          <w:lang w:eastAsia="de-DE"/>
        </w:rPr>
        <w:t xml:space="preserve">. </w:t>
      </w:r>
      <w:r w:rsidRPr="008D401F">
        <w:rPr>
          <w:rFonts w:eastAsia="Times New Roman" w:cs="Times New Roman"/>
          <w:sz w:val="21"/>
          <w:szCs w:val="21"/>
          <w:lang w:eastAsia="de-DE"/>
        </w:rPr>
        <w:t>Vergleicht man die Anzahl an Frachteingaben im März 2021 zu denen im März 2019, also einem</w:t>
      </w:r>
      <w:r w:rsidR="00C76CEF" w:rsidRPr="008D401F">
        <w:rPr>
          <w:rFonts w:eastAsia="Times New Roman" w:cs="Times New Roman"/>
          <w:sz w:val="21"/>
          <w:szCs w:val="21"/>
          <w:lang w:eastAsia="de-DE"/>
        </w:rPr>
        <w:t xml:space="preserve"> Zeitraum </w:t>
      </w:r>
      <w:r w:rsidR="001520A4" w:rsidRPr="008D401F">
        <w:rPr>
          <w:rFonts w:eastAsia="Times New Roman" w:cs="Times New Roman"/>
          <w:sz w:val="21"/>
          <w:szCs w:val="21"/>
          <w:lang w:eastAsia="de-DE"/>
        </w:rPr>
        <w:t>ohne</w:t>
      </w:r>
      <w:r w:rsidR="00C76CEF" w:rsidRPr="008D401F">
        <w:rPr>
          <w:rFonts w:eastAsia="Times New Roman" w:cs="Times New Roman"/>
          <w:sz w:val="21"/>
          <w:szCs w:val="21"/>
          <w:lang w:eastAsia="de-DE"/>
        </w:rPr>
        <w:t xml:space="preserve"> </w:t>
      </w:r>
      <w:r w:rsidRPr="008D401F">
        <w:rPr>
          <w:rFonts w:eastAsia="Times New Roman" w:cs="Times New Roman"/>
          <w:sz w:val="21"/>
          <w:szCs w:val="21"/>
          <w:lang w:eastAsia="de-DE"/>
        </w:rPr>
        <w:t xml:space="preserve">Ausnahmesituation, zeigt sich, dass die Steigerung im März 2021 in den Frachteingaben mit </w:t>
      </w:r>
      <w:r w:rsidR="0046324E" w:rsidRPr="008D401F">
        <w:rPr>
          <w:rFonts w:eastAsia="Times New Roman" w:cs="Times New Roman"/>
          <w:sz w:val="21"/>
          <w:szCs w:val="21"/>
          <w:lang w:eastAsia="de-DE"/>
        </w:rPr>
        <w:t>1</w:t>
      </w:r>
      <w:r w:rsidR="00BE0BB7" w:rsidRPr="008D401F">
        <w:rPr>
          <w:rFonts w:eastAsia="Times New Roman" w:cs="Times New Roman"/>
          <w:sz w:val="21"/>
          <w:szCs w:val="21"/>
          <w:lang w:eastAsia="de-DE"/>
        </w:rPr>
        <w:t>3</w:t>
      </w:r>
      <w:r w:rsidR="0046324E" w:rsidRPr="008D401F">
        <w:rPr>
          <w:rFonts w:eastAsia="Times New Roman" w:cs="Times New Roman"/>
          <w:sz w:val="21"/>
          <w:szCs w:val="21"/>
          <w:lang w:eastAsia="de-DE"/>
        </w:rPr>
        <w:t>8</w:t>
      </w:r>
      <w:r w:rsidRPr="008D401F">
        <w:rPr>
          <w:rFonts w:eastAsia="Times New Roman" w:cs="Times New Roman"/>
          <w:sz w:val="21"/>
          <w:szCs w:val="21"/>
          <w:lang w:eastAsia="de-DE"/>
        </w:rPr>
        <w:t xml:space="preserve"> Prozent</w:t>
      </w:r>
      <w:r w:rsidR="00D93B65" w:rsidRPr="008D401F">
        <w:rPr>
          <w:rFonts w:eastAsia="Times New Roman" w:cs="Times New Roman"/>
          <w:sz w:val="21"/>
          <w:szCs w:val="21"/>
          <w:lang w:eastAsia="de-DE"/>
        </w:rPr>
        <w:t xml:space="preserve"> noch immer</w:t>
      </w:r>
      <w:r w:rsidRPr="008D401F">
        <w:rPr>
          <w:rFonts w:eastAsia="Times New Roman" w:cs="Times New Roman"/>
          <w:sz w:val="21"/>
          <w:szCs w:val="21"/>
          <w:lang w:eastAsia="de-DE"/>
        </w:rPr>
        <w:t xml:space="preserve"> überdurchschnittlich ist.</w:t>
      </w:r>
      <w:r w:rsidR="00C76CEF" w:rsidRPr="008D401F">
        <w:rPr>
          <w:rFonts w:eastAsia="Times New Roman" w:cs="Times New Roman"/>
          <w:sz w:val="21"/>
          <w:szCs w:val="21"/>
          <w:lang w:eastAsia="de-DE"/>
        </w:rPr>
        <w:t xml:space="preserve"> Folglich </w:t>
      </w:r>
      <w:r w:rsidR="00CF5AAA" w:rsidRPr="008D401F">
        <w:rPr>
          <w:rFonts w:eastAsia="Times New Roman" w:cs="Times New Roman"/>
          <w:sz w:val="21"/>
          <w:szCs w:val="21"/>
          <w:lang w:eastAsia="de-DE"/>
        </w:rPr>
        <w:t>hat sich die Anzahl der Eingaben</w:t>
      </w:r>
      <w:r w:rsidR="00FC2485" w:rsidRPr="008D401F">
        <w:rPr>
          <w:rFonts w:eastAsia="Times New Roman" w:cs="Times New Roman"/>
          <w:sz w:val="21"/>
          <w:szCs w:val="21"/>
          <w:lang w:eastAsia="de-DE"/>
        </w:rPr>
        <w:t xml:space="preserve"> </w:t>
      </w:r>
      <w:r w:rsidR="00CF5AAA" w:rsidRPr="008D401F">
        <w:rPr>
          <w:rFonts w:eastAsia="Times New Roman" w:cs="Times New Roman"/>
          <w:sz w:val="21"/>
          <w:szCs w:val="21"/>
          <w:lang w:eastAsia="de-DE"/>
        </w:rPr>
        <w:t xml:space="preserve">nicht nur von krisenbedingten Schwankungen erholt, sondern sich </w:t>
      </w:r>
      <w:r w:rsidR="00D93B65" w:rsidRPr="008D401F">
        <w:rPr>
          <w:rFonts w:eastAsia="Times New Roman" w:cs="Times New Roman"/>
          <w:sz w:val="21"/>
          <w:szCs w:val="21"/>
          <w:lang w:eastAsia="de-DE"/>
        </w:rPr>
        <w:t xml:space="preserve">gemessen am Vorkrisenniveau </w:t>
      </w:r>
      <w:r w:rsidR="00CF56B9" w:rsidRPr="008D401F">
        <w:rPr>
          <w:rFonts w:eastAsia="Times New Roman" w:cs="Times New Roman"/>
          <w:sz w:val="21"/>
          <w:szCs w:val="21"/>
          <w:lang w:eastAsia="de-DE"/>
        </w:rPr>
        <w:t>sogar gesteigert</w:t>
      </w:r>
      <w:r w:rsidR="00CF5AAA" w:rsidRPr="008D401F">
        <w:rPr>
          <w:rFonts w:eastAsia="Times New Roman" w:cs="Times New Roman"/>
          <w:sz w:val="21"/>
          <w:szCs w:val="21"/>
          <w:lang w:eastAsia="de-DE"/>
        </w:rPr>
        <w:t xml:space="preserve">. </w:t>
      </w:r>
    </w:p>
    <w:p w14:paraId="30DB983A" w14:textId="77777777" w:rsidR="007133CC" w:rsidRPr="008D401F" w:rsidRDefault="007133CC" w:rsidP="00710D09">
      <w:pPr>
        <w:pStyle w:val="FlietextA4A4"/>
        <w:spacing w:after="0"/>
        <w:jc w:val="both"/>
        <w:rPr>
          <w:rFonts w:eastAsia="Times New Roman" w:cs="Times New Roman"/>
          <w:sz w:val="21"/>
          <w:szCs w:val="21"/>
          <w:lang w:eastAsia="de-DE"/>
        </w:rPr>
      </w:pPr>
    </w:p>
    <w:p w14:paraId="3DF05C8C" w14:textId="0AA0ED91" w:rsidR="00077551" w:rsidRPr="008D401F" w:rsidRDefault="00440F53" w:rsidP="00077551">
      <w:pPr>
        <w:pStyle w:val="FlietextA4A4"/>
        <w:spacing w:after="0"/>
        <w:jc w:val="both"/>
        <w:rPr>
          <w:rFonts w:eastAsia="Times New Roman" w:cs="Times New Roman"/>
          <w:b/>
          <w:bCs/>
          <w:sz w:val="21"/>
          <w:szCs w:val="21"/>
          <w:lang w:eastAsia="de-DE"/>
        </w:rPr>
      </w:pPr>
      <w:r w:rsidRPr="008D401F">
        <w:rPr>
          <w:rFonts w:eastAsia="Times New Roman" w:cs="Times New Roman"/>
          <w:b/>
          <w:bCs/>
          <w:sz w:val="21"/>
          <w:szCs w:val="21"/>
          <w:lang w:eastAsia="de-DE"/>
        </w:rPr>
        <w:t xml:space="preserve">Starke Inlandsrelationen in </w:t>
      </w:r>
      <w:r w:rsidR="00C76CEF" w:rsidRPr="008D401F">
        <w:rPr>
          <w:rFonts w:eastAsia="Times New Roman" w:cs="Times New Roman"/>
          <w:b/>
          <w:bCs/>
          <w:sz w:val="21"/>
          <w:szCs w:val="21"/>
          <w:lang w:eastAsia="de-DE"/>
        </w:rPr>
        <w:t>Deutschland</w:t>
      </w:r>
      <w:r w:rsidR="00783EED" w:rsidRPr="008D401F">
        <w:rPr>
          <w:rFonts w:eastAsia="Times New Roman" w:cs="Times New Roman"/>
          <w:b/>
          <w:bCs/>
          <w:sz w:val="21"/>
          <w:szCs w:val="21"/>
          <w:lang w:eastAsia="de-DE"/>
        </w:rPr>
        <w:t>,</w:t>
      </w:r>
      <w:r w:rsidR="007B7543" w:rsidRPr="008D401F">
        <w:rPr>
          <w:rFonts w:eastAsia="Times New Roman" w:cs="Times New Roman"/>
          <w:b/>
          <w:bCs/>
          <w:sz w:val="21"/>
          <w:szCs w:val="21"/>
          <w:lang w:eastAsia="de-DE"/>
        </w:rPr>
        <w:t xml:space="preserve"> Polen </w:t>
      </w:r>
      <w:r w:rsidR="00783EED" w:rsidRPr="008D401F">
        <w:rPr>
          <w:rFonts w:eastAsia="Times New Roman" w:cs="Times New Roman"/>
          <w:b/>
          <w:bCs/>
          <w:sz w:val="21"/>
          <w:szCs w:val="21"/>
          <w:lang w:eastAsia="de-DE"/>
        </w:rPr>
        <w:t>und Frankreich</w:t>
      </w:r>
    </w:p>
    <w:p w14:paraId="6C270D95" w14:textId="77777777" w:rsidR="000300E8" w:rsidRPr="008D401F" w:rsidRDefault="000300E8" w:rsidP="00174DA7">
      <w:pPr>
        <w:pStyle w:val="FlietextA4A4"/>
        <w:spacing w:after="0"/>
        <w:ind w:left="181" w:hanging="181"/>
        <w:jc w:val="both"/>
        <w:rPr>
          <w:rFonts w:eastAsia="Times New Roman" w:cs="Times New Roman"/>
          <w:b/>
          <w:bCs/>
          <w:sz w:val="21"/>
          <w:szCs w:val="21"/>
          <w:lang w:eastAsia="de-DE"/>
        </w:rPr>
      </w:pPr>
    </w:p>
    <w:p w14:paraId="1611A689" w14:textId="15A51617" w:rsidR="00200724" w:rsidRPr="008D401F" w:rsidRDefault="007B7543" w:rsidP="00200724">
      <w:pPr>
        <w:pStyle w:val="FlietextA4A4"/>
        <w:spacing w:after="0"/>
        <w:jc w:val="both"/>
        <w:rPr>
          <w:rFonts w:eastAsia="Times New Roman" w:cs="Times New Roman"/>
          <w:sz w:val="21"/>
          <w:szCs w:val="21"/>
          <w:lang w:eastAsia="de-DE"/>
        </w:rPr>
      </w:pPr>
      <w:r w:rsidRPr="008D401F">
        <w:rPr>
          <w:rFonts w:eastAsia="Times New Roman" w:cs="Times New Roman"/>
          <w:sz w:val="21"/>
          <w:szCs w:val="21"/>
          <w:lang w:eastAsia="de-DE"/>
        </w:rPr>
        <w:t xml:space="preserve">Verglichen mit den Werten aus 2020 </w:t>
      </w:r>
      <w:r w:rsidR="00901FA0" w:rsidRPr="008D401F">
        <w:rPr>
          <w:rFonts w:eastAsia="Times New Roman" w:cs="Times New Roman"/>
          <w:sz w:val="21"/>
          <w:szCs w:val="21"/>
          <w:lang w:eastAsia="de-DE"/>
        </w:rPr>
        <w:t xml:space="preserve">entwickelt sich der </w:t>
      </w:r>
      <w:r w:rsidR="00CF5AAA" w:rsidRPr="008D401F">
        <w:rPr>
          <w:rFonts w:eastAsia="Times New Roman" w:cs="Times New Roman"/>
          <w:sz w:val="21"/>
          <w:szCs w:val="21"/>
          <w:lang w:eastAsia="de-DE"/>
        </w:rPr>
        <w:t>Binnenverkehr in Deutschland</w:t>
      </w:r>
      <w:r w:rsidR="00901FA0" w:rsidRPr="008D401F">
        <w:rPr>
          <w:rFonts w:eastAsia="Times New Roman" w:cs="Times New Roman"/>
          <w:sz w:val="21"/>
          <w:szCs w:val="21"/>
          <w:lang w:eastAsia="de-DE"/>
        </w:rPr>
        <w:t xml:space="preserve"> zu Jahresanfang </w:t>
      </w:r>
      <w:r w:rsidR="005D3991" w:rsidRPr="008D401F">
        <w:rPr>
          <w:rFonts w:eastAsia="Times New Roman" w:cs="Times New Roman"/>
          <w:sz w:val="21"/>
          <w:szCs w:val="21"/>
          <w:lang w:eastAsia="de-DE"/>
        </w:rPr>
        <w:t xml:space="preserve">überaus </w:t>
      </w:r>
      <w:r w:rsidR="00901FA0" w:rsidRPr="008D401F">
        <w:rPr>
          <w:rFonts w:eastAsia="Times New Roman" w:cs="Times New Roman"/>
          <w:sz w:val="21"/>
          <w:szCs w:val="21"/>
          <w:lang w:eastAsia="de-DE"/>
        </w:rPr>
        <w:t>positiv: Januar 5 %, Februar 104 % und März 1</w:t>
      </w:r>
      <w:r w:rsidR="0046324E" w:rsidRPr="008D401F">
        <w:rPr>
          <w:rFonts w:eastAsia="Times New Roman" w:cs="Times New Roman"/>
          <w:sz w:val="21"/>
          <w:szCs w:val="21"/>
          <w:lang w:eastAsia="de-DE"/>
        </w:rPr>
        <w:t>14</w:t>
      </w:r>
      <w:r w:rsidR="00901FA0" w:rsidRPr="008D401F">
        <w:rPr>
          <w:rFonts w:eastAsia="Times New Roman" w:cs="Times New Roman"/>
          <w:sz w:val="21"/>
          <w:szCs w:val="21"/>
          <w:lang w:eastAsia="de-DE"/>
        </w:rPr>
        <w:t xml:space="preserve"> % mehr Frachteingaben in 2021</w:t>
      </w:r>
      <w:r w:rsidR="005D3991" w:rsidRPr="008D401F">
        <w:rPr>
          <w:rFonts w:eastAsia="Times New Roman" w:cs="Times New Roman"/>
          <w:sz w:val="21"/>
          <w:szCs w:val="21"/>
          <w:lang w:eastAsia="de-DE"/>
        </w:rPr>
        <w:t xml:space="preserve">. </w:t>
      </w:r>
      <w:r w:rsidR="000B0696" w:rsidRPr="008D401F">
        <w:rPr>
          <w:rFonts w:eastAsia="Times New Roman" w:cs="Times New Roman"/>
          <w:sz w:val="21"/>
          <w:szCs w:val="21"/>
          <w:lang w:eastAsia="de-DE"/>
        </w:rPr>
        <w:t>D</w:t>
      </w:r>
      <w:r w:rsidR="005D3991" w:rsidRPr="008D401F">
        <w:rPr>
          <w:rFonts w:eastAsia="Times New Roman" w:cs="Times New Roman"/>
          <w:sz w:val="21"/>
          <w:szCs w:val="21"/>
          <w:lang w:eastAsia="de-DE"/>
        </w:rPr>
        <w:t>ie innerdeutsche Entwicklung während</w:t>
      </w:r>
      <w:r w:rsidRPr="008D401F">
        <w:rPr>
          <w:rFonts w:eastAsia="Times New Roman" w:cs="Times New Roman"/>
          <w:sz w:val="21"/>
          <w:szCs w:val="21"/>
          <w:lang w:eastAsia="de-DE"/>
        </w:rPr>
        <w:t xml:space="preserve"> des ersten Quartals </w:t>
      </w:r>
      <w:r w:rsidR="005D3991" w:rsidRPr="008D401F">
        <w:rPr>
          <w:rFonts w:eastAsia="Times New Roman" w:cs="Times New Roman"/>
          <w:sz w:val="21"/>
          <w:szCs w:val="21"/>
          <w:lang w:eastAsia="de-DE"/>
        </w:rPr>
        <w:t xml:space="preserve">2021 </w:t>
      </w:r>
      <w:r w:rsidR="000B0696" w:rsidRPr="008D401F">
        <w:rPr>
          <w:rFonts w:eastAsia="Times New Roman" w:cs="Times New Roman"/>
          <w:sz w:val="21"/>
          <w:szCs w:val="21"/>
          <w:lang w:eastAsia="de-DE"/>
        </w:rPr>
        <w:t xml:space="preserve">spiegelte somit </w:t>
      </w:r>
      <w:r w:rsidRPr="008D401F">
        <w:rPr>
          <w:rFonts w:eastAsia="Times New Roman" w:cs="Times New Roman"/>
          <w:sz w:val="21"/>
          <w:szCs w:val="21"/>
          <w:lang w:eastAsia="de-DE"/>
        </w:rPr>
        <w:t>die</w:t>
      </w:r>
      <w:r w:rsidR="005D3991" w:rsidRPr="008D401F">
        <w:rPr>
          <w:rFonts w:eastAsia="Times New Roman" w:cs="Times New Roman"/>
          <w:sz w:val="21"/>
          <w:szCs w:val="21"/>
          <w:lang w:eastAsia="de-DE"/>
        </w:rPr>
        <w:t xml:space="preserve"> </w:t>
      </w:r>
      <w:r w:rsidR="008C7AFC">
        <w:rPr>
          <w:rFonts w:eastAsia="Times New Roman" w:cs="Times New Roman"/>
          <w:sz w:val="21"/>
          <w:szCs w:val="21"/>
          <w:lang w:eastAsia="de-DE"/>
        </w:rPr>
        <w:t>des</w:t>
      </w:r>
      <w:r w:rsidR="008C7AFC" w:rsidRPr="008D401F">
        <w:rPr>
          <w:rFonts w:eastAsia="Times New Roman" w:cs="Times New Roman"/>
          <w:sz w:val="21"/>
          <w:szCs w:val="21"/>
          <w:lang w:eastAsia="de-DE"/>
        </w:rPr>
        <w:t xml:space="preserve"> </w:t>
      </w:r>
      <w:r w:rsidRPr="008D401F">
        <w:rPr>
          <w:rFonts w:eastAsia="Times New Roman" w:cs="Times New Roman"/>
          <w:sz w:val="21"/>
          <w:szCs w:val="21"/>
          <w:lang w:eastAsia="de-DE"/>
        </w:rPr>
        <w:t>gesamteuropäischen Markt</w:t>
      </w:r>
      <w:r w:rsidR="008C7AFC">
        <w:rPr>
          <w:rFonts w:eastAsia="Times New Roman" w:cs="Times New Roman"/>
          <w:sz w:val="21"/>
          <w:szCs w:val="21"/>
          <w:lang w:eastAsia="de-DE"/>
        </w:rPr>
        <w:t>es wider</w:t>
      </w:r>
      <w:r w:rsidRPr="008D401F">
        <w:rPr>
          <w:rFonts w:eastAsia="Times New Roman" w:cs="Times New Roman"/>
          <w:sz w:val="21"/>
          <w:szCs w:val="21"/>
          <w:lang w:eastAsia="de-DE"/>
        </w:rPr>
        <w:t xml:space="preserve">. </w:t>
      </w:r>
      <w:r w:rsidR="00AA5CC1" w:rsidRPr="008D401F">
        <w:rPr>
          <w:rFonts w:eastAsia="Times New Roman" w:cs="Times New Roman"/>
          <w:sz w:val="21"/>
          <w:szCs w:val="21"/>
          <w:lang w:eastAsia="de-DE"/>
        </w:rPr>
        <w:t xml:space="preserve">Der </w:t>
      </w:r>
      <w:r w:rsidRPr="008D401F">
        <w:rPr>
          <w:rFonts w:eastAsia="Times New Roman" w:cs="Times New Roman"/>
          <w:sz w:val="21"/>
          <w:szCs w:val="21"/>
          <w:lang w:eastAsia="de-DE"/>
        </w:rPr>
        <w:t xml:space="preserve">Januar </w:t>
      </w:r>
      <w:r w:rsidR="00AA5CC1" w:rsidRPr="008D401F">
        <w:rPr>
          <w:rFonts w:eastAsia="Times New Roman" w:cs="Times New Roman"/>
          <w:sz w:val="21"/>
          <w:szCs w:val="21"/>
          <w:lang w:eastAsia="de-DE"/>
        </w:rPr>
        <w:t xml:space="preserve">startet in der Anzahl der Frachteingaben mit einem leichten Anstieg, der sich im </w:t>
      </w:r>
      <w:r w:rsidRPr="008D401F">
        <w:rPr>
          <w:rFonts w:eastAsia="Times New Roman" w:cs="Times New Roman"/>
          <w:sz w:val="21"/>
          <w:szCs w:val="21"/>
          <w:lang w:eastAsia="de-DE"/>
        </w:rPr>
        <w:t>Februar</w:t>
      </w:r>
      <w:r w:rsidR="00AA5CC1" w:rsidRPr="008D401F">
        <w:rPr>
          <w:rFonts w:eastAsia="Times New Roman" w:cs="Times New Roman"/>
          <w:sz w:val="21"/>
          <w:szCs w:val="21"/>
          <w:lang w:eastAsia="de-DE"/>
        </w:rPr>
        <w:t xml:space="preserve"> massiv steigert und im M</w:t>
      </w:r>
      <w:r w:rsidRPr="008D401F">
        <w:rPr>
          <w:rFonts w:eastAsia="Times New Roman" w:cs="Times New Roman"/>
          <w:sz w:val="21"/>
          <w:szCs w:val="21"/>
          <w:lang w:eastAsia="de-DE"/>
        </w:rPr>
        <w:t>ärz</w:t>
      </w:r>
      <w:r w:rsidR="000B0696" w:rsidRPr="008D401F">
        <w:rPr>
          <w:rFonts w:eastAsia="Times New Roman" w:cs="Times New Roman"/>
          <w:sz w:val="21"/>
          <w:szCs w:val="21"/>
          <w:lang w:eastAsia="de-DE"/>
        </w:rPr>
        <w:t xml:space="preserve"> </w:t>
      </w:r>
      <w:r w:rsidRPr="008D401F">
        <w:rPr>
          <w:rFonts w:eastAsia="Times New Roman" w:cs="Times New Roman"/>
          <w:sz w:val="21"/>
          <w:szCs w:val="21"/>
          <w:lang w:eastAsia="de-DE"/>
        </w:rPr>
        <w:t xml:space="preserve">2021 </w:t>
      </w:r>
      <w:r w:rsidR="00AA5CC1" w:rsidRPr="008D401F">
        <w:rPr>
          <w:rFonts w:eastAsia="Times New Roman" w:cs="Times New Roman"/>
          <w:sz w:val="21"/>
          <w:szCs w:val="21"/>
          <w:lang w:eastAsia="de-DE"/>
        </w:rPr>
        <w:t>auf einem hohen Niveau fortsetzt</w:t>
      </w:r>
      <w:r w:rsidRPr="008D401F">
        <w:rPr>
          <w:rFonts w:eastAsia="Times New Roman" w:cs="Times New Roman"/>
          <w:sz w:val="21"/>
          <w:szCs w:val="21"/>
          <w:lang w:eastAsia="de-DE"/>
        </w:rPr>
        <w:t xml:space="preserve">. </w:t>
      </w:r>
      <w:r w:rsidR="00CF5AAA" w:rsidRPr="008D401F">
        <w:rPr>
          <w:rFonts w:eastAsia="Times New Roman" w:cs="Times New Roman"/>
          <w:sz w:val="21"/>
          <w:szCs w:val="21"/>
          <w:lang w:eastAsia="de-DE"/>
        </w:rPr>
        <w:t>Diese</w:t>
      </w:r>
      <w:r w:rsidR="00872784" w:rsidRPr="008D401F">
        <w:rPr>
          <w:rFonts w:eastAsia="Times New Roman" w:cs="Times New Roman"/>
          <w:sz w:val="21"/>
          <w:szCs w:val="21"/>
          <w:lang w:eastAsia="de-DE"/>
        </w:rPr>
        <w:t xml:space="preserve">r Trend </w:t>
      </w:r>
      <w:r w:rsidR="00CF5AAA" w:rsidRPr="008D401F">
        <w:rPr>
          <w:rFonts w:eastAsia="Times New Roman" w:cs="Times New Roman"/>
          <w:sz w:val="21"/>
          <w:szCs w:val="21"/>
          <w:lang w:eastAsia="de-DE"/>
        </w:rPr>
        <w:t>lässt auf ein starkes zweites Quartal hoffen</w:t>
      </w:r>
      <w:r w:rsidR="00901FA0" w:rsidRPr="008D401F">
        <w:rPr>
          <w:rFonts w:eastAsia="Times New Roman" w:cs="Times New Roman"/>
          <w:i/>
          <w:iCs/>
          <w:sz w:val="21"/>
          <w:szCs w:val="21"/>
          <w:lang w:eastAsia="de-DE"/>
        </w:rPr>
        <w:t>,</w:t>
      </w:r>
      <w:r w:rsidR="00901FA0" w:rsidRPr="008D401F">
        <w:rPr>
          <w:rFonts w:eastAsia="Times New Roman" w:cs="Times New Roman"/>
          <w:sz w:val="21"/>
          <w:szCs w:val="21"/>
          <w:lang w:eastAsia="de-DE"/>
        </w:rPr>
        <w:t xml:space="preserve"> sofern kein harter Lockdown beschlossen wird, der sich auf produzierende Unternehmen </w:t>
      </w:r>
      <w:r w:rsidR="008D401F" w:rsidRPr="008D401F">
        <w:rPr>
          <w:rFonts w:eastAsia="Times New Roman" w:cs="Times New Roman"/>
          <w:sz w:val="21"/>
          <w:szCs w:val="21"/>
          <w:lang w:eastAsia="de-DE"/>
        </w:rPr>
        <w:t>au</w:t>
      </w:r>
      <w:r w:rsidR="00C67213" w:rsidRPr="008D401F">
        <w:rPr>
          <w:rFonts w:eastAsia="Times New Roman" w:cs="Times New Roman"/>
          <w:sz w:val="21"/>
          <w:szCs w:val="21"/>
          <w:lang w:eastAsia="de-DE"/>
        </w:rPr>
        <w:t>swirkt</w:t>
      </w:r>
      <w:r w:rsidR="00CF5AAA" w:rsidRPr="008D401F">
        <w:rPr>
          <w:rFonts w:eastAsia="Times New Roman" w:cs="Times New Roman"/>
          <w:sz w:val="21"/>
          <w:szCs w:val="21"/>
          <w:lang w:eastAsia="de-DE"/>
        </w:rPr>
        <w:t>.</w:t>
      </w:r>
      <w:r w:rsidR="0046324E" w:rsidRPr="008D401F">
        <w:rPr>
          <w:rFonts w:eastAsia="Times New Roman" w:cs="Times New Roman"/>
          <w:i/>
          <w:iCs/>
          <w:sz w:val="21"/>
          <w:szCs w:val="21"/>
          <w:lang w:eastAsia="de-DE"/>
        </w:rPr>
        <w:t xml:space="preserve"> </w:t>
      </w:r>
    </w:p>
    <w:p w14:paraId="17964C30" w14:textId="1B574A6F" w:rsidR="00C76CEF" w:rsidRDefault="00CF5AAA" w:rsidP="00200724">
      <w:pPr>
        <w:pStyle w:val="FlietextA4A4"/>
        <w:spacing w:after="0"/>
        <w:jc w:val="both"/>
        <w:rPr>
          <w:rFonts w:eastAsia="Times New Roman" w:cs="Times New Roman"/>
          <w:sz w:val="21"/>
          <w:szCs w:val="21"/>
          <w:lang w:eastAsia="de-DE"/>
        </w:rPr>
      </w:pPr>
      <w:r w:rsidRPr="008D401F">
        <w:rPr>
          <w:rFonts w:eastAsia="Times New Roman" w:cs="Times New Roman"/>
          <w:sz w:val="21"/>
          <w:szCs w:val="21"/>
          <w:lang w:eastAsia="de-DE"/>
        </w:rPr>
        <w:lastRenderedPageBreak/>
        <w:t>Ein ähnlich</w:t>
      </w:r>
      <w:r w:rsidR="005D3991" w:rsidRPr="008D401F">
        <w:rPr>
          <w:rFonts w:eastAsia="Times New Roman" w:cs="Times New Roman"/>
          <w:sz w:val="21"/>
          <w:szCs w:val="21"/>
          <w:lang w:eastAsia="de-DE"/>
        </w:rPr>
        <w:t>e</w:t>
      </w:r>
      <w:r w:rsidR="00D4459E" w:rsidRPr="008D401F">
        <w:rPr>
          <w:rFonts w:eastAsia="Times New Roman" w:cs="Times New Roman"/>
          <w:sz w:val="21"/>
          <w:szCs w:val="21"/>
          <w:lang w:eastAsia="de-DE"/>
        </w:rPr>
        <w:t xml:space="preserve">s Bild </w:t>
      </w:r>
      <w:r w:rsidRPr="008D401F">
        <w:rPr>
          <w:rFonts w:eastAsia="Times New Roman" w:cs="Times New Roman"/>
          <w:sz w:val="21"/>
          <w:szCs w:val="21"/>
          <w:lang w:eastAsia="de-DE"/>
        </w:rPr>
        <w:t xml:space="preserve">ergibt sich für den polnischen Straßengüterverkehr. </w:t>
      </w:r>
      <w:r w:rsidR="006F7D14" w:rsidRPr="008D401F">
        <w:rPr>
          <w:rFonts w:eastAsia="Times New Roman" w:cs="Times New Roman"/>
          <w:sz w:val="21"/>
          <w:szCs w:val="21"/>
          <w:lang w:eastAsia="de-DE"/>
        </w:rPr>
        <w:t>Gemessen an den Werten aus 2020 verzeichnen d</w:t>
      </w:r>
      <w:r w:rsidR="00D4459E" w:rsidRPr="008D401F">
        <w:rPr>
          <w:rFonts w:eastAsia="Times New Roman" w:cs="Times New Roman"/>
          <w:sz w:val="21"/>
          <w:szCs w:val="21"/>
          <w:lang w:eastAsia="de-DE"/>
        </w:rPr>
        <w:t>ie Frachteingaben im polnischen Binnenmarkt über alle drei Monate hinweg eine</w:t>
      </w:r>
      <w:r w:rsidR="00C67213" w:rsidRPr="008D401F">
        <w:rPr>
          <w:rFonts w:eastAsia="Times New Roman" w:cs="Times New Roman"/>
          <w:sz w:val="21"/>
          <w:szCs w:val="21"/>
          <w:lang w:eastAsia="de-DE"/>
        </w:rPr>
        <w:t>n</w:t>
      </w:r>
      <w:r w:rsidR="00587F5D" w:rsidRPr="008D401F">
        <w:rPr>
          <w:rFonts w:eastAsia="Times New Roman" w:cs="Times New Roman"/>
          <w:sz w:val="21"/>
          <w:szCs w:val="21"/>
          <w:lang w:eastAsia="de-DE"/>
        </w:rPr>
        <w:t xml:space="preserve"> rapiden </w:t>
      </w:r>
      <w:r w:rsidR="00D4459E" w:rsidRPr="008D401F">
        <w:rPr>
          <w:rFonts w:eastAsia="Times New Roman" w:cs="Times New Roman"/>
          <w:sz w:val="21"/>
          <w:szCs w:val="21"/>
          <w:lang w:eastAsia="de-DE"/>
        </w:rPr>
        <w:t>Anstieg: Januar 50 %, Februar 80 % und März 1</w:t>
      </w:r>
      <w:r w:rsidR="0046324E" w:rsidRPr="008D401F">
        <w:rPr>
          <w:rFonts w:eastAsia="Times New Roman" w:cs="Times New Roman"/>
          <w:sz w:val="21"/>
          <w:szCs w:val="21"/>
          <w:lang w:eastAsia="de-DE"/>
        </w:rPr>
        <w:t>46</w:t>
      </w:r>
      <w:r w:rsidR="00D4459E" w:rsidRPr="008D401F">
        <w:rPr>
          <w:rFonts w:eastAsia="Times New Roman" w:cs="Times New Roman"/>
          <w:sz w:val="21"/>
          <w:szCs w:val="21"/>
          <w:lang w:eastAsia="de-DE"/>
        </w:rPr>
        <w:t xml:space="preserve"> % in 2021. Dies lässt vermuten, dass </w:t>
      </w:r>
      <w:r w:rsidR="0094323A" w:rsidRPr="008D401F">
        <w:rPr>
          <w:rFonts w:eastAsia="Times New Roman" w:cs="Times New Roman"/>
          <w:sz w:val="21"/>
          <w:szCs w:val="21"/>
          <w:lang w:eastAsia="de-DE"/>
        </w:rPr>
        <w:t xml:space="preserve">das Wirtschaftswachstum in Polen wieder an Geschwindigkeit </w:t>
      </w:r>
      <w:r w:rsidR="006F7D14" w:rsidRPr="008D401F">
        <w:rPr>
          <w:rFonts w:eastAsia="Times New Roman" w:cs="Times New Roman"/>
          <w:sz w:val="21"/>
          <w:szCs w:val="21"/>
          <w:lang w:eastAsia="de-DE"/>
        </w:rPr>
        <w:t>zunimmt</w:t>
      </w:r>
      <w:r w:rsidR="0094323A" w:rsidRPr="008D401F">
        <w:rPr>
          <w:rFonts w:eastAsia="Times New Roman" w:cs="Times New Roman"/>
          <w:sz w:val="21"/>
          <w:szCs w:val="21"/>
          <w:lang w:eastAsia="de-DE"/>
        </w:rPr>
        <w:t xml:space="preserve">. So ist Polen laut Daten </w:t>
      </w:r>
      <w:r w:rsidR="00C95476" w:rsidRPr="008D401F">
        <w:rPr>
          <w:rFonts w:eastAsia="Times New Roman" w:cs="Times New Roman"/>
          <w:sz w:val="21"/>
          <w:szCs w:val="21"/>
          <w:lang w:eastAsia="de-DE"/>
        </w:rPr>
        <w:t xml:space="preserve">des nationalen Statistikamtes </w:t>
      </w:r>
      <w:hyperlink r:id="rId8" w:history="1">
        <w:r w:rsidR="00C95476" w:rsidRPr="008D401F">
          <w:rPr>
            <w:rStyle w:val="Hyperlink"/>
            <w:rFonts w:eastAsia="Times New Roman" w:cs="Times New Roman"/>
            <w:sz w:val="21"/>
            <w:szCs w:val="21"/>
            <w:lang w:eastAsia="de-DE"/>
          </w:rPr>
          <w:t>GUS</w:t>
        </w:r>
      </w:hyperlink>
      <w:r w:rsidR="00C95476" w:rsidRPr="008D401F">
        <w:rPr>
          <w:rFonts w:eastAsia="Times New Roman" w:cs="Times New Roman"/>
          <w:sz w:val="21"/>
          <w:szCs w:val="21"/>
          <w:lang w:eastAsia="de-DE"/>
        </w:rPr>
        <w:t xml:space="preserve"> </w:t>
      </w:r>
      <w:r w:rsidR="0094323A" w:rsidRPr="008D401F">
        <w:rPr>
          <w:rFonts w:eastAsia="Times New Roman" w:cs="Times New Roman"/>
          <w:sz w:val="21"/>
          <w:szCs w:val="21"/>
          <w:lang w:eastAsia="de-DE"/>
        </w:rPr>
        <w:t xml:space="preserve">mit einem vergleichsweise milden Rückgang von 2,8 Prozent seines BIP durch das Krisenjahr 2020 gefahren. </w:t>
      </w:r>
      <w:r w:rsidR="006F7D14" w:rsidRPr="008D401F">
        <w:rPr>
          <w:rFonts w:eastAsia="Times New Roman" w:cs="Times New Roman"/>
          <w:sz w:val="21"/>
          <w:szCs w:val="21"/>
          <w:lang w:eastAsia="de-DE"/>
        </w:rPr>
        <w:t>Mit diesem Rückenwind und den deutlichen</w:t>
      </w:r>
      <w:r w:rsidR="0094323A" w:rsidRPr="008D401F">
        <w:rPr>
          <w:rFonts w:eastAsia="Times New Roman" w:cs="Times New Roman"/>
          <w:sz w:val="21"/>
          <w:szCs w:val="21"/>
          <w:lang w:eastAsia="de-DE"/>
        </w:rPr>
        <w:t xml:space="preserve"> Erholungseffekt</w:t>
      </w:r>
      <w:r w:rsidR="006F7D14" w:rsidRPr="008D401F">
        <w:rPr>
          <w:rFonts w:eastAsia="Times New Roman" w:cs="Times New Roman"/>
          <w:sz w:val="21"/>
          <w:szCs w:val="21"/>
          <w:lang w:eastAsia="de-DE"/>
        </w:rPr>
        <w:t>en</w:t>
      </w:r>
      <w:r w:rsidR="0094323A" w:rsidRPr="008D401F">
        <w:rPr>
          <w:rFonts w:eastAsia="Times New Roman" w:cs="Times New Roman"/>
          <w:sz w:val="21"/>
          <w:szCs w:val="21"/>
          <w:lang w:eastAsia="de-DE"/>
        </w:rPr>
        <w:t xml:space="preserve"> </w:t>
      </w:r>
      <w:r w:rsidR="00C95476" w:rsidRPr="008D401F">
        <w:rPr>
          <w:rFonts w:eastAsia="Times New Roman" w:cs="Times New Roman"/>
          <w:sz w:val="21"/>
          <w:szCs w:val="21"/>
          <w:lang w:eastAsia="de-DE"/>
        </w:rPr>
        <w:t xml:space="preserve">im ersten Quartal ist eine Fortsetzung dieses Trends auch im </w:t>
      </w:r>
      <w:r w:rsidR="006F7D14" w:rsidRPr="008D401F">
        <w:rPr>
          <w:rFonts w:eastAsia="Times New Roman" w:cs="Times New Roman"/>
          <w:sz w:val="21"/>
          <w:szCs w:val="21"/>
          <w:lang w:eastAsia="de-DE"/>
        </w:rPr>
        <w:t>zweite</w:t>
      </w:r>
      <w:r w:rsidR="00C95476" w:rsidRPr="008D401F">
        <w:rPr>
          <w:rFonts w:eastAsia="Times New Roman" w:cs="Times New Roman"/>
          <w:sz w:val="21"/>
          <w:szCs w:val="21"/>
          <w:lang w:eastAsia="de-DE"/>
        </w:rPr>
        <w:t>n</w:t>
      </w:r>
      <w:r w:rsidR="006F7D14" w:rsidRPr="008D401F">
        <w:rPr>
          <w:rFonts w:eastAsia="Times New Roman" w:cs="Times New Roman"/>
          <w:sz w:val="21"/>
          <w:szCs w:val="21"/>
          <w:lang w:eastAsia="de-DE"/>
        </w:rPr>
        <w:t xml:space="preserve"> Quartal</w:t>
      </w:r>
      <w:r w:rsidR="00C95476" w:rsidRPr="008D401F">
        <w:rPr>
          <w:rFonts w:eastAsia="Times New Roman" w:cs="Times New Roman"/>
          <w:sz w:val="21"/>
          <w:szCs w:val="21"/>
          <w:lang w:eastAsia="de-DE"/>
        </w:rPr>
        <w:t xml:space="preserve"> 2021</w:t>
      </w:r>
      <w:r w:rsidR="006F7D14" w:rsidRPr="008D401F">
        <w:rPr>
          <w:rFonts w:eastAsia="Times New Roman" w:cs="Times New Roman"/>
          <w:sz w:val="21"/>
          <w:szCs w:val="21"/>
          <w:lang w:eastAsia="de-DE"/>
        </w:rPr>
        <w:t xml:space="preserve"> </w:t>
      </w:r>
      <w:r w:rsidR="00C95476" w:rsidRPr="008D401F">
        <w:rPr>
          <w:rFonts w:eastAsia="Times New Roman" w:cs="Times New Roman"/>
          <w:sz w:val="21"/>
          <w:szCs w:val="21"/>
          <w:lang w:eastAsia="de-DE"/>
        </w:rPr>
        <w:t>möglich</w:t>
      </w:r>
      <w:r w:rsidR="006F7D14" w:rsidRPr="008D401F">
        <w:rPr>
          <w:rFonts w:eastAsia="Times New Roman" w:cs="Times New Roman"/>
          <w:sz w:val="21"/>
          <w:szCs w:val="21"/>
          <w:lang w:eastAsia="de-DE"/>
        </w:rPr>
        <w:t xml:space="preserve">. </w:t>
      </w:r>
    </w:p>
    <w:p w14:paraId="7ECF5684" w14:textId="77777777" w:rsidR="00F87198" w:rsidRPr="008D401F" w:rsidRDefault="00F87198" w:rsidP="00200724">
      <w:pPr>
        <w:pStyle w:val="FlietextA4A4"/>
        <w:spacing w:after="0"/>
        <w:jc w:val="both"/>
        <w:rPr>
          <w:rFonts w:eastAsia="Times New Roman" w:cs="Times New Roman"/>
          <w:sz w:val="21"/>
          <w:szCs w:val="21"/>
          <w:lang w:eastAsia="de-DE"/>
        </w:rPr>
      </w:pPr>
    </w:p>
    <w:p w14:paraId="4AF930A8" w14:textId="1177682F" w:rsidR="000B0696" w:rsidRPr="008D401F" w:rsidRDefault="000B0696" w:rsidP="00200724">
      <w:pPr>
        <w:pStyle w:val="FlietextA4A4"/>
        <w:spacing w:after="0"/>
        <w:jc w:val="both"/>
        <w:rPr>
          <w:rFonts w:eastAsia="Times New Roman" w:cs="Times New Roman"/>
          <w:sz w:val="21"/>
          <w:szCs w:val="21"/>
          <w:lang w:eastAsia="de-DE"/>
        </w:rPr>
      </w:pPr>
      <w:r w:rsidRPr="008D401F">
        <w:rPr>
          <w:rFonts w:eastAsia="Times New Roman" w:cs="Times New Roman"/>
          <w:sz w:val="21"/>
          <w:szCs w:val="21"/>
          <w:lang w:eastAsia="de-DE"/>
        </w:rPr>
        <w:t xml:space="preserve">Auch Frankreich zeigt im ersten Quartal einen merklichen Aufwärtstrend im Binnenmarkt. Das Jahr beginnt in </w:t>
      </w:r>
      <w:r w:rsidR="00C67213" w:rsidRPr="008D401F">
        <w:rPr>
          <w:rFonts w:eastAsia="Times New Roman" w:cs="Times New Roman"/>
          <w:sz w:val="21"/>
          <w:szCs w:val="21"/>
          <w:lang w:eastAsia="de-DE"/>
        </w:rPr>
        <w:t>der innerfranzösischen Relation</w:t>
      </w:r>
      <w:r w:rsidR="00440F53" w:rsidRPr="008D401F">
        <w:rPr>
          <w:rFonts w:eastAsia="Times New Roman" w:cs="Times New Roman"/>
          <w:sz w:val="21"/>
          <w:szCs w:val="21"/>
          <w:lang w:eastAsia="de-DE"/>
        </w:rPr>
        <w:t xml:space="preserve"> zunächst</w:t>
      </w:r>
      <w:r w:rsidRPr="008D401F">
        <w:rPr>
          <w:rFonts w:eastAsia="Times New Roman" w:cs="Times New Roman"/>
          <w:sz w:val="21"/>
          <w:szCs w:val="21"/>
          <w:lang w:eastAsia="de-DE"/>
        </w:rPr>
        <w:t xml:space="preserve"> mit einem Rückgang der Frachteingaben um 11 Prozent im Vergleich zum Vorjahr. Der Februar sorgt mit 35 Prozent für eine spürbare Verbesserung. Schließlich endet das Quartal mit einem deutlichen Plus von 94 Prozent mehr Frachteingaben im Vergleich zu März 2020. </w:t>
      </w:r>
    </w:p>
    <w:p w14:paraId="1870FC35" w14:textId="3B9B4C15" w:rsidR="000300E8" w:rsidRPr="008D401F" w:rsidRDefault="000300E8" w:rsidP="00FB5F76">
      <w:pPr>
        <w:pStyle w:val="FlietextA4A4"/>
        <w:spacing w:after="0"/>
        <w:jc w:val="both"/>
        <w:rPr>
          <w:rFonts w:eastAsia="Times New Roman" w:cs="Times New Roman"/>
          <w:sz w:val="21"/>
          <w:szCs w:val="21"/>
          <w:lang w:eastAsia="de-DE"/>
        </w:rPr>
      </w:pPr>
    </w:p>
    <w:p w14:paraId="4D8530EF" w14:textId="0E022ACC" w:rsidR="00200724" w:rsidRPr="008D401F" w:rsidRDefault="00AC0AFD" w:rsidP="00200724">
      <w:pPr>
        <w:pStyle w:val="FlietextA4A4"/>
        <w:spacing w:after="0"/>
        <w:jc w:val="both"/>
        <w:rPr>
          <w:rFonts w:eastAsia="Times New Roman" w:cs="Times New Roman"/>
          <w:b/>
          <w:bCs/>
          <w:sz w:val="21"/>
          <w:szCs w:val="21"/>
          <w:lang w:eastAsia="de-DE"/>
        </w:rPr>
      </w:pPr>
      <w:r w:rsidRPr="008D401F">
        <w:rPr>
          <w:rFonts w:eastAsia="Times New Roman" w:cs="Times New Roman"/>
          <w:b/>
          <w:bCs/>
          <w:sz w:val="21"/>
          <w:szCs w:val="21"/>
          <w:lang w:eastAsia="de-DE"/>
        </w:rPr>
        <w:t>Laderaumknappheit wird zunehmen</w:t>
      </w:r>
    </w:p>
    <w:p w14:paraId="2E960A5D" w14:textId="77777777" w:rsidR="00051568" w:rsidRPr="008D401F" w:rsidRDefault="00051568" w:rsidP="00051568">
      <w:pPr>
        <w:pStyle w:val="FlietextA4A4"/>
        <w:spacing w:after="0"/>
        <w:jc w:val="both"/>
        <w:rPr>
          <w:rFonts w:eastAsia="Times New Roman" w:cs="Times New Roman"/>
          <w:b/>
          <w:bCs/>
          <w:sz w:val="21"/>
          <w:szCs w:val="21"/>
          <w:lang w:eastAsia="de-DE"/>
        </w:rPr>
      </w:pPr>
    </w:p>
    <w:p w14:paraId="5F7AFD77" w14:textId="081F259F" w:rsidR="002828E6" w:rsidRPr="008D401F" w:rsidRDefault="00AC0AFD" w:rsidP="002828E6">
      <w:pPr>
        <w:pStyle w:val="FlietextA4A4"/>
        <w:spacing w:after="0"/>
        <w:jc w:val="both"/>
        <w:rPr>
          <w:rFonts w:eastAsia="Times New Roman" w:cs="Times New Roman"/>
          <w:sz w:val="21"/>
          <w:szCs w:val="21"/>
          <w:lang w:eastAsia="de-DE"/>
        </w:rPr>
      </w:pPr>
      <w:r w:rsidRPr="008D401F">
        <w:rPr>
          <w:rFonts w:eastAsia="Times New Roman" w:cs="Times New Roman"/>
          <w:sz w:val="21"/>
          <w:szCs w:val="21"/>
          <w:lang w:eastAsia="de-DE"/>
        </w:rPr>
        <w:t xml:space="preserve">Auffällig ist der starke Rückgang an </w:t>
      </w:r>
      <w:r w:rsidR="00C67213" w:rsidRPr="008D401F">
        <w:rPr>
          <w:rFonts w:eastAsia="Times New Roman" w:cs="Times New Roman"/>
          <w:sz w:val="21"/>
          <w:szCs w:val="21"/>
          <w:lang w:eastAsia="de-DE"/>
        </w:rPr>
        <w:t xml:space="preserve">verfügbarem </w:t>
      </w:r>
      <w:r w:rsidRPr="008D401F">
        <w:rPr>
          <w:rFonts w:eastAsia="Times New Roman" w:cs="Times New Roman"/>
          <w:sz w:val="21"/>
          <w:szCs w:val="21"/>
          <w:lang w:eastAsia="de-DE"/>
        </w:rPr>
        <w:t>Laderaum</w:t>
      </w:r>
      <w:r w:rsidR="002828E6" w:rsidRPr="008D401F">
        <w:rPr>
          <w:rFonts w:eastAsia="Times New Roman" w:cs="Times New Roman"/>
          <w:sz w:val="21"/>
          <w:szCs w:val="21"/>
          <w:lang w:eastAsia="de-DE"/>
        </w:rPr>
        <w:t xml:space="preserve"> im ersten Quartal 2021</w:t>
      </w:r>
      <w:r w:rsidRPr="008D401F">
        <w:rPr>
          <w:rFonts w:eastAsia="Times New Roman" w:cs="Times New Roman"/>
          <w:sz w:val="21"/>
          <w:szCs w:val="21"/>
          <w:lang w:eastAsia="de-DE"/>
        </w:rPr>
        <w:t>. Teilweise sind Einbrüche von -</w:t>
      </w:r>
      <w:r w:rsidR="0046324E" w:rsidRPr="008D401F">
        <w:rPr>
          <w:rFonts w:eastAsia="Times New Roman" w:cs="Times New Roman"/>
          <w:sz w:val="21"/>
          <w:szCs w:val="21"/>
          <w:lang w:eastAsia="de-DE"/>
        </w:rPr>
        <w:t>3</w:t>
      </w:r>
      <w:r w:rsidRPr="008D401F">
        <w:rPr>
          <w:rFonts w:eastAsia="Times New Roman" w:cs="Times New Roman"/>
          <w:sz w:val="21"/>
          <w:szCs w:val="21"/>
          <w:lang w:eastAsia="de-DE"/>
        </w:rPr>
        <w:t xml:space="preserve"> bis zu -25 Prozent zu verzeichnen. Dieser Negativtrend resultiert aus der hohen Nachfrage an Transporten. Es ist zu erwarten, dass </w:t>
      </w:r>
      <w:r w:rsidR="002828E6" w:rsidRPr="008D401F">
        <w:rPr>
          <w:rFonts w:eastAsia="Times New Roman" w:cs="Times New Roman"/>
          <w:sz w:val="21"/>
          <w:szCs w:val="21"/>
          <w:lang w:eastAsia="de-DE"/>
        </w:rPr>
        <w:t xml:space="preserve">sich </w:t>
      </w:r>
      <w:r w:rsidRPr="008D401F">
        <w:rPr>
          <w:rFonts w:eastAsia="Times New Roman" w:cs="Times New Roman"/>
          <w:sz w:val="21"/>
          <w:szCs w:val="21"/>
          <w:lang w:eastAsia="de-DE"/>
        </w:rPr>
        <w:t>als Folge der „Ever Given“-Havarie</w:t>
      </w:r>
      <w:r w:rsidR="002828E6" w:rsidRPr="008D401F">
        <w:rPr>
          <w:rFonts w:eastAsia="Times New Roman" w:cs="Times New Roman"/>
          <w:sz w:val="21"/>
          <w:szCs w:val="21"/>
          <w:lang w:eastAsia="de-DE"/>
        </w:rPr>
        <w:t xml:space="preserve"> die Lage zuspitzen wird.</w:t>
      </w:r>
      <w:r w:rsidR="00E069BC">
        <w:rPr>
          <w:rFonts w:eastAsia="Times New Roman" w:cs="Times New Roman"/>
          <w:sz w:val="21"/>
          <w:szCs w:val="21"/>
          <w:lang w:eastAsia="de-DE"/>
        </w:rPr>
        <w:t xml:space="preserve"> S</w:t>
      </w:r>
      <w:r w:rsidR="00E069BC" w:rsidRPr="008D401F">
        <w:rPr>
          <w:rFonts w:eastAsia="Times New Roman" w:cs="Times New Roman"/>
          <w:sz w:val="21"/>
          <w:szCs w:val="21"/>
          <w:lang w:eastAsia="de-DE"/>
        </w:rPr>
        <w:t>ofern kein harter Lockdown beschlossen wird</w:t>
      </w:r>
      <w:r w:rsidR="00E069BC">
        <w:rPr>
          <w:rFonts w:eastAsia="Times New Roman" w:cs="Times New Roman"/>
          <w:sz w:val="21"/>
          <w:szCs w:val="21"/>
          <w:lang w:eastAsia="de-DE"/>
        </w:rPr>
        <w:t>,</w:t>
      </w:r>
      <w:r w:rsidRPr="008D401F">
        <w:rPr>
          <w:rFonts w:eastAsia="Times New Roman" w:cs="Times New Roman"/>
          <w:sz w:val="21"/>
          <w:szCs w:val="21"/>
          <w:lang w:eastAsia="de-DE"/>
        </w:rPr>
        <w:t xml:space="preserve"> </w:t>
      </w:r>
      <w:r w:rsidR="00E069BC" w:rsidRPr="008D401F">
        <w:rPr>
          <w:rFonts w:eastAsia="Times New Roman" w:cs="Times New Roman"/>
          <w:sz w:val="21"/>
          <w:szCs w:val="21"/>
          <w:lang w:eastAsia="de-DE"/>
        </w:rPr>
        <w:t xml:space="preserve">wird </w:t>
      </w:r>
      <w:r w:rsidR="00E069BC">
        <w:rPr>
          <w:rFonts w:eastAsia="Times New Roman" w:cs="Times New Roman"/>
          <w:sz w:val="21"/>
          <w:szCs w:val="21"/>
          <w:lang w:eastAsia="de-DE"/>
        </w:rPr>
        <w:t>d</w:t>
      </w:r>
      <w:r w:rsidRPr="008D401F">
        <w:rPr>
          <w:rFonts w:eastAsia="Times New Roman" w:cs="Times New Roman"/>
          <w:sz w:val="21"/>
          <w:szCs w:val="21"/>
          <w:lang w:eastAsia="de-DE"/>
        </w:rPr>
        <w:t>er Transportbedarf im Straßengüterverkehr weiter ansteigen und freier Laderaum folglich noch weniger verfügbar sein</w:t>
      </w:r>
      <w:r w:rsidR="006F7D14" w:rsidRPr="008D401F">
        <w:rPr>
          <w:rFonts w:eastAsia="Times New Roman" w:cs="Times New Roman"/>
          <w:sz w:val="21"/>
          <w:szCs w:val="21"/>
          <w:lang w:eastAsia="de-DE"/>
        </w:rPr>
        <w:t>.</w:t>
      </w:r>
      <w:r w:rsidR="007761A4" w:rsidRPr="008D401F">
        <w:rPr>
          <w:rFonts w:eastAsia="Times New Roman" w:cs="Times New Roman"/>
          <w:sz w:val="21"/>
          <w:szCs w:val="21"/>
          <w:lang w:eastAsia="de-DE"/>
        </w:rPr>
        <w:t xml:space="preserve"> </w:t>
      </w:r>
      <w:r w:rsidR="002828E6" w:rsidRPr="008D401F">
        <w:rPr>
          <w:rFonts w:eastAsia="Times New Roman" w:cs="Times New Roman"/>
          <w:sz w:val="21"/>
          <w:szCs w:val="21"/>
          <w:lang w:eastAsia="de-DE"/>
        </w:rPr>
        <w:t xml:space="preserve">„Die Masse an Gütern, die nun die Häfen ansteuert, wird nicht sämtlich </w:t>
      </w:r>
      <w:r w:rsidR="00C67213" w:rsidRPr="008D401F">
        <w:rPr>
          <w:rFonts w:eastAsia="Times New Roman" w:cs="Times New Roman"/>
          <w:sz w:val="21"/>
          <w:szCs w:val="21"/>
          <w:lang w:eastAsia="de-DE"/>
        </w:rPr>
        <w:t xml:space="preserve">zeitnah </w:t>
      </w:r>
      <w:r w:rsidR="002828E6" w:rsidRPr="008D401F">
        <w:rPr>
          <w:rFonts w:eastAsia="Times New Roman" w:cs="Times New Roman"/>
          <w:sz w:val="21"/>
          <w:szCs w:val="21"/>
          <w:lang w:eastAsia="de-DE"/>
        </w:rPr>
        <w:t xml:space="preserve">abtransportiert werden können. Zudem sind die Kapazitäten an Laderaum für den Nachlauf begrenzt. Dies wird sich in den nächsten Wochen erheblich auf die </w:t>
      </w:r>
      <w:r w:rsidR="00C67213" w:rsidRPr="008D401F">
        <w:rPr>
          <w:rFonts w:eastAsia="Times New Roman" w:cs="Times New Roman"/>
          <w:sz w:val="21"/>
          <w:szCs w:val="21"/>
          <w:lang w:eastAsia="de-DE"/>
        </w:rPr>
        <w:t xml:space="preserve">Verfügbarkeit von </w:t>
      </w:r>
      <w:r w:rsidR="002828E6" w:rsidRPr="008D401F">
        <w:rPr>
          <w:rFonts w:eastAsia="Times New Roman" w:cs="Times New Roman"/>
          <w:sz w:val="21"/>
          <w:szCs w:val="21"/>
          <w:lang w:eastAsia="de-DE"/>
        </w:rPr>
        <w:t xml:space="preserve">Transportkapazitäten im europäischen Inland </w:t>
      </w:r>
      <w:r w:rsidR="002828E6" w:rsidRPr="009F7B08">
        <w:rPr>
          <w:rFonts w:eastAsia="Times New Roman" w:cs="Times New Roman"/>
          <w:sz w:val="21"/>
          <w:szCs w:val="21"/>
          <w:lang w:eastAsia="de-DE"/>
        </w:rPr>
        <w:t>auswirken</w:t>
      </w:r>
      <w:r w:rsidR="002828E6" w:rsidRPr="008D401F">
        <w:rPr>
          <w:rFonts w:eastAsia="Times New Roman" w:cs="Times New Roman"/>
          <w:sz w:val="21"/>
          <w:szCs w:val="21"/>
          <w:lang w:eastAsia="de-DE"/>
        </w:rPr>
        <w:t>“</w:t>
      </w:r>
      <w:r w:rsidR="001520A4" w:rsidRPr="008D401F">
        <w:rPr>
          <w:rFonts w:eastAsia="Times New Roman" w:cs="Times New Roman"/>
          <w:sz w:val="21"/>
          <w:szCs w:val="21"/>
          <w:lang w:eastAsia="de-DE"/>
        </w:rPr>
        <w:t>,</w:t>
      </w:r>
      <w:r w:rsidR="002828E6" w:rsidRPr="008D401F">
        <w:rPr>
          <w:rFonts w:eastAsia="Times New Roman" w:cs="Times New Roman"/>
          <w:sz w:val="21"/>
          <w:szCs w:val="21"/>
          <w:lang w:eastAsia="de-DE"/>
        </w:rPr>
        <w:t xml:space="preserve"> analysiert Gunnar Gburek, Company Spokesman von TIMOCOM die </w:t>
      </w:r>
      <w:r w:rsidR="005962D4">
        <w:rPr>
          <w:rFonts w:eastAsia="Times New Roman" w:cs="Times New Roman"/>
          <w:sz w:val="21"/>
          <w:szCs w:val="21"/>
          <w:lang w:eastAsia="de-DE"/>
        </w:rPr>
        <w:t>Folgen</w:t>
      </w:r>
      <w:r w:rsidR="005962D4" w:rsidRPr="008D401F">
        <w:rPr>
          <w:rFonts w:eastAsia="Times New Roman" w:cs="Times New Roman"/>
          <w:sz w:val="21"/>
          <w:szCs w:val="21"/>
          <w:lang w:eastAsia="de-DE"/>
        </w:rPr>
        <w:t xml:space="preserve"> </w:t>
      </w:r>
      <w:r w:rsidR="002828E6" w:rsidRPr="008D401F">
        <w:rPr>
          <w:rFonts w:eastAsia="Times New Roman" w:cs="Times New Roman"/>
          <w:sz w:val="21"/>
          <w:szCs w:val="21"/>
          <w:lang w:eastAsia="de-DE"/>
        </w:rPr>
        <w:t xml:space="preserve">der Havarie. </w:t>
      </w:r>
    </w:p>
    <w:p w14:paraId="7B06DC2B" w14:textId="6C75EF81" w:rsidR="00AC0AFD" w:rsidRPr="008D401F" w:rsidRDefault="002828E6" w:rsidP="008C21C3">
      <w:pPr>
        <w:pStyle w:val="FlietextA4A4"/>
        <w:spacing w:after="0"/>
        <w:jc w:val="both"/>
        <w:rPr>
          <w:rFonts w:eastAsia="Times New Roman" w:cs="Times New Roman"/>
          <w:sz w:val="21"/>
          <w:szCs w:val="21"/>
          <w:lang w:eastAsia="de-DE"/>
        </w:rPr>
      </w:pPr>
      <w:r w:rsidRPr="008D401F">
        <w:rPr>
          <w:rFonts w:eastAsia="Times New Roman" w:cs="Times New Roman"/>
          <w:sz w:val="21"/>
          <w:szCs w:val="21"/>
          <w:lang w:eastAsia="de-DE"/>
        </w:rPr>
        <w:t xml:space="preserve"> </w:t>
      </w:r>
    </w:p>
    <w:p w14:paraId="3AEC12C0" w14:textId="77777777" w:rsidR="00391365" w:rsidRPr="008D401F" w:rsidRDefault="00391365" w:rsidP="008C21C3">
      <w:pPr>
        <w:pStyle w:val="FlietextA4A4"/>
        <w:spacing w:after="0"/>
        <w:jc w:val="both"/>
        <w:rPr>
          <w:rFonts w:eastAsia="Times New Roman" w:cs="Times New Roman"/>
          <w:sz w:val="21"/>
          <w:szCs w:val="21"/>
          <w:lang w:eastAsia="de-DE"/>
        </w:rPr>
      </w:pPr>
    </w:p>
    <w:p w14:paraId="27F7A67C" w14:textId="56F0DB35" w:rsidR="008C21C3" w:rsidRPr="008D401F" w:rsidRDefault="00BB763E" w:rsidP="008C21C3">
      <w:pPr>
        <w:pStyle w:val="FlietextA4A4"/>
        <w:spacing w:after="0"/>
        <w:jc w:val="both"/>
        <w:rPr>
          <w:rFonts w:eastAsia="Times New Roman" w:cs="Times New Roman"/>
          <w:sz w:val="21"/>
          <w:szCs w:val="21"/>
          <w:lang w:eastAsia="de-DE"/>
        </w:rPr>
      </w:pPr>
      <w:r w:rsidRPr="008D401F">
        <w:rPr>
          <w:rFonts w:eastAsia="Times New Roman" w:cs="Times New Roman"/>
          <w:sz w:val="21"/>
          <w:szCs w:val="21"/>
          <w:lang w:eastAsia="de-DE"/>
        </w:rPr>
        <w:t xml:space="preserve"> </w:t>
      </w:r>
    </w:p>
    <w:p w14:paraId="71165A51" w14:textId="259BDD17" w:rsidR="00200724" w:rsidRPr="008D401F" w:rsidRDefault="00200724" w:rsidP="008C21C3">
      <w:pPr>
        <w:pStyle w:val="FlietextA4A4"/>
        <w:spacing w:after="0"/>
        <w:jc w:val="both"/>
        <w:rPr>
          <w:rFonts w:eastAsia="Times New Roman" w:cs="Times New Roman"/>
          <w:sz w:val="21"/>
          <w:szCs w:val="21"/>
          <w:lang w:eastAsia="de-DE"/>
        </w:rPr>
      </w:pPr>
      <w:r w:rsidRPr="008D401F">
        <w:rPr>
          <w:rFonts w:eastAsia="Times New Roman" w:cs="Times New Roman"/>
          <w:sz w:val="21"/>
          <w:szCs w:val="21"/>
          <w:lang w:eastAsia="de-DE"/>
        </w:rPr>
        <w:t xml:space="preserve">Mit dem Transportbarometer analysiert das FreightTech-Unternehmen TIMOCOM seit 2009 in 46 europäischen Ländern die Entwicklung von Transportangebot und -nachfrage der im Smart Logistics System integrierten Frachtenbörse. Mehr als 135.000 Nutzer generieren täglich bis zu 800.000 internationale </w:t>
      </w:r>
      <w:r w:rsidR="001125A8">
        <w:rPr>
          <w:rFonts w:eastAsia="Times New Roman" w:cs="Times New Roman"/>
          <w:sz w:val="21"/>
          <w:szCs w:val="21"/>
          <w:lang w:eastAsia="de-DE"/>
        </w:rPr>
        <w:t>Fracht- und Laderaumangebote</w:t>
      </w:r>
      <w:r w:rsidRPr="008D401F">
        <w:rPr>
          <w:rFonts w:eastAsia="Times New Roman" w:cs="Times New Roman"/>
          <w:sz w:val="21"/>
          <w:szCs w:val="21"/>
          <w:lang w:eastAsia="de-DE"/>
        </w:rPr>
        <w:t>. Das System hilft den über 45.000 TIMOCOM Kunden dabei, smart, sicher und einfach ihre logistischen Ziele zu erreichen.</w:t>
      </w:r>
    </w:p>
    <w:p w14:paraId="3403C94C" w14:textId="77777777" w:rsidR="00F37D01" w:rsidRPr="008D401F" w:rsidRDefault="00F37D01" w:rsidP="00564830">
      <w:pPr>
        <w:jc w:val="both"/>
        <w:rPr>
          <w:rFonts w:ascii="DINPro-Regular" w:eastAsia="Times New Roman" w:hAnsi="DINPro-Regular"/>
          <w:color w:val="000000"/>
          <w:sz w:val="21"/>
          <w:szCs w:val="21"/>
          <w:lang w:eastAsia="de-DE"/>
        </w:rPr>
      </w:pPr>
    </w:p>
    <w:p w14:paraId="225D42DA" w14:textId="365ADD84" w:rsidR="00564830" w:rsidRPr="008D401F" w:rsidRDefault="008C21C3" w:rsidP="00564830">
      <w:pPr>
        <w:jc w:val="both"/>
        <w:rPr>
          <w:rStyle w:val="TCwebFunoteRevisionsnummerfooter"/>
          <w:rFonts w:ascii="DINPro-Regular" w:eastAsia="Times New Roman" w:hAnsi="DINPro-Regular"/>
          <w:color w:val="000000"/>
          <w:sz w:val="21"/>
          <w:lang w:eastAsia="de-DE"/>
        </w:rPr>
      </w:pPr>
      <w:r w:rsidRPr="008D401F">
        <w:rPr>
          <w:rFonts w:ascii="DINPro-Regular" w:eastAsia="Times New Roman" w:hAnsi="DINPro-Regular"/>
          <w:color w:val="000000"/>
          <w:sz w:val="21"/>
          <w:szCs w:val="21"/>
          <w:lang w:eastAsia="de-DE"/>
        </w:rPr>
        <w:t>Weitere</w:t>
      </w:r>
      <w:r w:rsidR="00B10F5F" w:rsidRPr="008D401F">
        <w:rPr>
          <w:rFonts w:ascii="DINPro-Regular" w:eastAsia="Times New Roman" w:hAnsi="DINPro-Regular"/>
          <w:color w:val="000000"/>
          <w:sz w:val="21"/>
          <w:szCs w:val="21"/>
          <w:lang w:eastAsia="de-DE"/>
        </w:rPr>
        <w:t xml:space="preserve"> Informationen finden Sie auf </w:t>
      </w:r>
      <w:hyperlink r:id="rId9" w:history="1">
        <w:r w:rsidR="00077C05" w:rsidRPr="008D401F">
          <w:rPr>
            <w:rFonts w:ascii="DINPro-Regular" w:eastAsia="Times New Roman" w:hAnsi="DINPro-Regular"/>
            <w:color w:val="000000"/>
            <w:sz w:val="21"/>
            <w:szCs w:val="21"/>
            <w:lang w:eastAsia="de-DE"/>
          </w:rPr>
          <w:t>www.timocom.de</w:t>
        </w:r>
      </w:hyperlink>
      <w:r w:rsidR="00200724" w:rsidRPr="008D401F">
        <w:rPr>
          <w:rFonts w:ascii="DINPro-Regular" w:eastAsia="Times New Roman" w:hAnsi="DINPro-Regular"/>
          <w:color w:val="000000"/>
          <w:sz w:val="21"/>
          <w:szCs w:val="21"/>
          <w:lang w:eastAsia="de-DE"/>
        </w:rPr>
        <w:t>.</w:t>
      </w:r>
    </w:p>
    <w:p w14:paraId="1E668815" w14:textId="477B3D08" w:rsidR="000C394C" w:rsidRDefault="000C394C" w:rsidP="008B6140">
      <w:pPr>
        <w:pStyle w:val="TCwebFlietextA4A4"/>
        <w:jc w:val="both"/>
        <w:rPr>
          <w:rStyle w:val="TCwebFunoteRevisionsnummerfooter"/>
          <w:rFonts w:ascii="DINPro-Regular" w:hAnsi="DINPro-Regular" w:cs="Arial"/>
          <w:sz w:val="21"/>
        </w:rPr>
      </w:pPr>
    </w:p>
    <w:p w14:paraId="5DE125C9" w14:textId="21736D9B" w:rsidR="009F7B08" w:rsidRDefault="009F7B08" w:rsidP="008B6140">
      <w:pPr>
        <w:pStyle w:val="TCwebFlietextA4A4"/>
        <w:jc w:val="both"/>
        <w:rPr>
          <w:rStyle w:val="TCwebFunoteRevisionsnummerfooter"/>
          <w:rFonts w:ascii="DINPro-Regular" w:hAnsi="DINPro-Regular" w:cs="Arial"/>
          <w:sz w:val="21"/>
        </w:rPr>
      </w:pPr>
    </w:p>
    <w:p w14:paraId="6440A820" w14:textId="1F7EC525" w:rsidR="009F7B08" w:rsidRDefault="009F7B08" w:rsidP="008B6140">
      <w:pPr>
        <w:pStyle w:val="TCwebFlietextA4A4"/>
        <w:jc w:val="both"/>
        <w:rPr>
          <w:rStyle w:val="TCwebFunoteRevisionsnummerfooter"/>
          <w:rFonts w:ascii="DINPro-Regular" w:hAnsi="DINPro-Regular" w:cs="Arial"/>
          <w:sz w:val="21"/>
        </w:rPr>
      </w:pPr>
    </w:p>
    <w:p w14:paraId="5D5DD709" w14:textId="740F4FC1" w:rsidR="009F7B08" w:rsidRDefault="009F7B08" w:rsidP="008B6140">
      <w:pPr>
        <w:pStyle w:val="TCwebFlietextA4A4"/>
        <w:jc w:val="both"/>
        <w:rPr>
          <w:rStyle w:val="TCwebFunoteRevisionsnummerfooter"/>
          <w:rFonts w:ascii="DINPro-Regular" w:hAnsi="DINPro-Regular" w:cs="Arial"/>
          <w:sz w:val="21"/>
        </w:rPr>
      </w:pPr>
    </w:p>
    <w:p w14:paraId="0A739701" w14:textId="0F74A675" w:rsidR="009F7B08" w:rsidRDefault="009F7B08" w:rsidP="008B6140">
      <w:pPr>
        <w:pStyle w:val="TCwebFlietextA4A4"/>
        <w:jc w:val="both"/>
        <w:rPr>
          <w:rStyle w:val="TCwebFunoteRevisionsnummerfooter"/>
          <w:rFonts w:ascii="DINPro-Regular" w:hAnsi="DINPro-Regular" w:cs="Arial"/>
          <w:sz w:val="21"/>
        </w:rPr>
      </w:pPr>
    </w:p>
    <w:p w14:paraId="78B594DD" w14:textId="77777777" w:rsidR="009F7B08" w:rsidRPr="008D401F" w:rsidRDefault="009F7B08" w:rsidP="008B6140">
      <w:pPr>
        <w:pStyle w:val="TCwebFlietextA4A4"/>
        <w:jc w:val="both"/>
        <w:rPr>
          <w:rStyle w:val="TCwebFunoteRevisionsnummerfooter"/>
          <w:rFonts w:ascii="DINPro-Regular" w:hAnsi="DINPro-Regular" w:cs="Arial"/>
          <w:sz w:val="21"/>
        </w:rPr>
      </w:pPr>
    </w:p>
    <w:p w14:paraId="485B1A9F" w14:textId="3D793711" w:rsidR="008B6140" w:rsidRPr="008D401F" w:rsidRDefault="008B6140" w:rsidP="008B6140">
      <w:pPr>
        <w:spacing w:after="0" w:line="360" w:lineRule="auto"/>
        <w:jc w:val="both"/>
        <w:rPr>
          <w:rStyle w:val="TCwebFunoteRevisionsnummerfooter"/>
          <w:rFonts w:ascii="DINPro-Regular" w:hAnsi="DINPro-Regular" w:cs="Arial"/>
        </w:rPr>
      </w:pPr>
      <w:r w:rsidRPr="008D401F">
        <w:rPr>
          <w:rStyle w:val="TCwebFunoteRevisionsnummerfooter"/>
          <w:rFonts w:ascii="DINPro-Regular" w:hAnsi="DINPro-Regular" w:cs="Arial"/>
        </w:rPr>
        <w:t>Über TIMOCOM</w:t>
      </w:r>
    </w:p>
    <w:p w14:paraId="4359014B" w14:textId="74FAAA51" w:rsidR="000C4AD1" w:rsidRPr="008D401F" w:rsidRDefault="000C4AD1" w:rsidP="000C4AD1">
      <w:pPr>
        <w:spacing w:after="0" w:line="360" w:lineRule="auto"/>
        <w:jc w:val="both"/>
        <w:rPr>
          <w:rStyle w:val="TCwebFunoteRevisionsnummerfooter"/>
          <w:rFonts w:ascii="DINPro-Regular" w:hAnsi="DINPro-Regular" w:cs="Arial"/>
        </w:rPr>
      </w:pPr>
      <w:bookmarkStart w:id="0" w:name="_Hlk32928765"/>
      <w:r w:rsidRPr="008D401F">
        <w:rPr>
          <w:rStyle w:val="TCwebFunoteRevisionsnummerfooter"/>
          <w:rFonts w:ascii="DINPro-Regular" w:hAnsi="DINPro-Regular" w:cs="Arial"/>
        </w:rPr>
        <w:t>TIMOCOM GmbH ist ein mittelständisches FreightTech-Unternehmen. Der IT- und Datenspezialist unterstützt seine Kunden mit smarten, sicheren und einfachen Lösungen dabei, ihre logistischen Ziele zu erreichen. Über das Smart Logistics System von TIMOCOM vernetzen sich mehr als 4</w:t>
      </w:r>
      <w:r w:rsidR="00077551" w:rsidRPr="008D401F">
        <w:rPr>
          <w:rStyle w:val="TCwebFunoteRevisionsnummerfooter"/>
          <w:rFonts w:ascii="DINPro-Regular" w:hAnsi="DINPro-Regular" w:cs="Arial"/>
        </w:rPr>
        <w:t>5</w:t>
      </w:r>
      <w:r w:rsidRPr="008D401F">
        <w:rPr>
          <w:rStyle w:val="TCwebFunoteRevisionsnummerfooter"/>
          <w:rFonts w:ascii="DINPro-Regular" w:hAnsi="DINPro-Regular" w:cs="Arial"/>
        </w:rPr>
        <w:t xml:space="preserve">.000 geprüfte Unternehmen, die täglich bis zu </w:t>
      </w:r>
      <w:r w:rsidR="005C10BF" w:rsidRPr="008D401F">
        <w:rPr>
          <w:rStyle w:val="TCwebFunoteRevisionsnummerfooter"/>
          <w:rFonts w:ascii="DINPro-Regular" w:hAnsi="DINPro-Regular" w:cs="Arial"/>
        </w:rPr>
        <w:t>80</w:t>
      </w:r>
      <w:r w:rsidRPr="008D401F">
        <w:rPr>
          <w:rStyle w:val="TCwebFunoteRevisionsnummerfooter"/>
          <w:rFonts w:ascii="DINPro-Regular" w:hAnsi="DINPro-Regular" w:cs="Arial"/>
        </w:rPr>
        <w:t>0.000 internationale Fracht- und Laderaumangebote einstellen.</w:t>
      </w:r>
    </w:p>
    <w:p w14:paraId="24FE39B7" w14:textId="4D71AA23" w:rsidR="00051568" w:rsidRPr="008D401F" w:rsidRDefault="00051568" w:rsidP="000C4AD1">
      <w:pPr>
        <w:spacing w:after="0" w:line="360" w:lineRule="auto"/>
        <w:jc w:val="both"/>
        <w:rPr>
          <w:rStyle w:val="TCwebFunoteRevisionsnummerfooter"/>
          <w:rFonts w:cs="Arial"/>
        </w:rPr>
      </w:pPr>
    </w:p>
    <w:bookmarkEnd w:id="0"/>
    <w:p w14:paraId="475E72E8" w14:textId="09705BAB" w:rsidR="007A0885" w:rsidRPr="008D401F" w:rsidRDefault="00051568" w:rsidP="008B6140">
      <w:pPr>
        <w:pStyle w:val="Textkrper"/>
        <w:jc w:val="both"/>
        <w:rPr>
          <w:rStyle w:val="TCwebFunoteRevisionsnummerfooter"/>
          <w:rFonts w:cs="Arial"/>
          <w:b/>
          <w:color w:val="BFBFBF"/>
        </w:rPr>
      </w:pPr>
      <w:r w:rsidRPr="008D401F">
        <w:rPr>
          <w:rStyle w:val="FunoteRevisionsnummerfooter"/>
          <w:b/>
          <w:noProof/>
          <w:color w:val="BFBFBF"/>
        </w:rPr>
        <mc:AlternateContent>
          <mc:Choice Requires="wps">
            <w:drawing>
              <wp:inline distT="0" distB="0" distL="0" distR="0" wp14:anchorId="6E68CD11" wp14:editId="54443742">
                <wp:extent cx="2211070" cy="2870200"/>
                <wp:effectExtent l="0" t="0" r="17780" b="25400"/>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1070" cy="2870200"/>
                        </a:xfrm>
                        <a:prstGeom prst="rect">
                          <a:avLst/>
                        </a:prstGeom>
                        <a:solidFill>
                          <a:srgbClr val="FFFFFF"/>
                        </a:solidFill>
                        <a:ln w="0">
                          <a:solidFill>
                            <a:srgbClr val="FFFFFF"/>
                          </a:solidFill>
                          <a:miter lim="800000"/>
                          <a:headEnd/>
                          <a:tailEnd/>
                        </a:ln>
                      </wps:spPr>
                      <wps:txbx>
                        <w:txbxContent>
                          <w:p w14:paraId="784C4E43" w14:textId="7B9B7B80" w:rsidR="00391365" w:rsidRPr="004471A9" w:rsidRDefault="00051568" w:rsidP="00051568">
                            <w:pPr>
                              <w:pStyle w:val="FlietextA4A4"/>
                              <w:tabs>
                                <w:tab w:val="clear" w:pos="181"/>
                              </w:tabs>
                              <w:spacing w:after="0"/>
                              <w:ind w:left="-142"/>
                              <w:rPr>
                                <w:rStyle w:val="Headline3"/>
                                <w:lang w:val="en-US"/>
                              </w:rPr>
                            </w:pPr>
                            <w:r w:rsidRPr="004471A9">
                              <w:rPr>
                                <w:rStyle w:val="Headline2"/>
                                <w:lang w:val="en-US"/>
                              </w:rPr>
                              <w:t>Pressekontakt</w:t>
                            </w:r>
                            <w:r w:rsidRPr="004471A9">
                              <w:rPr>
                                <w:rStyle w:val="Headline2"/>
                                <w:lang w:val="en-US"/>
                              </w:rPr>
                              <w:br/>
                            </w:r>
                            <w:r w:rsidRPr="004471A9">
                              <w:rPr>
                                <w:rStyle w:val="Headline2"/>
                                <w:lang w:val="en-US"/>
                              </w:rPr>
                              <w:br/>
                            </w:r>
                            <w:r w:rsidR="00391365" w:rsidRPr="004471A9">
                              <w:rPr>
                                <w:rStyle w:val="Headline3"/>
                                <w:lang w:val="en-US"/>
                              </w:rPr>
                              <w:t>TIMOCOM</w:t>
                            </w:r>
                          </w:p>
                          <w:p w14:paraId="16DDD7C9" w14:textId="77777777" w:rsidR="00391365" w:rsidRPr="004471A9" w:rsidRDefault="00391365" w:rsidP="00051568">
                            <w:pPr>
                              <w:pStyle w:val="FlietextA4A4"/>
                              <w:tabs>
                                <w:tab w:val="clear" w:pos="181"/>
                              </w:tabs>
                              <w:spacing w:after="0"/>
                              <w:ind w:left="-142"/>
                              <w:rPr>
                                <w:rStyle w:val="Headline3"/>
                                <w:lang w:val="en-US"/>
                              </w:rPr>
                            </w:pPr>
                          </w:p>
                          <w:p w14:paraId="7C406AC1" w14:textId="6C54479D" w:rsidR="00051568" w:rsidRPr="00391365" w:rsidRDefault="00051568" w:rsidP="00051568">
                            <w:pPr>
                              <w:pStyle w:val="FlietextA4A4"/>
                              <w:tabs>
                                <w:tab w:val="clear" w:pos="181"/>
                              </w:tabs>
                              <w:spacing w:after="0"/>
                              <w:ind w:left="-142"/>
                              <w:rPr>
                                <w:rStyle w:val="Headline3"/>
                                <w:lang w:val="en-US"/>
                              </w:rPr>
                            </w:pPr>
                            <w:r w:rsidRPr="00391365">
                              <w:rPr>
                                <w:rStyle w:val="Headline3"/>
                                <w:lang w:val="en-US"/>
                              </w:rPr>
                              <w:t>Souren Schömburg</w:t>
                            </w:r>
                          </w:p>
                          <w:p w14:paraId="4E4C689F" w14:textId="77777777" w:rsidR="00051568" w:rsidRPr="00391365" w:rsidRDefault="00051568" w:rsidP="00051568">
                            <w:pPr>
                              <w:pStyle w:val="FlietextA4A4"/>
                              <w:tabs>
                                <w:tab w:val="clear" w:pos="181"/>
                              </w:tabs>
                              <w:spacing w:after="0"/>
                              <w:ind w:left="-142"/>
                              <w:rPr>
                                <w:rStyle w:val="Flietext-Blau"/>
                                <w:lang w:val="en-US"/>
                              </w:rPr>
                            </w:pPr>
                            <w:r w:rsidRPr="00391365">
                              <w:rPr>
                                <w:rStyle w:val="Flietext-Blau"/>
                                <w:lang w:val="en-US"/>
                              </w:rPr>
                              <w:t>Team Leader Communications</w:t>
                            </w:r>
                          </w:p>
                          <w:p w14:paraId="64567500" w14:textId="77777777" w:rsidR="00051568" w:rsidRPr="00391365" w:rsidRDefault="00051568" w:rsidP="00051568">
                            <w:pPr>
                              <w:pStyle w:val="FlietextA4A4"/>
                              <w:tabs>
                                <w:tab w:val="clear" w:pos="181"/>
                              </w:tabs>
                              <w:spacing w:after="0"/>
                              <w:ind w:left="-142"/>
                              <w:rPr>
                                <w:rStyle w:val="Flietext-Blau"/>
                                <w:lang w:val="en-US"/>
                              </w:rPr>
                            </w:pPr>
                          </w:p>
                          <w:p w14:paraId="63D367A6" w14:textId="77777777" w:rsidR="00051568" w:rsidRPr="00391365" w:rsidRDefault="00051568" w:rsidP="00051568">
                            <w:pPr>
                              <w:pStyle w:val="FlietextA4A4"/>
                              <w:spacing w:after="0"/>
                              <w:ind w:left="-142"/>
                              <w:rPr>
                                <w:rStyle w:val="Headline3"/>
                                <w:lang w:val="en-US"/>
                              </w:rPr>
                            </w:pPr>
                            <w:r w:rsidRPr="00391365">
                              <w:rPr>
                                <w:rStyle w:val="Headline3"/>
                                <w:lang w:val="en-US"/>
                              </w:rPr>
                              <w:t>TIMOCOM GmbH</w:t>
                            </w:r>
                          </w:p>
                          <w:p w14:paraId="403C45AA" w14:textId="77777777" w:rsidR="00051568" w:rsidRPr="004471A9" w:rsidRDefault="00051568" w:rsidP="00051568">
                            <w:pPr>
                              <w:pStyle w:val="FlietextA4A4"/>
                              <w:spacing w:after="0"/>
                              <w:ind w:left="-142"/>
                              <w:rPr>
                                <w:rStyle w:val="Headline3"/>
                                <w:b w:val="0"/>
                              </w:rPr>
                            </w:pPr>
                            <w:r w:rsidRPr="004471A9">
                              <w:rPr>
                                <w:rStyle w:val="Headline3"/>
                                <w:b w:val="0"/>
                              </w:rPr>
                              <w:t>Timocom Platz 1</w:t>
                            </w:r>
                          </w:p>
                          <w:p w14:paraId="634955FC" w14:textId="77777777" w:rsidR="00051568" w:rsidRPr="004471A9" w:rsidRDefault="00051568" w:rsidP="00051568">
                            <w:pPr>
                              <w:pStyle w:val="FlietextA4A4"/>
                              <w:tabs>
                                <w:tab w:val="clear" w:pos="181"/>
                              </w:tabs>
                              <w:spacing w:after="0"/>
                              <w:ind w:left="-142"/>
                              <w:rPr>
                                <w:rStyle w:val="Flietext-Blau"/>
                                <w:b/>
                                <w:sz w:val="36"/>
                                <w:szCs w:val="36"/>
                              </w:rPr>
                            </w:pPr>
                            <w:r w:rsidRPr="004471A9">
                              <w:rPr>
                                <w:rStyle w:val="Headline3"/>
                                <w:b w:val="0"/>
                              </w:rPr>
                              <w:t>DE-40699 Erkrath</w:t>
                            </w:r>
                          </w:p>
                          <w:p w14:paraId="0F748C7A" w14:textId="77777777" w:rsidR="00051568" w:rsidRPr="004471A9" w:rsidRDefault="00051568" w:rsidP="00051568">
                            <w:pPr>
                              <w:pStyle w:val="FlietextA4A4"/>
                              <w:tabs>
                                <w:tab w:val="clear" w:pos="181"/>
                                <w:tab w:val="left" w:pos="-142"/>
                              </w:tabs>
                              <w:spacing w:after="0"/>
                              <w:ind w:left="-142"/>
                              <w:rPr>
                                <w:rStyle w:val="Flietext-Blau"/>
                              </w:rPr>
                            </w:pPr>
                          </w:p>
                          <w:p w14:paraId="053DD554" w14:textId="77777777" w:rsidR="00051568" w:rsidRPr="004471A9" w:rsidRDefault="00051568" w:rsidP="00051568">
                            <w:pPr>
                              <w:pStyle w:val="FlietextA4A4"/>
                              <w:tabs>
                                <w:tab w:val="clear" w:pos="181"/>
                                <w:tab w:val="left" w:pos="-142"/>
                                <w:tab w:val="left" w:pos="84"/>
                              </w:tabs>
                              <w:spacing w:after="0"/>
                              <w:ind w:left="-142"/>
                              <w:rPr>
                                <w:rStyle w:val="Headline3"/>
                                <w:b w:val="0"/>
                              </w:rPr>
                            </w:pPr>
                            <w:r w:rsidRPr="004471A9">
                              <w:rPr>
                                <w:rStyle w:val="Flietext-Blau"/>
                              </w:rPr>
                              <w:t>+49 211 88 26 69 53</w:t>
                            </w:r>
                          </w:p>
                          <w:p w14:paraId="302DA30D" w14:textId="77777777" w:rsidR="00051568" w:rsidRPr="004471A9" w:rsidRDefault="003D4783" w:rsidP="00051568">
                            <w:pPr>
                              <w:pStyle w:val="FlietextA4A4"/>
                              <w:tabs>
                                <w:tab w:val="clear" w:pos="181"/>
                                <w:tab w:val="left" w:pos="-142"/>
                                <w:tab w:val="left" w:pos="84"/>
                              </w:tabs>
                              <w:spacing w:after="0"/>
                              <w:ind w:left="-142"/>
                              <w:rPr>
                                <w:rStyle w:val="Flietext-Blau"/>
                              </w:rPr>
                            </w:pPr>
                            <w:hyperlink r:id="rId10" w:history="1">
                              <w:r w:rsidR="00051568" w:rsidRPr="004471A9">
                                <w:rPr>
                                  <w:rStyle w:val="Headline3"/>
                                  <w:b w:val="0"/>
                                </w:rPr>
                                <w:t>presse@timocom.com</w:t>
                              </w:r>
                            </w:hyperlink>
                            <w:r w:rsidR="00051568" w:rsidRPr="004471A9">
                              <w:rPr>
                                <w:rStyle w:val="Headline3"/>
                                <w:b w:val="0"/>
                              </w:rPr>
                              <w:br/>
                            </w:r>
                            <w:r w:rsidR="00051568" w:rsidRPr="004471A9">
                              <w:rPr>
                                <w:rStyle w:val="Flietext-Blau"/>
                              </w:rPr>
                              <w:t>www.timocom.com</w:t>
                            </w:r>
                          </w:p>
                        </w:txbxContent>
                      </wps:txbx>
                      <wps:bodyPr rot="0" vert="horz" wrap="square" lIns="91440" tIns="45720" rIns="91440" bIns="45720" anchor="t" anchorCtr="0" upright="1">
                        <a:noAutofit/>
                      </wps:bodyPr>
                    </wps:wsp>
                  </a:graphicData>
                </a:graphic>
              </wp:inline>
            </w:drawing>
          </mc:Choice>
          <mc:Fallback>
            <w:pict>
              <v:shapetype w14:anchorId="6E68CD11" id="_x0000_t202" coordsize="21600,21600" o:spt="202" path="m,l,21600r21600,l21600,xe">
                <v:stroke joinstyle="miter"/>
                <v:path gradientshapeok="t" o:connecttype="rect"/>
              </v:shapetype>
              <v:shape id="Textfeld 1" o:spid="_x0000_s1026" type="#_x0000_t202" style="width:174.1pt;height:2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" strokecolor="white" strokeweight="0">
                <v:textbox>
                  <w:txbxContent>
                    <w:p w14:paraId="784C4E43" w14:textId="7B9B7B80" w:rsidR="00391365" w:rsidRPr="004471A9" w:rsidRDefault="00051568" w:rsidP="00051568">
                      <w:pPr>
                        <w:pStyle w:val="FlietextA4A4"/>
                        <w:tabs>
                          <w:tab w:val="clear" w:pos="181"/>
                        </w:tabs>
                        <w:spacing w:after="0"/>
                        <w:ind w:left="-142"/>
                        <w:rPr>
                          <w:rStyle w:val="Headline3"/>
                          <w:lang w:val="en-US"/>
                        </w:rPr>
                      </w:pPr>
                      <w:r w:rsidRPr="004471A9">
                        <w:rPr>
                          <w:rStyle w:val="Headline2"/>
                          <w:lang w:val="en-US"/>
                        </w:rPr>
                        <w:t>Pressekontakt</w:t>
                      </w:r>
                      <w:r w:rsidRPr="004471A9">
                        <w:rPr>
                          <w:rStyle w:val="Headline2"/>
                          <w:lang w:val="en-US"/>
                        </w:rPr>
                        <w:br/>
                      </w:r>
                      <w:r w:rsidRPr="004471A9">
                        <w:rPr>
                          <w:rStyle w:val="Headline2"/>
                          <w:lang w:val="en-US"/>
                        </w:rPr>
                        <w:br/>
                      </w:r>
                      <w:r w:rsidR="00391365" w:rsidRPr="004471A9">
                        <w:rPr>
                          <w:rStyle w:val="Headline3"/>
                          <w:lang w:val="en-US"/>
                        </w:rPr>
                        <w:t>TIMOCOM</w:t>
                      </w:r>
                    </w:p>
                    <w:p w14:paraId="16DDD7C9" w14:textId="77777777" w:rsidR="00391365" w:rsidRPr="004471A9" w:rsidRDefault="00391365" w:rsidP="00051568">
                      <w:pPr>
                        <w:pStyle w:val="FlietextA4A4"/>
                        <w:tabs>
                          <w:tab w:val="clear" w:pos="181"/>
                        </w:tabs>
                        <w:spacing w:after="0"/>
                        <w:ind w:left="-142"/>
                        <w:rPr>
                          <w:rStyle w:val="Headline3"/>
                          <w:lang w:val="en-US"/>
                        </w:rPr>
                      </w:pPr>
                    </w:p>
                    <w:p w14:paraId="7C406AC1" w14:textId="6C54479D" w:rsidR="00051568" w:rsidRPr="00391365" w:rsidRDefault="00051568" w:rsidP="00051568">
                      <w:pPr>
                        <w:pStyle w:val="FlietextA4A4"/>
                        <w:tabs>
                          <w:tab w:val="clear" w:pos="181"/>
                        </w:tabs>
                        <w:spacing w:after="0"/>
                        <w:ind w:left="-142"/>
                        <w:rPr>
                          <w:rStyle w:val="Headline3"/>
                          <w:lang w:val="en-US"/>
                        </w:rPr>
                      </w:pPr>
                      <w:r w:rsidRPr="00391365">
                        <w:rPr>
                          <w:rStyle w:val="Headline3"/>
                          <w:lang w:val="en-US"/>
                        </w:rPr>
                        <w:t>Souren Schömburg</w:t>
                      </w:r>
                    </w:p>
                    <w:p w14:paraId="4E4C689F" w14:textId="77777777" w:rsidR="00051568" w:rsidRPr="00391365" w:rsidRDefault="00051568" w:rsidP="00051568">
                      <w:pPr>
                        <w:pStyle w:val="FlietextA4A4"/>
                        <w:tabs>
                          <w:tab w:val="clear" w:pos="181"/>
                        </w:tabs>
                        <w:spacing w:after="0"/>
                        <w:ind w:left="-142"/>
                        <w:rPr>
                          <w:rStyle w:val="Flietext-Blau"/>
                          <w:lang w:val="en-US"/>
                        </w:rPr>
                      </w:pPr>
                      <w:r w:rsidRPr="00391365">
                        <w:rPr>
                          <w:rStyle w:val="Flietext-Blau"/>
                          <w:lang w:val="en-US"/>
                        </w:rPr>
                        <w:t>Team Leader Communications</w:t>
                      </w:r>
                    </w:p>
                    <w:p w14:paraId="64567500" w14:textId="77777777" w:rsidR="00051568" w:rsidRPr="00391365" w:rsidRDefault="00051568" w:rsidP="00051568">
                      <w:pPr>
                        <w:pStyle w:val="FlietextA4A4"/>
                        <w:tabs>
                          <w:tab w:val="clear" w:pos="181"/>
                        </w:tabs>
                        <w:spacing w:after="0"/>
                        <w:ind w:left="-142"/>
                        <w:rPr>
                          <w:rStyle w:val="Flietext-Blau"/>
                          <w:lang w:val="en-US"/>
                        </w:rPr>
                      </w:pPr>
                    </w:p>
                    <w:p w14:paraId="63D367A6" w14:textId="77777777" w:rsidR="00051568" w:rsidRPr="00391365" w:rsidRDefault="00051568" w:rsidP="00051568">
                      <w:pPr>
                        <w:pStyle w:val="FlietextA4A4"/>
                        <w:spacing w:after="0"/>
                        <w:ind w:left="-142"/>
                        <w:rPr>
                          <w:rStyle w:val="Headline3"/>
                          <w:lang w:val="en-US"/>
                        </w:rPr>
                      </w:pPr>
                      <w:r w:rsidRPr="00391365">
                        <w:rPr>
                          <w:rStyle w:val="Headline3"/>
                          <w:lang w:val="en-US"/>
                        </w:rPr>
                        <w:t>TIMOCOM GmbH</w:t>
                      </w:r>
                    </w:p>
                    <w:p w14:paraId="403C45AA" w14:textId="77777777" w:rsidR="00051568" w:rsidRPr="004471A9" w:rsidRDefault="00051568" w:rsidP="00051568">
                      <w:pPr>
                        <w:pStyle w:val="FlietextA4A4"/>
                        <w:spacing w:after="0"/>
                        <w:ind w:left="-142"/>
                        <w:rPr>
                          <w:rStyle w:val="Headline3"/>
                          <w:b w:val="0"/>
                        </w:rPr>
                      </w:pPr>
                      <w:r w:rsidRPr="004471A9">
                        <w:rPr>
                          <w:rStyle w:val="Headline3"/>
                          <w:b w:val="0"/>
                        </w:rPr>
                        <w:t>Timocom Platz 1</w:t>
                      </w:r>
                    </w:p>
                    <w:p w14:paraId="634955FC" w14:textId="77777777" w:rsidR="00051568" w:rsidRPr="004471A9" w:rsidRDefault="00051568" w:rsidP="00051568">
                      <w:pPr>
                        <w:pStyle w:val="FlietextA4A4"/>
                        <w:tabs>
                          <w:tab w:val="clear" w:pos="181"/>
                        </w:tabs>
                        <w:spacing w:after="0"/>
                        <w:ind w:left="-142"/>
                        <w:rPr>
                          <w:rStyle w:val="Flietext-Blau"/>
                          <w:b/>
                          <w:sz w:val="36"/>
                          <w:szCs w:val="36"/>
                        </w:rPr>
                      </w:pPr>
                      <w:r w:rsidRPr="004471A9">
                        <w:rPr>
                          <w:rStyle w:val="Headline3"/>
                          <w:b w:val="0"/>
                        </w:rPr>
                        <w:t>DE-40699 Erkrath</w:t>
                      </w:r>
                    </w:p>
                    <w:p w14:paraId="0F748C7A" w14:textId="77777777" w:rsidR="00051568" w:rsidRPr="004471A9" w:rsidRDefault="00051568" w:rsidP="00051568">
                      <w:pPr>
                        <w:pStyle w:val="FlietextA4A4"/>
                        <w:tabs>
                          <w:tab w:val="clear" w:pos="181"/>
                          <w:tab w:val="left" w:pos="-142"/>
                        </w:tabs>
                        <w:spacing w:after="0"/>
                        <w:ind w:left="-142"/>
                        <w:rPr>
                          <w:rStyle w:val="Flietext-Blau"/>
                        </w:rPr>
                      </w:pPr>
                    </w:p>
                    <w:p w14:paraId="053DD554" w14:textId="77777777" w:rsidR="00051568" w:rsidRPr="004471A9" w:rsidRDefault="00051568" w:rsidP="00051568">
                      <w:pPr>
                        <w:pStyle w:val="FlietextA4A4"/>
                        <w:tabs>
                          <w:tab w:val="clear" w:pos="181"/>
                          <w:tab w:val="left" w:pos="-142"/>
                          <w:tab w:val="left" w:pos="84"/>
                        </w:tabs>
                        <w:spacing w:after="0"/>
                        <w:ind w:left="-142"/>
                        <w:rPr>
                          <w:rStyle w:val="Headline3"/>
                          <w:b w:val="0"/>
                        </w:rPr>
                      </w:pPr>
                      <w:r w:rsidRPr="004471A9">
                        <w:rPr>
                          <w:rStyle w:val="Flietext-Blau"/>
                        </w:rPr>
                        <w:t>+49 211 88 26 69 53</w:t>
                      </w:r>
                    </w:p>
                    <w:p w14:paraId="302DA30D" w14:textId="77777777" w:rsidR="00051568" w:rsidRPr="004471A9" w:rsidRDefault="003D4783" w:rsidP="00051568">
                      <w:pPr>
                        <w:pStyle w:val="FlietextA4A4"/>
                        <w:tabs>
                          <w:tab w:val="clear" w:pos="181"/>
                          <w:tab w:val="left" w:pos="-142"/>
                          <w:tab w:val="left" w:pos="84"/>
                        </w:tabs>
                        <w:spacing w:after="0"/>
                        <w:ind w:left="-142"/>
                        <w:rPr>
                          <w:rStyle w:val="Flietext-Blau"/>
                        </w:rPr>
                      </w:pPr>
                      <w:hyperlink r:id="rId11" w:history="1">
                        <w:r w:rsidR="00051568" w:rsidRPr="004471A9">
                          <w:rPr>
                            <w:rStyle w:val="Headline3"/>
                            <w:b w:val="0"/>
                          </w:rPr>
                          <w:t>presse@timocom.com</w:t>
                        </w:r>
                      </w:hyperlink>
                      <w:r w:rsidR="00051568" w:rsidRPr="004471A9">
                        <w:rPr>
                          <w:rStyle w:val="Headline3"/>
                          <w:b w:val="0"/>
                        </w:rPr>
                        <w:br/>
                      </w:r>
                      <w:r w:rsidR="00051568" w:rsidRPr="004471A9">
                        <w:rPr>
                          <w:rStyle w:val="Flietext-Blau"/>
                        </w:rPr>
                        <w:t>www.timocom.com</w:t>
                      </w:r>
                    </w:p>
                  </w:txbxContent>
                </v:textbox>
                <w10:anchorlock/>
              </v:shape>
            </w:pict>
          </mc:Fallback>
        </mc:AlternateContent>
      </w:r>
    </w:p>
    <w:p w14:paraId="16547D43" w14:textId="77777777" w:rsidR="00DB4A5B" w:rsidRPr="00580856" w:rsidRDefault="00DB4A5B">
      <w:pPr>
        <w:pStyle w:val="FlietextA4A4"/>
        <w:spacing w:after="0" w:line="276" w:lineRule="auto"/>
        <w:jc w:val="both"/>
        <w:rPr>
          <w:rFonts w:cs="Times New Roman"/>
          <w:sz w:val="16"/>
          <w:szCs w:val="16"/>
        </w:rPr>
      </w:pPr>
    </w:p>
    <w:sectPr w:rsidR="00DB4A5B" w:rsidRPr="00580856" w:rsidSect="00CE398D">
      <w:headerReference w:type="even" r:id="rId12"/>
      <w:headerReference w:type="default" r:id="rId13"/>
      <w:footerReference w:type="default" r:id="rId14"/>
      <w:pgSz w:w="11906" w:h="16838"/>
      <w:pgMar w:top="1701" w:right="1985" w:bottom="170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7BD93A" w14:textId="77777777" w:rsidR="003D4783" w:rsidRDefault="003D4783" w:rsidP="005F2509">
      <w:pPr>
        <w:spacing w:after="0" w:line="240" w:lineRule="auto"/>
      </w:pPr>
      <w:r>
        <w:separator/>
      </w:r>
    </w:p>
  </w:endnote>
  <w:endnote w:type="continuationSeparator" w:id="0">
    <w:p w14:paraId="2D2B13C0" w14:textId="77777777" w:rsidR="003D4783" w:rsidRDefault="003D4783" w:rsidP="005F2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embedRegular r:id="rId1" w:subsetted="1" w:fontKey="{E88C77B0-F2A5-48FE-A0FE-32CEC4CF13A4}"/>
  </w:font>
  <w:font w:name="Mangal">
    <w:altName w:val="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Pro-Regular">
    <w:panose1 w:val="020B0504020101020102"/>
    <w:charset w:val="00"/>
    <w:family w:val="swiss"/>
    <w:notTrueType/>
    <w:pitch w:val="variable"/>
    <w:sig w:usb0="A00002BF" w:usb1="4000207B" w:usb2="00000000" w:usb3="00000000" w:csb0="0000009F" w:csb1="00000000"/>
  </w:font>
  <w:font w:name="DINPro-Bold">
    <w:panose1 w:val="020B0804020101020102"/>
    <w:charset w:val="00"/>
    <w:family w:val="swiss"/>
    <w:notTrueType/>
    <w:pitch w:val="variable"/>
    <w:sig w:usb0="A00002B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DB9F4" w14:textId="77777777" w:rsidR="00D35E9D" w:rsidRPr="00E833E4" w:rsidRDefault="00D35E9D" w:rsidP="006840BB">
    <w:pPr>
      <w:framePr w:w="6303" w:wrap="auto" w:vAnchor="page" w:hAnchor="page" w:x="1429" w:y="16006"/>
      <w:rPr>
        <w:rFonts w:ascii="Arial" w:hAnsi="Arial" w:cs="Arial"/>
        <w:color w:val="A6A6A6"/>
        <w:sz w:val="15"/>
        <w:szCs w:val="15"/>
        <w:lang w:val="en-US"/>
      </w:rPr>
    </w:pPr>
    <w:r w:rsidRPr="00E833E4">
      <w:rPr>
        <w:rFonts w:ascii="Arial" w:hAnsi="Arial" w:cs="Arial"/>
        <w:color w:val="A6A6A6"/>
        <w:sz w:val="15"/>
        <w:szCs w:val="15"/>
        <w:lang w:val="en-US"/>
      </w:rPr>
      <w:t xml:space="preserve">DE – </w:t>
    </w:r>
    <w:r w:rsidR="00923B6C" w:rsidRPr="00E833E4">
      <w:rPr>
        <w:rFonts w:ascii="Arial" w:hAnsi="Arial" w:cs="Arial"/>
        <w:color w:val="A6A6A6"/>
        <w:sz w:val="15"/>
        <w:szCs w:val="15"/>
        <w:lang w:val="en-US"/>
      </w:rPr>
      <w:t>TIMOCOM</w:t>
    </w:r>
    <w:r w:rsidRPr="00E833E4">
      <w:rPr>
        <w:rFonts w:ascii="Arial" w:hAnsi="Arial" w:cs="Arial"/>
        <w:color w:val="A6A6A6"/>
        <w:sz w:val="15"/>
        <w:szCs w:val="15"/>
        <w:lang w:val="en-US"/>
      </w:rPr>
      <w:t xml:space="preserve"> Pressemitteilung</w:t>
    </w:r>
    <w:r w:rsidRPr="00E833E4">
      <w:rPr>
        <w:rFonts w:ascii="Arial" w:hAnsi="Arial" w:cs="Arial"/>
        <w:color w:val="A6A6A6"/>
        <w:sz w:val="15"/>
        <w:szCs w:val="15"/>
        <w:lang w:val="en-US"/>
      </w:rPr>
      <w:tab/>
    </w:r>
  </w:p>
  <w:p w14:paraId="1103ABD9" w14:textId="77777777" w:rsidR="00D35E9D" w:rsidRPr="003D38AF" w:rsidRDefault="00A95BDC" w:rsidP="00923B6C">
    <w:pPr>
      <w:framePr w:w="2566" w:wrap="auto" w:vAnchor="page" w:hAnchor="page" w:x="8342" w:y="16006"/>
      <w:jc w:val="right"/>
      <w:rPr>
        <w:rFonts w:ascii="Arial" w:hAnsi="Arial" w:cs="Arial"/>
        <w:color w:val="A6A6A6"/>
        <w:sz w:val="15"/>
        <w:szCs w:val="15"/>
        <w:lang w:val="en-US"/>
      </w:rPr>
    </w:pPr>
    <w:r w:rsidRPr="003D38AF">
      <w:rPr>
        <w:rFonts w:ascii="Arial" w:hAnsi="Arial" w:cs="Arial"/>
        <w:color w:val="A6A6A6"/>
        <w:sz w:val="15"/>
        <w:szCs w:val="15"/>
        <w:lang w:val="en-US"/>
      </w:rPr>
      <w:fldChar w:fldCharType="begin"/>
    </w:r>
    <w:r w:rsidR="00D35E9D" w:rsidRPr="003D38AF">
      <w:rPr>
        <w:rFonts w:ascii="Arial" w:hAnsi="Arial" w:cs="Arial"/>
        <w:color w:val="A6A6A6"/>
        <w:sz w:val="15"/>
        <w:szCs w:val="15"/>
        <w:lang w:val="en-US"/>
      </w:rPr>
      <w:instrText xml:space="preserve"> PAGE   \* MERGEFORMAT </w:instrText>
    </w:r>
    <w:r w:rsidRPr="003D38AF">
      <w:rPr>
        <w:rFonts w:ascii="Arial" w:hAnsi="Arial" w:cs="Arial"/>
        <w:color w:val="A6A6A6"/>
        <w:sz w:val="15"/>
        <w:szCs w:val="15"/>
        <w:lang w:val="en-US"/>
      </w:rPr>
      <w:fldChar w:fldCharType="separate"/>
    </w:r>
    <w:r w:rsidR="00561113" w:rsidRPr="003D38AF">
      <w:rPr>
        <w:rFonts w:ascii="Arial" w:hAnsi="Arial" w:cs="Arial"/>
        <w:noProof/>
        <w:color w:val="A6A6A6"/>
        <w:sz w:val="15"/>
        <w:szCs w:val="15"/>
        <w:lang w:val="en-US"/>
      </w:rPr>
      <w:t>1</w:t>
    </w:r>
    <w:r w:rsidRPr="003D38AF">
      <w:rPr>
        <w:rFonts w:ascii="Arial" w:hAnsi="Arial" w:cs="Arial"/>
        <w:color w:val="A6A6A6"/>
        <w:sz w:val="15"/>
        <w:szCs w:val="15"/>
        <w:lang w:val="en-US"/>
      </w:rPr>
      <w:fldChar w:fldCharType="end"/>
    </w:r>
  </w:p>
  <w:p w14:paraId="54E44E04" w14:textId="77777777" w:rsidR="00D35E9D" w:rsidRDefault="00D35E9D">
    <w:pPr>
      <w:pStyle w:val="Fuzeile"/>
    </w:pPr>
    <w:r>
      <w:rPr>
        <w:noProof/>
        <w:lang w:eastAsia="de-DE"/>
      </w:rPr>
      <w:drawing>
        <wp:anchor distT="0" distB="0" distL="114300" distR="114300" simplePos="0" relativeHeight="251659264" behindDoc="1" locked="0" layoutInCell="1" allowOverlap="1" wp14:anchorId="28CB5F77" wp14:editId="1D1A1620">
          <wp:simplePos x="0" y="0"/>
          <wp:positionH relativeFrom="column">
            <wp:posOffset>-900430</wp:posOffset>
          </wp:positionH>
          <wp:positionV relativeFrom="paragraph">
            <wp:posOffset>-360045</wp:posOffset>
          </wp:positionV>
          <wp:extent cx="7560000" cy="817200"/>
          <wp:effectExtent l="0" t="0" r="0" b="0"/>
          <wp:wrapNone/>
          <wp:docPr id="29" name="Grafik 2" descr="Pressemitteilung_WORD_unt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mitteilung_WORD_unten.png"/>
                  <pic:cNvPicPr/>
                </pic:nvPicPr>
                <pic:blipFill>
                  <a:blip r:embed="rId1"/>
                  <a:stretch>
                    <a:fillRect/>
                  </a:stretch>
                </pic:blipFill>
                <pic:spPr>
                  <a:xfrm>
                    <a:off x="0" y="0"/>
                    <a:ext cx="7560000" cy="817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255A29" w14:textId="77777777" w:rsidR="003D4783" w:rsidRDefault="003D4783" w:rsidP="005F2509">
      <w:pPr>
        <w:spacing w:after="0" w:line="240" w:lineRule="auto"/>
      </w:pPr>
      <w:r>
        <w:separator/>
      </w:r>
    </w:p>
  </w:footnote>
  <w:footnote w:type="continuationSeparator" w:id="0">
    <w:p w14:paraId="346F6627" w14:textId="77777777" w:rsidR="003D4783" w:rsidRDefault="003D4783" w:rsidP="005F2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5F6FF" w14:textId="77777777" w:rsidR="00D35E9D" w:rsidRDefault="00D35E9D"/>
  <w:p w14:paraId="50C15CF1" w14:textId="77777777" w:rsidR="00D35E9D" w:rsidRDefault="00D35E9D">
    <w:r>
      <w:t>30.05.2011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D9240" w14:textId="77777777" w:rsidR="00D35E9D" w:rsidRPr="00D76C5C" w:rsidRDefault="00C67682" w:rsidP="00936D44">
    <w:pPr>
      <w:tabs>
        <w:tab w:val="left" w:pos="8505"/>
      </w:tabs>
      <w:ind w:right="1"/>
    </w:pPr>
    <w:r>
      <w:rPr>
        <w:noProof/>
      </w:rPr>
      <w:drawing>
        <wp:anchor distT="0" distB="0" distL="114300" distR="114300" simplePos="0" relativeHeight="251660288" behindDoc="1" locked="0" layoutInCell="1" allowOverlap="1" wp14:anchorId="73FECEFF" wp14:editId="11580D71">
          <wp:simplePos x="0" y="0"/>
          <wp:positionH relativeFrom="column">
            <wp:posOffset>-73083</wp:posOffset>
          </wp:positionH>
          <wp:positionV relativeFrom="paragraph">
            <wp:posOffset>-200207</wp:posOffset>
          </wp:positionV>
          <wp:extent cx="2809875" cy="457200"/>
          <wp:effectExtent l="0" t="0" r="0" b="0"/>
          <wp:wrapNone/>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809875" cy="457200"/>
                  </a:xfrm>
                  <a:prstGeom prst="rect">
                    <a:avLst/>
                  </a:prstGeom>
                </pic:spPr>
              </pic:pic>
            </a:graphicData>
          </a:graphic>
          <wp14:sizeRelH relativeFrom="margin">
            <wp14:pctWidth>0</wp14:pctWidth>
          </wp14:sizeRelH>
          <wp14:sizeRelV relativeFrom="margin">
            <wp14:pctHeight>0</wp14:pctHeight>
          </wp14:sizeRelV>
        </wp:anchor>
      </w:drawing>
    </w:r>
    <w:r w:rsidR="006840BB">
      <w:rPr>
        <w:noProof/>
        <w:lang w:eastAsia="de-DE"/>
      </w:rPr>
      <w:drawing>
        <wp:anchor distT="0" distB="0" distL="114300" distR="114300" simplePos="0" relativeHeight="251662336" behindDoc="1" locked="0" layoutInCell="1" allowOverlap="1" wp14:anchorId="7A0864D0" wp14:editId="2F108BAE">
          <wp:simplePos x="0" y="0"/>
          <wp:positionH relativeFrom="page">
            <wp:posOffset>0</wp:posOffset>
          </wp:positionH>
          <wp:positionV relativeFrom="page">
            <wp:posOffset>421970</wp:posOffset>
          </wp:positionV>
          <wp:extent cx="7559675" cy="816610"/>
          <wp:effectExtent l="0" t="0" r="0" b="0"/>
          <wp:wrapNone/>
          <wp:docPr id="27" name="Grafik 2" descr="Pressemitteilung_WORD_unt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mitteilung_WORD_unten.png"/>
                  <pic:cNvPicPr/>
                </pic:nvPicPr>
                <pic:blipFill>
                  <a:blip r:embed="rId3"/>
                  <a:stretch>
                    <a:fillRect/>
                  </a:stretch>
                </pic:blipFill>
                <pic:spPr>
                  <a:xfrm>
                    <a:off x="0" y="0"/>
                    <a:ext cx="7559675" cy="8166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61CB0"/>
    <w:multiLevelType w:val="multilevel"/>
    <w:tmpl w:val="69F69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C6480D"/>
    <w:multiLevelType w:val="hybridMultilevel"/>
    <w:tmpl w:val="91EA4464"/>
    <w:lvl w:ilvl="0" w:tplc="4D34321A">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F497BF3"/>
    <w:multiLevelType w:val="multilevel"/>
    <w:tmpl w:val="F06E4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E3F05A9"/>
    <w:multiLevelType w:val="hybridMultilevel"/>
    <w:tmpl w:val="9F807F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8BE29A5"/>
    <w:multiLevelType w:val="hybridMultilevel"/>
    <w:tmpl w:val="D84457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82E4E77"/>
    <w:multiLevelType w:val="hybridMultilevel"/>
    <w:tmpl w:val="80F0FB4E"/>
    <w:lvl w:ilvl="0" w:tplc="D96A6D6E">
      <w:numFmt w:val="bullet"/>
      <w:lvlText w:val=""/>
      <w:lvlJc w:val="left"/>
      <w:pPr>
        <w:ind w:left="720" w:hanging="360"/>
      </w:pPr>
      <w:rPr>
        <w:rFonts w:ascii="Symbol" w:eastAsiaTheme="minorHAnsi" w:hAnsi="Symbol"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9D834C0"/>
    <w:multiLevelType w:val="hybridMultilevel"/>
    <w:tmpl w:val="B692B62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C5C36C6"/>
    <w:multiLevelType w:val="multilevel"/>
    <w:tmpl w:val="22CC7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6"/>
  </w:num>
  <w:num w:numId="3">
    <w:abstractNumId w:val="3"/>
  </w:num>
  <w:num w:numId="4">
    <w:abstractNumId w:val="1"/>
  </w:num>
  <w:num w:numId="5">
    <w:abstractNumId w:val="5"/>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8FA"/>
    <w:rsid w:val="0000469D"/>
    <w:rsid w:val="00006933"/>
    <w:rsid w:val="00017296"/>
    <w:rsid w:val="000175E1"/>
    <w:rsid w:val="00022122"/>
    <w:rsid w:val="000300E8"/>
    <w:rsid w:val="0003080D"/>
    <w:rsid w:val="00035EA4"/>
    <w:rsid w:val="00036648"/>
    <w:rsid w:val="000366D0"/>
    <w:rsid w:val="00037ABC"/>
    <w:rsid w:val="00037F3E"/>
    <w:rsid w:val="00040036"/>
    <w:rsid w:val="00044EC8"/>
    <w:rsid w:val="00044EF2"/>
    <w:rsid w:val="00051568"/>
    <w:rsid w:val="00051BC4"/>
    <w:rsid w:val="00053124"/>
    <w:rsid w:val="000574FC"/>
    <w:rsid w:val="0006153B"/>
    <w:rsid w:val="00061D2F"/>
    <w:rsid w:val="00062782"/>
    <w:rsid w:val="00070080"/>
    <w:rsid w:val="00070826"/>
    <w:rsid w:val="00071239"/>
    <w:rsid w:val="0007382F"/>
    <w:rsid w:val="0007662B"/>
    <w:rsid w:val="00077551"/>
    <w:rsid w:val="00077C05"/>
    <w:rsid w:val="00083C5E"/>
    <w:rsid w:val="000845B6"/>
    <w:rsid w:val="00091794"/>
    <w:rsid w:val="000A2786"/>
    <w:rsid w:val="000A3897"/>
    <w:rsid w:val="000A4927"/>
    <w:rsid w:val="000A62FC"/>
    <w:rsid w:val="000A7F99"/>
    <w:rsid w:val="000B0696"/>
    <w:rsid w:val="000B11C4"/>
    <w:rsid w:val="000B2A74"/>
    <w:rsid w:val="000B39F6"/>
    <w:rsid w:val="000B707A"/>
    <w:rsid w:val="000B73EC"/>
    <w:rsid w:val="000B7793"/>
    <w:rsid w:val="000C3030"/>
    <w:rsid w:val="000C394C"/>
    <w:rsid w:val="000C4AD1"/>
    <w:rsid w:val="000D2A1E"/>
    <w:rsid w:val="000D4591"/>
    <w:rsid w:val="000D4D08"/>
    <w:rsid w:val="000D69B1"/>
    <w:rsid w:val="000D7E89"/>
    <w:rsid w:val="000E059F"/>
    <w:rsid w:val="000E43CA"/>
    <w:rsid w:val="000E68B3"/>
    <w:rsid w:val="000F2B2F"/>
    <w:rsid w:val="000F3A15"/>
    <w:rsid w:val="000F479C"/>
    <w:rsid w:val="000F5A17"/>
    <w:rsid w:val="000F758A"/>
    <w:rsid w:val="001011FE"/>
    <w:rsid w:val="00101960"/>
    <w:rsid w:val="00104AA3"/>
    <w:rsid w:val="00104AA4"/>
    <w:rsid w:val="00105438"/>
    <w:rsid w:val="0010583D"/>
    <w:rsid w:val="00105EF1"/>
    <w:rsid w:val="00106FB7"/>
    <w:rsid w:val="0011066B"/>
    <w:rsid w:val="001125A8"/>
    <w:rsid w:val="00113809"/>
    <w:rsid w:val="001154DA"/>
    <w:rsid w:val="0012071D"/>
    <w:rsid w:val="00123EAB"/>
    <w:rsid w:val="00125818"/>
    <w:rsid w:val="00125F93"/>
    <w:rsid w:val="00130130"/>
    <w:rsid w:val="00130F3E"/>
    <w:rsid w:val="00134F31"/>
    <w:rsid w:val="00136D33"/>
    <w:rsid w:val="00136E7D"/>
    <w:rsid w:val="00143704"/>
    <w:rsid w:val="001438F4"/>
    <w:rsid w:val="00144C47"/>
    <w:rsid w:val="00144FB3"/>
    <w:rsid w:val="00147D0B"/>
    <w:rsid w:val="00151AC0"/>
    <w:rsid w:val="001520A4"/>
    <w:rsid w:val="0015560B"/>
    <w:rsid w:val="001557D6"/>
    <w:rsid w:val="00156C1D"/>
    <w:rsid w:val="001618AD"/>
    <w:rsid w:val="0016314A"/>
    <w:rsid w:val="00166026"/>
    <w:rsid w:val="00166487"/>
    <w:rsid w:val="00166F2D"/>
    <w:rsid w:val="00167691"/>
    <w:rsid w:val="00167BB7"/>
    <w:rsid w:val="00174DA7"/>
    <w:rsid w:val="00175ACB"/>
    <w:rsid w:val="00175D12"/>
    <w:rsid w:val="001801D7"/>
    <w:rsid w:val="0018096C"/>
    <w:rsid w:val="00182422"/>
    <w:rsid w:val="00182A2C"/>
    <w:rsid w:val="001837B5"/>
    <w:rsid w:val="00183BA4"/>
    <w:rsid w:val="00184CF7"/>
    <w:rsid w:val="00184DE7"/>
    <w:rsid w:val="0018548D"/>
    <w:rsid w:val="00185ED5"/>
    <w:rsid w:val="00194B28"/>
    <w:rsid w:val="001A1901"/>
    <w:rsid w:val="001A1E1E"/>
    <w:rsid w:val="001A2EAE"/>
    <w:rsid w:val="001A3CE3"/>
    <w:rsid w:val="001A5188"/>
    <w:rsid w:val="001A5345"/>
    <w:rsid w:val="001A66C0"/>
    <w:rsid w:val="001B3326"/>
    <w:rsid w:val="001B4F5B"/>
    <w:rsid w:val="001C1445"/>
    <w:rsid w:val="001D239A"/>
    <w:rsid w:val="001D2E78"/>
    <w:rsid w:val="001D408F"/>
    <w:rsid w:val="001D435A"/>
    <w:rsid w:val="001D6B00"/>
    <w:rsid w:val="001E1AE5"/>
    <w:rsid w:val="001E1D11"/>
    <w:rsid w:val="001E3143"/>
    <w:rsid w:val="001F3716"/>
    <w:rsid w:val="001F55DE"/>
    <w:rsid w:val="001F7D9D"/>
    <w:rsid w:val="00200724"/>
    <w:rsid w:val="002022FE"/>
    <w:rsid w:val="00202E8D"/>
    <w:rsid w:val="00206413"/>
    <w:rsid w:val="00207190"/>
    <w:rsid w:val="0021040A"/>
    <w:rsid w:val="00210D59"/>
    <w:rsid w:val="00214295"/>
    <w:rsid w:val="00214A30"/>
    <w:rsid w:val="00214C81"/>
    <w:rsid w:val="00220F70"/>
    <w:rsid w:val="00221C80"/>
    <w:rsid w:val="002220F5"/>
    <w:rsid w:val="00224644"/>
    <w:rsid w:val="00224DBD"/>
    <w:rsid w:val="0022719C"/>
    <w:rsid w:val="00231E8E"/>
    <w:rsid w:val="0023254A"/>
    <w:rsid w:val="002348E7"/>
    <w:rsid w:val="002415CF"/>
    <w:rsid w:val="002424EE"/>
    <w:rsid w:val="00247075"/>
    <w:rsid w:val="00247A90"/>
    <w:rsid w:val="00253DB7"/>
    <w:rsid w:val="002544E8"/>
    <w:rsid w:val="0025613F"/>
    <w:rsid w:val="00256722"/>
    <w:rsid w:val="00261E25"/>
    <w:rsid w:val="002628A9"/>
    <w:rsid w:val="00262E4C"/>
    <w:rsid w:val="002636D7"/>
    <w:rsid w:val="002728D1"/>
    <w:rsid w:val="00274DFB"/>
    <w:rsid w:val="00274E9A"/>
    <w:rsid w:val="00275F52"/>
    <w:rsid w:val="002765D4"/>
    <w:rsid w:val="00277998"/>
    <w:rsid w:val="00281629"/>
    <w:rsid w:val="002828E6"/>
    <w:rsid w:val="00282C84"/>
    <w:rsid w:val="00284E67"/>
    <w:rsid w:val="00290210"/>
    <w:rsid w:val="0029157F"/>
    <w:rsid w:val="00294067"/>
    <w:rsid w:val="0029505A"/>
    <w:rsid w:val="00295BDF"/>
    <w:rsid w:val="002A268C"/>
    <w:rsid w:val="002A26CF"/>
    <w:rsid w:val="002B0ED6"/>
    <w:rsid w:val="002B3C36"/>
    <w:rsid w:val="002C0FE4"/>
    <w:rsid w:val="002C1765"/>
    <w:rsid w:val="002C6232"/>
    <w:rsid w:val="002D1A29"/>
    <w:rsid w:val="002D5197"/>
    <w:rsid w:val="002D690D"/>
    <w:rsid w:val="002E1941"/>
    <w:rsid w:val="002E612B"/>
    <w:rsid w:val="002E723C"/>
    <w:rsid w:val="002F1272"/>
    <w:rsid w:val="002F1B39"/>
    <w:rsid w:val="002F51D4"/>
    <w:rsid w:val="002F5943"/>
    <w:rsid w:val="003064D7"/>
    <w:rsid w:val="0030786A"/>
    <w:rsid w:val="00307EF5"/>
    <w:rsid w:val="00311AC4"/>
    <w:rsid w:val="00313A8B"/>
    <w:rsid w:val="00320056"/>
    <w:rsid w:val="0032078F"/>
    <w:rsid w:val="00321360"/>
    <w:rsid w:val="00326A7D"/>
    <w:rsid w:val="00333EF3"/>
    <w:rsid w:val="00334C07"/>
    <w:rsid w:val="00335977"/>
    <w:rsid w:val="003376B2"/>
    <w:rsid w:val="00345A46"/>
    <w:rsid w:val="00354F26"/>
    <w:rsid w:val="003579FD"/>
    <w:rsid w:val="0036053E"/>
    <w:rsid w:val="00361DFA"/>
    <w:rsid w:val="00362319"/>
    <w:rsid w:val="00363EDE"/>
    <w:rsid w:val="00364A07"/>
    <w:rsid w:val="00366618"/>
    <w:rsid w:val="00366CB2"/>
    <w:rsid w:val="00372115"/>
    <w:rsid w:val="00377229"/>
    <w:rsid w:val="003777BF"/>
    <w:rsid w:val="00384952"/>
    <w:rsid w:val="00391365"/>
    <w:rsid w:val="0039480B"/>
    <w:rsid w:val="003A11DF"/>
    <w:rsid w:val="003A25F2"/>
    <w:rsid w:val="003A29B4"/>
    <w:rsid w:val="003A2BF3"/>
    <w:rsid w:val="003A61DB"/>
    <w:rsid w:val="003B3161"/>
    <w:rsid w:val="003B593B"/>
    <w:rsid w:val="003B5AAC"/>
    <w:rsid w:val="003C48B6"/>
    <w:rsid w:val="003C55B7"/>
    <w:rsid w:val="003C715D"/>
    <w:rsid w:val="003C7CEA"/>
    <w:rsid w:val="003D0A94"/>
    <w:rsid w:val="003D0E70"/>
    <w:rsid w:val="003D387E"/>
    <w:rsid w:val="003D38AF"/>
    <w:rsid w:val="003D4783"/>
    <w:rsid w:val="003D4F29"/>
    <w:rsid w:val="003D73E6"/>
    <w:rsid w:val="003D7523"/>
    <w:rsid w:val="003E335C"/>
    <w:rsid w:val="003E4AA9"/>
    <w:rsid w:val="003E4DE0"/>
    <w:rsid w:val="003E4F20"/>
    <w:rsid w:val="003F157E"/>
    <w:rsid w:val="003F16F4"/>
    <w:rsid w:val="003F1824"/>
    <w:rsid w:val="003F6883"/>
    <w:rsid w:val="00402495"/>
    <w:rsid w:val="0040394D"/>
    <w:rsid w:val="004101CD"/>
    <w:rsid w:val="0041166E"/>
    <w:rsid w:val="00413ADC"/>
    <w:rsid w:val="0041529A"/>
    <w:rsid w:val="004211FB"/>
    <w:rsid w:val="00425E35"/>
    <w:rsid w:val="004365AC"/>
    <w:rsid w:val="00440F53"/>
    <w:rsid w:val="00442205"/>
    <w:rsid w:val="00444CF9"/>
    <w:rsid w:val="00444ED3"/>
    <w:rsid w:val="00446601"/>
    <w:rsid w:val="00446D47"/>
    <w:rsid w:val="00446FC0"/>
    <w:rsid w:val="004471A9"/>
    <w:rsid w:val="00451220"/>
    <w:rsid w:val="0045150C"/>
    <w:rsid w:val="004543F9"/>
    <w:rsid w:val="00455B90"/>
    <w:rsid w:val="0046237A"/>
    <w:rsid w:val="00462557"/>
    <w:rsid w:val="0046324E"/>
    <w:rsid w:val="00464ACF"/>
    <w:rsid w:val="004708D5"/>
    <w:rsid w:val="004751B3"/>
    <w:rsid w:val="0047602A"/>
    <w:rsid w:val="00476D4E"/>
    <w:rsid w:val="004800C2"/>
    <w:rsid w:val="004830DA"/>
    <w:rsid w:val="004835F9"/>
    <w:rsid w:val="00484459"/>
    <w:rsid w:val="004867BF"/>
    <w:rsid w:val="00491396"/>
    <w:rsid w:val="00492B1F"/>
    <w:rsid w:val="004965C9"/>
    <w:rsid w:val="0049705D"/>
    <w:rsid w:val="004A36B4"/>
    <w:rsid w:val="004B08AA"/>
    <w:rsid w:val="004B4864"/>
    <w:rsid w:val="004B5A2F"/>
    <w:rsid w:val="004C0F34"/>
    <w:rsid w:val="004C2D0B"/>
    <w:rsid w:val="004C74FE"/>
    <w:rsid w:val="004D0AD8"/>
    <w:rsid w:val="004D0FD0"/>
    <w:rsid w:val="004D7F0C"/>
    <w:rsid w:val="004E0498"/>
    <w:rsid w:val="004E27B1"/>
    <w:rsid w:val="004E4DE3"/>
    <w:rsid w:val="004E68A5"/>
    <w:rsid w:val="004E6AB1"/>
    <w:rsid w:val="004E71F0"/>
    <w:rsid w:val="004F01F1"/>
    <w:rsid w:val="004F41EA"/>
    <w:rsid w:val="004F58E4"/>
    <w:rsid w:val="005003BD"/>
    <w:rsid w:val="00506352"/>
    <w:rsid w:val="005066BD"/>
    <w:rsid w:val="0050678D"/>
    <w:rsid w:val="00514FD4"/>
    <w:rsid w:val="00516321"/>
    <w:rsid w:val="0051775A"/>
    <w:rsid w:val="005214F4"/>
    <w:rsid w:val="00537E6C"/>
    <w:rsid w:val="0054054A"/>
    <w:rsid w:val="005406C1"/>
    <w:rsid w:val="00540D78"/>
    <w:rsid w:val="00544DA1"/>
    <w:rsid w:val="00547477"/>
    <w:rsid w:val="005477E2"/>
    <w:rsid w:val="00550487"/>
    <w:rsid w:val="005525A5"/>
    <w:rsid w:val="00554012"/>
    <w:rsid w:val="00561113"/>
    <w:rsid w:val="005612D7"/>
    <w:rsid w:val="005612FF"/>
    <w:rsid w:val="005617D8"/>
    <w:rsid w:val="00564830"/>
    <w:rsid w:val="0057702E"/>
    <w:rsid w:val="00577596"/>
    <w:rsid w:val="00580834"/>
    <w:rsid w:val="00580856"/>
    <w:rsid w:val="005874B8"/>
    <w:rsid w:val="00587F5D"/>
    <w:rsid w:val="0059075B"/>
    <w:rsid w:val="00590ABA"/>
    <w:rsid w:val="005917FD"/>
    <w:rsid w:val="00593672"/>
    <w:rsid w:val="005962D4"/>
    <w:rsid w:val="00596E1F"/>
    <w:rsid w:val="00597BDE"/>
    <w:rsid w:val="005B14D0"/>
    <w:rsid w:val="005B243B"/>
    <w:rsid w:val="005B2587"/>
    <w:rsid w:val="005B4101"/>
    <w:rsid w:val="005B4A05"/>
    <w:rsid w:val="005C00B9"/>
    <w:rsid w:val="005C01D6"/>
    <w:rsid w:val="005C06E1"/>
    <w:rsid w:val="005C0B06"/>
    <w:rsid w:val="005C10BF"/>
    <w:rsid w:val="005C118C"/>
    <w:rsid w:val="005C21F0"/>
    <w:rsid w:val="005C7493"/>
    <w:rsid w:val="005C79F2"/>
    <w:rsid w:val="005D3991"/>
    <w:rsid w:val="005E6A8F"/>
    <w:rsid w:val="005F2509"/>
    <w:rsid w:val="005F6C38"/>
    <w:rsid w:val="005F78F1"/>
    <w:rsid w:val="00602604"/>
    <w:rsid w:val="00606B05"/>
    <w:rsid w:val="00607476"/>
    <w:rsid w:val="0062120B"/>
    <w:rsid w:val="006222D0"/>
    <w:rsid w:val="0062264A"/>
    <w:rsid w:val="00624439"/>
    <w:rsid w:val="00625023"/>
    <w:rsid w:val="00631FD8"/>
    <w:rsid w:val="006324BF"/>
    <w:rsid w:val="006378CB"/>
    <w:rsid w:val="00640375"/>
    <w:rsid w:val="006409D0"/>
    <w:rsid w:val="00642FD3"/>
    <w:rsid w:val="00643013"/>
    <w:rsid w:val="00643215"/>
    <w:rsid w:val="00647C06"/>
    <w:rsid w:val="00650EF1"/>
    <w:rsid w:val="00651357"/>
    <w:rsid w:val="00652988"/>
    <w:rsid w:val="006530C8"/>
    <w:rsid w:val="00662550"/>
    <w:rsid w:val="0066262F"/>
    <w:rsid w:val="006635B3"/>
    <w:rsid w:val="00665574"/>
    <w:rsid w:val="00665766"/>
    <w:rsid w:val="00665A2F"/>
    <w:rsid w:val="00666110"/>
    <w:rsid w:val="00667ECF"/>
    <w:rsid w:val="00676C28"/>
    <w:rsid w:val="00677558"/>
    <w:rsid w:val="006840BB"/>
    <w:rsid w:val="00690BBA"/>
    <w:rsid w:val="00690E6E"/>
    <w:rsid w:val="00691375"/>
    <w:rsid w:val="00691E4A"/>
    <w:rsid w:val="00692617"/>
    <w:rsid w:val="006976B0"/>
    <w:rsid w:val="00697F19"/>
    <w:rsid w:val="006A2E95"/>
    <w:rsid w:val="006A523B"/>
    <w:rsid w:val="006A5367"/>
    <w:rsid w:val="006A54D2"/>
    <w:rsid w:val="006B26D0"/>
    <w:rsid w:val="006B5D77"/>
    <w:rsid w:val="006B60F8"/>
    <w:rsid w:val="006C0B6C"/>
    <w:rsid w:val="006C2330"/>
    <w:rsid w:val="006C2F0F"/>
    <w:rsid w:val="006C2F81"/>
    <w:rsid w:val="006C5C90"/>
    <w:rsid w:val="006C6633"/>
    <w:rsid w:val="006C6759"/>
    <w:rsid w:val="006C7419"/>
    <w:rsid w:val="006C7BFD"/>
    <w:rsid w:val="006D0E54"/>
    <w:rsid w:val="006D1DE3"/>
    <w:rsid w:val="006D53FC"/>
    <w:rsid w:val="006D5B5B"/>
    <w:rsid w:val="006D787B"/>
    <w:rsid w:val="006E0778"/>
    <w:rsid w:val="006E10C8"/>
    <w:rsid w:val="006F10D0"/>
    <w:rsid w:val="006F2590"/>
    <w:rsid w:val="006F362C"/>
    <w:rsid w:val="006F53C7"/>
    <w:rsid w:val="006F6899"/>
    <w:rsid w:val="006F7CC6"/>
    <w:rsid w:val="006F7D14"/>
    <w:rsid w:val="00702F86"/>
    <w:rsid w:val="00705896"/>
    <w:rsid w:val="00706BD7"/>
    <w:rsid w:val="00707861"/>
    <w:rsid w:val="00710D09"/>
    <w:rsid w:val="00712FF3"/>
    <w:rsid w:val="007133CC"/>
    <w:rsid w:val="00714B5A"/>
    <w:rsid w:val="00717B20"/>
    <w:rsid w:val="00722477"/>
    <w:rsid w:val="007258C6"/>
    <w:rsid w:val="00726543"/>
    <w:rsid w:val="00727644"/>
    <w:rsid w:val="007313A2"/>
    <w:rsid w:val="00732590"/>
    <w:rsid w:val="00733235"/>
    <w:rsid w:val="00734467"/>
    <w:rsid w:val="00735D83"/>
    <w:rsid w:val="00737F1D"/>
    <w:rsid w:val="0074057D"/>
    <w:rsid w:val="0074099F"/>
    <w:rsid w:val="007409D2"/>
    <w:rsid w:val="00744F65"/>
    <w:rsid w:val="007502F8"/>
    <w:rsid w:val="007518C9"/>
    <w:rsid w:val="0075210A"/>
    <w:rsid w:val="007530D8"/>
    <w:rsid w:val="00755742"/>
    <w:rsid w:val="00770A3A"/>
    <w:rsid w:val="00770B57"/>
    <w:rsid w:val="0077169F"/>
    <w:rsid w:val="00772515"/>
    <w:rsid w:val="00772B0E"/>
    <w:rsid w:val="0077339F"/>
    <w:rsid w:val="007742AE"/>
    <w:rsid w:val="007743FD"/>
    <w:rsid w:val="007761A4"/>
    <w:rsid w:val="0078038B"/>
    <w:rsid w:val="00782CEF"/>
    <w:rsid w:val="00783EED"/>
    <w:rsid w:val="00791695"/>
    <w:rsid w:val="0079169E"/>
    <w:rsid w:val="00793433"/>
    <w:rsid w:val="007A0885"/>
    <w:rsid w:val="007A17FF"/>
    <w:rsid w:val="007A2BE6"/>
    <w:rsid w:val="007A323F"/>
    <w:rsid w:val="007B2E0E"/>
    <w:rsid w:val="007B7543"/>
    <w:rsid w:val="007C0077"/>
    <w:rsid w:val="007C5485"/>
    <w:rsid w:val="007C5959"/>
    <w:rsid w:val="007C669D"/>
    <w:rsid w:val="007D1D65"/>
    <w:rsid w:val="007D2B34"/>
    <w:rsid w:val="007D2F23"/>
    <w:rsid w:val="007D67E6"/>
    <w:rsid w:val="007D72C7"/>
    <w:rsid w:val="007E067B"/>
    <w:rsid w:val="007E06FC"/>
    <w:rsid w:val="007E2DFE"/>
    <w:rsid w:val="007E32FE"/>
    <w:rsid w:val="007E4D17"/>
    <w:rsid w:val="007E5FCA"/>
    <w:rsid w:val="007F24DE"/>
    <w:rsid w:val="007F49A7"/>
    <w:rsid w:val="0080057E"/>
    <w:rsid w:val="00801160"/>
    <w:rsid w:val="00804FFF"/>
    <w:rsid w:val="00805277"/>
    <w:rsid w:val="00805538"/>
    <w:rsid w:val="00807C64"/>
    <w:rsid w:val="00812715"/>
    <w:rsid w:val="0082055E"/>
    <w:rsid w:val="00821582"/>
    <w:rsid w:val="00826602"/>
    <w:rsid w:val="008275D0"/>
    <w:rsid w:val="00827E4F"/>
    <w:rsid w:val="008306A1"/>
    <w:rsid w:val="00830980"/>
    <w:rsid w:val="00841832"/>
    <w:rsid w:val="00844A3A"/>
    <w:rsid w:val="00845870"/>
    <w:rsid w:val="00846174"/>
    <w:rsid w:val="00846893"/>
    <w:rsid w:val="0084701E"/>
    <w:rsid w:val="00851314"/>
    <w:rsid w:val="00857959"/>
    <w:rsid w:val="00865A7E"/>
    <w:rsid w:val="008664D5"/>
    <w:rsid w:val="008714AB"/>
    <w:rsid w:val="00872354"/>
    <w:rsid w:val="008723B8"/>
    <w:rsid w:val="00872784"/>
    <w:rsid w:val="00877A0F"/>
    <w:rsid w:val="008806CD"/>
    <w:rsid w:val="008834F0"/>
    <w:rsid w:val="0088640B"/>
    <w:rsid w:val="008869E5"/>
    <w:rsid w:val="0088726D"/>
    <w:rsid w:val="00890989"/>
    <w:rsid w:val="00894837"/>
    <w:rsid w:val="008954EC"/>
    <w:rsid w:val="008957D3"/>
    <w:rsid w:val="00895D64"/>
    <w:rsid w:val="00895F92"/>
    <w:rsid w:val="008A5255"/>
    <w:rsid w:val="008B03EC"/>
    <w:rsid w:val="008B380F"/>
    <w:rsid w:val="008B51AC"/>
    <w:rsid w:val="008B550A"/>
    <w:rsid w:val="008B6140"/>
    <w:rsid w:val="008B65D7"/>
    <w:rsid w:val="008C21C3"/>
    <w:rsid w:val="008C6ED3"/>
    <w:rsid w:val="008C7AFC"/>
    <w:rsid w:val="008D0810"/>
    <w:rsid w:val="008D1847"/>
    <w:rsid w:val="008D3FA5"/>
    <w:rsid w:val="008D401F"/>
    <w:rsid w:val="008E36B9"/>
    <w:rsid w:val="008E7291"/>
    <w:rsid w:val="008F3D25"/>
    <w:rsid w:val="008F481C"/>
    <w:rsid w:val="008F6916"/>
    <w:rsid w:val="0090088E"/>
    <w:rsid w:val="00901ABA"/>
    <w:rsid w:val="00901FA0"/>
    <w:rsid w:val="0090566E"/>
    <w:rsid w:val="00906EED"/>
    <w:rsid w:val="00907A0C"/>
    <w:rsid w:val="00907B6E"/>
    <w:rsid w:val="00914A9D"/>
    <w:rsid w:val="00915F88"/>
    <w:rsid w:val="0092032A"/>
    <w:rsid w:val="00923B6C"/>
    <w:rsid w:val="00925A4C"/>
    <w:rsid w:val="009260DC"/>
    <w:rsid w:val="009317EE"/>
    <w:rsid w:val="0093438D"/>
    <w:rsid w:val="00936D44"/>
    <w:rsid w:val="00940F56"/>
    <w:rsid w:val="0094323A"/>
    <w:rsid w:val="00943DA6"/>
    <w:rsid w:val="00943F19"/>
    <w:rsid w:val="00950606"/>
    <w:rsid w:val="0095342F"/>
    <w:rsid w:val="0095359F"/>
    <w:rsid w:val="00960D9C"/>
    <w:rsid w:val="00963A92"/>
    <w:rsid w:val="00964CB0"/>
    <w:rsid w:val="009736FE"/>
    <w:rsid w:val="009737CE"/>
    <w:rsid w:val="009749C9"/>
    <w:rsid w:val="00977229"/>
    <w:rsid w:val="0097757F"/>
    <w:rsid w:val="00982812"/>
    <w:rsid w:val="00986CDE"/>
    <w:rsid w:val="00987B81"/>
    <w:rsid w:val="0099083C"/>
    <w:rsid w:val="0099121A"/>
    <w:rsid w:val="00991F3E"/>
    <w:rsid w:val="00993040"/>
    <w:rsid w:val="00993594"/>
    <w:rsid w:val="0099388D"/>
    <w:rsid w:val="009941A3"/>
    <w:rsid w:val="00995398"/>
    <w:rsid w:val="00997E2E"/>
    <w:rsid w:val="009A0934"/>
    <w:rsid w:val="009A0A95"/>
    <w:rsid w:val="009A1C12"/>
    <w:rsid w:val="009A22A2"/>
    <w:rsid w:val="009A63D4"/>
    <w:rsid w:val="009A6B31"/>
    <w:rsid w:val="009B176A"/>
    <w:rsid w:val="009B2392"/>
    <w:rsid w:val="009B28C1"/>
    <w:rsid w:val="009B2D2B"/>
    <w:rsid w:val="009B74D0"/>
    <w:rsid w:val="009C3307"/>
    <w:rsid w:val="009C4038"/>
    <w:rsid w:val="009D05FC"/>
    <w:rsid w:val="009E13CD"/>
    <w:rsid w:val="009E397F"/>
    <w:rsid w:val="009E50EB"/>
    <w:rsid w:val="009E58FD"/>
    <w:rsid w:val="009E5BE5"/>
    <w:rsid w:val="009F1551"/>
    <w:rsid w:val="009F4B87"/>
    <w:rsid w:val="009F5A4E"/>
    <w:rsid w:val="009F6736"/>
    <w:rsid w:val="009F7B08"/>
    <w:rsid w:val="00A013DB"/>
    <w:rsid w:val="00A01836"/>
    <w:rsid w:val="00A03647"/>
    <w:rsid w:val="00A054B9"/>
    <w:rsid w:val="00A076CD"/>
    <w:rsid w:val="00A12018"/>
    <w:rsid w:val="00A12681"/>
    <w:rsid w:val="00A13EF8"/>
    <w:rsid w:val="00A15063"/>
    <w:rsid w:val="00A150AB"/>
    <w:rsid w:val="00A22DF1"/>
    <w:rsid w:val="00A247DA"/>
    <w:rsid w:val="00A25655"/>
    <w:rsid w:val="00A2605D"/>
    <w:rsid w:val="00A31AD9"/>
    <w:rsid w:val="00A33767"/>
    <w:rsid w:val="00A36365"/>
    <w:rsid w:val="00A41DEC"/>
    <w:rsid w:val="00A506B3"/>
    <w:rsid w:val="00A513C8"/>
    <w:rsid w:val="00A51BC0"/>
    <w:rsid w:val="00A56519"/>
    <w:rsid w:val="00A60A10"/>
    <w:rsid w:val="00A61451"/>
    <w:rsid w:val="00A62A02"/>
    <w:rsid w:val="00A63244"/>
    <w:rsid w:val="00A6547C"/>
    <w:rsid w:val="00A65A2A"/>
    <w:rsid w:val="00A67240"/>
    <w:rsid w:val="00A7033E"/>
    <w:rsid w:val="00A723D9"/>
    <w:rsid w:val="00A75932"/>
    <w:rsid w:val="00A76F0B"/>
    <w:rsid w:val="00A811AD"/>
    <w:rsid w:val="00A81681"/>
    <w:rsid w:val="00A83ADF"/>
    <w:rsid w:val="00A83B7D"/>
    <w:rsid w:val="00A83E87"/>
    <w:rsid w:val="00A8488D"/>
    <w:rsid w:val="00A9404A"/>
    <w:rsid w:val="00A95BDC"/>
    <w:rsid w:val="00AA34D6"/>
    <w:rsid w:val="00AA3BC6"/>
    <w:rsid w:val="00AA4B3C"/>
    <w:rsid w:val="00AA5841"/>
    <w:rsid w:val="00AA5CC1"/>
    <w:rsid w:val="00AB5815"/>
    <w:rsid w:val="00AB7224"/>
    <w:rsid w:val="00AC0AFD"/>
    <w:rsid w:val="00AC103D"/>
    <w:rsid w:val="00AC399F"/>
    <w:rsid w:val="00AC7426"/>
    <w:rsid w:val="00AD0A4C"/>
    <w:rsid w:val="00AD1492"/>
    <w:rsid w:val="00AD68A3"/>
    <w:rsid w:val="00AE0DA7"/>
    <w:rsid w:val="00AE1599"/>
    <w:rsid w:val="00AE1900"/>
    <w:rsid w:val="00AE341A"/>
    <w:rsid w:val="00AE380F"/>
    <w:rsid w:val="00AE39AD"/>
    <w:rsid w:val="00AE4687"/>
    <w:rsid w:val="00AE5F2D"/>
    <w:rsid w:val="00AF0CE2"/>
    <w:rsid w:val="00AF4DFE"/>
    <w:rsid w:val="00AF747A"/>
    <w:rsid w:val="00B01F84"/>
    <w:rsid w:val="00B0774E"/>
    <w:rsid w:val="00B10F5F"/>
    <w:rsid w:val="00B158DB"/>
    <w:rsid w:val="00B20561"/>
    <w:rsid w:val="00B246B8"/>
    <w:rsid w:val="00B24E32"/>
    <w:rsid w:val="00B251EF"/>
    <w:rsid w:val="00B27A59"/>
    <w:rsid w:val="00B3518A"/>
    <w:rsid w:val="00B370B7"/>
    <w:rsid w:val="00B42079"/>
    <w:rsid w:val="00B46B22"/>
    <w:rsid w:val="00B53A6D"/>
    <w:rsid w:val="00B55F44"/>
    <w:rsid w:val="00B600C2"/>
    <w:rsid w:val="00B60C38"/>
    <w:rsid w:val="00B61CA7"/>
    <w:rsid w:val="00B620E8"/>
    <w:rsid w:val="00B632C4"/>
    <w:rsid w:val="00B64CF6"/>
    <w:rsid w:val="00B67EB1"/>
    <w:rsid w:val="00B73B78"/>
    <w:rsid w:val="00B741F3"/>
    <w:rsid w:val="00B76D24"/>
    <w:rsid w:val="00B832CA"/>
    <w:rsid w:val="00B83B50"/>
    <w:rsid w:val="00B90ED0"/>
    <w:rsid w:val="00B9237B"/>
    <w:rsid w:val="00B92C28"/>
    <w:rsid w:val="00B93A3F"/>
    <w:rsid w:val="00B95E5A"/>
    <w:rsid w:val="00B95FE0"/>
    <w:rsid w:val="00B966A6"/>
    <w:rsid w:val="00BA05B1"/>
    <w:rsid w:val="00BA17F9"/>
    <w:rsid w:val="00BA1A80"/>
    <w:rsid w:val="00BA1CCF"/>
    <w:rsid w:val="00BA3757"/>
    <w:rsid w:val="00BA5175"/>
    <w:rsid w:val="00BB16FE"/>
    <w:rsid w:val="00BB279A"/>
    <w:rsid w:val="00BB4B0E"/>
    <w:rsid w:val="00BB5A2A"/>
    <w:rsid w:val="00BB6CAC"/>
    <w:rsid w:val="00BB763E"/>
    <w:rsid w:val="00BC022A"/>
    <w:rsid w:val="00BC06EF"/>
    <w:rsid w:val="00BC496A"/>
    <w:rsid w:val="00BC756F"/>
    <w:rsid w:val="00BD08B5"/>
    <w:rsid w:val="00BD25FA"/>
    <w:rsid w:val="00BD555C"/>
    <w:rsid w:val="00BE070D"/>
    <w:rsid w:val="00BE0BB7"/>
    <w:rsid w:val="00BE2417"/>
    <w:rsid w:val="00BE34B5"/>
    <w:rsid w:val="00BE3D65"/>
    <w:rsid w:val="00BE3E06"/>
    <w:rsid w:val="00BE5087"/>
    <w:rsid w:val="00BF0ACE"/>
    <w:rsid w:val="00BF2231"/>
    <w:rsid w:val="00BF2EB1"/>
    <w:rsid w:val="00BF353F"/>
    <w:rsid w:val="00BF5CE7"/>
    <w:rsid w:val="00C03E97"/>
    <w:rsid w:val="00C05D05"/>
    <w:rsid w:val="00C05D10"/>
    <w:rsid w:val="00C06213"/>
    <w:rsid w:val="00C1242C"/>
    <w:rsid w:val="00C20308"/>
    <w:rsid w:val="00C20AD5"/>
    <w:rsid w:val="00C24058"/>
    <w:rsid w:val="00C271B9"/>
    <w:rsid w:val="00C30CF7"/>
    <w:rsid w:val="00C3138B"/>
    <w:rsid w:val="00C32BFB"/>
    <w:rsid w:val="00C33126"/>
    <w:rsid w:val="00C334A2"/>
    <w:rsid w:val="00C35049"/>
    <w:rsid w:val="00C35076"/>
    <w:rsid w:val="00C415F0"/>
    <w:rsid w:val="00C41F78"/>
    <w:rsid w:val="00C4222E"/>
    <w:rsid w:val="00C46378"/>
    <w:rsid w:val="00C47210"/>
    <w:rsid w:val="00C4774B"/>
    <w:rsid w:val="00C51B5A"/>
    <w:rsid w:val="00C51BCF"/>
    <w:rsid w:val="00C56987"/>
    <w:rsid w:val="00C60BB2"/>
    <w:rsid w:val="00C66696"/>
    <w:rsid w:val="00C67213"/>
    <w:rsid w:val="00C67320"/>
    <w:rsid w:val="00C67682"/>
    <w:rsid w:val="00C759DD"/>
    <w:rsid w:val="00C76CEF"/>
    <w:rsid w:val="00C817B0"/>
    <w:rsid w:val="00C82136"/>
    <w:rsid w:val="00C83AFB"/>
    <w:rsid w:val="00C85E0F"/>
    <w:rsid w:val="00C873E1"/>
    <w:rsid w:val="00C92305"/>
    <w:rsid w:val="00C94BF2"/>
    <w:rsid w:val="00C95269"/>
    <w:rsid w:val="00C95476"/>
    <w:rsid w:val="00CA0FE0"/>
    <w:rsid w:val="00CA1E87"/>
    <w:rsid w:val="00CB11A9"/>
    <w:rsid w:val="00CB2389"/>
    <w:rsid w:val="00CB6698"/>
    <w:rsid w:val="00CB691C"/>
    <w:rsid w:val="00CC4497"/>
    <w:rsid w:val="00CC5121"/>
    <w:rsid w:val="00CD1211"/>
    <w:rsid w:val="00CD470B"/>
    <w:rsid w:val="00CD7684"/>
    <w:rsid w:val="00CE3004"/>
    <w:rsid w:val="00CE31D6"/>
    <w:rsid w:val="00CE38C4"/>
    <w:rsid w:val="00CE398D"/>
    <w:rsid w:val="00CE591F"/>
    <w:rsid w:val="00CE678F"/>
    <w:rsid w:val="00CF121B"/>
    <w:rsid w:val="00CF4D64"/>
    <w:rsid w:val="00CF56B9"/>
    <w:rsid w:val="00CF5AAA"/>
    <w:rsid w:val="00D00CFB"/>
    <w:rsid w:val="00D075CD"/>
    <w:rsid w:val="00D078FA"/>
    <w:rsid w:val="00D13F7D"/>
    <w:rsid w:val="00D14D7C"/>
    <w:rsid w:val="00D2012C"/>
    <w:rsid w:val="00D2435E"/>
    <w:rsid w:val="00D243E7"/>
    <w:rsid w:val="00D30AAB"/>
    <w:rsid w:val="00D32303"/>
    <w:rsid w:val="00D35E9D"/>
    <w:rsid w:val="00D37C81"/>
    <w:rsid w:val="00D4359E"/>
    <w:rsid w:val="00D444CC"/>
    <w:rsid w:val="00D4459E"/>
    <w:rsid w:val="00D461CC"/>
    <w:rsid w:val="00D50C8F"/>
    <w:rsid w:val="00D5566C"/>
    <w:rsid w:val="00D556EF"/>
    <w:rsid w:val="00D55FF3"/>
    <w:rsid w:val="00D573A3"/>
    <w:rsid w:val="00D5771A"/>
    <w:rsid w:val="00D600A5"/>
    <w:rsid w:val="00D621C6"/>
    <w:rsid w:val="00D642B0"/>
    <w:rsid w:val="00D76C5C"/>
    <w:rsid w:val="00D82A6D"/>
    <w:rsid w:val="00D83212"/>
    <w:rsid w:val="00D837F1"/>
    <w:rsid w:val="00D8498B"/>
    <w:rsid w:val="00D90109"/>
    <w:rsid w:val="00D9124A"/>
    <w:rsid w:val="00D93B65"/>
    <w:rsid w:val="00D9547F"/>
    <w:rsid w:val="00D96884"/>
    <w:rsid w:val="00DA5EB6"/>
    <w:rsid w:val="00DA78F9"/>
    <w:rsid w:val="00DA7CBD"/>
    <w:rsid w:val="00DB03C1"/>
    <w:rsid w:val="00DB069A"/>
    <w:rsid w:val="00DB2249"/>
    <w:rsid w:val="00DB276E"/>
    <w:rsid w:val="00DB31C5"/>
    <w:rsid w:val="00DB4A5B"/>
    <w:rsid w:val="00DC008E"/>
    <w:rsid w:val="00DC276A"/>
    <w:rsid w:val="00DC3659"/>
    <w:rsid w:val="00DC39B8"/>
    <w:rsid w:val="00DC4350"/>
    <w:rsid w:val="00DD0ACC"/>
    <w:rsid w:val="00DE3E97"/>
    <w:rsid w:val="00DE522B"/>
    <w:rsid w:val="00DE77F5"/>
    <w:rsid w:val="00DE7AF6"/>
    <w:rsid w:val="00DF2153"/>
    <w:rsid w:val="00DF3311"/>
    <w:rsid w:val="00DF4718"/>
    <w:rsid w:val="00DF75B3"/>
    <w:rsid w:val="00E018E4"/>
    <w:rsid w:val="00E046F2"/>
    <w:rsid w:val="00E069BC"/>
    <w:rsid w:val="00E13F33"/>
    <w:rsid w:val="00E20908"/>
    <w:rsid w:val="00E27DCC"/>
    <w:rsid w:val="00E30565"/>
    <w:rsid w:val="00E30771"/>
    <w:rsid w:val="00E3332C"/>
    <w:rsid w:val="00E37691"/>
    <w:rsid w:val="00E406D6"/>
    <w:rsid w:val="00E40738"/>
    <w:rsid w:val="00E40B21"/>
    <w:rsid w:val="00E42AA3"/>
    <w:rsid w:val="00E46628"/>
    <w:rsid w:val="00E54C50"/>
    <w:rsid w:val="00E558FB"/>
    <w:rsid w:val="00E6353B"/>
    <w:rsid w:val="00E7106A"/>
    <w:rsid w:val="00E724BB"/>
    <w:rsid w:val="00E8238E"/>
    <w:rsid w:val="00E82922"/>
    <w:rsid w:val="00E833E4"/>
    <w:rsid w:val="00E841C4"/>
    <w:rsid w:val="00E84615"/>
    <w:rsid w:val="00E85E71"/>
    <w:rsid w:val="00E86234"/>
    <w:rsid w:val="00E86FC8"/>
    <w:rsid w:val="00E94B52"/>
    <w:rsid w:val="00E95BEB"/>
    <w:rsid w:val="00E96AC4"/>
    <w:rsid w:val="00E96B4C"/>
    <w:rsid w:val="00EA1203"/>
    <w:rsid w:val="00EA156E"/>
    <w:rsid w:val="00EA20C8"/>
    <w:rsid w:val="00EA30A7"/>
    <w:rsid w:val="00EA5BA5"/>
    <w:rsid w:val="00EA6E8B"/>
    <w:rsid w:val="00EA6EB7"/>
    <w:rsid w:val="00EB295D"/>
    <w:rsid w:val="00EB298C"/>
    <w:rsid w:val="00EB3F80"/>
    <w:rsid w:val="00EB4B14"/>
    <w:rsid w:val="00EB6AC2"/>
    <w:rsid w:val="00EC060E"/>
    <w:rsid w:val="00EC0974"/>
    <w:rsid w:val="00EC1DCF"/>
    <w:rsid w:val="00EC2921"/>
    <w:rsid w:val="00EC495E"/>
    <w:rsid w:val="00ED71CB"/>
    <w:rsid w:val="00EE220B"/>
    <w:rsid w:val="00EE4CE1"/>
    <w:rsid w:val="00EE7718"/>
    <w:rsid w:val="00EF6D54"/>
    <w:rsid w:val="00F006DA"/>
    <w:rsid w:val="00F04828"/>
    <w:rsid w:val="00F05265"/>
    <w:rsid w:val="00F0678F"/>
    <w:rsid w:val="00F1025D"/>
    <w:rsid w:val="00F1140F"/>
    <w:rsid w:val="00F16747"/>
    <w:rsid w:val="00F16B83"/>
    <w:rsid w:val="00F17B90"/>
    <w:rsid w:val="00F21B26"/>
    <w:rsid w:val="00F221BB"/>
    <w:rsid w:val="00F22235"/>
    <w:rsid w:val="00F236F1"/>
    <w:rsid w:val="00F25DEF"/>
    <w:rsid w:val="00F264DE"/>
    <w:rsid w:val="00F30276"/>
    <w:rsid w:val="00F3086B"/>
    <w:rsid w:val="00F322B0"/>
    <w:rsid w:val="00F33582"/>
    <w:rsid w:val="00F35736"/>
    <w:rsid w:val="00F366FC"/>
    <w:rsid w:val="00F377E6"/>
    <w:rsid w:val="00F37D01"/>
    <w:rsid w:val="00F41D17"/>
    <w:rsid w:val="00F44FAE"/>
    <w:rsid w:val="00F4527B"/>
    <w:rsid w:val="00F55421"/>
    <w:rsid w:val="00F56266"/>
    <w:rsid w:val="00F63879"/>
    <w:rsid w:val="00F703AB"/>
    <w:rsid w:val="00F72BF6"/>
    <w:rsid w:val="00F72C3F"/>
    <w:rsid w:val="00F7362A"/>
    <w:rsid w:val="00F74157"/>
    <w:rsid w:val="00F770B8"/>
    <w:rsid w:val="00F7765A"/>
    <w:rsid w:val="00F80433"/>
    <w:rsid w:val="00F8209E"/>
    <w:rsid w:val="00F84726"/>
    <w:rsid w:val="00F87198"/>
    <w:rsid w:val="00F915EF"/>
    <w:rsid w:val="00FA3881"/>
    <w:rsid w:val="00FA38E4"/>
    <w:rsid w:val="00FA5928"/>
    <w:rsid w:val="00FA5CB3"/>
    <w:rsid w:val="00FB1E56"/>
    <w:rsid w:val="00FB4DDD"/>
    <w:rsid w:val="00FB5937"/>
    <w:rsid w:val="00FB5F76"/>
    <w:rsid w:val="00FC2485"/>
    <w:rsid w:val="00FC55BF"/>
    <w:rsid w:val="00FC56A1"/>
    <w:rsid w:val="00FC5F90"/>
    <w:rsid w:val="00FD1DDE"/>
    <w:rsid w:val="00FD2D54"/>
    <w:rsid w:val="00FE0F2D"/>
    <w:rsid w:val="00FE1BDF"/>
    <w:rsid w:val="00FE4B4F"/>
    <w:rsid w:val="00FE4E49"/>
    <w:rsid w:val="00FF058F"/>
    <w:rsid w:val="00FF1B15"/>
    <w:rsid w:val="00FF40CF"/>
    <w:rsid w:val="00FF4977"/>
  </w:rsids>
  <m:mathPr>
    <m:mathFont m:val="Cambria Math"/>
    <m:brkBin m:val="before"/>
    <m:brkBinSub m:val="--"/>
    <m:smallFrac m:val="0"/>
    <m:dispDef/>
    <m:lMargin m:val="0"/>
    <m:rMargin m:val="0"/>
    <m:defJc m:val="centerGroup"/>
    <m:wrapIndent m:val="1440"/>
    <m:intLim m:val="subSup"/>
    <m:naryLim m:val="undOvr"/>
  </m:mathPr>
  <w:themeFontLang w:val="de-DE"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3731B9"/>
  <w15:docId w15:val="{9D470222-A182-40BB-956A-F727731C1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44EF2"/>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3D7523"/>
    <w:pPr>
      <w:keepNext/>
      <w:keepLines/>
      <w:spacing w:before="480" w:after="0"/>
      <w:outlineLvl w:val="0"/>
    </w:pPr>
    <w:rPr>
      <w:rFonts w:ascii="Cambria" w:eastAsia="Times New Roman" w:hAnsi="Cambria"/>
      <w:b/>
      <w:bCs/>
      <w:color w:val="365F9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qFormat/>
    <w:rsid w:val="00F21B26"/>
    <w:pPr>
      <w:tabs>
        <w:tab w:val="center" w:pos="4536"/>
        <w:tab w:val="right" w:pos="9072"/>
      </w:tabs>
      <w:spacing w:after="0" w:line="240" w:lineRule="auto"/>
    </w:pPr>
    <w:rPr>
      <w:rFonts w:ascii="Arial" w:hAnsi="Arial"/>
    </w:rPr>
  </w:style>
  <w:style w:type="character" w:customStyle="1" w:styleId="FuzeileZchn">
    <w:name w:val="Fußzeile Zchn"/>
    <w:basedOn w:val="Absatz-Standardschriftart"/>
    <w:link w:val="Fuzeile"/>
    <w:uiPriority w:val="99"/>
    <w:rsid w:val="00F21B26"/>
    <w:rPr>
      <w:rFonts w:ascii="Arial" w:hAnsi="Arial"/>
      <w:sz w:val="22"/>
      <w:szCs w:val="22"/>
      <w:lang w:eastAsia="en-US"/>
    </w:rPr>
  </w:style>
  <w:style w:type="paragraph" w:styleId="Sprechblasentext">
    <w:name w:val="Balloon Text"/>
    <w:basedOn w:val="Standard"/>
    <w:link w:val="SprechblasentextZchn"/>
    <w:uiPriority w:val="99"/>
    <w:semiHidden/>
    <w:unhideWhenUsed/>
    <w:rsid w:val="005F250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F2509"/>
    <w:rPr>
      <w:rFonts w:ascii="Tahoma" w:hAnsi="Tahoma" w:cs="Tahoma"/>
      <w:sz w:val="16"/>
      <w:szCs w:val="16"/>
    </w:rPr>
  </w:style>
  <w:style w:type="character" w:customStyle="1" w:styleId="berschrift1Zchn">
    <w:name w:val="Überschrift 1 Zchn"/>
    <w:basedOn w:val="Absatz-Standardschriftart"/>
    <w:link w:val="berschrift1"/>
    <w:uiPriority w:val="9"/>
    <w:rsid w:val="003D7523"/>
    <w:rPr>
      <w:rFonts w:ascii="Cambria" w:eastAsia="Times New Roman" w:hAnsi="Cambria" w:cs="Times New Roman"/>
      <w:b/>
      <w:bCs/>
      <w:color w:val="365F91"/>
      <w:sz w:val="28"/>
      <w:szCs w:val="28"/>
    </w:rPr>
  </w:style>
  <w:style w:type="paragraph" w:styleId="KeinLeerraum">
    <w:name w:val="No Spacing"/>
    <w:uiPriority w:val="1"/>
    <w:qFormat/>
    <w:rsid w:val="003D7523"/>
    <w:rPr>
      <w:sz w:val="22"/>
      <w:szCs w:val="22"/>
      <w:lang w:eastAsia="en-US"/>
    </w:rPr>
  </w:style>
  <w:style w:type="paragraph" w:customStyle="1" w:styleId="CM1">
    <w:name w:val="CM1"/>
    <w:basedOn w:val="Standard"/>
    <w:uiPriority w:val="99"/>
    <w:rsid w:val="00044EF2"/>
    <w:pPr>
      <w:widowControl w:val="0"/>
      <w:autoSpaceDE w:val="0"/>
      <w:autoSpaceDN w:val="0"/>
      <w:adjustRightInd w:val="0"/>
      <w:spacing w:after="0" w:line="240" w:lineRule="auto"/>
    </w:pPr>
    <w:rPr>
      <w:rFonts w:ascii="DINPro-Regular" w:eastAsia="Times New Roman" w:hAnsi="DINPro-Regular"/>
      <w:sz w:val="24"/>
      <w:szCs w:val="24"/>
      <w:lang w:eastAsia="de-DE"/>
    </w:rPr>
  </w:style>
  <w:style w:type="paragraph" w:customStyle="1" w:styleId="CM5">
    <w:name w:val="CM5"/>
    <w:basedOn w:val="Standard"/>
    <w:uiPriority w:val="99"/>
    <w:rsid w:val="00044EF2"/>
    <w:pPr>
      <w:widowControl w:val="0"/>
      <w:autoSpaceDE w:val="0"/>
      <w:autoSpaceDN w:val="0"/>
      <w:adjustRightInd w:val="0"/>
      <w:spacing w:after="0" w:line="240" w:lineRule="auto"/>
    </w:pPr>
    <w:rPr>
      <w:rFonts w:ascii="DINPro-Regular" w:eastAsia="Times New Roman" w:hAnsi="DINPro-Regular"/>
      <w:sz w:val="24"/>
      <w:szCs w:val="24"/>
      <w:lang w:eastAsia="de-DE"/>
    </w:rPr>
  </w:style>
  <w:style w:type="paragraph" w:customStyle="1" w:styleId="CM2">
    <w:name w:val="CM2"/>
    <w:basedOn w:val="Standard"/>
    <w:uiPriority w:val="99"/>
    <w:rsid w:val="00044EF2"/>
    <w:pPr>
      <w:widowControl w:val="0"/>
      <w:autoSpaceDE w:val="0"/>
      <w:autoSpaceDN w:val="0"/>
      <w:adjustRightInd w:val="0"/>
      <w:spacing w:after="0" w:line="433" w:lineRule="atLeast"/>
    </w:pPr>
    <w:rPr>
      <w:rFonts w:ascii="DINPro-Regular" w:eastAsia="Times New Roman" w:hAnsi="DINPro-Regular"/>
      <w:sz w:val="24"/>
      <w:szCs w:val="24"/>
      <w:lang w:eastAsia="de-DE"/>
    </w:rPr>
  </w:style>
  <w:style w:type="paragraph" w:customStyle="1" w:styleId="CM6">
    <w:name w:val="CM6"/>
    <w:basedOn w:val="Standard"/>
    <w:uiPriority w:val="99"/>
    <w:rsid w:val="00044EF2"/>
    <w:pPr>
      <w:widowControl w:val="0"/>
      <w:autoSpaceDE w:val="0"/>
      <w:autoSpaceDN w:val="0"/>
      <w:adjustRightInd w:val="0"/>
      <w:spacing w:after="0" w:line="240" w:lineRule="auto"/>
    </w:pPr>
    <w:rPr>
      <w:rFonts w:ascii="DINPro-Regular" w:eastAsia="Times New Roman" w:hAnsi="DINPro-Regular"/>
      <w:sz w:val="24"/>
      <w:szCs w:val="24"/>
      <w:lang w:eastAsia="de-DE"/>
    </w:rPr>
  </w:style>
  <w:style w:type="paragraph" w:customStyle="1" w:styleId="CM7">
    <w:name w:val="CM7"/>
    <w:basedOn w:val="Standard"/>
    <w:uiPriority w:val="99"/>
    <w:rsid w:val="00044EF2"/>
    <w:pPr>
      <w:widowControl w:val="0"/>
      <w:autoSpaceDE w:val="0"/>
      <w:autoSpaceDN w:val="0"/>
      <w:adjustRightInd w:val="0"/>
      <w:spacing w:after="0" w:line="240" w:lineRule="auto"/>
    </w:pPr>
    <w:rPr>
      <w:rFonts w:ascii="DINPro-Regular" w:eastAsia="Times New Roman" w:hAnsi="DINPro-Regular"/>
      <w:sz w:val="24"/>
      <w:szCs w:val="24"/>
      <w:lang w:eastAsia="de-DE"/>
    </w:rPr>
  </w:style>
  <w:style w:type="paragraph" w:customStyle="1" w:styleId="TCwebFlietextA4A4">
    <w:name w:val="TC_web_Fließtext A4 (A4)"/>
    <w:basedOn w:val="Standard"/>
    <w:autoRedefine/>
    <w:uiPriority w:val="99"/>
    <w:qFormat/>
    <w:rsid w:val="00BC756F"/>
    <w:pPr>
      <w:tabs>
        <w:tab w:val="left" w:pos="181"/>
      </w:tabs>
      <w:autoSpaceDE w:val="0"/>
      <w:autoSpaceDN w:val="0"/>
      <w:adjustRightInd w:val="0"/>
      <w:spacing w:after="57"/>
      <w:textAlignment w:val="center"/>
    </w:pPr>
    <w:rPr>
      <w:rFonts w:ascii="Arial" w:hAnsi="Arial" w:cs="DINPro-Regular"/>
      <w:color w:val="000000"/>
      <w:sz w:val="21"/>
      <w:szCs w:val="21"/>
    </w:rPr>
  </w:style>
  <w:style w:type="paragraph" w:customStyle="1" w:styleId="AufzhlungMusterTabelle">
    <w:name w:val="Aufzählung (Muster:Tabelle)"/>
    <w:basedOn w:val="Standard"/>
    <w:uiPriority w:val="99"/>
    <w:rsid w:val="003D7523"/>
    <w:pPr>
      <w:autoSpaceDE w:val="0"/>
      <w:autoSpaceDN w:val="0"/>
      <w:adjustRightInd w:val="0"/>
      <w:spacing w:after="0" w:line="192" w:lineRule="atLeast"/>
      <w:ind w:left="340" w:hanging="340"/>
      <w:textAlignment w:val="center"/>
    </w:pPr>
    <w:rPr>
      <w:rFonts w:ascii="DINPro-Regular" w:hAnsi="DINPro-Regular" w:cs="DINPro-Regular"/>
      <w:color w:val="000000"/>
      <w:sz w:val="16"/>
      <w:szCs w:val="16"/>
    </w:rPr>
  </w:style>
  <w:style w:type="character" w:customStyle="1" w:styleId="TCwebHeadline1">
    <w:name w:val="TC_web_Headline 1"/>
    <w:basedOn w:val="Absatz-Standardschriftart"/>
    <w:uiPriority w:val="99"/>
    <w:rsid w:val="00044EF2"/>
    <w:rPr>
      <w:rFonts w:ascii="Arial" w:hAnsi="Arial" w:cs="DINPro-Bold"/>
      <w:b/>
      <w:bCs/>
      <w:caps/>
      <w:color w:val="0068B3"/>
      <w:sz w:val="36"/>
      <w:szCs w:val="36"/>
    </w:rPr>
  </w:style>
  <w:style w:type="character" w:customStyle="1" w:styleId="Headline2">
    <w:name w:val="Headline 2"/>
    <w:basedOn w:val="Absatz-Standardschriftart"/>
    <w:uiPriority w:val="99"/>
    <w:rsid w:val="00044EF2"/>
    <w:rPr>
      <w:rFonts w:ascii="DINPro-Bold" w:hAnsi="DINPro-Bold" w:cs="DINPro-Bold"/>
      <w:b/>
      <w:bCs/>
      <w:color w:val="0068B3"/>
      <w:sz w:val="26"/>
      <w:szCs w:val="26"/>
    </w:rPr>
  </w:style>
  <w:style w:type="character" w:customStyle="1" w:styleId="bold">
    <w:name w:val="bold"/>
    <w:basedOn w:val="Absatz-Standardschriftart"/>
    <w:uiPriority w:val="99"/>
    <w:rsid w:val="003D7523"/>
    <w:rPr>
      <w:b/>
      <w:bCs/>
    </w:rPr>
  </w:style>
  <w:style w:type="paragraph" w:customStyle="1" w:styleId="TCwebFlietextblau">
    <w:name w:val="TC_web_Fließtext_blau"/>
    <w:basedOn w:val="TCwebFlietextA4A4"/>
    <w:qFormat/>
    <w:rsid w:val="00044EF2"/>
    <w:pPr>
      <w:spacing w:line="324" w:lineRule="auto"/>
    </w:pPr>
    <w:rPr>
      <w:color w:val="0070C0"/>
      <w:sz w:val="18"/>
    </w:rPr>
  </w:style>
  <w:style w:type="character" w:customStyle="1" w:styleId="Headline3">
    <w:name w:val="Headline 3"/>
    <w:basedOn w:val="Absatz-Standardschriftart"/>
    <w:uiPriority w:val="99"/>
    <w:rsid w:val="00044EF2"/>
    <w:rPr>
      <w:rFonts w:ascii="DINPro-Bold" w:hAnsi="DINPro-Bold" w:cs="DINPro-Bold"/>
      <w:b/>
      <w:bCs/>
      <w:color w:val="0068B3"/>
      <w:sz w:val="18"/>
      <w:szCs w:val="18"/>
    </w:rPr>
  </w:style>
  <w:style w:type="character" w:customStyle="1" w:styleId="TCwebFunoteRevisionsnummerfooter">
    <w:name w:val="TC_web_Fußnote / Revisionsnummer footer"/>
    <w:basedOn w:val="Absatz-Standardschriftart"/>
    <w:uiPriority w:val="99"/>
    <w:qFormat/>
    <w:rsid w:val="00A2605D"/>
    <w:rPr>
      <w:rFonts w:ascii="Arial" w:hAnsi="Arial"/>
      <w:color w:val="auto"/>
      <w:sz w:val="16"/>
      <w:szCs w:val="21"/>
    </w:rPr>
  </w:style>
  <w:style w:type="character" w:styleId="Hyperlink">
    <w:name w:val="Hyperlink"/>
    <w:basedOn w:val="Absatz-Standardschriftart"/>
    <w:uiPriority w:val="99"/>
    <w:unhideWhenUsed/>
    <w:rsid w:val="00D30AAB"/>
    <w:rPr>
      <w:color w:val="0000FF"/>
      <w:u w:val="single"/>
    </w:rPr>
  </w:style>
  <w:style w:type="paragraph" w:styleId="StandardWeb">
    <w:name w:val="Normal (Web)"/>
    <w:basedOn w:val="Standard"/>
    <w:uiPriority w:val="99"/>
    <w:unhideWhenUsed/>
    <w:rsid w:val="00CE38C4"/>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basedOn w:val="Absatz-Standardschriftart"/>
    <w:uiPriority w:val="22"/>
    <w:qFormat/>
    <w:rsid w:val="00CE38C4"/>
    <w:rPr>
      <w:b/>
      <w:bCs/>
    </w:rPr>
  </w:style>
  <w:style w:type="character" w:styleId="Kommentarzeichen">
    <w:name w:val="annotation reference"/>
    <w:basedOn w:val="Absatz-Standardschriftart"/>
    <w:uiPriority w:val="99"/>
    <w:semiHidden/>
    <w:unhideWhenUsed/>
    <w:rsid w:val="003D0E70"/>
    <w:rPr>
      <w:sz w:val="16"/>
      <w:szCs w:val="16"/>
    </w:rPr>
  </w:style>
  <w:style w:type="paragraph" w:styleId="Kommentartext">
    <w:name w:val="annotation text"/>
    <w:basedOn w:val="Standard"/>
    <w:link w:val="KommentartextZchn"/>
    <w:uiPriority w:val="99"/>
    <w:semiHidden/>
    <w:unhideWhenUsed/>
    <w:rsid w:val="003D0E70"/>
    <w:rPr>
      <w:sz w:val="20"/>
      <w:szCs w:val="20"/>
    </w:rPr>
  </w:style>
  <w:style w:type="character" w:customStyle="1" w:styleId="KommentartextZchn">
    <w:name w:val="Kommentartext Zchn"/>
    <w:basedOn w:val="Absatz-Standardschriftart"/>
    <w:link w:val="Kommentartext"/>
    <w:uiPriority w:val="99"/>
    <w:semiHidden/>
    <w:rsid w:val="003D0E70"/>
    <w:rPr>
      <w:lang w:eastAsia="en-US"/>
    </w:rPr>
  </w:style>
  <w:style w:type="paragraph" w:styleId="Kommentarthema">
    <w:name w:val="annotation subject"/>
    <w:basedOn w:val="Kommentartext"/>
    <w:next w:val="Kommentartext"/>
    <w:link w:val="KommentarthemaZchn"/>
    <w:uiPriority w:val="99"/>
    <w:semiHidden/>
    <w:unhideWhenUsed/>
    <w:rsid w:val="003D0E70"/>
    <w:rPr>
      <w:b/>
      <w:bCs/>
    </w:rPr>
  </w:style>
  <w:style w:type="character" w:customStyle="1" w:styleId="KommentarthemaZchn">
    <w:name w:val="Kommentarthema Zchn"/>
    <w:basedOn w:val="KommentartextZchn"/>
    <w:link w:val="Kommentarthema"/>
    <w:uiPriority w:val="99"/>
    <w:semiHidden/>
    <w:rsid w:val="003D0E70"/>
    <w:rPr>
      <w:b/>
      <w:bCs/>
      <w:lang w:eastAsia="en-US"/>
    </w:rPr>
  </w:style>
  <w:style w:type="character" w:customStyle="1" w:styleId="st">
    <w:name w:val="st"/>
    <w:basedOn w:val="Absatz-Standardschriftart"/>
    <w:rsid w:val="00061D2F"/>
  </w:style>
  <w:style w:type="paragraph" w:customStyle="1" w:styleId="TCwebZwischenhead">
    <w:name w:val="TC_web_Zwischenhead"/>
    <w:basedOn w:val="TCwebFlietextA4A4"/>
    <w:qFormat/>
    <w:rsid w:val="00F21B26"/>
    <w:pPr>
      <w:spacing w:after="0"/>
    </w:pPr>
    <w:rPr>
      <w:rFonts w:eastAsia="Times New Roman" w:cs="Times New Roman"/>
      <w:b/>
      <w:lang w:eastAsia="de-DE"/>
    </w:rPr>
  </w:style>
  <w:style w:type="paragraph" w:customStyle="1" w:styleId="TCwebSub-Headline">
    <w:name w:val="TC_web_Sub-Headline"/>
    <w:basedOn w:val="TCwebFlietextA4A4"/>
    <w:qFormat/>
    <w:rsid w:val="00F21B26"/>
    <w:pPr>
      <w:spacing w:after="0"/>
    </w:pPr>
    <w:rPr>
      <w:rFonts w:cs="Arial"/>
      <w:bCs/>
      <w:sz w:val="22"/>
      <w:szCs w:val="22"/>
      <w:lang w:val="en-US"/>
    </w:rPr>
  </w:style>
  <w:style w:type="paragraph" w:customStyle="1" w:styleId="TCwebHeadline">
    <w:name w:val="TC_web_Headline"/>
    <w:basedOn w:val="TCwebFlietextA4A4"/>
    <w:qFormat/>
    <w:rsid w:val="00F21B26"/>
    <w:pPr>
      <w:spacing w:after="0"/>
    </w:pPr>
    <w:rPr>
      <w:rFonts w:cs="Arial"/>
      <w:b/>
      <w:bCs/>
      <w:sz w:val="28"/>
      <w:szCs w:val="28"/>
      <w:lang w:val="en-US"/>
    </w:rPr>
  </w:style>
  <w:style w:type="paragraph" w:customStyle="1" w:styleId="TCwebPressekontaktHeadline">
    <w:name w:val="TC_web_Pressekontakt_Headline"/>
    <w:basedOn w:val="TCwebHeadline"/>
    <w:autoRedefine/>
    <w:qFormat/>
    <w:rsid w:val="00F21B26"/>
    <w:rPr>
      <w:color w:val="0070C0"/>
    </w:rPr>
  </w:style>
  <w:style w:type="paragraph" w:customStyle="1" w:styleId="TCwebPressekontaktSub">
    <w:name w:val="TC_web_Pressekontakt_Sub"/>
    <w:basedOn w:val="TCwebPressekontaktHeadline"/>
    <w:qFormat/>
    <w:rsid w:val="00BC756F"/>
    <w:rPr>
      <w:sz w:val="18"/>
    </w:rPr>
  </w:style>
  <w:style w:type="paragraph" w:styleId="Kopfzeile">
    <w:name w:val="header"/>
    <w:basedOn w:val="Standard"/>
    <w:link w:val="KopfzeileZchn"/>
    <w:uiPriority w:val="99"/>
    <w:unhideWhenUsed/>
    <w:rsid w:val="0066255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62550"/>
    <w:rPr>
      <w:sz w:val="22"/>
      <w:szCs w:val="22"/>
      <w:lang w:eastAsia="en-US"/>
    </w:rPr>
  </w:style>
  <w:style w:type="paragraph" w:customStyle="1" w:styleId="FlietextA4A4">
    <w:name w:val="Fließtext A4 (A4)"/>
    <w:basedOn w:val="Standard"/>
    <w:uiPriority w:val="99"/>
    <w:rsid w:val="000D2A1E"/>
    <w:pPr>
      <w:tabs>
        <w:tab w:val="left" w:pos="181"/>
      </w:tabs>
      <w:autoSpaceDE w:val="0"/>
      <w:autoSpaceDN w:val="0"/>
      <w:adjustRightInd w:val="0"/>
      <w:spacing w:after="57" w:line="283" w:lineRule="atLeast"/>
      <w:textAlignment w:val="center"/>
    </w:pPr>
    <w:rPr>
      <w:rFonts w:ascii="DINPro-Regular" w:hAnsi="DINPro-Regular" w:cs="DINPro-Regular"/>
      <w:color w:val="000000"/>
      <w:sz w:val="18"/>
      <w:szCs w:val="18"/>
    </w:rPr>
  </w:style>
  <w:style w:type="character" w:customStyle="1" w:styleId="Flietext-Blau">
    <w:name w:val="Fließtext- Blau"/>
    <w:uiPriority w:val="99"/>
    <w:rsid w:val="000D2A1E"/>
    <w:rPr>
      <w:color w:val="0068B3"/>
    </w:rPr>
  </w:style>
  <w:style w:type="character" w:customStyle="1" w:styleId="FunoteRevisionsnummerfooter">
    <w:name w:val="Fußnote / Revisionsnummer footer"/>
    <w:basedOn w:val="Absatz-Standardschriftart"/>
    <w:uiPriority w:val="99"/>
    <w:rsid w:val="000D2A1E"/>
    <w:rPr>
      <w:rFonts w:ascii="DINPro-Regular" w:hAnsi="DINPro-Regular" w:cs="DINPro-Regular"/>
      <w:color w:val="6F7A8D"/>
      <w:sz w:val="16"/>
      <w:szCs w:val="16"/>
    </w:rPr>
  </w:style>
  <w:style w:type="paragraph" w:styleId="Textkrper">
    <w:name w:val="Body Text"/>
    <w:basedOn w:val="Standard"/>
    <w:link w:val="TextkrperZchn"/>
    <w:rsid w:val="000D2A1E"/>
    <w:pPr>
      <w:spacing w:after="120" w:line="240" w:lineRule="auto"/>
    </w:pPr>
    <w:rPr>
      <w:rFonts w:ascii="Times New Roman" w:eastAsia="Times New Roman" w:hAnsi="Times New Roman"/>
      <w:sz w:val="24"/>
      <w:szCs w:val="24"/>
      <w:lang w:eastAsia="de-DE"/>
    </w:rPr>
  </w:style>
  <w:style w:type="character" w:customStyle="1" w:styleId="TextkrperZchn">
    <w:name w:val="Textkörper Zchn"/>
    <w:basedOn w:val="Absatz-Standardschriftart"/>
    <w:link w:val="Textkrper"/>
    <w:rsid w:val="000D2A1E"/>
    <w:rPr>
      <w:rFonts w:ascii="Times New Roman" w:eastAsia="Times New Roman" w:hAnsi="Times New Roman"/>
      <w:sz w:val="24"/>
      <w:szCs w:val="24"/>
    </w:rPr>
  </w:style>
  <w:style w:type="character" w:customStyle="1" w:styleId="Flietext">
    <w:name w:val="Fließtext"/>
    <w:uiPriority w:val="99"/>
    <w:rsid w:val="00B10F5F"/>
    <w:rPr>
      <w:rFonts w:ascii="DINPro-Regular" w:hAnsi="DINPro-Regular" w:cs="DINPro-Regular"/>
      <w:color w:val="000000"/>
      <w:sz w:val="18"/>
      <w:szCs w:val="18"/>
    </w:rPr>
  </w:style>
  <w:style w:type="character" w:styleId="NichtaufgelsteErwhnung">
    <w:name w:val="Unresolved Mention"/>
    <w:basedOn w:val="Absatz-Standardschriftart"/>
    <w:uiPriority w:val="99"/>
    <w:semiHidden/>
    <w:unhideWhenUsed/>
    <w:rsid w:val="00F80433"/>
    <w:rPr>
      <w:color w:val="605E5C"/>
      <w:shd w:val="clear" w:color="auto" w:fill="E1DFDD"/>
    </w:rPr>
  </w:style>
  <w:style w:type="paragraph" w:styleId="Listenabsatz">
    <w:name w:val="List Paragraph"/>
    <w:basedOn w:val="Standard"/>
    <w:uiPriority w:val="34"/>
    <w:qFormat/>
    <w:rsid w:val="00147D0B"/>
    <w:pPr>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937354">
      <w:bodyDiv w:val="1"/>
      <w:marLeft w:val="0"/>
      <w:marRight w:val="0"/>
      <w:marTop w:val="0"/>
      <w:marBottom w:val="0"/>
      <w:divBdr>
        <w:top w:val="none" w:sz="0" w:space="0" w:color="auto"/>
        <w:left w:val="none" w:sz="0" w:space="0" w:color="auto"/>
        <w:bottom w:val="none" w:sz="0" w:space="0" w:color="auto"/>
        <w:right w:val="none" w:sz="0" w:space="0" w:color="auto"/>
      </w:divBdr>
    </w:div>
    <w:div w:id="182671812">
      <w:bodyDiv w:val="1"/>
      <w:marLeft w:val="0"/>
      <w:marRight w:val="0"/>
      <w:marTop w:val="0"/>
      <w:marBottom w:val="0"/>
      <w:divBdr>
        <w:top w:val="none" w:sz="0" w:space="0" w:color="auto"/>
        <w:left w:val="none" w:sz="0" w:space="0" w:color="auto"/>
        <w:bottom w:val="none" w:sz="0" w:space="0" w:color="auto"/>
        <w:right w:val="none" w:sz="0" w:space="0" w:color="auto"/>
      </w:divBdr>
    </w:div>
    <w:div w:id="295063547">
      <w:bodyDiv w:val="1"/>
      <w:marLeft w:val="0"/>
      <w:marRight w:val="0"/>
      <w:marTop w:val="0"/>
      <w:marBottom w:val="0"/>
      <w:divBdr>
        <w:top w:val="none" w:sz="0" w:space="0" w:color="auto"/>
        <w:left w:val="none" w:sz="0" w:space="0" w:color="auto"/>
        <w:bottom w:val="none" w:sz="0" w:space="0" w:color="auto"/>
        <w:right w:val="none" w:sz="0" w:space="0" w:color="auto"/>
      </w:divBdr>
    </w:div>
    <w:div w:id="663513343">
      <w:bodyDiv w:val="1"/>
      <w:marLeft w:val="0"/>
      <w:marRight w:val="0"/>
      <w:marTop w:val="0"/>
      <w:marBottom w:val="0"/>
      <w:divBdr>
        <w:top w:val="none" w:sz="0" w:space="0" w:color="auto"/>
        <w:left w:val="none" w:sz="0" w:space="0" w:color="auto"/>
        <w:bottom w:val="none" w:sz="0" w:space="0" w:color="auto"/>
        <w:right w:val="none" w:sz="0" w:space="0" w:color="auto"/>
      </w:divBdr>
    </w:div>
    <w:div w:id="724834115">
      <w:bodyDiv w:val="1"/>
      <w:marLeft w:val="0"/>
      <w:marRight w:val="0"/>
      <w:marTop w:val="0"/>
      <w:marBottom w:val="0"/>
      <w:divBdr>
        <w:top w:val="none" w:sz="0" w:space="0" w:color="auto"/>
        <w:left w:val="none" w:sz="0" w:space="0" w:color="auto"/>
        <w:bottom w:val="none" w:sz="0" w:space="0" w:color="auto"/>
        <w:right w:val="none" w:sz="0" w:space="0" w:color="auto"/>
      </w:divBdr>
    </w:div>
    <w:div w:id="953831594">
      <w:bodyDiv w:val="1"/>
      <w:marLeft w:val="0"/>
      <w:marRight w:val="0"/>
      <w:marTop w:val="0"/>
      <w:marBottom w:val="0"/>
      <w:divBdr>
        <w:top w:val="none" w:sz="0" w:space="0" w:color="auto"/>
        <w:left w:val="none" w:sz="0" w:space="0" w:color="auto"/>
        <w:bottom w:val="none" w:sz="0" w:space="0" w:color="auto"/>
        <w:right w:val="none" w:sz="0" w:space="0" w:color="auto"/>
      </w:divBdr>
      <w:divsChild>
        <w:div w:id="1414476088">
          <w:marLeft w:val="0"/>
          <w:marRight w:val="0"/>
          <w:marTop w:val="0"/>
          <w:marBottom w:val="0"/>
          <w:divBdr>
            <w:top w:val="none" w:sz="0" w:space="0" w:color="auto"/>
            <w:left w:val="none" w:sz="0" w:space="0" w:color="auto"/>
            <w:bottom w:val="none" w:sz="0" w:space="0" w:color="auto"/>
            <w:right w:val="none" w:sz="0" w:space="0" w:color="auto"/>
          </w:divBdr>
          <w:divsChild>
            <w:div w:id="235021463">
              <w:marLeft w:val="0"/>
              <w:marRight w:val="0"/>
              <w:marTop w:val="0"/>
              <w:marBottom w:val="0"/>
              <w:divBdr>
                <w:top w:val="none" w:sz="0" w:space="0" w:color="auto"/>
                <w:left w:val="none" w:sz="0" w:space="0" w:color="auto"/>
                <w:bottom w:val="none" w:sz="0" w:space="0" w:color="auto"/>
                <w:right w:val="none" w:sz="0" w:space="0" w:color="auto"/>
              </w:divBdr>
              <w:divsChild>
                <w:div w:id="1869558397">
                  <w:marLeft w:val="0"/>
                  <w:marRight w:val="0"/>
                  <w:marTop w:val="0"/>
                  <w:marBottom w:val="0"/>
                  <w:divBdr>
                    <w:top w:val="none" w:sz="0" w:space="0" w:color="auto"/>
                    <w:left w:val="none" w:sz="0" w:space="0" w:color="auto"/>
                    <w:bottom w:val="none" w:sz="0" w:space="0" w:color="auto"/>
                    <w:right w:val="none" w:sz="0" w:space="0" w:color="auto"/>
                  </w:divBdr>
                  <w:divsChild>
                    <w:div w:id="6833883">
                      <w:marLeft w:val="0"/>
                      <w:marRight w:val="0"/>
                      <w:marTop w:val="0"/>
                      <w:marBottom w:val="0"/>
                      <w:divBdr>
                        <w:top w:val="none" w:sz="0" w:space="0" w:color="auto"/>
                        <w:left w:val="none" w:sz="0" w:space="0" w:color="auto"/>
                        <w:bottom w:val="none" w:sz="0" w:space="0" w:color="auto"/>
                        <w:right w:val="none" w:sz="0" w:space="0" w:color="auto"/>
                      </w:divBdr>
                      <w:divsChild>
                        <w:div w:id="559174118">
                          <w:marLeft w:val="0"/>
                          <w:marRight w:val="0"/>
                          <w:marTop w:val="0"/>
                          <w:marBottom w:val="0"/>
                          <w:divBdr>
                            <w:top w:val="none" w:sz="0" w:space="0" w:color="auto"/>
                            <w:left w:val="none" w:sz="0" w:space="0" w:color="auto"/>
                            <w:bottom w:val="none" w:sz="0" w:space="0" w:color="auto"/>
                            <w:right w:val="none" w:sz="0" w:space="0" w:color="auto"/>
                          </w:divBdr>
                          <w:divsChild>
                            <w:div w:id="70386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459353">
      <w:bodyDiv w:val="1"/>
      <w:marLeft w:val="0"/>
      <w:marRight w:val="0"/>
      <w:marTop w:val="0"/>
      <w:marBottom w:val="0"/>
      <w:divBdr>
        <w:top w:val="none" w:sz="0" w:space="0" w:color="auto"/>
        <w:left w:val="none" w:sz="0" w:space="0" w:color="auto"/>
        <w:bottom w:val="none" w:sz="0" w:space="0" w:color="auto"/>
        <w:right w:val="none" w:sz="0" w:space="0" w:color="auto"/>
      </w:divBdr>
    </w:div>
    <w:div w:id="1037776056">
      <w:bodyDiv w:val="1"/>
      <w:marLeft w:val="0"/>
      <w:marRight w:val="0"/>
      <w:marTop w:val="0"/>
      <w:marBottom w:val="0"/>
      <w:divBdr>
        <w:top w:val="none" w:sz="0" w:space="0" w:color="auto"/>
        <w:left w:val="none" w:sz="0" w:space="0" w:color="auto"/>
        <w:bottom w:val="none" w:sz="0" w:space="0" w:color="auto"/>
        <w:right w:val="none" w:sz="0" w:space="0" w:color="auto"/>
      </w:divBdr>
    </w:div>
    <w:div w:id="1090659642">
      <w:bodyDiv w:val="1"/>
      <w:marLeft w:val="0"/>
      <w:marRight w:val="0"/>
      <w:marTop w:val="0"/>
      <w:marBottom w:val="0"/>
      <w:divBdr>
        <w:top w:val="none" w:sz="0" w:space="0" w:color="auto"/>
        <w:left w:val="none" w:sz="0" w:space="0" w:color="auto"/>
        <w:bottom w:val="none" w:sz="0" w:space="0" w:color="auto"/>
        <w:right w:val="none" w:sz="0" w:space="0" w:color="auto"/>
      </w:divBdr>
    </w:div>
    <w:div w:id="1326935485">
      <w:bodyDiv w:val="1"/>
      <w:marLeft w:val="0"/>
      <w:marRight w:val="0"/>
      <w:marTop w:val="0"/>
      <w:marBottom w:val="0"/>
      <w:divBdr>
        <w:top w:val="none" w:sz="0" w:space="0" w:color="auto"/>
        <w:left w:val="none" w:sz="0" w:space="0" w:color="auto"/>
        <w:bottom w:val="none" w:sz="0" w:space="0" w:color="auto"/>
        <w:right w:val="none" w:sz="0" w:space="0" w:color="auto"/>
      </w:divBdr>
    </w:div>
    <w:div w:id="1464075743">
      <w:bodyDiv w:val="1"/>
      <w:marLeft w:val="0"/>
      <w:marRight w:val="0"/>
      <w:marTop w:val="0"/>
      <w:marBottom w:val="0"/>
      <w:divBdr>
        <w:top w:val="none" w:sz="0" w:space="0" w:color="auto"/>
        <w:left w:val="none" w:sz="0" w:space="0" w:color="auto"/>
        <w:bottom w:val="none" w:sz="0" w:space="0" w:color="auto"/>
        <w:right w:val="none" w:sz="0" w:space="0" w:color="auto"/>
      </w:divBdr>
    </w:div>
    <w:div w:id="1482697686">
      <w:bodyDiv w:val="1"/>
      <w:marLeft w:val="0"/>
      <w:marRight w:val="0"/>
      <w:marTop w:val="0"/>
      <w:marBottom w:val="0"/>
      <w:divBdr>
        <w:top w:val="none" w:sz="0" w:space="0" w:color="auto"/>
        <w:left w:val="none" w:sz="0" w:space="0" w:color="auto"/>
        <w:bottom w:val="none" w:sz="0" w:space="0" w:color="auto"/>
        <w:right w:val="none" w:sz="0" w:space="0" w:color="auto"/>
      </w:divBdr>
    </w:div>
    <w:div w:id="1603536234">
      <w:bodyDiv w:val="1"/>
      <w:marLeft w:val="0"/>
      <w:marRight w:val="0"/>
      <w:marTop w:val="0"/>
      <w:marBottom w:val="0"/>
      <w:divBdr>
        <w:top w:val="none" w:sz="0" w:space="0" w:color="auto"/>
        <w:left w:val="none" w:sz="0" w:space="0" w:color="auto"/>
        <w:bottom w:val="none" w:sz="0" w:space="0" w:color="auto"/>
        <w:right w:val="none" w:sz="0" w:space="0" w:color="auto"/>
      </w:divBdr>
    </w:div>
    <w:div w:id="1855145787">
      <w:bodyDiv w:val="1"/>
      <w:marLeft w:val="0"/>
      <w:marRight w:val="0"/>
      <w:marTop w:val="0"/>
      <w:marBottom w:val="0"/>
      <w:divBdr>
        <w:top w:val="none" w:sz="0" w:space="0" w:color="auto"/>
        <w:left w:val="none" w:sz="0" w:space="0" w:color="auto"/>
        <w:bottom w:val="none" w:sz="0" w:space="0" w:color="auto"/>
        <w:right w:val="none" w:sz="0" w:space="0" w:color="auto"/>
      </w:divBdr>
    </w:div>
    <w:div w:id="1937245960">
      <w:bodyDiv w:val="1"/>
      <w:marLeft w:val="0"/>
      <w:marRight w:val="0"/>
      <w:marTop w:val="0"/>
      <w:marBottom w:val="0"/>
      <w:divBdr>
        <w:top w:val="none" w:sz="0" w:space="0" w:color="auto"/>
        <w:left w:val="none" w:sz="0" w:space="0" w:color="auto"/>
        <w:bottom w:val="none" w:sz="0" w:space="0" w:color="auto"/>
        <w:right w:val="none" w:sz="0" w:space="0" w:color="auto"/>
      </w:divBdr>
    </w:div>
    <w:div w:id="2007904119">
      <w:bodyDiv w:val="1"/>
      <w:marLeft w:val="0"/>
      <w:marRight w:val="0"/>
      <w:marTop w:val="0"/>
      <w:marBottom w:val="0"/>
      <w:divBdr>
        <w:top w:val="none" w:sz="0" w:space="0" w:color="auto"/>
        <w:left w:val="none" w:sz="0" w:space="0" w:color="auto"/>
        <w:bottom w:val="none" w:sz="0" w:space="0" w:color="auto"/>
        <w:right w:val="none" w:sz="0" w:space="0" w:color="auto"/>
      </w:divBdr>
    </w:div>
    <w:div w:id="2068718068">
      <w:bodyDiv w:val="1"/>
      <w:marLeft w:val="0"/>
      <w:marRight w:val="0"/>
      <w:marTop w:val="0"/>
      <w:marBottom w:val="0"/>
      <w:divBdr>
        <w:top w:val="none" w:sz="0" w:space="0" w:color="auto"/>
        <w:left w:val="none" w:sz="0" w:space="0" w:color="auto"/>
        <w:bottom w:val="none" w:sz="0" w:space="0" w:color="auto"/>
        <w:right w:val="none" w:sz="0" w:space="0" w:color="auto"/>
      </w:divBdr>
    </w:div>
    <w:div w:id="2125927418">
      <w:bodyDiv w:val="1"/>
      <w:marLeft w:val="0"/>
      <w:marRight w:val="0"/>
      <w:marTop w:val="0"/>
      <w:marBottom w:val="0"/>
      <w:divBdr>
        <w:top w:val="none" w:sz="0" w:space="0" w:color="auto"/>
        <w:left w:val="none" w:sz="0" w:space="0" w:color="auto"/>
        <w:bottom w:val="none" w:sz="0" w:space="0" w:color="auto"/>
        <w:right w:val="none" w:sz="0" w:space="0" w:color="auto"/>
      </w:divBdr>
    </w:div>
    <w:div w:id="213051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gov.pl/en/topics/national-accounts/annual-national-accounts/gross-domestic-product-in-2020-preliminary-estimate,1,10.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se@timoco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esse@timocom.com" TargetMode="External"/><Relationship Id="rId4" Type="http://schemas.openxmlformats.org/officeDocument/2006/relationships/settings" Target="settings.xml"/><Relationship Id="rId9" Type="http://schemas.openxmlformats.org/officeDocument/2006/relationships/hyperlink" Target="http://www.timocom.de" TargetMode="Externa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4CDF8-AB7F-4CA5-A6BD-3BBFA2AF1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808</Words>
  <Characters>5094</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Dijana Tanasic</dc:creator>
  <cp:lastModifiedBy>Dijana Tanasić</cp:lastModifiedBy>
  <cp:revision>5</cp:revision>
  <cp:lastPrinted>2019-10-14T15:31:00Z</cp:lastPrinted>
  <dcterms:created xsi:type="dcterms:W3CDTF">2021-04-14T11:32:00Z</dcterms:created>
  <dcterms:modified xsi:type="dcterms:W3CDTF">2021-04-14T16:12:00Z</dcterms:modified>
</cp:coreProperties>
</file>