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7F9C" w14:textId="77777777" w:rsidR="00141FBB" w:rsidRPr="00063D3D" w:rsidRDefault="00141FBB" w:rsidP="0045266D">
      <w:pPr>
        <w:pStyle w:val="docdata"/>
        <w:spacing w:before="0" w:beforeAutospacing="0" w:after="160" w:afterAutospacing="0"/>
        <w:jc w:val="right"/>
        <w:rPr>
          <w:rFonts w:ascii="Open Sans" w:hAnsi="Open Sans" w:cs="Open Sans"/>
        </w:rPr>
      </w:pPr>
      <w:r w:rsidRPr="00063D3D">
        <w:rPr>
          <w:rFonts w:ascii="Open Sans" w:eastAsiaTheme="minorHAnsi" w:hAnsi="Open Sans" w:cs="Open Sans"/>
          <w:noProof/>
          <w:kern w:val="2"/>
          <w:sz w:val="20"/>
          <w:szCs w:val="20"/>
          <w:lang w:eastAsia="en-US"/>
          <w14:ligatures w14:val="standardContextual"/>
        </w:rPr>
        <w:drawing>
          <wp:inline distT="0" distB="0" distL="0" distR="0" wp14:anchorId="05DB64EE" wp14:editId="4CBBB263">
            <wp:extent cx="2275840" cy="697865"/>
            <wp:effectExtent l="0" t="0" r="0" b="635"/>
            <wp:docPr id="15865738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5840" cy="697865"/>
                    </a:xfrm>
                    <a:prstGeom prst="rect">
                      <a:avLst/>
                    </a:prstGeom>
                    <a:noFill/>
                    <a:ln>
                      <a:noFill/>
                    </a:ln>
                  </pic:spPr>
                </pic:pic>
              </a:graphicData>
            </a:graphic>
          </wp:inline>
        </w:drawing>
      </w:r>
    </w:p>
    <w:p w14:paraId="71244EBF" w14:textId="77777777"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rPr>
        <w:t> </w:t>
      </w:r>
    </w:p>
    <w:p w14:paraId="18EDF5BE" w14:textId="77777777" w:rsidR="00141FBB" w:rsidRPr="00063D3D" w:rsidRDefault="00141FBB" w:rsidP="00141FBB">
      <w:pPr>
        <w:pStyle w:val="StandardWeb"/>
        <w:spacing w:before="0" w:beforeAutospacing="0" w:after="160" w:afterAutospacing="0"/>
        <w:rPr>
          <w:rFonts w:ascii="Open Sans" w:hAnsi="Open Sans" w:cs="Open Sans"/>
        </w:rPr>
      </w:pPr>
    </w:p>
    <w:p w14:paraId="7BF93357" w14:textId="77777777" w:rsidR="00141FBB" w:rsidRPr="00063D3D" w:rsidRDefault="00141FBB" w:rsidP="00141FBB">
      <w:pPr>
        <w:pStyle w:val="StandardWeb"/>
        <w:spacing w:before="0" w:beforeAutospacing="0" w:after="160" w:afterAutospacing="0"/>
        <w:rPr>
          <w:rFonts w:ascii="Open Sans" w:hAnsi="Open Sans" w:cs="Open Sans"/>
        </w:rPr>
      </w:pPr>
    </w:p>
    <w:p w14:paraId="22338F16" w14:textId="3E1F861B"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sz w:val="20"/>
          <w:szCs w:val="20"/>
        </w:rPr>
        <w:t>Pressemitteilung, 1</w:t>
      </w:r>
      <w:r w:rsidR="0045266D">
        <w:rPr>
          <w:rFonts w:ascii="Open Sans" w:hAnsi="Open Sans" w:cs="Open Sans"/>
          <w:sz w:val="20"/>
          <w:szCs w:val="20"/>
        </w:rPr>
        <w:t>7</w:t>
      </w:r>
      <w:r w:rsidRPr="00063D3D">
        <w:rPr>
          <w:rFonts w:ascii="Open Sans" w:hAnsi="Open Sans" w:cs="Open Sans"/>
          <w:sz w:val="20"/>
          <w:szCs w:val="20"/>
        </w:rPr>
        <w:t>. Mai 2023</w:t>
      </w:r>
    </w:p>
    <w:p w14:paraId="2F0509D9" w14:textId="77777777" w:rsidR="00141FBB" w:rsidRPr="00063D3D" w:rsidRDefault="00141FBB" w:rsidP="00141FBB">
      <w:pPr>
        <w:pStyle w:val="StandardWeb"/>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rFonts w:ascii="Open Sans" w:hAnsi="Open Sans" w:cs="Open Sans"/>
        </w:rPr>
      </w:pPr>
      <w:r w:rsidRPr="00063D3D">
        <w:rPr>
          <w:rFonts w:ascii="Open Sans" w:hAnsi="Open Sans" w:cs="Open Sans"/>
          <w:b/>
          <w:bCs/>
          <w:sz w:val="28"/>
          <w:szCs w:val="28"/>
        </w:rPr>
        <w:t>Universität Koblenz startet DFG-gefördertes, kulturwissenschaftliches Netzwerk zum Thema Reisen</w:t>
      </w:r>
    </w:p>
    <w:p w14:paraId="6F578EEA" w14:textId="77777777" w:rsidR="001D6D68" w:rsidRPr="00063D3D" w:rsidRDefault="001D6D68" w:rsidP="00141FBB">
      <w:pPr>
        <w:pStyle w:val="StandardWeb"/>
        <w:spacing w:before="0" w:beforeAutospacing="0" w:after="160" w:afterAutospacing="0"/>
        <w:rPr>
          <w:rFonts w:ascii="Open Sans" w:hAnsi="Open Sans" w:cs="Open Sans"/>
          <w:sz w:val="22"/>
          <w:szCs w:val="22"/>
        </w:rPr>
      </w:pPr>
    </w:p>
    <w:p w14:paraId="0D1292FC" w14:textId="77777777" w:rsidR="001D6D68" w:rsidRPr="00063D3D" w:rsidRDefault="00141FBB" w:rsidP="00141FBB">
      <w:pPr>
        <w:pStyle w:val="StandardWeb"/>
        <w:spacing w:before="0" w:beforeAutospacing="0" w:after="160" w:afterAutospacing="0"/>
        <w:rPr>
          <w:rFonts w:ascii="Open Sans" w:hAnsi="Open Sans" w:cs="Open Sans"/>
          <w:sz w:val="22"/>
          <w:szCs w:val="22"/>
        </w:rPr>
      </w:pPr>
      <w:r w:rsidRPr="00063D3D">
        <w:rPr>
          <w:rFonts w:ascii="Open Sans" w:hAnsi="Open Sans" w:cs="Open Sans"/>
          <w:sz w:val="22"/>
          <w:szCs w:val="22"/>
        </w:rPr>
        <w:t>An der Universität Koblenz hat ein neues interdisziplinäres und international zusammengesetztes Wissenschaftliches Netzwerk, das von der Deutschen Forschungsgemeinschaft (DFG) für drei Jahre gefördert wird, seine Arbeit aufgenommen. Die Wissenschaftlerinnen und Wissenschaftler aus Deutschland, Südafrika, Belgien und</w:t>
      </w:r>
      <w:r w:rsidR="003E07AE" w:rsidRPr="00063D3D">
        <w:rPr>
          <w:rFonts w:ascii="Open Sans" w:hAnsi="Open Sans" w:cs="Open Sans"/>
          <w:sz w:val="22"/>
          <w:szCs w:val="22"/>
        </w:rPr>
        <w:t xml:space="preserve"> England</w:t>
      </w:r>
      <w:r w:rsidRPr="00063D3D">
        <w:rPr>
          <w:rFonts w:ascii="Open Sans" w:hAnsi="Open Sans" w:cs="Open Sans"/>
          <w:sz w:val="22"/>
          <w:szCs w:val="22"/>
        </w:rPr>
        <w:t xml:space="preserve"> befassen sich unter einer spezifischen Perspektive mit dem Themenfeld Reisen und Reiseliteratur: </w:t>
      </w:r>
    </w:p>
    <w:p w14:paraId="1C9D7749" w14:textId="77777777" w:rsidR="00141FBB" w:rsidRPr="00063D3D" w:rsidRDefault="00141FBB" w:rsidP="00141FBB">
      <w:pPr>
        <w:pStyle w:val="StandardWeb"/>
        <w:spacing w:before="0" w:beforeAutospacing="0" w:after="160" w:afterAutospacing="0"/>
        <w:rPr>
          <w:rFonts w:ascii="Open Sans" w:hAnsi="Open Sans" w:cs="Open Sans"/>
          <w:sz w:val="22"/>
          <w:szCs w:val="22"/>
        </w:rPr>
      </w:pPr>
      <w:r w:rsidRPr="00063D3D">
        <w:rPr>
          <w:rFonts w:ascii="Open Sans" w:hAnsi="Open Sans" w:cs="Open Sans"/>
          <w:sz w:val="22"/>
          <w:szCs w:val="22"/>
        </w:rPr>
        <w:t>Ziel des Netzwerks ist es, den Körper als Medium der reisenden Welt- und Selbsterschließung sowie die leiblich-körperliche Erfahrung des Reisens durch literatur- und kulturwissenschaftliche Perspektiven, Fragestellungen und Methoden zu erhellen und so das Verständnis von Reiseliteratur insgesamt zu erweitern. </w:t>
      </w:r>
    </w:p>
    <w:p w14:paraId="5FF5E5AA" w14:textId="77777777" w:rsidR="008D2A13" w:rsidRPr="00063D3D" w:rsidRDefault="008D2A13" w:rsidP="00141FBB">
      <w:pPr>
        <w:pStyle w:val="StandardWeb"/>
        <w:spacing w:before="0" w:beforeAutospacing="0" w:after="160" w:afterAutospacing="0"/>
        <w:rPr>
          <w:rFonts w:ascii="Open Sans" w:hAnsi="Open Sans" w:cs="Open Sans"/>
          <w:b/>
          <w:bCs/>
          <w:sz w:val="22"/>
          <w:szCs w:val="22"/>
        </w:rPr>
      </w:pPr>
    </w:p>
    <w:p w14:paraId="777882CC" w14:textId="77777777" w:rsidR="008D2A13" w:rsidRPr="00063D3D" w:rsidRDefault="008D2A13" w:rsidP="00141FBB">
      <w:pPr>
        <w:pStyle w:val="StandardWeb"/>
        <w:spacing w:before="0" w:beforeAutospacing="0" w:after="160" w:afterAutospacing="0"/>
        <w:rPr>
          <w:rFonts w:ascii="Open Sans" w:hAnsi="Open Sans" w:cs="Open Sans"/>
        </w:rPr>
      </w:pPr>
      <w:r w:rsidRPr="00063D3D">
        <w:rPr>
          <w:rFonts w:ascii="Open Sans" w:hAnsi="Open Sans" w:cs="Open Sans"/>
          <w:b/>
          <w:bCs/>
          <w:sz w:val="22"/>
          <w:szCs w:val="22"/>
        </w:rPr>
        <w:t>Zentrale menschliche Praxis</w:t>
      </w:r>
    </w:p>
    <w:p w14:paraId="653EB65B" w14:textId="77777777" w:rsidR="00141FBB" w:rsidRPr="00063D3D" w:rsidRDefault="00141FBB" w:rsidP="00141FBB">
      <w:pPr>
        <w:pStyle w:val="StandardWeb"/>
        <w:spacing w:before="0" w:beforeAutospacing="0" w:after="160" w:afterAutospacing="0"/>
        <w:rPr>
          <w:rFonts w:ascii="Open Sans" w:hAnsi="Open Sans" w:cs="Open Sans"/>
          <w:sz w:val="22"/>
          <w:szCs w:val="22"/>
        </w:rPr>
      </w:pPr>
      <w:r w:rsidRPr="00063D3D">
        <w:rPr>
          <w:rFonts w:ascii="Open Sans" w:hAnsi="Open Sans" w:cs="Open Sans"/>
          <w:sz w:val="22"/>
          <w:szCs w:val="22"/>
        </w:rPr>
        <w:t xml:space="preserve">„Reisen ist </w:t>
      </w:r>
      <w:r w:rsidR="008D2A13" w:rsidRPr="00063D3D">
        <w:rPr>
          <w:rFonts w:ascii="Open Sans" w:hAnsi="Open Sans" w:cs="Open Sans"/>
          <w:sz w:val="22"/>
          <w:szCs w:val="22"/>
        </w:rPr>
        <w:t>nicht erst seit der Globalisierung eine zentrale menschliche Praxis</w:t>
      </w:r>
      <w:r w:rsidRPr="00063D3D">
        <w:rPr>
          <w:rFonts w:ascii="Open Sans" w:hAnsi="Open Sans" w:cs="Open Sans"/>
          <w:sz w:val="22"/>
          <w:szCs w:val="22"/>
        </w:rPr>
        <w:t xml:space="preserve">, </w:t>
      </w:r>
      <w:r w:rsidR="008D2A13" w:rsidRPr="00063D3D">
        <w:rPr>
          <w:rFonts w:ascii="Open Sans" w:hAnsi="Open Sans" w:cs="Open Sans"/>
          <w:sz w:val="22"/>
          <w:szCs w:val="22"/>
        </w:rPr>
        <w:t>die</w:t>
      </w:r>
      <w:r w:rsidRPr="00063D3D">
        <w:rPr>
          <w:rFonts w:ascii="Open Sans" w:hAnsi="Open Sans" w:cs="Open Sans"/>
          <w:sz w:val="22"/>
          <w:szCs w:val="22"/>
        </w:rPr>
        <w:t xml:space="preserve"> sich</w:t>
      </w:r>
      <w:r w:rsidR="008D2A13" w:rsidRPr="00063D3D">
        <w:rPr>
          <w:rFonts w:ascii="Open Sans" w:hAnsi="Open Sans" w:cs="Open Sans"/>
          <w:sz w:val="22"/>
          <w:szCs w:val="22"/>
        </w:rPr>
        <w:t>,</w:t>
      </w:r>
      <w:r w:rsidRPr="00063D3D">
        <w:rPr>
          <w:rFonts w:ascii="Open Sans" w:hAnsi="Open Sans" w:cs="Open Sans"/>
          <w:sz w:val="22"/>
          <w:szCs w:val="22"/>
        </w:rPr>
        <w:t xml:space="preserve"> wie so viele Bereiche des öffentlichen Lebens</w:t>
      </w:r>
      <w:r w:rsidR="008D2A13" w:rsidRPr="00063D3D">
        <w:rPr>
          <w:rFonts w:ascii="Open Sans" w:hAnsi="Open Sans" w:cs="Open Sans"/>
          <w:sz w:val="22"/>
          <w:szCs w:val="22"/>
        </w:rPr>
        <w:t>,</w:t>
      </w:r>
      <w:r w:rsidRPr="00063D3D">
        <w:rPr>
          <w:rFonts w:ascii="Open Sans" w:hAnsi="Open Sans" w:cs="Open Sans"/>
          <w:sz w:val="22"/>
          <w:szCs w:val="22"/>
        </w:rPr>
        <w:t xml:space="preserve"> stark wandelt. </w:t>
      </w:r>
      <w:r w:rsidR="00C64636" w:rsidRPr="00063D3D">
        <w:rPr>
          <w:rFonts w:ascii="Open Sans" w:hAnsi="Open Sans" w:cs="Open Sans"/>
          <w:sz w:val="22"/>
          <w:szCs w:val="22"/>
        </w:rPr>
        <w:t xml:space="preserve">Seit der Corona Pandemie, </w:t>
      </w:r>
      <w:r w:rsidR="008D2A13" w:rsidRPr="00063D3D">
        <w:rPr>
          <w:rFonts w:ascii="Open Sans" w:hAnsi="Open Sans" w:cs="Open Sans"/>
          <w:sz w:val="22"/>
          <w:szCs w:val="22"/>
        </w:rPr>
        <w:t>in der Reisen unmöglich wurde</w:t>
      </w:r>
      <w:r w:rsidR="00C64636" w:rsidRPr="00063D3D">
        <w:rPr>
          <w:rFonts w:ascii="Open Sans" w:hAnsi="Open Sans" w:cs="Open Sans"/>
          <w:sz w:val="22"/>
          <w:szCs w:val="22"/>
        </w:rPr>
        <w:t xml:space="preserve">, ist die Praxis des Reisens und der damit verbundene Austausch noch einmal </w:t>
      </w:r>
      <w:r w:rsidR="008D2A13" w:rsidRPr="00063D3D">
        <w:rPr>
          <w:rFonts w:ascii="Open Sans" w:hAnsi="Open Sans" w:cs="Open Sans"/>
          <w:sz w:val="22"/>
          <w:szCs w:val="22"/>
        </w:rPr>
        <w:t>schärfer</w:t>
      </w:r>
      <w:r w:rsidR="00C64636" w:rsidRPr="00063D3D">
        <w:rPr>
          <w:rFonts w:ascii="Open Sans" w:hAnsi="Open Sans" w:cs="Open Sans"/>
          <w:sz w:val="22"/>
          <w:szCs w:val="22"/>
        </w:rPr>
        <w:t xml:space="preserve"> ins Bewusstsein getreten. Das</w:t>
      </w:r>
      <w:r w:rsidRPr="00063D3D">
        <w:rPr>
          <w:rFonts w:ascii="Open Sans" w:hAnsi="Open Sans" w:cs="Open Sans"/>
          <w:sz w:val="22"/>
          <w:szCs w:val="22"/>
        </w:rPr>
        <w:t xml:space="preserve"> Netzwerk </w:t>
      </w:r>
      <w:r w:rsidR="00C64636" w:rsidRPr="00063D3D">
        <w:rPr>
          <w:rFonts w:ascii="Open Sans" w:hAnsi="Open Sans" w:cs="Open Sans"/>
          <w:sz w:val="22"/>
          <w:szCs w:val="22"/>
        </w:rPr>
        <w:t>„</w:t>
      </w:r>
      <w:proofErr w:type="spellStart"/>
      <w:r w:rsidR="00C64636" w:rsidRPr="00063D3D">
        <w:rPr>
          <w:rFonts w:ascii="Open Sans" w:hAnsi="Open Sans" w:cs="Open Sans"/>
          <w:sz w:val="22"/>
          <w:szCs w:val="22"/>
        </w:rPr>
        <w:t>Traveling</w:t>
      </w:r>
      <w:proofErr w:type="spellEnd"/>
      <w:r w:rsidR="00C64636" w:rsidRPr="00063D3D">
        <w:rPr>
          <w:rFonts w:ascii="Open Sans" w:hAnsi="Open Sans" w:cs="Open Sans"/>
          <w:sz w:val="22"/>
          <w:szCs w:val="22"/>
        </w:rPr>
        <w:t xml:space="preserve"> </w:t>
      </w:r>
      <w:proofErr w:type="spellStart"/>
      <w:r w:rsidR="00C64636" w:rsidRPr="00063D3D">
        <w:rPr>
          <w:rFonts w:ascii="Open Sans" w:hAnsi="Open Sans" w:cs="Open Sans"/>
          <w:sz w:val="22"/>
          <w:szCs w:val="22"/>
        </w:rPr>
        <w:t>Bodies</w:t>
      </w:r>
      <w:proofErr w:type="spellEnd"/>
      <w:r w:rsidR="00C64636" w:rsidRPr="00063D3D">
        <w:rPr>
          <w:rFonts w:ascii="Open Sans" w:hAnsi="Open Sans" w:cs="Open Sans"/>
          <w:sz w:val="22"/>
          <w:szCs w:val="22"/>
        </w:rPr>
        <w:t xml:space="preserve"> / </w:t>
      </w:r>
      <w:r w:rsidRPr="00063D3D">
        <w:rPr>
          <w:rFonts w:ascii="Open Sans" w:hAnsi="Open Sans" w:cs="Open Sans"/>
          <w:sz w:val="22"/>
          <w:szCs w:val="22"/>
        </w:rPr>
        <w:t>Reisende Körper</w:t>
      </w:r>
      <w:r w:rsidR="00C64636" w:rsidRPr="00063D3D">
        <w:rPr>
          <w:rFonts w:ascii="Open Sans" w:hAnsi="Open Sans" w:cs="Open Sans"/>
          <w:sz w:val="22"/>
          <w:szCs w:val="22"/>
        </w:rPr>
        <w:t>“</w:t>
      </w:r>
      <w:r w:rsidRPr="00063D3D">
        <w:rPr>
          <w:rFonts w:ascii="Open Sans" w:hAnsi="Open Sans" w:cs="Open Sans"/>
          <w:sz w:val="22"/>
          <w:szCs w:val="22"/>
        </w:rPr>
        <w:t xml:space="preserve"> </w:t>
      </w:r>
      <w:r w:rsidR="00C64636" w:rsidRPr="00063D3D">
        <w:rPr>
          <w:rFonts w:ascii="Open Sans" w:hAnsi="Open Sans" w:cs="Open Sans"/>
          <w:sz w:val="22"/>
          <w:szCs w:val="22"/>
        </w:rPr>
        <w:t>setzt sich intensiv mit</w:t>
      </w:r>
      <w:r w:rsidR="008D2A13" w:rsidRPr="00063D3D">
        <w:rPr>
          <w:rFonts w:ascii="Open Sans" w:hAnsi="Open Sans" w:cs="Open Sans"/>
          <w:sz w:val="22"/>
          <w:szCs w:val="22"/>
        </w:rPr>
        <w:t xml:space="preserve"> so</w:t>
      </w:r>
      <w:r w:rsidR="00C64636" w:rsidRPr="00063D3D">
        <w:rPr>
          <w:rFonts w:ascii="Open Sans" w:hAnsi="Open Sans" w:cs="Open Sans"/>
          <w:sz w:val="22"/>
          <w:szCs w:val="22"/>
        </w:rPr>
        <w:t xml:space="preserve"> wichtigen Phänomenen wie der Rolle der Körperlichkeit und der Verkörperung in der und für die Begegnung mit anderen Kulturen </w:t>
      </w:r>
      <w:r w:rsidR="008D2A13" w:rsidRPr="00063D3D">
        <w:rPr>
          <w:rFonts w:ascii="Open Sans" w:hAnsi="Open Sans" w:cs="Open Sans"/>
          <w:sz w:val="22"/>
          <w:szCs w:val="22"/>
        </w:rPr>
        <w:t>sowie</w:t>
      </w:r>
      <w:r w:rsidR="00C64636" w:rsidRPr="00063D3D">
        <w:rPr>
          <w:rFonts w:ascii="Open Sans" w:hAnsi="Open Sans" w:cs="Open Sans"/>
          <w:sz w:val="22"/>
          <w:szCs w:val="22"/>
        </w:rPr>
        <w:t xml:space="preserve"> für die Mobilität von Menschen auseinander, will Impulse für die künftige internationale Reiseliteraturforschung geben und das Feld stärker interdisziplinär vernetzen. </w:t>
      </w:r>
      <w:r w:rsidRPr="00063D3D">
        <w:rPr>
          <w:rFonts w:ascii="Open Sans" w:hAnsi="Open Sans" w:cs="Open Sans"/>
          <w:sz w:val="22"/>
          <w:szCs w:val="22"/>
        </w:rPr>
        <w:t>Ein schönes Signal ist in diesem Zusammenhang auch die Förderung durch die DFG, über die wir uns als Universität Koblenz sehr freuen.“, kommentiert Prof. Dr. Claudia Quaiser-Pohl, Vizepräsidentin für Forschung &amp; Transfer der Universität Koblenz.</w:t>
      </w:r>
    </w:p>
    <w:p w14:paraId="31E6B0C7" w14:textId="77777777" w:rsidR="008D2A13" w:rsidRPr="00063D3D" w:rsidRDefault="008D2A13" w:rsidP="00141FBB">
      <w:pPr>
        <w:pStyle w:val="StandardWeb"/>
        <w:spacing w:before="0" w:beforeAutospacing="0" w:after="160" w:afterAutospacing="0"/>
        <w:rPr>
          <w:rFonts w:ascii="Open Sans" w:hAnsi="Open Sans" w:cs="Open Sans"/>
        </w:rPr>
      </w:pPr>
    </w:p>
    <w:p w14:paraId="7A189576" w14:textId="2330B0C8" w:rsidR="008D2A13" w:rsidRPr="00063D3D" w:rsidRDefault="008D2A13" w:rsidP="008D2A13">
      <w:pPr>
        <w:pStyle w:val="StandardWeb"/>
        <w:spacing w:before="0" w:beforeAutospacing="0" w:after="160" w:afterAutospacing="0"/>
        <w:rPr>
          <w:rFonts w:ascii="Open Sans" w:hAnsi="Open Sans" w:cs="Open Sans"/>
          <w:sz w:val="22"/>
          <w:szCs w:val="22"/>
        </w:rPr>
      </w:pPr>
      <w:r w:rsidRPr="00063D3D">
        <w:rPr>
          <w:rFonts w:ascii="Open Sans" w:hAnsi="Open Sans" w:cs="Open Sans"/>
          <w:sz w:val="22"/>
          <w:szCs w:val="22"/>
        </w:rPr>
        <w:t xml:space="preserve">„Das Auftakttreffen unseres Netzwerks </w:t>
      </w:r>
      <w:r w:rsidR="000E695B">
        <w:rPr>
          <w:rFonts w:ascii="Open Sans" w:hAnsi="Open Sans" w:cs="Open Sans"/>
          <w:sz w:val="22"/>
          <w:szCs w:val="22"/>
        </w:rPr>
        <w:t xml:space="preserve">Anfang letzter Woche </w:t>
      </w:r>
      <w:r w:rsidRPr="00063D3D">
        <w:rPr>
          <w:rFonts w:ascii="Open Sans" w:hAnsi="Open Sans" w:cs="Open Sans"/>
          <w:sz w:val="22"/>
          <w:szCs w:val="22"/>
        </w:rPr>
        <w:t xml:space="preserve">war geprägt durch einen lebendigen Austausch aller Mitglieder. Wir haben intensiv Fragen der Theorie und Methodik diskutiert, gemeinsam an Texten gearbeitet und konnten von einem wichtigen Impulsvortrag unmittelbar für unsere Arbeit profitieren. Auch forschungsstrategische </w:t>
      </w:r>
      <w:r w:rsidRPr="00063D3D">
        <w:rPr>
          <w:rFonts w:ascii="Open Sans" w:hAnsi="Open Sans" w:cs="Open Sans"/>
          <w:sz w:val="22"/>
          <w:szCs w:val="22"/>
        </w:rPr>
        <w:lastRenderedPageBreak/>
        <w:t>Fragen, etwa im Hinblick auf Folgeanträge, wurden diskutiert“, berichtet Prof. Dr. Uta Schaffers (Universität Koblenz, Germanistik: Literaturwissenschaft und -didaktik).</w:t>
      </w:r>
    </w:p>
    <w:p w14:paraId="1C2AC189" w14:textId="77777777" w:rsidR="008D2A13" w:rsidRPr="00063D3D" w:rsidRDefault="008D2A13" w:rsidP="00141FBB">
      <w:pPr>
        <w:pStyle w:val="StandardWeb"/>
        <w:spacing w:before="0" w:beforeAutospacing="0" w:after="160" w:afterAutospacing="0"/>
        <w:rPr>
          <w:rFonts w:ascii="Open Sans" w:hAnsi="Open Sans" w:cs="Open Sans"/>
          <w:i/>
          <w:iCs/>
        </w:rPr>
      </w:pPr>
    </w:p>
    <w:p w14:paraId="2F4F6D60" w14:textId="77777777" w:rsidR="008D2A13" w:rsidRPr="00063D3D" w:rsidRDefault="008D2A13" w:rsidP="008D2A13">
      <w:pPr>
        <w:pStyle w:val="StandardWeb"/>
        <w:spacing w:before="0" w:beforeAutospacing="0" w:after="160" w:afterAutospacing="0"/>
        <w:rPr>
          <w:rFonts w:ascii="Open Sans" w:hAnsi="Open Sans" w:cs="Open Sans"/>
          <w:sz w:val="22"/>
          <w:szCs w:val="22"/>
        </w:rPr>
      </w:pPr>
      <w:r w:rsidRPr="00063D3D">
        <w:rPr>
          <w:rFonts w:ascii="Open Sans" w:hAnsi="Open Sans" w:cs="Open Sans"/>
          <w:sz w:val="22"/>
          <w:szCs w:val="22"/>
        </w:rPr>
        <w:t xml:space="preserve">„Wir planen im Netzwerk unter anderem die Erstellung eines </w:t>
      </w:r>
      <w:r w:rsidRPr="00063D3D">
        <w:rPr>
          <w:rFonts w:ascii="Open Sans" w:hAnsi="Open Sans" w:cs="Open Sans"/>
          <w:i/>
          <w:sz w:val="22"/>
          <w:szCs w:val="22"/>
        </w:rPr>
        <w:t xml:space="preserve">Research </w:t>
      </w:r>
      <w:proofErr w:type="spellStart"/>
      <w:r w:rsidRPr="00063D3D">
        <w:rPr>
          <w:rFonts w:ascii="Open Sans" w:hAnsi="Open Sans" w:cs="Open Sans"/>
          <w:i/>
          <w:sz w:val="22"/>
          <w:szCs w:val="22"/>
        </w:rPr>
        <w:t>Companions</w:t>
      </w:r>
      <w:proofErr w:type="spellEnd"/>
      <w:r w:rsidRPr="00063D3D">
        <w:rPr>
          <w:rFonts w:ascii="Open Sans" w:hAnsi="Open Sans" w:cs="Open Sans"/>
          <w:sz w:val="22"/>
          <w:szCs w:val="22"/>
        </w:rPr>
        <w:t xml:space="preserve">, um die innovativen Aspekte unseres Zugriffs in der Scientific Community, aber auch </w:t>
      </w:r>
      <w:r w:rsidR="000659E9" w:rsidRPr="00063D3D">
        <w:rPr>
          <w:rFonts w:ascii="Open Sans" w:hAnsi="Open Sans" w:cs="Open Sans"/>
          <w:sz w:val="22"/>
          <w:szCs w:val="22"/>
        </w:rPr>
        <w:t>an</w:t>
      </w:r>
      <w:r w:rsidRPr="00063D3D">
        <w:rPr>
          <w:rFonts w:ascii="Open Sans" w:hAnsi="Open Sans" w:cs="Open Sans"/>
          <w:sz w:val="22"/>
          <w:szCs w:val="22"/>
        </w:rPr>
        <w:t xml:space="preserve"> Lehrende und Lernende vorzustellen. Darüber hinaus planen wir die Gründung eines Zentrums zum Thema an der Universität Koblenz</w:t>
      </w:r>
      <w:r w:rsidR="000659E9" w:rsidRPr="00063D3D">
        <w:rPr>
          <w:rFonts w:ascii="Open Sans" w:hAnsi="Open Sans" w:cs="Open Sans"/>
          <w:sz w:val="22"/>
          <w:szCs w:val="22"/>
        </w:rPr>
        <w:t xml:space="preserve">, damit von hier </w:t>
      </w:r>
      <w:proofErr w:type="gramStart"/>
      <w:r w:rsidR="000659E9" w:rsidRPr="00063D3D">
        <w:rPr>
          <w:rFonts w:ascii="Open Sans" w:hAnsi="Open Sans" w:cs="Open Sans"/>
          <w:sz w:val="22"/>
          <w:szCs w:val="22"/>
        </w:rPr>
        <w:t>aus weitere Impulse</w:t>
      </w:r>
      <w:proofErr w:type="gramEnd"/>
      <w:r w:rsidR="000659E9" w:rsidRPr="00063D3D">
        <w:rPr>
          <w:rFonts w:ascii="Open Sans" w:hAnsi="Open Sans" w:cs="Open Sans"/>
          <w:sz w:val="22"/>
          <w:szCs w:val="22"/>
        </w:rPr>
        <w:t xml:space="preserve"> der Forschung ausgehen und Vernetzungen stattfinden können</w:t>
      </w:r>
      <w:r w:rsidR="003E07AE" w:rsidRPr="00063D3D">
        <w:rPr>
          <w:rFonts w:ascii="Open Sans" w:hAnsi="Open Sans" w:cs="Open Sans"/>
          <w:sz w:val="22"/>
          <w:szCs w:val="22"/>
        </w:rPr>
        <w:t>,</w:t>
      </w:r>
      <w:r w:rsidRPr="00063D3D">
        <w:rPr>
          <w:rFonts w:ascii="Open Sans" w:hAnsi="Open Sans" w:cs="Open Sans"/>
          <w:sz w:val="22"/>
          <w:szCs w:val="22"/>
        </w:rPr>
        <w:t>“</w:t>
      </w:r>
      <w:r w:rsidR="003E07AE" w:rsidRPr="00063D3D">
        <w:rPr>
          <w:rFonts w:ascii="Open Sans" w:hAnsi="Open Sans" w:cs="Open Sans"/>
          <w:sz w:val="22"/>
          <w:szCs w:val="22"/>
        </w:rPr>
        <w:t xml:space="preserve"> so</w:t>
      </w:r>
      <w:r w:rsidRPr="00063D3D">
        <w:rPr>
          <w:rFonts w:ascii="Open Sans" w:hAnsi="Open Sans" w:cs="Open Sans"/>
          <w:sz w:val="22"/>
          <w:szCs w:val="22"/>
        </w:rPr>
        <w:t xml:space="preserve"> Prof. Dr. Nicole </w:t>
      </w:r>
      <w:proofErr w:type="spellStart"/>
      <w:r w:rsidRPr="00063D3D">
        <w:rPr>
          <w:rFonts w:ascii="Open Sans" w:hAnsi="Open Sans" w:cs="Open Sans"/>
          <w:sz w:val="22"/>
          <w:szCs w:val="22"/>
        </w:rPr>
        <w:t>Maruo</w:t>
      </w:r>
      <w:proofErr w:type="spellEnd"/>
      <w:r w:rsidRPr="00063D3D">
        <w:rPr>
          <w:rFonts w:ascii="Open Sans" w:hAnsi="Open Sans" w:cs="Open Sans"/>
          <w:sz w:val="22"/>
          <w:szCs w:val="22"/>
        </w:rPr>
        <w:t>-Schröder (Universität Koblenz, Amerikanistik/Kulturwissenschaft).</w:t>
      </w:r>
    </w:p>
    <w:p w14:paraId="1523D617" w14:textId="77777777" w:rsidR="008D2A13" w:rsidRPr="00063D3D" w:rsidRDefault="008D2A13" w:rsidP="00141FBB">
      <w:pPr>
        <w:pStyle w:val="StandardWeb"/>
        <w:spacing w:before="0" w:beforeAutospacing="0" w:after="160" w:afterAutospacing="0"/>
        <w:rPr>
          <w:rFonts w:ascii="Open Sans" w:hAnsi="Open Sans" w:cs="Open Sans"/>
        </w:rPr>
      </w:pPr>
    </w:p>
    <w:p w14:paraId="1AD8FE82" w14:textId="77777777"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sz w:val="22"/>
          <w:szCs w:val="22"/>
        </w:rPr>
        <w:t xml:space="preserve">Mitglieder des Netzwerks sind: </w:t>
      </w:r>
      <w:r w:rsidR="003E07AE" w:rsidRPr="00063D3D">
        <w:rPr>
          <w:rFonts w:ascii="Open Sans" w:hAnsi="Open Sans" w:cs="Open Sans"/>
          <w:sz w:val="22"/>
          <w:szCs w:val="22"/>
        </w:rPr>
        <w:t xml:space="preserve">Lauren </w:t>
      </w:r>
      <w:r w:rsidRPr="00063D3D">
        <w:rPr>
          <w:rFonts w:ascii="Open Sans" w:hAnsi="Open Sans" w:cs="Open Sans"/>
          <w:sz w:val="22"/>
          <w:szCs w:val="22"/>
        </w:rPr>
        <w:t xml:space="preserve">Rebecca Bruce, M.A. (Nottingham Trent University, UK; Anglistik/Literaturwissenschaft), Prof. Dr. Sofie </w:t>
      </w:r>
      <w:proofErr w:type="spellStart"/>
      <w:r w:rsidRPr="00063D3D">
        <w:rPr>
          <w:rFonts w:ascii="Open Sans" w:hAnsi="Open Sans" w:cs="Open Sans"/>
          <w:sz w:val="22"/>
          <w:szCs w:val="22"/>
        </w:rPr>
        <w:t>Decock</w:t>
      </w:r>
      <w:proofErr w:type="spellEnd"/>
      <w:r w:rsidRPr="00063D3D">
        <w:rPr>
          <w:rFonts w:ascii="Open Sans" w:hAnsi="Open Sans" w:cs="Open Sans"/>
          <w:sz w:val="22"/>
          <w:szCs w:val="22"/>
        </w:rPr>
        <w:t xml:space="preserve"> (</w:t>
      </w:r>
      <w:proofErr w:type="spellStart"/>
      <w:r w:rsidRPr="00063D3D">
        <w:rPr>
          <w:rFonts w:ascii="Open Sans" w:hAnsi="Open Sans" w:cs="Open Sans"/>
          <w:sz w:val="22"/>
          <w:szCs w:val="22"/>
        </w:rPr>
        <w:t>Universiteit</w:t>
      </w:r>
      <w:proofErr w:type="spellEnd"/>
      <w:r w:rsidRPr="00063D3D">
        <w:rPr>
          <w:rFonts w:ascii="Open Sans" w:hAnsi="Open Sans" w:cs="Open Sans"/>
          <w:sz w:val="22"/>
          <w:szCs w:val="22"/>
        </w:rPr>
        <w:t xml:space="preserve"> Gent, Belgien; Germanistik: </w:t>
      </w:r>
      <w:proofErr w:type="spellStart"/>
      <w:r w:rsidRPr="00063D3D">
        <w:rPr>
          <w:rFonts w:ascii="Open Sans" w:hAnsi="Open Sans" w:cs="Open Sans"/>
          <w:sz w:val="22"/>
          <w:szCs w:val="22"/>
        </w:rPr>
        <w:t>Literary</w:t>
      </w:r>
      <w:proofErr w:type="spellEnd"/>
      <w:r w:rsidRPr="00063D3D">
        <w:rPr>
          <w:rFonts w:ascii="Open Sans" w:hAnsi="Open Sans" w:cs="Open Sans"/>
          <w:sz w:val="22"/>
          <w:szCs w:val="22"/>
        </w:rPr>
        <w:t xml:space="preserve"> Studies/Applied </w:t>
      </w:r>
      <w:proofErr w:type="spellStart"/>
      <w:r w:rsidRPr="00063D3D">
        <w:rPr>
          <w:rFonts w:ascii="Open Sans" w:hAnsi="Open Sans" w:cs="Open Sans"/>
          <w:sz w:val="22"/>
          <w:szCs w:val="22"/>
        </w:rPr>
        <w:t>Linguistics</w:t>
      </w:r>
      <w:proofErr w:type="spellEnd"/>
      <w:r w:rsidRPr="00063D3D">
        <w:rPr>
          <w:rFonts w:ascii="Open Sans" w:hAnsi="Open Sans" w:cs="Open Sans"/>
          <w:sz w:val="22"/>
          <w:szCs w:val="22"/>
        </w:rPr>
        <w:t xml:space="preserve">), PD Dr. Stefan Hermes (Universität Duisburg-Essen; Germanistik/Literaturwissenschaft), Dr. Zoë </w:t>
      </w:r>
      <w:proofErr w:type="spellStart"/>
      <w:r w:rsidRPr="00063D3D">
        <w:rPr>
          <w:rFonts w:ascii="Open Sans" w:hAnsi="Open Sans" w:cs="Open Sans"/>
          <w:sz w:val="22"/>
          <w:szCs w:val="22"/>
        </w:rPr>
        <w:t>Kinsley</w:t>
      </w:r>
      <w:proofErr w:type="spellEnd"/>
      <w:r w:rsidRPr="00063D3D">
        <w:rPr>
          <w:rFonts w:ascii="Open Sans" w:hAnsi="Open Sans" w:cs="Open Sans"/>
          <w:sz w:val="22"/>
          <w:szCs w:val="22"/>
        </w:rPr>
        <w:t xml:space="preserve"> (Liverpool Hope University, UK; English </w:t>
      </w:r>
      <w:proofErr w:type="spellStart"/>
      <w:r w:rsidRPr="00063D3D">
        <w:rPr>
          <w:rFonts w:ascii="Open Sans" w:hAnsi="Open Sans" w:cs="Open Sans"/>
          <w:sz w:val="22"/>
          <w:szCs w:val="22"/>
        </w:rPr>
        <w:t>Literature</w:t>
      </w:r>
      <w:proofErr w:type="spellEnd"/>
      <w:r w:rsidRPr="00063D3D">
        <w:rPr>
          <w:rFonts w:ascii="Open Sans" w:hAnsi="Open Sans" w:cs="Open Sans"/>
          <w:sz w:val="22"/>
          <w:szCs w:val="22"/>
        </w:rPr>
        <w:t>), Prof. Dr. Alison E. Martin (Johannes Gutenberg-Universität Mainz/Germersheim; British Studies), Prof. Dr. Andreas Niehaus (</w:t>
      </w:r>
      <w:proofErr w:type="spellStart"/>
      <w:r w:rsidRPr="00063D3D">
        <w:rPr>
          <w:rFonts w:ascii="Open Sans" w:hAnsi="Open Sans" w:cs="Open Sans"/>
          <w:sz w:val="22"/>
          <w:szCs w:val="22"/>
        </w:rPr>
        <w:t>Universiteit</w:t>
      </w:r>
      <w:proofErr w:type="spellEnd"/>
      <w:r w:rsidRPr="00063D3D">
        <w:rPr>
          <w:rFonts w:ascii="Open Sans" w:hAnsi="Open Sans" w:cs="Open Sans"/>
          <w:sz w:val="22"/>
          <w:szCs w:val="22"/>
        </w:rPr>
        <w:t xml:space="preserve"> Gent, Belgien; Japanologie/Kulturwissenschaft), Kira Schmidt, M.A. (University </w:t>
      </w:r>
      <w:proofErr w:type="spellStart"/>
      <w:r w:rsidRPr="00063D3D">
        <w:rPr>
          <w:rFonts w:ascii="Open Sans" w:hAnsi="Open Sans" w:cs="Open Sans"/>
          <w:sz w:val="22"/>
          <w:szCs w:val="22"/>
        </w:rPr>
        <w:t>of</w:t>
      </w:r>
      <w:proofErr w:type="spellEnd"/>
      <w:r w:rsidRPr="00063D3D">
        <w:rPr>
          <w:rFonts w:ascii="Open Sans" w:hAnsi="Open Sans" w:cs="Open Sans"/>
          <w:sz w:val="22"/>
          <w:szCs w:val="22"/>
        </w:rPr>
        <w:t xml:space="preserve"> </w:t>
      </w:r>
      <w:proofErr w:type="spellStart"/>
      <w:r w:rsidRPr="00063D3D">
        <w:rPr>
          <w:rFonts w:ascii="Open Sans" w:hAnsi="Open Sans" w:cs="Open Sans"/>
          <w:sz w:val="22"/>
          <w:szCs w:val="22"/>
        </w:rPr>
        <w:t>the</w:t>
      </w:r>
      <w:proofErr w:type="spellEnd"/>
      <w:r w:rsidRPr="00063D3D">
        <w:rPr>
          <w:rFonts w:ascii="Open Sans" w:hAnsi="Open Sans" w:cs="Open Sans"/>
          <w:sz w:val="22"/>
          <w:szCs w:val="22"/>
        </w:rPr>
        <w:t xml:space="preserve"> Western Cape, </w:t>
      </w:r>
      <w:proofErr w:type="spellStart"/>
      <w:r w:rsidRPr="00063D3D">
        <w:rPr>
          <w:rFonts w:ascii="Open Sans" w:hAnsi="Open Sans" w:cs="Open Sans"/>
          <w:sz w:val="22"/>
          <w:szCs w:val="22"/>
        </w:rPr>
        <w:t>Capetown</w:t>
      </w:r>
      <w:proofErr w:type="spellEnd"/>
      <w:r w:rsidRPr="00063D3D">
        <w:rPr>
          <w:rFonts w:ascii="Open Sans" w:hAnsi="Open Sans" w:cs="Open Sans"/>
          <w:sz w:val="22"/>
          <w:szCs w:val="22"/>
        </w:rPr>
        <w:t xml:space="preserve">, South </w:t>
      </w:r>
      <w:proofErr w:type="spellStart"/>
      <w:r w:rsidRPr="00063D3D">
        <w:rPr>
          <w:rFonts w:ascii="Open Sans" w:hAnsi="Open Sans" w:cs="Open Sans"/>
          <w:sz w:val="22"/>
          <w:szCs w:val="22"/>
        </w:rPr>
        <w:t>Africa</w:t>
      </w:r>
      <w:proofErr w:type="spellEnd"/>
      <w:r w:rsidRPr="00063D3D">
        <w:rPr>
          <w:rFonts w:ascii="Open Sans" w:hAnsi="Open Sans" w:cs="Open Sans"/>
          <w:sz w:val="22"/>
          <w:szCs w:val="22"/>
        </w:rPr>
        <w:t>; Germanistik</w:t>
      </w:r>
      <w:r w:rsidR="003E07AE" w:rsidRPr="00063D3D">
        <w:rPr>
          <w:rFonts w:ascii="Open Sans" w:hAnsi="Open Sans" w:cs="Open Sans"/>
          <w:sz w:val="22"/>
          <w:szCs w:val="22"/>
        </w:rPr>
        <w:t>/</w:t>
      </w:r>
      <w:r w:rsidRPr="00063D3D">
        <w:rPr>
          <w:rFonts w:ascii="Open Sans" w:hAnsi="Open Sans" w:cs="Open Sans"/>
          <w:sz w:val="22"/>
          <w:szCs w:val="22"/>
        </w:rPr>
        <w:t xml:space="preserve"> Literaturwissenschaft), Dr. Björn Weyand (Ruhr-Universität Bochum; Germanistik/Literaturwissenschaft), Prof. Dr. Tim Youngs (Nottingham Trent University, UK; Anglistik/Literaturwissenschaft), Christian Wilken, M.A., wissenschaftlicher Mitarbeiter am Institut Amerikanistik/Kulturwissenschaft, Prof. Dr. Nicole </w:t>
      </w:r>
      <w:proofErr w:type="spellStart"/>
      <w:r w:rsidRPr="00063D3D">
        <w:rPr>
          <w:rFonts w:ascii="Open Sans" w:hAnsi="Open Sans" w:cs="Open Sans"/>
          <w:sz w:val="22"/>
          <w:szCs w:val="22"/>
        </w:rPr>
        <w:t>Maruo</w:t>
      </w:r>
      <w:proofErr w:type="spellEnd"/>
      <w:r w:rsidRPr="00063D3D">
        <w:rPr>
          <w:rFonts w:ascii="Open Sans" w:hAnsi="Open Sans" w:cs="Open Sans"/>
          <w:sz w:val="22"/>
          <w:szCs w:val="22"/>
        </w:rPr>
        <w:t>-Schröder (Universität Koblenz, Amerikanistik/Kulturwissenschaft), Prof. Dr. Uta Schaffers (Universität Koblenz, Germanistik: Literaturwissenschaft und -didaktik)</w:t>
      </w:r>
    </w:p>
    <w:p w14:paraId="11A88604" w14:textId="77777777" w:rsidR="00141FBB" w:rsidRPr="00063D3D" w:rsidRDefault="00141FBB" w:rsidP="00141FBB">
      <w:pPr>
        <w:pStyle w:val="StandardWeb"/>
        <w:shd w:val="clear" w:color="auto" w:fill="FFFFFF"/>
        <w:spacing w:before="0" w:beforeAutospacing="0" w:after="240" w:afterAutospacing="0" w:line="343" w:lineRule="atLeast"/>
        <w:rPr>
          <w:rFonts w:ascii="Open Sans" w:hAnsi="Open Sans" w:cs="Open Sans"/>
        </w:rPr>
      </w:pPr>
      <w:r w:rsidRPr="00063D3D">
        <w:rPr>
          <w:rFonts w:ascii="Open Sans" w:hAnsi="Open Sans" w:cs="Open Sans"/>
          <w:b/>
          <w:bCs/>
          <w:sz w:val="22"/>
          <w:szCs w:val="22"/>
        </w:rPr>
        <w:t>Über den Fachbereich</w:t>
      </w:r>
      <w:r w:rsidRPr="00063D3D">
        <w:rPr>
          <w:rFonts w:ascii="Open Sans" w:hAnsi="Open Sans" w:cs="Open Sans"/>
          <w:b/>
          <w:bCs/>
        </w:rPr>
        <w:t> </w:t>
      </w:r>
      <w:r w:rsidRPr="00063D3D">
        <w:rPr>
          <w:rFonts w:ascii="Open Sans" w:hAnsi="Open Sans" w:cs="Open Sans"/>
          <w:b/>
          <w:bCs/>
          <w:sz w:val="22"/>
          <w:szCs w:val="22"/>
        </w:rPr>
        <w:t>Philologie / Kulturwissenschaft</w:t>
      </w:r>
    </w:p>
    <w:p w14:paraId="0929F131" w14:textId="77777777"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sz w:val="22"/>
          <w:szCs w:val="22"/>
        </w:rPr>
        <w:t>Der Fachbereich Philologie / Kulturwissenschaft der Universität Koblenz versammelt die geistes- und kulturwissenschaftlichen Fächer der Universität: Philosophie, Katholische und Evangelische Theologie, Anglistik/Amerikanistik, Germanistik, Geschichtswissenschaft sowie Musik- und Kunstwissenschaft. In seinem Zentrum steht das 2007 gegründete Institut für Kulturwissenschaft (mit einer ethnologischen, einer medien- und einer politikwissenschaftlichen Professur), an dem sich auf verschiedene Weise sämtliche Institute des Fachbereichs und das Institut für Soziologie aus dem Fachbereich Bildung beteiligen. </w:t>
      </w:r>
    </w:p>
    <w:p w14:paraId="29169EF2" w14:textId="77777777" w:rsidR="000659E9" w:rsidRPr="00063D3D" w:rsidRDefault="000659E9" w:rsidP="00141FBB">
      <w:pPr>
        <w:pStyle w:val="StandardWeb"/>
        <w:shd w:val="clear" w:color="auto" w:fill="FFFFFF"/>
        <w:spacing w:beforeAutospacing="0" w:after="240" w:afterAutospacing="0" w:line="343" w:lineRule="atLeast"/>
        <w:rPr>
          <w:rFonts w:ascii="Open Sans" w:hAnsi="Open Sans" w:cs="Open Sans"/>
        </w:rPr>
      </w:pPr>
    </w:p>
    <w:p w14:paraId="63DC81F4" w14:textId="77777777"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b/>
          <w:bCs/>
          <w:sz w:val="22"/>
          <w:szCs w:val="22"/>
        </w:rPr>
        <w:t>Mehr Informationen und Kontakt</w:t>
      </w:r>
    </w:p>
    <w:p w14:paraId="1D7257E4" w14:textId="77777777"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sz w:val="22"/>
          <w:szCs w:val="22"/>
        </w:rPr>
        <w:t xml:space="preserve">Weitere News und Pressemitteilungen, sowie eine Auswahl von Pressebildern finden Sie auf unserer Website im Newsroom unter </w:t>
      </w:r>
      <w:hyperlink r:id="rId5" w:tooltip="https://www.uni-koblenz.de/de/newsroom" w:history="1">
        <w:r w:rsidRPr="00063D3D">
          <w:rPr>
            <w:rStyle w:val="Hyperlink"/>
            <w:rFonts w:ascii="Open Sans" w:hAnsi="Open Sans" w:cs="Open Sans"/>
            <w:color w:val="auto"/>
            <w:sz w:val="22"/>
            <w:szCs w:val="22"/>
          </w:rPr>
          <w:t>https://www.uni-koblenz.de/de/newsroom</w:t>
        </w:r>
      </w:hyperlink>
      <w:r w:rsidRPr="00063D3D">
        <w:rPr>
          <w:rFonts w:ascii="Open Sans" w:hAnsi="Open Sans" w:cs="Open Sans"/>
          <w:sz w:val="22"/>
          <w:szCs w:val="22"/>
        </w:rPr>
        <w:t> </w:t>
      </w:r>
    </w:p>
    <w:p w14:paraId="46A28F08" w14:textId="77777777"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sz w:val="22"/>
          <w:szCs w:val="22"/>
        </w:rPr>
        <w:t>Pressekontakt:</w:t>
      </w:r>
    </w:p>
    <w:p w14:paraId="65561180" w14:textId="77777777" w:rsidR="00141FBB" w:rsidRPr="00063D3D" w:rsidRDefault="00141FBB" w:rsidP="00141FBB">
      <w:pPr>
        <w:pStyle w:val="StandardWeb"/>
        <w:spacing w:before="0" w:beforeAutospacing="0" w:after="160" w:afterAutospacing="0"/>
        <w:rPr>
          <w:rFonts w:ascii="Open Sans" w:hAnsi="Open Sans" w:cs="Open Sans"/>
        </w:rPr>
      </w:pPr>
      <w:r w:rsidRPr="00063D3D">
        <w:rPr>
          <w:rFonts w:ascii="Open Sans" w:hAnsi="Open Sans" w:cs="Open Sans"/>
          <w:sz w:val="22"/>
          <w:szCs w:val="22"/>
        </w:rPr>
        <w:lastRenderedPageBreak/>
        <w:t>Philipp Stieffenhofer</w:t>
      </w:r>
      <w:r w:rsidRPr="00063D3D">
        <w:rPr>
          <w:rFonts w:ascii="Open Sans" w:hAnsi="Open Sans" w:cs="Open Sans"/>
          <w:sz w:val="22"/>
          <w:szCs w:val="22"/>
        </w:rPr>
        <w:br/>
        <w:t> Tel: +49-261-287-1741</w:t>
      </w:r>
      <w:r w:rsidRPr="00063D3D">
        <w:rPr>
          <w:rFonts w:ascii="Open Sans" w:hAnsi="Open Sans" w:cs="Open Sans"/>
          <w:sz w:val="22"/>
          <w:szCs w:val="22"/>
        </w:rPr>
        <w:br/>
        <w:t> </w:t>
      </w:r>
      <w:proofErr w:type="gramStart"/>
      <w:r w:rsidRPr="00063D3D">
        <w:rPr>
          <w:rFonts w:ascii="Open Sans" w:hAnsi="Open Sans" w:cs="Open Sans"/>
          <w:sz w:val="22"/>
          <w:szCs w:val="22"/>
        </w:rPr>
        <w:t>Email</w:t>
      </w:r>
      <w:proofErr w:type="gramEnd"/>
      <w:r w:rsidRPr="00063D3D">
        <w:rPr>
          <w:rFonts w:ascii="Open Sans" w:hAnsi="Open Sans" w:cs="Open Sans"/>
          <w:sz w:val="22"/>
          <w:szCs w:val="22"/>
        </w:rPr>
        <w:t xml:space="preserve">: </w:t>
      </w:r>
      <w:hyperlink r:id="rId6" w:tooltip="mailto:philippstieffenhofer@uni-koblenz.de" w:history="1">
        <w:r w:rsidRPr="00063D3D">
          <w:rPr>
            <w:rStyle w:val="Hyperlink"/>
            <w:rFonts w:ascii="Open Sans" w:hAnsi="Open Sans" w:cs="Open Sans"/>
            <w:color w:val="auto"/>
            <w:sz w:val="22"/>
            <w:szCs w:val="22"/>
          </w:rPr>
          <w:t>philippstieffenhofer@uni-koblenz.de</w:t>
        </w:r>
      </w:hyperlink>
      <w:r w:rsidRPr="00063D3D">
        <w:rPr>
          <w:rFonts w:ascii="Open Sans" w:hAnsi="Open Sans" w:cs="Open Sans"/>
          <w:sz w:val="22"/>
          <w:szCs w:val="22"/>
        </w:rPr>
        <w:t> </w:t>
      </w:r>
    </w:p>
    <w:p w14:paraId="31EA5569" w14:textId="77777777" w:rsidR="00DF071C" w:rsidRPr="00063D3D" w:rsidRDefault="00DF071C"/>
    <w:sectPr w:rsidR="00DF071C" w:rsidRPr="00063D3D" w:rsidSect="00135DA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BB"/>
    <w:rsid w:val="00001B2A"/>
    <w:rsid w:val="00035968"/>
    <w:rsid w:val="00053E82"/>
    <w:rsid w:val="00063D3D"/>
    <w:rsid w:val="000659E9"/>
    <w:rsid w:val="00080F7F"/>
    <w:rsid w:val="00090D05"/>
    <w:rsid w:val="00092173"/>
    <w:rsid w:val="000D4CC5"/>
    <w:rsid w:val="000E695B"/>
    <w:rsid w:val="000E708D"/>
    <w:rsid w:val="00112185"/>
    <w:rsid w:val="001239E1"/>
    <w:rsid w:val="00124F1F"/>
    <w:rsid w:val="00135DA4"/>
    <w:rsid w:val="001415DA"/>
    <w:rsid w:val="00141FBB"/>
    <w:rsid w:val="0014496B"/>
    <w:rsid w:val="00167B4F"/>
    <w:rsid w:val="00171876"/>
    <w:rsid w:val="00177062"/>
    <w:rsid w:val="001849C7"/>
    <w:rsid w:val="001956C5"/>
    <w:rsid w:val="001D6D68"/>
    <w:rsid w:val="00202767"/>
    <w:rsid w:val="00204DF5"/>
    <w:rsid w:val="00222645"/>
    <w:rsid w:val="002316D5"/>
    <w:rsid w:val="002831C1"/>
    <w:rsid w:val="002919A0"/>
    <w:rsid w:val="002A464B"/>
    <w:rsid w:val="002A493A"/>
    <w:rsid w:val="002A5BF0"/>
    <w:rsid w:val="002A69FF"/>
    <w:rsid w:val="002B6E14"/>
    <w:rsid w:val="002C4A18"/>
    <w:rsid w:val="00312CFF"/>
    <w:rsid w:val="0031585A"/>
    <w:rsid w:val="003454C9"/>
    <w:rsid w:val="00363A09"/>
    <w:rsid w:val="00381B34"/>
    <w:rsid w:val="003908B4"/>
    <w:rsid w:val="003C2010"/>
    <w:rsid w:val="003C77CA"/>
    <w:rsid w:val="003D26DF"/>
    <w:rsid w:val="003E07AE"/>
    <w:rsid w:val="003F62C0"/>
    <w:rsid w:val="004043BD"/>
    <w:rsid w:val="004057E2"/>
    <w:rsid w:val="00442DBB"/>
    <w:rsid w:val="0045266D"/>
    <w:rsid w:val="004724B0"/>
    <w:rsid w:val="00474B82"/>
    <w:rsid w:val="004853F0"/>
    <w:rsid w:val="004C1BF9"/>
    <w:rsid w:val="004C38B0"/>
    <w:rsid w:val="004D00F9"/>
    <w:rsid w:val="004D3915"/>
    <w:rsid w:val="00507835"/>
    <w:rsid w:val="00514A29"/>
    <w:rsid w:val="00547063"/>
    <w:rsid w:val="00554297"/>
    <w:rsid w:val="00562E6A"/>
    <w:rsid w:val="00582FF2"/>
    <w:rsid w:val="005A4569"/>
    <w:rsid w:val="005B0F2A"/>
    <w:rsid w:val="005D7E0B"/>
    <w:rsid w:val="005F4FCA"/>
    <w:rsid w:val="00602D57"/>
    <w:rsid w:val="006238D3"/>
    <w:rsid w:val="00671B96"/>
    <w:rsid w:val="006732FB"/>
    <w:rsid w:val="00683F2A"/>
    <w:rsid w:val="006B1B72"/>
    <w:rsid w:val="006D711C"/>
    <w:rsid w:val="006F31BF"/>
    <w:rsid w:val="00711880"/>
    <w:rsid w:val="00733DA1"/>
    <w:rsid w:val="00756CAD"/>
    <w:rsid w:val="00771A22"/>
    <w:rsid w:val="007B1582"/>
    <w:rsid w:val="007E69C9"/>
    <w:rsid w:val="007F0E36"/>
    <w:rsid w:val="00810672"/>
    <w:rsid w:val="00814E4C"/>
    <w:rsid w:val="00820BED"/>
    <w:rsid w:val="008404A3"/>
    <w:rsid w:val="00840A7B"/>
    <w:rsid w:val="00866E0B"/>
    <w:rsid w:val="008950BE"/>
    <w:rsid w:val="008D2A13"/>
    <w:rsid w:val="008F20FF"/>
    <w:rsid w:val="009006DD"/>
    <w:rsid w:val="009105C4"/>
    <w:rsid w:val="009137A2"/>
    <w:rsid w:val="00933517"/>
    <w:rsid w:val="00962183"/>
    <w:rsid w:val="009A6829"/>
    <w:rsid w:val="009B725F"/>
    <w:rsid w:val="009C466B"/>
    <w:rsid w:val="009D5FB8"/>
    <w:rsid w:val="009E4746"/>
    <w:rsid w:val="00A16125"/>
    <w:rsid w:val="00A27BF1"/>
    <w:rsid w:val="00A64546"/>
    <w:rsid w:val="00A83223"/>
    <w:rsid w:val="00AA4BCB"/>
    <w:rsid w:val="00AA77B4"/>
    <w:rsid w:val="00AB37D0"/>
    <w:rsid w:val="00AB4DF3"/>
    <w:rsid w:val="00AB6F77"/>
    <w:rsid w:val="00AC4318"/>
    <w:rsid w:val="00AE1A03"/>
    <w:rsid w:val="00AF4665"/>
    <w:rsid w:val="00B17AED"/>
    <w:rsid w:val="00B2208C"/>
    <w:rsid w:val="00B256E8"/>
    <w:rsid w:val="00B47E40"/>
    <w:rsid w:val="00B52F11"/>
    <w:rsid w:val="00BA1896"/>
    <w:rsid w:val="00BA2CA1"/>
    <w:rsid w:val="00BB07F1"/>
    <w:rsid w:val="00BC5C5C"/>
    <w:rsid w:val="00BD1959"/>
    <w:rsid w:val="00BD5C5F"/>
    <w:rsid w:val="00BD7571"/>
    <w:rsid w:val="00BE188F"/>
    <w:rsid w:val="00BE3C0C"/>
    <w:rsid w:val="00BE63C7"/>
    <w:rsid w:val="00C137A5"/>
    <w:rsid w:val="00C33ABC"/>
    <w:rsid w:val="00C45E7F"/>
    <w:rsid w:val="00C64636"/>
    <w:rsid w:val="00C65C7C"/>
    <w:rsid w:val="00C80912"/>
    <w:rsid w:val="00C946DC"/>
    <w:rsid w:val="00CA6380"/>
    <w:rsid w:val="00CE4583"/>
    <w:rsid w:val="00CF1076"/>
    <w:rsid w:val="00CF7361"/>
    <w:rsid w:val="00D13436"/>
    <w:rsid w:val="00D15792"/>
    <w:rsid w:val="00D27D9D"/>
    <w:rsid w:val="00D40AF2"/>
    <w:rsid w:val="00D42302"/>
    <w:rsid w:val="00D46DBA"/>
    <w:rsid w:val="00D57D19"/>
    <w:rsid w:val="00D6746E"/>
    <w:rsid w:val="00D679E5"/>
    <w:rsid w:val="00D7439B"/>
    <w:rsid w:val="00D830B0"/>
    <w:rsid w:val="00D838E9"/>
    <w:rsid w:val="00DB4794"/>
    <w:rsid w:val="00DB611E"/>
    <w:rsid w:val="00DB7093"/>
    <w:rsid w:val="00DD6F3C"/>
    <w:rsid w:val="00DE77CF"/>
    <w:rsid w:val="00DF071C"/>
    <w:rsid w:val="00DF5AF9"/>
    <w:rsid w:val="00DF6DE5"/>
    <w:rsid w:val="00E10680"/>
    <w:rsid w:val="00E2658E"/>
    <w:rsid w:val="00E27C39"/>
    <w:rsid w:val="00E61491"/>
    <w:rsid w:val="00E641FD"/>
    <w:rsid w:val="00E80397"/>
    <w:rsid w:val="00EA1F94"/>
    <w:rsid w:val="00EB69C5"/>
    <w:rsid w:val="00EC4BA4"/>
    <w:rsid w:val="00ED34C1"/>
    <w:rsid w:val="00ED5A3A"/>
    <w:rsid w:val="00EE44BC"/>
    <w:rsid w:val="00EE5066"/>
    <w:rsid w:val="00F5166D"/>
    <w:rsid w:val="00F7184E"/>
    <w:rsid w:val="00F71BC5"/>
    <w:rsid w:val="00F75A70"/>
    <w:rsid w:val="00F77588"/>
    <w:rsid w:val="00FA4CB8"/>
    <w:rsid w:val="00FB17E7"/>
    <w:rsid w:val="00FD6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EDA8"/>
  <w15:chartTrackingRefBased/>
  <w15:docId w15:val="{1A63AD13-AA6E-564B-9483-EC5EC814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F11"/>
    <w:pPr>
      <w:spacing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31134,bqiaagaaeyqcaaagiaiaaamqdgaabr52aaaaaaaaaaaaaaaaaaaaaaaaaaaaaaaaaaaaaaaaaaaaaaaaaaaaaaaaaaaaaaaaaaaaaaaaaaaaaaaaaaaaaaaaaaaaaaaaaaaaaaaaaaaaaaaaaaaaaaaaaaaaaaaaaaaaaaaaaaaaaaaaaaaaaaaaaaaaaaaaaaaaaaaaaaaaaaaaaaaaaaaaaaaaaaaaaaaaaaa"/>
    <w:basedOn w:val="Standard"/>
    <w:rsid w:val="00141FBB"/>
    <w:pPr>
      <w:spacing w:before="100" w:beforeAutospacing="1" w:after="100" w:afterAutospacing="1" w:line="240" w:lineRule="auto"/>
      <w:jc w:val="left"/>
    </w:pPr>
    <w:rPr>
      <w:rFonts w:ascii="Times New Roman" w:eastAsia="Times New Roman" w:hAnsi="Times New Roman" w:cs="Times New Roman"/>
      <w:kern w:val="0"/>
      <w:sz w:val="24"/>
      <w:szCs w:val="24"/>
      <w:lang w:eastAsia="de-DE"/>
      <w14:ligatures w14:val="none"/>
    </w:rPr>
  </w:style>
  <w:style w:type="paragraph" w:styleId="StandardWeb">
    <w:name w:val="Normal (Web)"/>
    <w:basedOn w:val="Standard"/>
    <w:uiPriority w:val="99"/>
    <w:unhideWhenUsed/>
    <w:rsid w:val="00141FBB"/>
    <w:pPr>
      <w:spacing w:before="100" w:beforeAutospacing="1" w:after="100" w:afterAutospacing="1" w:line="240" w:lineRule="auto"/>
      <w:jc w:val="left"/>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141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stieffenhofer@uni-koblenz.de" TargetMode="External"/><Relationship Id="rId5" Type="http://schemas.openxmlformats.org/officeDocument/2006/relationships/hyperlink" Target="https://www.uni-koblenz.de/de/newsro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Überarbeitung</dc:creator>
  <cp:keywords/>
  <dc:description/>
  <cp:lastModifiedBy>Philipp Stieffenhofer</cp:lastModifiedBy>
  <cp:revision>7</cp:revision>
  <dcterms:created xsi:type="dcterms:W3CDTF">2023-05-15T09:17:00Z</dcterms:created>
  <dcterms:modified xsi:type="dcterms:W3CDTF">2023-05-17T16:35:00Z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fb1e66044d52fe29c13e1f6bcd1afe6db77083fee18d354c64c97a6f84527f17</vt:lpwstr>
  </property>
</Properties>
</file>