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4CE37" w14:textId="1DD86015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DC42B" wp14:editId="42ABA347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1F44E" w14:textId="77777777" w:rsidR="00732C71" w:rsidRDefault="006B789C" w:rsidP="00732C71">
                            <w:r>
                              <w:t>8</w:t>
                            </w:r>
                            <w:r w:rsidR="00732C71">
                              <w:t xml:space="preserve">. </w:t>
                            </w:r>
                            <w:r w:rsidR="00C62C6B">
                              <w:t>September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DC42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4A61F44E" w14:textId="77777777" w:rsidR="00732C71" w:rsidRDefault="006B789C" w:rsidP="00732C71">
                      <w:r>
                        <w:t>8</w:t>
                      </w:r>
                      <w:r w:rsidR="00732C71">
                        <w:t xml:space="preserve">. </w:t>
                      </w:r>
                      <w:r w:rsidR="00C62C6B">
                        <w:t>September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4DA3A5CC" wp14:editId="1A1C5622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78B">
        <w:rPr>
          <w:noProof/>
        </w:rPr>
        <w:t xml:space="preserve">Wie </w:t>
      </w:r>
      <w:r w:rsidR="00452FBD">
        <w:rPr>
          <w:noProof/>
        </w:rPr>
        <w:t>Solarmodule</w:t>
      </w:r>
      <w:r w:rsidR="005F6F81">
        <w:t xml:space="preserve"> </w:t>
      </w:r>
      <w:r w:rsidR="0033241B">
        <w:t xml:space="preserve">in </w:t>
      </w:r>
      <w:r w:rsidR="00872325">
        <w:br/>
      </w:r>
      <w:r w:rsidR="0033241B">
        <w:t>Fläche</w:t>
      </w:r>
      <w:r w:rsidR="00C21E5E">
        <w:t>n</w:t>
      </w:r>
      <w:r w:rsidR="0033241B">
        <w:t xml:space="preserve"> integrier</w:t>
      </w:r>
      <w:r w:rsidR="00872325">
        <w:t>t werden können</w:t>
      </w:r>
    </w:p>
    <w:p w14:paraId="6997DEFB" w14:textId="77777777" w:rsidR="00732C71" w:rsidRPr="00BF12CE" w:rsidRDefault="00C62C6B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#</w:t>
      </w:r>
      <w:proofErr w:type="spellStart"/>
      <w:r>
        <w:t>DBUdigital</w:t>
      </w:r>
      <w:proofErr w:type="spellEnd"/>
      <w:r w:rsidR="004D0856">
        <w:t>:</w:t>
      </w:r>
      <w:r>
        <w:t xml:space="preserve"> Online-Salon </w:t>
      </w:r>
      <w:r w:rsidR="004D0856">
        <w:t xml:space="preserve">zu </w:t>
      </w:r>
      <w:r w:rsidR="00E71DC9">
        <w:t>Photovoltaik</w:t>
      </w:r>
      <w:r w:rsidR="00110CB6">
        <w:t xml:space="preserve"> auf Freiflächen</w:t>
      </w:r>
    </w:p>
    <w:p w14:paraId="02523C92" w14:textId="4DDC042F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C2113B8" wp14:editId="2BFE4A9E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E295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13B8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5E99E295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>.</w:t>
      </w:r>
      <w:r w:rsidR="002909DF">
        <w:t xml:space="preserve"> </w:t>
      </w:r>
      <w:r w:rsidR="00AB373B">
        <w:t xml:space="preserve">Auf dem Weg zu einer umweltfreundlichen und zukunftsfähigen Energieversorgung ist </w:t>
      </w:r>
      <w:r w:rsidR="00BD092A">
        <w:t xml:space="preserve">Photovoltaik (PV) </w:t>
      </w:r>
      <w:r w:rsidR="00AB373B">
        <w:t>n</w:t>
      </w:r>
      <w:r w:rsidR="006C5854">
        <w:t xml:space="preserve">eben Windenergie </w:t>
      </w:r>
      <w:r w:rsidR="00BD092A">
        <w:t>ein</w:t>
      </w:r>
      <w:r w:rsidR="001444FD">
        <w:t xml:space="preserve"> </w:t>
      </w:r>
      <w:r w:rsidR="002909DF">
        <w:t>wichtiger Baustein.</w:t>
      </w:r>
      <w:r w:rsidR="00BD092A">
        <w:t xml:space="preserve"> </w:t>
      </w:r>
      <w:r w:rsidR="00C34C36">
        <w:t xml:space="preserve">Insbesondere beim Ausbau von </w:t>
      </w:r>
      <w:r w:rsidR="00D9644C">
        <w:t xml:space="preserve">PV-Freiflächenanlagen </w:t>
      </w:r>
      <w:r w:rsidR="00C34C36">
        <w:t xml:space="preserve">kann es allerdings zu Flächenkonkurrenz mit der Landwirtschaft oder auch dem </w:t>
      </w:r>
      <w:r w:rsidR="00D9644C">
        <w:t>Naturschutz</w:t>
      </w:r>
      <w:r w:rsidR="00C34C36">
        <w:t xml:space="preserve"> kommen. </w:t>
      </w:r>
      <w:r w:rsidR="00C21E5E">
        <w:t xml:space="preserve">Am </w:t>
      </w:r>
      <w:r w:rsidR="007E49A1">
        <w:t xml:space="preserve">Montag, </w:t>
      </w:r>
      <w:r w:rsidR="00C21E5E">
        <w:t>11. September</w:t>
      </w:r>
      <w:r w:rsidR="007E49A1">
        <w:t>,</w:t>
      </w:r>
      <w:r w:rsidR="00A06847">
        <w:t xml:space="preserve"> </w:t>
      </w:r>
      <w:r w:rsidR="007E49A1">
        <w:t xml:space="preserve">verschafft </w:t>
      </w:r>
      <w:r w:rsidR="00C21E5E">
        <w:t>die Deutsche Bundesstiftung Umwelt (DBU) i</w:t>
      </w:r>
      <w:r w:rsidR="00D2213C">
        <w:t xml:space="preserve">n </w:t>
      </w:r>
      <w:r w:rsidR="005A7362">
        <w:t>der</w:t>
      </w:r>
      <w:r w:rsidR="00D2213C">
        <w:t xml:space="preserve"> nächsten Ausgabe von #</w:t>
      </w:r>
      <w:proofErr w:type="spellStart"/>
      <w:r w:rsidR="00D2213C">
        <w:t>DBUdigital</w:t>
      </w:r>
      <w:proofErr w:type="spellEnd"/>
      <w:r w:rsidR="00D2213C">
        <w:t xml:space="preserve"> </w:t>
      </w:r>
      <w:r w:rsidR="004D0856">
        <w:t xml:space="preserve">in einem </w:t>
      </w:r>
      <w:r w:rsidR="00C62C6B">
        <w:t xml:space="preserve">Online-Salon einen Überblick über aktuelle Entwicklungen </w:t>
      </w:r>
      <w:r w:rsidR="00A06847">
        <w:t xml:space="preserve">und platzoptimierte Lösungen für </w:t>
      </w:r>
      <w:r w:rsidR="00C62C6B">
        <w:t>PV</w:t>
      </w:r>
      <w:r w:rsidR="00183E99">
        <w:t xml:space="preserve"> auf Freiflächen</w:t>
      </w:r>
      <w:r w:rsidR="00C62C6B">
        <w:t xml:space="preserve">. Mehr Informationen und Anmeldung </w:t>
      </w:r>
      <w:hyperlink r:id="rId8" w:history="1">
        <w:r w:rsidR="00C62C6B" w:rsidRPr="00C62C6B">
          <w:rPr>
            <w:rStyle w:val="Hyperlink"/>
          </w:rPr>
          <w:t>hier</w:t>
        </w:r>
      </w:hyperlink>
      <w:r w:rsidR="00C62C6B">
        <w:t>.</w:t>
      </w:r>
    </w:p>
    <w:p w14:paraId="27EA6A68" w14:textId="77777777" w:rsidR="00032A0B" w:rsidRDefault="00457BCC" w:rsidP="00B72A5D">
      <w:pPr>
        <w:pStyle w:val="KeinLeerraum"/>
      </w:pPr>
      <w:r>
        <w:t>Beschleunigter PV-Ausbau mit minimalem Flächenverbrauch</w:t>
      </w:r>
      <w:r w:rsidR="00C15335">
        <w:t xml:space="preserve"> notwendig</w:t>
      </w:r>
    </w:p>
    <w:p w14:paraId="6700E88E" w14:textId="5921E944" w:rsidR="00452FBD" w:rsidRDefault="008F19CC" w:rsidP="00B72A5D">
      <w:pPr>
        <w:pStyle w:val="KeinLeerraum"/>
        <w:rPr>
          <w:i w:val="0"/>
        </w:rPr>
      </w:pPr>
      <w:r>
        <w:rPr>
          <w:i w:val="0"/>
        </w:rPr>
        <w:t xml:space="preserve">Infrastruktur, Landwirtschaft, </w:t>
      </w:r>
      <w:r w:rsidR="00B46477">
        <w:rPr>
          <w:i w:val="0"/>
        </w:rPr>
        <w:t>Gewerbe</w:t>
      </w:r>
      <w:r>
        <w:rPr>
          <w:i w:val="0"/>
        </w:rPr>
        <w:t xml:space="preserve"> und rund 83 Millionen Menschen auf etwa </w:t>
      </w:r>
      <w:r w:rsidR="00D30FDE">
        <w:rPr>
          <w:i w:val="0"/>
        </w:rPr>
        <w:t>357.600 Quadratkilometern</w:t>
      </w:r>
      <w:r w:rsidR="007E49A1">
        <w:rPr>
          <w:i w:val="0"/>
        </w:rPr>
        <w:t xml:space="preserve"> –</w:t>
      </w:r>
      <w:r>
        <w:rPr>
          <w:i w:val="0"/>
        </w:rPr>
        <w:t xml:space="preserve"> </w:t>
      </w:r>
      <w:r w:rsidR="00110CB6">
        <w:rPr>
          <w:i w:val="0"/>
        </w:rPr>
        <w:t xml:space="preserve">Deutschland ist ein dicht besiedeltes </w:t>
      </w:r>
      <w:r w:rsidR="00B00073">
        <w:rPr>
          <w:i w:val="0"/>
        </w:rPr>
        <w:t>Land</w:t>
      </w:r>
      <w:r w:rsidR="00110CB6">
        <w:rPr>
          <w:i w:val="0"/>
        </w:rPr>
        <w:t>.</w:t>
      </w:r>
      <w:r w:rsidR="00C15335">
        <w:rPr>
          <w:i w:val="0"/>
        </w:rPr>
        <w:t xml:space="preserve"> </w:t>
      </w:r>
      <w:r w:rsidR="00A22DC4">
        <w:rPr>
          <w:i w:val="0"/>
        </w:rPr>
        <w:t>Und die Energiewende</w:t>
      </w:r>
      <w:r w:rsidR="000225AB">
        <w:rPr>
          <w:i w:val="0"/>
        </w:rPr>
        <w:t xml:space="preserve"> schreitet </w:t>
      </w:r>
      <w:r w:rsidR="007E49A1">
        <w:rPr>
          <w:i w:val="0"/>
        </w:rPr>
        <w:t xml:space="preserve">mit der Abkehr von fossilen Energieträgern voran, zugleich bedingt eine zunehmende Elektrifizierung einen steigenden Stromverbrauch. </w:t>
      </w:r>
      <w:r w:rsidR="00D30FDE">
        <w:rPr>
          <w:i w:val="0"/>
        </w:rPr>
        <w:t xml:space="preserve">Die </w:t>
      </w:r>
      <w:r w:rsidR="007E49A1">
        <w:rPr>
          <w:i w:val="0"/>
        </w:rPr>
        <w:t>Folge: Der</w:t>
      </w:r>
      <w:r w:rsidR="0033241B">
        <w:rPr>
          <w:i w:val="0"/>
        </w:rPr>
        <w:t xml:space="preserve"> Bedarf </w:t>
      </w:r>
      <w:r w:rsidR="00B46477">
        <w:rPr>
          <w:i w:val="0"/>
        </w:rPr>
        <w:t>an</w:t>
      </w:r>
      <w:r w:rsidR="0033241B">
        <w:rPr>
          <w:i w:val="0"/>
        </w:rPr>
        <w:t xml:space="preserve"> neuen Flächen für erneuerbare Energieanlagen wie Solarparks</w:t>
      </w:r>
      <w:r w:rsidR="007E49A1">
        <w:rPr>
          <w:i w:val="0"/>
        </w:rPr>
        <w:t xml:space="preserve"> erhöht sich</w:t>
      </w:r>
      <w:r w:rsidR="0033241B">
        <w:rPr>
          <w:i w:val="0"/>
        </w:rPr>
        <w:t>.</w:t>
      </w:r>
      <w:r w:rsidR="00C21E5E" w:rsidRPr="00C21E5E">
        <w:rPr>
          <w:i w:val="0"/>
        </w:rPr>
        <w:t xml:space="preserve"> </w:t>
      </w:r>
      <w:r w:rsidR="00C21E5E">
        <w:rPr>
          <w:i w:val="0"/>
        </w:rPr>
        <w:t xml:space="preserve">Die Relevanz der im </w:t>
      </w:r>
      <w:r w:rsidR="007E49A1">
        <w:rPr>
          <w:i w:val="0"/>
        </w:rPr>
        <w:t>DBU-</w:t>
      </w:r>
      <w:r w:rsidR="00C21E5E">
        <w:rPr>
          <w:i w:val="0"/>
        </w:rPr>
        <w:t xml:space="preserve">Online-Salon zu diskutierenden Fragen nach einer effizienten </w:t>
      </w:r>
      <w:r w:rsidR="00A06847">
        <w:rPr>
          <w:i w:val="0"/>
        </w:rPr>
        <w:t>Nutzung vorhandener Flächen</w:t>
      </w:r>
      <w:r w:rsidR="00C21E5E">
        <w:rPr>
          <w:i w:val="0"/>
        </w:rPr>
        <w:t xml:space="preserve"> </w:t>
      </w:r>
      <w:r w:rsidR="00296292">
        <w:rPr>
          <w:i w:val="0"/>
        </w:rPr>
        <w:t>für den Ausbau von PV-</w:t>
      </w:r>
      <w:r w:rsidR="001F642D">
        <w:rPr>
          <w:i w:val="0"/>
        </w:rPr>
        <w:t>A</w:t>
      </w:r>
      <w:r w:rsidR="00296292">
        <w:rPr>
          <w:i w:val="0"/>
        </w:rPr>
        <w:t xml:space="preserve">nlagen </w:t>
      </w:r>
      <w:r w:rsidR="00C21E5E">
        <w:rPr>
          <w:i w:val="0"/>
        </w:rPr>
        <w:t xml:space="preserve">steigt zudem durch die kürzlich vom Bundeskabinett im </w:t>
      </w:r>
      <w:hyperlink r:id="rId9" w:history="1">
        <w:r w:rsidR="00C21E5E" w:rsidRPr="00065698">
          <w:rPr>
            <w:rStyle w:val="Hyperlink"/>
            <w:i w:val="0"/>
          </w:rPr>
          <w:t>Solarpaket</w:t>
        </w:r>
      </w:hyperlink>
      <w:r w:rsidR="00C21E5E">
        <w:rPr>
          <w:i w:val="0"/>
        </w:rPr>
        <w:t xml:space="preserve"> beschlossenen Maßnahmen.</w:t>
      </w:r>
      <w:r w:rsidR="001F17FA">
        <w:rPr>
          <w:i w:val="0"/>
        </w:rPr>
        <w:t xml:space="preserve"> </w:t>
      </w:r>
      <w:r w:rsidR="00090A79">
        <w:rPr>
          <w:i w:val="0"/>
        </w:rPr>
        <w:t>„</w:t>
      </w:r>
      <w:r w:rsidR="003D7B95">
        <w:rPr>
          <w:i w:val="0"/>
        </w:rPr>
        <w:t xml:space="preserve">Zum Erreichen der Klimaziele </w:t>
      </w:r>
      <w:r w:rsidR="00A06847">
        <w:rPr>
          <w:i w:val="0"/>
        </w:rPr>
        <w:t>brauchen</w:t>
      </w:r>
      <w:r w:rsidR="003D7B95">
        <w:rPr>
          <w:i w:val="0"/>
        </w:rPr>
        <w:t xml:space="preserve"> wir</w:t>
      </w:r>
      <w:r w:rsidR="00090A79">
        <w:rPr>
          <w:i w:val="0"/>
        </w:rPr>
        <w:t xml:space="preserve"> schnellstmöglich einen maximalen </w:t>
      </w:r>
      <w:r w:rsidR="00296292">
        <w:rPr>
          <w:i w:val="0"/>
        </w:rPr>
        <w:t>PV</w:t>
      </w:r>
      <w:r w:rsidR="00452BB1">
        <w:rPr>
          <w:i w:val="0"/>
        </w:rPr>
        <w:t>-</w:t>
      </w:r>
      <w:r w:rsidR="00090A79">
        <w:rPr>
          <w:i w:val="0"/>
        </w:rPr>
        <w:t>Ausbau bei minimale</w:t>
      </w:r>
      <w:r w:rsidR="003D7B95">
        <w:rPr>
          <w:i w:val="0"/>
        </w:rPr>
        <w:t>m</w:t>
      </w:r>
      <w:r w:rsidR="00090A79">
        <w:rPr>
          <w:i w:val="0"/>
        </w:rPr>
        <w:t xml:space="preserve"> Flächenverbrauch“, sagt DBU-Generalsekretär Alexander Bonde. </w:t>
      </w:r>
      <w:r w:rsidR="009E2233">
        <w:rPr>
          <w:i w:val="0"/>
        </w:rPr>
        <w:t xml:space="preserve">Besonders </w:t>
      </w:r>
      <w:r w:rsidR="00DC57C0">
        <w:rPr>
          <w:i w:val="0"/>
        </w:rPr>
        <w:t>Freiflächenanlagen</w:t>
      </w:r>
      <w:r w:rsidR="00266451">
        <w:rPr>
          <w:i w:val="0"/>
        </w:rPr>
        <w:t xml:space="preserve"> stehen häufig in </w:t>
      </w:r>
      <w:r w:rsidR="00DC57C0">
        <w:rPr>
          <w:i w:val="0"/>
        </w:rPr>
        <w:t xml:space="preserve">Konkurrenz zur </w:t>
      </w:r>
      <w:r w:rsidR="009E2233">
        <w:rPr>
          <w:i w:val="0"/>
        </w:rPr>
        <w:t>Nahrungsmittelproduktion</w:t>
      </w:r>
      <w:r w:rsidR="00DC57C0">
        <w:rPr>
          <w:i w:val="0"/>
        </w:rPr>
        <w:t xml:space="preserve"> und </w:t>
      </w:r>
      <w:r w:rsidR="00183E99">
        <w:rPr>
          <w:i w:val="0"/>
        </w:rPr>
        <w:t xml:space="preserve">dem </w:t>
      </w:r>
      <w:r w:rsidR="00DC57C0">
        <w:rPr>
          <w:i w:val="0"/>
        </w:rPr>
        <w:t>Naturschutz.</w:t>
      </w:r>
      <w:r w:rsidR="00266451">
        <w:rPr>
          <w:i w:val="0"/>
        </w:rPr>
        <w:t xml:space="preserve"> Diesen Nutzungskonflikt gilt es zu entschärfen. </w:t>
      </w:r>
      <w:r w:rsidR="003D7B95">
        <w:rPr>
          <w:i w:val="0"/>
        </w:rPr>
        <w:t>„</w:t>
      </w:r>
      <w:r w:rsidR="00B46477">
        <w:rPr>
          <w:i w:val="0"/>
        </w:rPr>
        <w:t xml:space="preserve">Um </w:t>
      </w:r>
      <w:r w:rsidR="0083111C">
        <w:rPr>
          <w:i w:val="0"/>
        </w:rPr>
        <w:t>den Druck auf bestehende Flächen</w:t>
      </w:r>
      <w:r w:rsidR="00B46477">
        <w:rPr>
          <w:i w:val="0"/>
        </w:rPr>
        <w:t xml:space="preserve"> zu reduzieren, </w:t>
      </w:r>
      <w:r w:rsidR="0020309C">
        <w:rPr>
          <w:i w:val="0"/>
        </w:rPr>
        <w:t>entwickeln</w:t>
      </w:r>
      <w:r w:rsidR="00B46477">
        <w:rPr>
          <w:i w:val="0"/>
        </w:rPr>
        <w:t xml:space="preserve"> viele </w:t>
      </w:r>
      <w:r w:rsidR="003D7B95">
        <w:rPr>
          <w:i w:val="0"/>
        </w:rPr>
        <w:t>DBU-Projekte</w:t>
      </w:r>
      <w:r w:rsidR="003009DB">
        <w:rPr>
          <w:i w:val="0"/>
        </w:rPr>
        <w:t xml:space="preserve"> </w:t>
      </w:r>
      <w:r w:rsidR="003D7B95">
        <w:rPr>
          <w:i w:val="0"/>
        </w:rPr>
        <w:t xml:space="preserve">innovative </w:t>
      </w:r>
      <w:r w:rsidR="00A06847">
        <w:rPr>
          <w:i w:val="0"/>
        </w:rPr>
        <w:t>Lösungen</w:t>
      </w:r>
      <w:r w:rsidR="003D7B95">
        <w:rPr>
          <w:i w:val="0"/>
        </w:rPr>
        <w:t xml:space="preserve"> </w:t>
      </w:r>
      <w:r w:rsidR="00B46477">
        <w:rPr>
          <w:i w:val="0"/>
        </w:rPr>
        <w:t xml:space="preserve">für </w:t>
      </w:r>
      <w:r w:rsidR="003D7B95">
        <w:rPr>
          <w:i w:val="0"/>
        </w:rPr>
        <w:t xml:space="preserve">multifunktionale </w:t>
      </w:r>
      <w:r w:rsidR="00266451">
        <w:rPr>
          <w:i w:val="0"/>
        </w:rPr>
        <w:t xml:space="preserve">Landnutzung. Das schließt auch Verkehrsinfrastrukturen ein </w:t>
      </w:r>
      <w:r w:rsidR="003D7B95">
        <w:rPr>
          <w:i w:val="0"/>
        </w:rPr>
        <w:t xml:space="preserve">– </w:t>
      </w:r>
      <w:r w:rsidR="00266451">
        <w:rPr>
          <w:i w:val="0"/>
        </w:rPr>
        <w:t>zum</w:t>
      </w:r>
      <w:r w:rsidR="0033241B">
        <w:rPr>
          <w:i w:val="0"/>
        </w:rPr>
        <w:t xml:space="preserve"> Beispiel </w:t>
      </w:r>
      <w:r w:rsidR="003009DB">
        <w:rPr>
          <w:i w:val="0"/>
        </w:rPr>
        <w:t xml:space="preserve">PV-Kraftwerke in </w:t>
      </w:r>
      <w:r w:rsidR="003009DB" w:rsidRPr="00B46477">
        <w:rPr>
          <w:i w:val="0"/>
          <w:szCs w:val="18"/>
        </w:rPr>
        <w:t>Bahngleise</w:t>
      </w:r>
      <w:r w:rsidR="00B46477">
        <w:rPr>
          <w:i w:val="0"/>
          <w:szCs w:val="18"/>
        </w:rPr>
        <w:t>n</w:t>
      </w:r>
      <w:r w:rsidR="003009DB">
        <w:rPr>
          <w:i w:val="0"/>
        </w:rPr>
        <w:t>“, sagt Bonde.</w:t>
      </w:r>
    </w:p>
    <w:p w14:paraId="28E67916" w14:textId="3C9B542A" w:rsidR="00B72A5D" w:rsidRPr="00FD1A92" w:rsidRDefault="00691693" w:rsidP="00B72A5D">
      <w:pPr>
        <w:pStyle w:val="KeinLeerraum"/>
        <w:rPr>
          <w:i w:val="0"/>
        </w:rPr>
      </w:pPr>
      <w:r>
        <w:t xml:space="preserve">DBU-Projekt untersucht Auswirkungen von </w:t>
      </w:r>
      <w:proofErr w:type="spellStart"/>
      <w:r w:rsidR="00C62C6B">
        <w:t>Agri</w:t>
      </w:r>
      <w:proofErr w:type="spellEnd"/>
      <w:r w:rsidR="00C62C6B">
        <w:t xml:space="preserve">-PV </w:t>
      </w:r>
      <w:r w:rsidR="005A7362">
        <w:t>auf Ackerflächen</w:t>
      </w:r>
    </w:p>
    <w:p w14:paraId="2CC0113E" w14:textId="366FFE3B" w:rsidR="00065698" w:rsidRPr="004E214E" w:rsidRDefault="00AF158C" w:rsidP="00BC7348">
      <w:pPr>
        <w:pStyle w:val="KeinLeerraum"/>
        <w:rPr>
          <w:i w:val="0"/>
        </w:rPr>
      </w:pPr>
      <w:r>
        <w:rPr>
          <w:i w:val="0"/>
          <w:szCs w:val="18"/>
        </w:rPr>
        <w:t>Eine andere Möglichkeit</w:t>
      </w:r>
      <w:r w:rsidR="00C21E5E">
        <w:rPr>
          <w:i w:val="0"/>
          <w:szCs w:val="18"/>
        </w:rPr>
        <w:t>, Solarmodule in</w:t>
      </w:r>
      <w:r w:rsidR="00B46477">
        <w:rPr>
          <w:i w:val="0"/>
          <w:szCs w:val="18"/>
        </w:rPr>
        <w:t xml:space="preserve"> bereits für andere Zweck</w:t>
      </w:r>
      <w:r w:rsidR="0020309C">
        <w:rPr>
          <w:i w:val="0"/>
          <w:szCs w:val="18"/>
        </w:rPr>
        <w:t>e</w:t>
      </w:r>
      <w:r w:rsidR="00B46477">
        <w:rPr>
          <w:i w:val="0"/>
          <w:szCs w:val="18"/>
        </w:rPr>
        <w:t xml:space="preserve"> genutzte</w:t>
      </w:r>
      <w:r w:rsidR="00C21E5E">
        <w:rPr>
          <w:i w:val="0"/>
          <w:szCs w:val="18"/>
        </w:rPr>
        <w:t xml:space="preserve"> Flächen zu integrieren,</w:t>
      </w:r>
      <w:r w:rsidR="003009DB">
        <w:rPr>
          <w:i w:val="0"/>
          <w:szCs w:val="18"/>
        </w:rPr>
        <w:t xml:space="preserve"> </w:t>
      </w:r>
      <w:r w:rsidR="002A684E">
        <w:rPr>
          <w:i w:val="0"/>
          <w:szCs w:val="18"/>
        </w:rPr>
        <w:t>ist</w:t>
      </w:r>
      <w:r w:rsidR="00842243">
        <w:rPr>
          <w:i w:val="0"/>
          <w:szCs w:val="18"/>
        </w:rPr>
        <w:t xml:space="preserve"> </w:t>
      </w:r>
      <w:r w:rsidR="003009DB">
        <w:rPr>
          <w:i w:val="0"/>
          <w:szCs w:val="18"/>
        </w:rPr>
        <w:t xml:space="preserve">die </w:t>
      </w:r>
      <w:r w:rsidR="002A431B" w:rsidRPr="00BC7348">
        <w:rPr>
          <w:i w:val="0"/>
          <w:szCs w:val="18"/>
        </w:rPr>
        <w:t xml:space="preserve">sogenannte </w:t>
      </w:r>
      <w:proofErr w:type="spellStart"/>
      <w:r w:rsidR="005A7362" w:rsidRPr="00B46477">
        <w:rPr>
          <w:i w:val="0"/>
          <w:szCs w:val="18"/>
        </w:rPr>
        <w:t>Agri</w:t>
      </w:r>
      <w:proofErr w:type="spellEnd"/>
      <w:r w:rsidR="005A7362" w:rsidRPr="00B46477">
        <w:rPr>
          <w:i w:val="0"/>
          <w:szCs w:val="18"/>
        </w:rPr>
        <w:t>-Photovoltaik</w:t>
      </w:r>
      <w:r w:rsidR="002A684E">
        <w:rPr>
          <w:i w:val="0"/>
          <w:szCs w:val="18"/>
        </w:rPr>
        <w:t xml:space="preserve">. Dabei </w:t>
      </w:r>
      <w:r w:rsidR="003009DB">
        <w:rPr>
          <w:i w:val="0"/>
          <w:szCs w:val="18"/>
        </w:rPr>
        <w:t xml:space="preserve">werden PV-Module </w:t>
      </w:r>
      <w:r w:rsidR="003E4B03">
        <w:rPr>
          <w:i w:val="0"/>
          <w:szCs w:val="18"/>
        </w:rPr>
        <w:t xml:space="preserve">auf landwirtschaftlichen Flächen so aufgestellt, dass </w:t>
      </w:r>
      <w:r w:rsidR="0020309C">
        <w:rPr>
          <w:i w:val="0"/>
          <w:szCs w:val="18"/>
        </w:rPr>
        <w:t xml:space="preserve">die </w:t>
      </w:r>
      <w:r w:rsidR="00964D72">
        <w:rPr>
          <w:i w:val="0"/>
          <w:szCs w:val="18"/>
        </w:rPr>
        <w:t>Felder</w:t>
      </w:r>
      <w:r w:rsidR="003E4B03">
        <w:rPr>
          <w:i w:val="0"/>
          <w:szCs w:val="18"/>
        </w:rPr>
        <w:t xml:space="preserve"> weiterhin zur Produktion von Nahrungsmitteln genutzt werden </w:t>
      </w:r>
      <w:r w:rsidR="00964D72">
        <w:rPr>
          <w:i w:val="0"/>
          <w:szCs w:val="18"/>
        </w:rPr>
        <w:t>können</w:t>
      </w:r>
      <w:r w:rsidR="003E4B03">
        <w:rPr>
          <w:i w:val="0"/>
          <w:szCs w:val="18"/>
        </w:rPr>
        <w:t>.</w:t>
      </w:r>
      <w:r w:rsidR="0020309C">
        <w:rPr>
          <w:i w:val="0"/>
          <w:szCs w:val="18"/>
        </w:rPr>
        <w:t xml:space="preserve"> </w:t>
      </w:r>
      <w:r w:rsidR="00C21E5E">
        <w:rPr>
          <w:i w:val="0"/>
          <w:szCs w:val="18"/>
        </w:rPr>
        <w:t xml:space="preserve">Wie sich dabei </w:t>
      </w:r>
      <w:r w:rsidR="0020309C">
        <w:rPr>
          <w:i w:val="0"/>
          <w:szCs w:val="18"/>
        </w:rPr>
        <w:t xml:space="preserve">die </w:t>
      </w:r>
      <w:r w:rsidR="003D7B95">
        <w:rPr>
          <w:i w:val="0"/>
          <w:szCs w:val="18"/>
        </w:rPr>
        <w:t xml:space="preserve">Solarmodule </w:t>
      </w:r>
      <w:r w:rsidR="003E4B03">
        <w:rPr>
          <w:i w:val="0"/>
          <w:szCs w:val="18"/>
        </w:rPr>
        <w:t xml:space="preserve">auf </w:t>
      </w:r>
      <w:r w:rsidR="00964D72">
        <w:rPr>
          <w:i w:val="0"/>
          <w:szCs w:val="18"/>
        </w:rPr>
        <w:t>das Ackerland</w:t>
      </w:r>
      <w:r w:rsidR="003E4B03">
        <w:rPr>
          <w:i w:val="0"/>
          <w:szCs w:val="18"/>
        </w:rPr>
        <w:t xml:space="preserve"> auswirken, untersucht ein DBU-gefördertes Vorhaben</w:t>
      </w:r>
      <w:r w:rsidR="004E214E">
        <w:rPr>
          <w:i w:val="0"/>
          <w:szCs w:val="18"/>
        </w:rPr>
        <w:t xml:space="preserve"> des </w:t>
      </w:r>
      <w:r w:rsidR="004E214E" w:rsidRPr="0020309C">
        <w:rPr>
          <w:i w:val="0"/>
        </w:rPr>
        <w:t>Fraunhofer-Instituts für Solare Energiesysteme ISE</w:t>
      </w:r>
      <w:r w:rsidR="004E214E">
        <w:rPr>
          <w:i w:val="0"/>
          <w:szCs w:val="18"/>
        </w:rPr>
        <w:t xml:space="preserve"> in Kooperation mit der </w:t>
      </w:r>
      <w:r w:rsidR="004E214E" w:rsidRPr="004E214E">
        <w:rPr>
          <w:i w:val="0"/>
          <w:szCs w:val="18"/>
        </w:rPr>
        <w:t>Universität Hohenheim</w:t>
      </w:r>
      <w:r w:rsidR="004E214E">
        <w:rPr>
          <w:i w:val="0"/>
          <w:szCs w:val="18"/>
        </w:rPr>
        <w:t xml:space="preserve"> sowie der Firma</w:t>
      </w:r>
      <w:r w:rsidR="004E214E" w:rsidRPr="004E214E">
        <w:rPr>
          <w:i w:val="0"/>
        </w:rPr>
        <w:t xml:space="preserve"> </w:t>
      </w:r>
      <w:r w:rsidR="004E214E" w:rsidRPr="00BC7348">
        <w:rPr>
          <w:i w:val="0"/>
        </w:rPr>
        <w:t>Next2Sun Technology aus Dillingen</w:t>
      </w:r>
      <w:r w:rsidR="003E4B03">
        <w:rPr>
          <w:i w:val="0"/>
          <w:szCs w:val="18"/>
        </w:rPr>
        <w:t>.</w:t>
      </w:r>
      <w:r w:rsidR="00A23C40" w:rsidRPr="00BC7348">
        <w:rPr>
          <w:i w:val="0"/>
        </w:rPr>
        <w:t xml:space="preserve"> </w:t>
      </w:r>
      <w:r w:rsidR="0020309C">
        <w:rPr>
          <w:i w:val="0"/>
        </w:rPr>
        <w:t xml:space="preserve">Im Visier der Forschenden: vertikale, bodennahe Solarmodule, „die von beiden Seiten Strom erzeugen </w:t>
      </w:r>
      <w:r w:rsidR="00D1744E">
        <w:rPr>
          <w:i w:val="0"/>
        </w:rPr>
        <w:t xml:space="preserve">und ausreichend Platz zwischen den </w:t>
      </w:r>
      <w:r w:rsidR="0028578B">
        <w:rPr>
          <w:i w:val="0"/>
        </w:rPr>
        <w:t>Modulreihen</w:t>
      </w:r>
      <w:r w:rsidR="00D1744E">
        <w:rPr>
          <w:i w:val="0"/>
        </w:rPr>
        <w:t xml:space="preserve"> lassen</w:t>
      </w:r>
      <w:r w:rsidR="0020309C">
        <w:rPr>
          <w:i w:val="0"/>
        </w:rPr>
        <w:t xml:space="preserve">, damit Felder wie gewohnt von landwirtschaftlichen Maschinen befahren werden können“, </w:t>
      </w:r>
      <w:r w:rsidR="0083111C">
        <w:rPr>
          <w:i w:val="0"/>
        </w:rPr>
        <w:t>sagt</w:t>
      </w:r>
      <w:r w:rsidR="00FD1A92" w:rsidRPr="00BC7348">
        <w:rPr>
          <w:i w:val="0"/>
        </w:rPr>
        <w:t xml:space="preserve"> </w:t>
      </w:r>
      <w:r w:rsidR="009E2233">
        <w:rPr>
          <w:i w:val="0"/>
        </w:rPr>
        <w:t xml:space="preserve">Projektleiterin </w:t>
      </w:r>
      <w:r w:rsidR="00E27C2F" w:rsidRPr="00BC7348">
        <w:rPr>
          <w:i w:val="0"/>
        </w:rPr>
        <w:t>Lisa-Marie Bieber</w:t>
      </w:r>
      <w:r w:rsidR="003E4B03">
        <w:rPr>
          <w:i w:val="0"/>
        </w:rPr>
        <w:t>,</w:t>
      </w:r>
      <w:r w:rsidR="00E27C2F" w:rsidRPr="00BC7348">
        <w:rPr>
          <w:i w:val="0"/>
        </w:rPr>
        <w:t xml:space="preserve"> wissenschaftliche Mitarbeiterin </w:t>
      </w:r>
      <w:r w:rsidR="0028578B">
        <w:rPr>
          <w:i w:val="0"/>
        </w:rPr>
        <w:t>am Fraunhofer</w:t>
      </w:r>
      <w:r w:rsidR="00D30FDE">
        <w:rPr>
          <w:i w:val="0"/>
        </w:rPr>
        <w:t xml:space="preserve"> </w:t>
      </w:r>
      <w:r w:rsidR="004E214E">
        <w:rPr>
          <w:i w:val="0"/>
        </w:rPr>
        <w:t>ISE</w:t>
      </w:r>
      <w:r w:rsidR="00FD1A92" w:rsidRPr="00BC7348">
        <w:rPr>
          <w:i w:val="0"/>
        </w:rPr>
        <w:t xml:space="preserve">. </w:t>
      </w:r>
      <w:r w:rsidR="004E214E">
        <w:rPr>
          <w:i w:val="0"/>
        </w:rPr>
        <w:t xml:space="preserve">Auf einem </w:t>
      </w:r>
      <w:r w:rsidR="00964D72">
        <w:rPr>
          <w:i w:val="0"/>
        </w:rPr>
        <w:t>mit vertikalen PV-Modulen ausgerüsteten A</w:t>
      </w:r>
      <w:r w:rsidR="004E214E">
        <w:rPr>
          <w:i w:val="0"/>
        </w:rPr>
        <w:t xml:space="preserve">cker </w:t>
      </w:r>
      <w:r w:rsidR="0028578B">
        <w:rPr>
          <w:i w:val="0"/>
        </w:rPr>
        <w:t>im Saarland</w:t>
      </w:r>
      <w:r w:rsidR="00964D72">
        <w:rPr>
          <w:i w:val="0"/>
        </w:rPr>
        <w:t xml:space="preserve"> </w:t>
      </w:r>
      <w:r w:rsidR="004E214E">
        <w:rPr>
          <w:i w:val="0"/>
        </w:rPr>
        <w:t>analysiert</w:t>
      </w:r>
      <w:r w:rsidR="00E27C2F" w:rsidRPr="00BC7348">
        <w:rPr>
          <w:i w:val="0"/>
        </w:rPr>
        <w:t xml:space="preserve"> </w:t>
      </w:r>
      <w:r w:rsidR="004E214E">
        <w:rPr>
          <w:i w:val="0"/>
        </w:rPr>
        <w:t xml:space="preserve">das </w:t>
      </w:r>
      <w:r w:rsidR="00E27C2F" w:rsidRPr="00BC7348">
        <w:rPr>
          <w:i w:val="0"/>
        </w:rPr>
        <w:t xml:space="preserve">Forschungsteam </w:t>
      </w:r>
      <w:r w:rsidR="00FD1A92" w:rsidRPr="00BC7348">
        <w:rPr>
          <w:i w:val="0"/>
        </w:rPr>
        <w:t>pflanzenbauliche Aspekte</w:t>
      </w:r>
      <w:r w:rsidR="003E4B03">
        <w:rPr>
          <w:i w:val="0"/>
        </w:rPr>
        <w:t xml:space="preserve"> sowie </w:t>
      </w:r>
      <w:r w:rsidR="00FD1A92" w:rsidRPr="00BC7348">
        <w:rPr>
          <w:i w:val="0"/>
        </w:rPr>
        <w:t>Auswirkungen auf das Mikroklima</w:t>
      </w:r>
      <w:r w:rsidR="003E4B03">
        <w:rPr>
          <w:i w:val="0"/>
        </w:rPr>
        <w:t xml:space="preserve"> und</w:t>
      </w:r>
      <w:r w:rsidR="00FD1A92" w:rsidRPr="00BC7348">
        <w:rPr>
          <w:i w:val="0"/>
        </w:rPr>
        <w:t xml:space="preserve"> die Biodiversität</w:t>
      </w:r>
      <w:r w:rsidR="00601A94">
        <w:rPr>
          <w:i w:val="0"/>
        </w:rPr>
        <w:t xml:space="preserve"> –</w:t>
      </w:r>
      <w:r w:rsidR="0020309C">
        <w:rPr>
          <w:i w:val="0"/>
        </w:rPr>
        <w:t xml:space="preserve"> </w:t>
      </w:r>
      <w:r w:rsidR="00964D72">
        <w:rPr>
          <w:i w:val="0"/>
        </w:rPr>
        <w:t xml:space="preserve">„zum Beispiel, ob </w:t>
      </w:r>
      <w:r w:rsidR="004E214E" w:rsidRPr="00BC7348">
        <w:rPr>
          <w:i w:val="0"/>
        </w:rPr>
        <w:t>die PV-Module die Felder vor Austrocknung oder Starkregen schützen</w:t>
      </w:r>
      <w:r w:rsidR="00C21E5E">
        <w:rPr>
          <w:i w:val="0"/>
        </w:rPr>
        <w:t xml:space="preserve">“, sagt Bieber. Anhand der Untersuchungen sollen </w:t>
      </w:r>
      <w:r w:rsidR="0028578B">
        <w:rPr>
          <w:i w:val="0"/>
        </w:rPr>
        <w:t>die Systeme so optimiert werden</w:t>
      </w:r>
      <w:r w:rsidR="00DA1DE3">
        <w:rPr>
          <w:i w:val="0"/>
        </w:rPr>
        <w:t xml:space="preserve">, </w:t>
      </w:r>
      <w:r w:rsidR="0028578B">
        <w:rPr>
          <w:i w:val="0"/>
        </w:rPr>
        <w:t>dass</w:t>
      </w:r>
      <w:r w:rsidR="0083111C">
        <w:rPr>
          <w:i w:val="0"/>
        </w:rPr>
        <w:t xml:space="preserve"> diese neben der Stromerzeugung </w:t>
      </w:r>
      <w:r w:rsidR="0028578B">
        <w:rPr>
          <w:i w:val="0"/>
        </w:rPr>
        <w:t xml:space="preserve">auch </w:t>
      </w:r>
      <w:r w:rsidR="0083111C">
        <w:rPr>
          <w:i w:val="0"/>
        </w:rPr>
        <w:t xml:space="preserve">positiv auf </w:t>
      </w:r>
      <w:r w:rsidR="00DA1DE3">
        <w:rPr>
          <w:i w:val="0"/>
        </w:rPr>
        <w:t xml:space="preserve">Nutzpflanzen und Artenvielfalt </w:t>
      </w:r>
      <w:r w:rsidR="0083111C">
        <w:rPr>
          <w:i w:val="0"/>
        </w:rPr>
        <w:t>wirken</w:t>
      </w:r>
      <w:r w:rsidR="00DA1DE3">
        <w:rPr>
          <w:i w:val="0"/>
        </w:rPr>
        <w:t xml:space="preserve">. </w:t>
      </w:r>
      <w:r w:rsidR="00691693" w:rsidRPr="00BC7348">
        <w:rPr>
          <w:i w:val="0"/>
        </w:rPr>
        <w:t xml:space="preserve">Erste </w:t>
      </w:r>
      <w:r w:rsidR="00964D72">
        <w:rPr>
          <w:i w:val="0"/>
        </w:rPr>
        <w:t>E</w:t>
      </w:r>
      <w:r w:rsidR="00691693" w:rsidRPr="00BC7348">
        <w:rPr>
          <w:i w:val="0"/>
        </w:rPr>
        <w:t xml:space="preserve">rgebnisse </w:t>
      </w:r>
      <w:r w:rsidR="00964D72">
        <w:rPr>
          <w:i w:val="0"/>
        </w:rPr>
        <w:t>stellt die Projektleiterin</w:t>
      </w:r>
      <w:r w:rsidR="00691693" w:rsidRPr="00BC7348">
        <w:rPr>
          <w:i w:val="0"/>
        </w:rPr>
        <w:t xml:space="preserve"> im Online-Salon</w:t>
      </w:r>
      <w:r w:rsidR="003E4B03">
        <w:rPr>
          <w:i w:val="0"/>
        </w:rPr>
        <w:t xml:space="preserve"> vo</w:t>
      </w:r>
      <w:r w:rsidR="00964D72">
        <w:rPr>
          <w:i w:val="0"/>
        </w:rPr>
        <w:t>r</w:t>
      </w:r>
      <w:r w:rsidR="00691693" w:rsidRPr="00BC7348">
        <w:rPr>
          <w:i w:val="0"/>
        </w:rPr>
        <w:t xml:space="preserve">. </w:t>
      </w:r>
    </w:p>
    <w:p w14:paraId="159DC922" w14:textId="0F508B70" w:rsidR="00C44258" w:rsidRPr="00C44258" w:rsidRDefault="00C44258" w:rsidP="00B25D90">
      <w:pPr>
        <w:pStyle w:val="Textklein"/>
        <w:spacing w:after="240" w:line="300" w:lineRule="atLeast"/>
        <w:rPr>
          <w:i/>
          <w:color w:val="auto"/>
          <w:sz w:val="18"/>
        </w:rPr>
      </w:pPr>
      <w:r w:rsidRPr="00C44258">
        <w:rPr>
          <w:i/>
          <w:color w:val="auto"/>
          <w:sz w:val="18"/>
        </w:rPr>
        <w:t>Evaluierungssystem für umweltfreundliche und landschaftsverträgliche Energiewende „EULE“</w:t>
      </w:r>
    </w:p>
    <w:p w14:paraId="572EED1B" w14:textId="06372B8F" w:rsidR="00183E99" w:rsidRDefault="00266451" w:rsidP="00B25D90">
      <w:pPr>
        <w:pStyle w:val="Textklein"/>
        <w:spacing w:after="240" w:line="300" w:lineRule="atLeast"/>
        <w:rPr>
          <w:color w:val="auto"/>
          <w:sz w:val="18"/>
        </w:rPr>
      </w:pPr>
      <w:bookmarkStart w:id="0" w:name="_Hlk144979105"/>
      <w:r>
        <w:rPr>
          <w:color w:val="auto"/>
          <w:sz w:val="18"/>
        </w:rPr>
        <w:t xml:space="preserve">In welchem Maße bereits bestehende </w:t>
      </w:r>
      <w:r w:rsidR="003A58A9">
        <w:rPr>
          <w:color w:val="auto"/>
          <w:sz w:val="18"/>
        </w:rPr>
        <w:t xml:space="preserve">PV-Freiflächenanlagen </w:t>
      </w:r>
      <w:r>
        <w:rPr>
          <w:color w:val="auto"/>
          <w:sz w:val="18"/>
        </w:rPr>
        <w:t xml:space="preserve">auch als artenreiche Biotope fungieren, </w:t>
      </w:r>
      <w:r w:rsidR="003A58A9">
        <w:rPr>
          <w:color w:val="auto"/>
          <w:sz w:val="18"/>
        </w:rPr>
        <w:t xml:space="preserve">bewertet </w:t>
      </w:r>
      <w:r>
        <w:rPr>
          <w:color w:val="auto"/>
          <w:sz w:val="18"/>
        </w:rPr>
        <w:t>das</w:t>
      </w:r>
      <w:r w:rsidR="003A58A9">
        <w:rPr>
          <w:color w:val="auto"/>
          <w:sz w:val="18"/>
        </w:rPr>
        <w:t xml:space="preserve"> mit DBU-Förderung entwickelte Zertifizierung</w:t>
      </w:r>
      <w:r>
        <w:rPr>
          <w:color w:val="auto"/>
          <w:sz w:val="18"/>
        </w:rPr>
        <w:t>stool</w:t>
      </w:r>
      <w:r w:rsidR="003A58A9">
        <w:rPr>
          <w:color w:val="auto"/>
          <w:sz w:val="18"/>
        </w:rPr>
        <w:t xml:space="preserve"> EULE. </w:t>
      </w:r>
      <w:r w:rsidR="002C197A">
        <w:rPr>
          <w:color w:val="auto"/>
          <w:sz w:val="18"/>
        </w:rPr>
        <w:t>„Solarparks</w:t>
      </w:r>
      <w:r>
        <w:rPr>
          <w:color w:val="auto"/>
          <w:sz w:val="18"/>
        </w:rPr>
        <w:t xml:space="preserve"> </w:t>
      </w:r>
      <w:r w:rsidR="00DA1DE3">
        <w:rPr>
          <w:color w:val="auto"/>
          <w:sz w:val="18"/>
        </w:rPr>
        <w:t xml:space="preserve">bieten </w:t>
      </w:r>
      <w:r>
        <w:rPr>
          <w:color w:val="auto"/>
          <w:sz w:val="18"/>
        </w:rPr>
        <w:t xml:space="preserve">grundsätzlich </w:t>
      </w:r>
      <w:r w:rsidR="00DA1DE3">
        <w:rPr>
          <w:color w:val="auto"/>
          <w:sz w:val="18"/>
        </w:rPr>
        <w:t>eine große Chance</w:t>
      </w:r>
      <w:r w:rsidR="002C197A">
        <w:rPr>
          <w:color w:val="auto"/>
          <w:sz w:val="18"/>
        </w:rPr>
        <w:t xml:space="preserve"> </w:t>
      </w:r>
      <w:r w:rsidR="00DA1DE3">
        <w:rPr>
          <w:color w:val="auto"/>
          <w:sz w:val="18"/>
        </w:rPr>
        <w:t>für eine</w:t>
      </w:r>
      <w:r w:rsidR="002C197A">
        <w:rPr>
          <w:color w:val="auto"/>
          <w:sz w:val="18"/>
        </w:rPr>
        <w:t xml:space="preserve"> umweltfreundliche und landschaftsverträgliche Energiewende</w:t>
      </w:r>
      <w:r w:rsidR="00296292">
        <w:rPr>
          <w:color w:val="auto"/>
          <w:sz w:val="18"/>
        </w:rPr>
        <w:t xml:space="preserve"> – mit</w:t>
      </w:r>
      <w:r w:rsidR="00296292" w:rsidRPr="00296292">
        <w:rPr>
          <w:color w:val="auto"/>
          <w:sz w:val="18"/>
        </w:rPr>
        <w:t xml:space="preserve"> </w:t>
      </w:r>
      <w:r w:rsidR="00296292">
        <w:rPr>
          <w:color w:val="auto"/>
          <w:sz w:val="18"/>
        </w:rPr>
        <w:t xml:space="preserve">EULE </w:t>
      </w:r>
      <w:r w:rsidR="009E25BF">
        <w:rPr>
          <w:color w:val="auto"/>
          <w:sz w:val="18"/>
        </w:rPr>
        <w:t xml:space="preserve">wollen wir dieses Potenzial heben und </w:t>
      </w:r>
      <w:r w:rsidR="00296292">
        <w:rPr>
          <w:color w:val="auto"/>
          <w:sz w:val="18"/>
        </w:rPr>
        <w:t xml:space="preserve">unterstützen Betreibende bei der </w:t>
      </w:r>
      <w:r w:rsidR="009E25BF">
        <w:rPr>
          <w:color w:val="auto"/>
          <w:sz w:val="18"/>
        </w:rPr>
        <w:t>Gestaltung von Biodiversitäts-PV-Anlagen</w:t>
      </w:r>
      <w:r w:rsidR="002C197A">
        <w:rPr>
          <w:color w:val="auto"/>
          <w:sz w:val="18"/>
        </w:rPr>
        <w:t xml:space="preserve">“, </w:t>
      </w:r>
      <w:r w:rsidR="00AC418A">
        <w:rPr>
          <w:color w:val="auto"/>
          <w:sz w:val="18"/>
        </w:rPr>
        <w:t>sagt</w:t>
      </w:r>
      <w:r w:rsidR="00AC418A" w:rsidRPr="00AC418A">
        <w:rPr>
          <w:color w:val="auto"/>
          <w:sz w:val="18"/>
        </w:rPr>
        <w:t xml:space="preserve"> </w:t>
      </w:r>
      <w:r w:rsidR="00AC418A">
        <w:rPr>
          <w:color w:val="auto"/>
          <w:sz w:val="18"/>
        </w:rPr>
        <w:t>Andreas Engl</w:t>
      </w:r>
      <w:r w:rsidR="009E2233">
        <w:rPr>
          <w:color w:val="auto"/>
          <w:sz w:val="18"/>
        </w:rPr>
        <w:t xml:space="preserve">. </w:t>
      </w:r>
      <w:bookmarkEnd w:id="0"/>
      <w:r w:rsidR="009E2233">
        <w:rPr>
          <w:color w:val="auto"/>
          <w:sz w:val="18"/>
        </w:rPr>
        <w:t>Er ist</w:t>
      </w:r>
      <w:r w:rsidR="00D30FDE">
        <w:rPr>
          <w:color w:val="auto"/>
          <w:sz w:val="18"/>
        </w:rPr>
        <w:t xml:space="preserve"> </w:t>
      </w:r>
      <w:r w:rsidR="00AC418A">
        <w:rPr>
          <w:color w:val="auto"/>
          <w:sz w:val="18"/>
        </w:rPr>
        <w:t xml:space="preserve">Geschäftsführer der Firma </w:t>
      </w:r>
      <w:r w:rsidR="00AC418A" w:rsidRPr="00AC418A">
        <w:rPr>
          <w:sz w:val="18"/>
        </w:rPr>
        <w:t>regionalwerke</w:t>
      </w:r>
      <w:r w:rsidR="00AC418A">
        <w:rPr>
          <w:sz w:val="18"/>
        </w:rPr>
        <w:t>, die zu</w:t>
      </w:r>
      <w:bookmarkStart w:id="1" w:name="_GoBack"/>
      <w:bookmarkEnd w:id="1"/>
      <w:r w:rsidR="00AC418A">
        <w:rPr>
          <w:sz w:val="18"/>
        </w:rPr>
        <w:t xml:space="preserve">sammen mit der </w:t>
      </w:r>
      <w:r w:rsidR="00AC418A" w:rsidRPr="00AC418A">
        <w:rPr>
          <w:sz w:val="18"/>
        </w:rPr>
        <w:t>Hochschule Weihenstephan-Triesdorf</w:t>
      </w:r>
      <w:r w:rsidR="00AC418A">
        <w:rPr>
          <w:sz w:val="18"/>
        </w:rPr>
        <w:t xml:space="preserve"> das </w:t>
      </w:r>
      <w:r>
        <w:rPr>
          <w:sz w:val="18"/>
        </w:rPr>
        <w:t>Konzept</w:t>
      </w:r>
      <w:r w:rsidR="00AC418A">
        <w:rPr>
          <w:sz w:val="18"/>
        </w:rPr>
        <w:t xml:space="preserve"> erarbeitet ha</w:t>
      </w:r>
      <w:r w:rsidR="001C07BE">
        <w:rPr>
          <w:sz w:val="18"/>
        </w:rPr>
        <w:t>t</w:t>
      </w:r>
      <w:r w:rsidR="002C197A">
        <w:rPr>
          <w:color w:val="auto"/>
          <w:sz w:val="18"/>
        </w:rPr>
        <w:t xml:space="preserve">. </w:t>
      </w:r>
      <w:r w:rsidR="00296292">
        <w:rPr>
          <w:color w:val="auto"/>
          <w:sz w:val="18"/>
        </w:rPr>
        <w:t>Das</w:t>
      </w:r>
      <w:r w:rsidR="002C197A">
        <w:rPr>
          <w:color w:val="auto"/>
          <w:sz w:val="18"/>
        </w:rPr>
        <w:t xml:space="preserve"> Projektteam</w:t>
      </w:r>
      <w:r w:rsidR="00296292">
        <w:rPr>
          <w:color w:val="auto"/>
          <w:sz w:val="18"/>
        </w:rPr>
        <w:t xml:space="preserve"> bestimmt</w:t>
      </w:r>
      <w:r w:rsidR="002C197A">
        <w:rPr>
          <w:color w:val="auto"/>
          <w:sz w:val="18"/>
        </w:rPr>
        <w:t xml:space="preserve"> laut Engl zunächst, welche </w:t>
      </w:r>
      <w:r w:rsidR="001C7362">
        <w:rPr>
          <w:color w:val="auto"/>
          <w:sz w:val="18"/>
        </w:rPr>
        <w:t>Tiere und Pflanzen auf der Fläche bereits vorkommen und welche Arten sich dort entwickeln könnten</w:t>
      </w:r>
      <w:r w:rsidR="002C197A">
        <w:rPr>
          <w:color w:val="auto"/>
          <w:sz w:val="18"/>
        </w:rPr>
        <w:t>.</w:t>
      </w:r>
      <w:r w:rsidR="001C7362">
        <w:rPr>
          <w:color w:val="auto"/>
          <w:sz w:val="18"/>
        </w:rPr>
        <w:t xml:space="preserve"> „Danach</w:t>
      </w:r>
      <w:r w:rsidR="00AC418A">
        <w:rPr>
          <w:color w:val="auto"/>
          <w:sz w:val="18"/>
        </w:rPr>
        <w:t xml:space="preserve"> </w:t>
      </w:r>
      <w:r w:rsidR="00296292">
        <w:rPr>
          <w:color w:val="auto"/>
          <w:sz w:val="18"/>
        </w:rPr>
        <w:t>geben</w:t>
      </w:r>
      <w:r w:rsidR="00E57DE8">
        <w:rPr>
          <w:color w:val="auto"/>
          <w:sz w:val="18"/>
        </w:rPr>
        <w:t xml:space="preserve"> wir </w:t>
      </w:r>
      <w:r w:rsidR="00296292">
        <w:rPr>
          <w:color w:val="auto"/>
          <w:sz w:val="18"/>
        </w:rPr>
        <w:t>den</w:t>
      </w:r>
      <w:r w:rsidR="00AC418A">
        <w:rPr>
          <w:color w:val="auto"/>
          <w:sz w:val="18"/>
        </w:rPr>
        <w:t xml:space="preserve"> </w:t>
      </w:r>
      <w:r w:rsidR="001C7362">
        <w:rPr>
          <w:color w:val="auto"/>
          <w:sz w:val="18"/>
        </w:rPr>
        <w:t>Anlagenbetreibende</w:t>
      </w:r>
      <w:r w:rsidR="00BD092A">
        <w:rPr>
          <w:color w:val="auto"/>
          <w:sz w:val="18"/>
        </w:rPr>
        <w:t>n</w:t>
      </w:r>
      <w:r w:rsidR="001C7362">
        <w:rPr>
          <w:color w:val="auto"/>
          <w:sz w:val="18"/>
        </w:rPr>
        <w:t xml:space="preserve"> Maßnahmen</w:t>
      </w:r>
      <w:r w:rsidR="00AC418A">
        <w:rPr>
          <w:color w:val="auto"/>
          <w:sz w:val="18"/>
        </w:rPr>
        <w:t xml:space="preserve"> </w:t>
      </w:r>
      <w:r w:rsidR="00296292">
        <w:rPr>
          <w:color w:val="auto"/>
          <w:sz w:val="18"/>
        </w:rPr>
        <w:t xml:space="preserve">an die Hand, damit neben der nachhaltigen Stromerzeugung </w:t>
      </w:r>
      <w:r w:rsidR="009E2233">
        <w:rPr>
          <w:color w:val="auto"/>
          <w:sz w:val="18"/>
        </w:rPr>
        <w:t xml:space="preserve">auch </w:t>
      </w:r>
      <w:r w:rsidR="00296292">
        <w:rPr>
          <w:color w:val="auto"/>
          <w:sz w:val="18"/>
        </w:rPr>
        <w:t>neue Lebensräume auf der Fläche entstehen</w:t>
      </w:r>
      <w:r w:rsidR="0083111C">
        <w:rPr>
          <w:color w:val="auto"/>
          <w:sz w:val="18"/>
        </w:rPr>
        <w:t xml:space="preserve"> und gesichert werden</w:t>
      </w:r>
      <w:r w:rsidR="002C197A">
        <w:rPr>
          <w:color w:val="auto"/>
          <w:sz w:val="18"/>
        </w:rPr>
        <w:t>“, erklärt Engl.</w:t>
      </w:r>
      <w:r w:rsidR="00AC418A">
        <w:rPr>
          <w:color w:val="auto"/>
          <w:sz w:val="18"/>
        </w:rPr>
        <w:t xml:space="preserve"> </w:t>
      </w:r>
      <w:r w:rsidR="007F3792">
        <w:rPr>
          <w:color w:val="auto"/>
          <w:sz w:val="18"/>
        </w:rPr>
        <w:t xml:space="preserve">Die EULE-Zertifizierung </w:t>
      </w:r>
      <w:r w:rsidR="00080722">
        <w:rPr>
          <w:color w:val="auto"/>
          <w:sz w:val="18"/>
        </w:rPr>
        <w:t>werde</w:t>
      </w:r>
      <w:r w:rsidR="00944B37">
        <w:rPr>
          <w:color w:val="auto"/>
          <w:sz w:val="18"/>
        </w:rPr>
        <w:t xml:space="preserve"> bereits </w:t>
      </w:r>
      <w:r w:rsidR="00080722">
        <w:rPr>
          <w:color w:val="auto"/>
          <w:sz w:val="18"/>
        </w:rPr>
        <w:t xml:space="preserve">erfolgreich </w:t>
      </w:r>
      <w:r w:rsidR="00944B37">
        <w:rPr>
          <w:color w:val="auto"/>
          <w:sz w:val="18"/>
        </w:rPr>
        <w:t xml:space="preserve">bei Neubauprojekten von PV-Freiflächenanlagen </w:t>
      </w:r>
      <w:r w:rsidR="00DA1DE3">
        <w:rPr>
          <w:color w:val="auto"/>
          <w:sz w:val="18"/>
        </w:rPr>
        <w:t>genutzt</w:t>
      </w:r>
      <w:r w:rsidR="00944B37">
        <w:rPr>
          <w:color w:val="auto"/>
          <w:sz w:val="18"/>
        </w:rPr>
        <w:t xml:space="preserve">. </w:t>
      </w:r>
      <w:r w:rsidR="00183E99">
        <w:rPr>
          <w:color w:val="auto"/>
          <w:sz w:val="18"/>
        </w:rPr>
        <w:t xml:space="preserve">Laut </w:t>
      </w:r>
      <w:r w:rsidR="00CC0BAF">
        <w:rPr>
          <w:color w:val="auto"/>
          <w:sz w:val="18"/>
        </w:rPr>
        <w:t>DBU-</w:t>
      </w:r>
      <w:r w:rsidR="00183E99">
        <w:rPr>
          <w:color w:val="auto"/>
          <w:sz w:val="18"/>
        </w:rPr>
        <w:t xml:space="preserve">Generalsekretär Bonde tragen </w:t>
      </w:r>
      <w:r w:rsidR="002C197A">
        <w:rPr>
          <w:color w:val="auto"/>
          <w:sz w:val="18"/>
        </w:rPr>
        <w:t>die</w:t>
      </w:r>
      <w:r w:rsidR="00C21E5E">
        <w:rPr>
          <w:color w:val="auto"/>
          <w:sz w:val="18"/>
        </w:rPr>
        <w:t>se</w:t>
      </w:r>
      <w:r w:rsidR="002C197A">
        <w:rPr>
          <w:color w:val="auto"/>
          <w:sz w:val="18"/>
        </w:rPr>
        <w:t xml:space="preserve"> </w:t>
      </w:r>
      <w:r w:rsidR="00183E99">
        <w:rPr>
          <w:color w:val="auto"/>
          <w:sz w:val="18"/>
        </w:rPr>
        <w:t>und weitere DBU-Projekte zu einer faktenbasierten</w:t>
      </w:r>
      <w:r w:rsidR="0083111C">
        <w:rPr>
          <w:color w:val="auto"/>
          <w:sz w:val="18"/>
        </w:rPr>
        <w:t xml:space="preserve"> </w:t>
      </w:r>
      <w:r w:rsidR="00183E99" w:rsidRPr="00183E99">
        <w:rPr>
          <w:color w:val="auto"/>
          <w:sz w:val="18"/>
        </w:rPr>
        <w:t xml:space="preserve">Bewertung von PV-Anlagen auf Freiflächen </w:t>
      </w:r>
      <w:r w:rsidR="00183E99">
        <w:rPr>
          <w:color w:val="auto"/>
          <w:sz w:val="18"/>
        </w:rPr>
        <w:t>bei</w:t>
      </w:r>
      <w:r w:rsidR="000B5D8C">
        <w:rPr>
          <w:color w:val="auto"/>
          <w:sz w:val="18"/>
        </w:rPr>
        <w:t xml:space="preserve">. Das </w:t>
      </w:r>
      <w:r w:rsidR="00183E99">
        <w:rPr>
          <w:color w:val="auto"/>
          <w:sz w:val="18"/>
        </w:rPr>
        <w:t>erhöh</w:t>
      </w:r>
      <w:r w:rsidR="0083111C">
        <w:rPr>
          <w:color w:val="auto"/>
          <w:sz w:val="18"/>
        </w:rPr>
        <w:t>e</w:t>
      </w:r>
      <w:r w:rsidR="00183E99">
        <w:rPr>
          <w:color w:val="auto"/>
          <w:sz w:val="18"/>
        </w:rPr>
        <w:t xml:space="preserve"> </w:t>
      </w:r>
      <w:r w:rsidR="00183E99" w:rsidRPr="00A46C58">
        <w:rPr>
          <w:color w:val="auto"/>
          <w:sz w:val="18"/>
        </w:rPr>
        <w:t xml:space="preserve">die Akzeptanz </w:t>
      </w:r>
      <w:r w:rsidR="00183E99">
        <w:rPr>
          <w:color w:val="auto"/>
          <w:sz w:val="18"/>
        </w:rPr>
        <w:t xml:space="preserve">und </w:t>
      </w:r>
      <w:r w:rsidR="00183E99" w:rsidRPr="00A46C58">
        <w:rPr>
          <w:color w:val="auto"/>
          <w:sz w:val="18"/>
        </w:rPr>
        <w:t>zeig</w:t>
      </w:r>
      <w:r w:rsidR="0083111C">
        <w:rPr>
          <w:color w:val="auto"/>
          <w:sz w:val="18"/>
        </w:rPr>
        <w:t>e</w:t>
      </w:r>
      <w:r w:rsidR="00183E99">
        <w:rPr>
          <w:color w:val="auto"/>
          <w:sz w:val="18"/>
        </w:rPr>
        <w:t xml:space="preserve">, </w:t>
      </w:r>
      <w:r w:rsidR="0083111C">
        <w:rPr>
          <w:color w:val="auto"/>
          <w:sz w:val="18"/>
        </w:rPr>
        <w:t>„</w:t>
      </w:r>
      <w:r w:rsidR="00183E99">
        <w:rPr>
          <w:color w:val="auto"/>
          <w:sz w:val="18"/>
        </w:rPr>
        <w:t>dass</w:t>
      </w:r>
      <w:r w:rsidR="00183E99" w:rsidRPr="00A46C58">
        <w:rPr>
          <w:color w:val="auto"/>
          <w:sz w:val="18"/>
        </w:rPr>
        <w:t xml:space="preserve"> </w:t>
      </w:r>
      <w:r w:rsidR="009E2233">
        <w:rPr>
          <w:color w:val="auto"/>
          <w:sz w:val="18"/>
        </w:rPr>
        <w:t>Stromproduktion</w:t>
      </w:r>
      <w:r w:rsidR="00183E99">
        <w:rPr>
          <w:color w:val="auto"/>
          <w:sz w:val="18"/>
        </w:rPr>
        <w:t xml:space="preserve">, Landwirtschaft und </w:t>
      </w:r>
      <w:r w:rsidR="00183E99" w:rsidRPr="00A46C58">
        <w:rPr>
          <w:color w:val="auto"/>
          <w:sz w:val="18"/>
        </w:rPr>
        <w:t>Natur</w:t>
      </w:r>
      <w:r w:rsidR="00183E99">
        <w:rPr>
          <w:color w:val="auto"/>
          <w:sz w:val="18"/>
        </w:rPr>
        <w:t xml:space="preserve">schutz </w:t>
      </w:r>
      <w:r w:rsidR="00183E99" w:rsidRPr="00A46C58">
        <w:rPr>
          <w:color w:val="auto"/>
          <w:sz w:val="18"/>
        </w:rPr>
        <w:t>kein Widerspruch sein müssen</w:t>
      </w:r>
      <w:r w:rsidR="007F3792">
        <w:rPr>
          <w:color w:val="auto"/>
          <w:sz w:val="18"/>
        </w:rPr>
        <w:t>“</w:t>
      </w:r>
      <w:r w:rsidR="000B5D8C">
        <w:rPr>
          <w:color w:val="auto"/>
          <w:sz w:val="18"/>
        </w:rPr>
        <w:t>, so Bonde.</w:t>
      </w:r>
      <w:r w:rsidR="00183E99">
        <w:rPr>
          <w:color w:val="auto"/>
          <w:sz w:val="18"/>
        </w:rPr>
        <w:t xml:space="preserve"> </w:t>
      </w:r>
    </w:p>
    <w:p w14:paraId="3E4B0FCE" w14:textId="77777777" w:rsidR="00BB1604" w:rsidRDefault="00BB1604" w:rsidP="00B25D90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Mehr Informationen und Anmeldung zum Online-Salon </w:t>
      </w:r>
      <w:r w:rsidRPr="00BB1604">
        <w:rPr>
          <w:color w:val="auto"/>
          <w:sz w:val="18"/>
        </w:rPr>
        <w:t>„</w:t>
      </w:r>
      <w:r w:rsidRPr="00BB1604">
        <w:rPr>
          <w:i/>
          <w:color w:val="auto"/>
          <w:sz w:val="18"/>
        </w:rPr>
        <w:t>Flächenkonkurrenz durch Photovoltaik-Anlagen – Aktuelle Entwicklungen und Lösungskonzepte</w:t>
      </w:r>
      <w:r w:rsidRPr="00BB1604">
        <w:rPr>
          <w:color w:val="auto"/>
          <w:sz w:val="18"/>
        </w:rPr>
        <w:t>“</w:t>
      </w:r>
      <w:r w:rsidR="002A431B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unter </w:t>
      </w:r>
      <w:hyperlink r:id="rId10" w:history="1">
        <w:r w:rsidRPr="00597E49">
          <w:rPr>
            <w:rStyle w:val="Hyperlink"/>
            <w:sz w:val="18"/>
          </w:rPr>
          <w:t>https://www.dbu.de/dbudigital-online-salon-flachenkonkurrenz-durch-photovoltaik-anlagen/</w:t>
        </w:r>
      </w:hyperlink>
      <w:r w:rsidR="00B972F4">
        <w:rPr>
          <w:color w:val="auto"/>
          <w:sz w:val="18"/>
        </w:rPr>
        <w:t>.</w:t>
      </w:r>
    </w:p>
    <w:p w14:paraId="60AA3A5C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732C71" w:rsidRPr="00686764" w:rsidSect="007C0B13">
      <w:headerReference w:type="default" r:id="rId11"/>
      <w:footerReference w:type="default" r:id="rId12"/>
      <w:pgSz w:w="11906" w:h="16838"/>
      <w:pgMar w:top="153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721A" w14:textId="77777777" w:rsidR="00A0585C" w:rsidRDefault="00A0585C" w:rsidP="00732C71">
      <w:pPr>
        <w:spacing w:after="0" w:line="240" w:lineRule="auto"/>
      </w:pPr>
      <w:r>
        <w:separator/>
      </w:r>
    </w:p>
  </w:endnote>
  <w:endnote w:type="continuationSeparator" w:id="0">
    <w:p w14:paraId="512ACF8A" w14:textId="77777777" w:rsidR="00A0585C" w:rsidRDefault="00A0585C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3F88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F5A21" wp14:editId="37A1846C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407"/>
                            <w:gridCol w:w="2276"/>
                            <w:gridCol w:w="1218"/>
                            <w:gridCol w:w="4421"/>
                          </w:tblGrid>
                          <w:tr w:rsidR="00732C71" w14:paraId="7B9B79AA" w14:textId="77777777" w:rsidTr="00644100">
                            <w:tc>
                              <w:tcPr>
                                <w:tcW w:w="1407" w:type="dxa"/>
                              </w:tcPr>
                              <w:p w14:paraId="6F1A9F8A" w14:textId="5AD50546" w:rsidR="00E86E97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A341E3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424F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E86E97" w:rsidRPr="00E86E9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38354/01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E86E9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AZ </w:t>
                                </w:r>
                                <w:r w:rsidR="00E86E97" w:rsidRPr="00E86E9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35210/01</w:t>
                                </w:r>
                              </w:p>
                              <w:p w14:paraId="6B675D07" w14:textId="77777777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  </w:t>
                                </w:r>
                              </w:p>
                              <w:p w14:paraId="7768C4F5" w14:textId="77777777" w:rsidR="00DE5439" w:rsidRDefault="00732C71" w:rsidP="00AB4F50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0958EF1B" w14:textId="77777777" w:rsidR="00732C71" w:rsidRPr="00732C71" w:rsidRDefault="00A71291" w:rsidP="00AB4F50">
                                <w:pPr>
                                  <w:pStyle w:val="Fuzeile"/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276" w:type="dxa"/>
                              </w:tcPr>
                              <w:p w14:paraId="33D99B47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3E26BCAC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6F20F011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5DA6B75B" w14:textId="77777777" w:rsidR="00732C71" w:rsidRPr="00732C71" w:rsidRDefault="007C0B13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5FD50F93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1218" w:type="dxa"/>
                              </w:tcPr>
                              <w:p w14:paraId="48E44EF0" w14:textId="77777777" w:rsidR="00480167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5226475" wp14:editId="13748F29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2C4A878" w14:textId="13FFE789" w:rsidR="00480167" w:rsidRDefault="00480167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731F6C6" wp14:editId="22D4ACEC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  <w:p w14:paraId="1E7E3011" w14:textId="22B4918E" w:rsidR="00480167" w:rsidRDefault="00480167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4FD304F" wp14:editId="20331693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B5FF7C5" w14:textId="0B8DD0E9" w:rsidR="00480167" w:rsidRDefault="00480167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A944187" wp14:editId="04A2AB71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0E9C8BE" w14:textId="55849D5F" w:rsidR="00480167" w:rsidRDefault="00480167" w:rsidP="00480167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19B541D" wp14:editId="0EF6952F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389B16D" wp14:editId="2468564D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6FC9AB8" w14:textId="1077002D" w:rsidR="00480167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  <w:p w14:paraId="6094B3E8" w14:textId="27B43960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4421" w:type="dxa"/>
                              </w:tcPr>
                              <w:p w14:paraId="43C6C32B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3B3A1413" w14:textId="77777777" w:rsidR="00916773" w:rsidRPr="00916773" w:rsidRDefault="00916773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16773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Fraunhofer-Institut für Solare Energiesysteme ISE</w:t>
                                </w:r>
                              </w:p>
                              <w:p w14:paraId="1C7E97C6" w14:textId="78EE603D" w:rsidR="00345577" w:rsidRDefault="004C39B0" w:rsidP="00345577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4C39B0">
                                  <w:rPr>
                                    <w:sz w:val="12"/>
                                    <w:szCs w:val="12"/>
                                  </w:rPr>
                                  <w:t>Lisa-</w:t>
                                </w:r>
                                <w:r w:rsidRPr="00345577">
                                  <w:rPr>
                                    <w:sz w:val="12"/>
                                    <w:szCs w:val="12"/>
                                  </w:rPr>
                                  <w:t>Marie Bieber</w:t>
                                </w:r>
                                <w:r w:rsidR="00732C71" w:rsidRPr="00345577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345577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345577">
                                  <w:rPr>
                                    <w:sz w:val="12"/>
                                    <w:szCs w:val="12"/>
                                  </w:rPr>
                                  <w:t>+49 761 4588 5471</w:t>
                                </w:r>
                                <w:r w:rsidR="00732C71" w:rsidRPr="00345577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345577" w:rsidRPr="00345577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lisa-marie.bieber@ise.fraunhofer.de</w:t>
                                  </w:r>
                                </w:hyperlink>
                                <w:r w:rsidR="00345577" w:rsidRPr="00345577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hyperlink r:id="rId16" w:history="1">
                                  <w:r w:rsidR="00345577" w:rsidRPr="00E53195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https://www.ise.fraunhofer.de/de/forschungsprojekte/vackerbio.html</w:t>
                                  </w:r>
                                </w:hyperlink>
                              </w:p>
                              <w:p w14:paraId="5F41F0F9" w14:textId="754CC06A" w:rsidR="004C39B0" w:rsidRPr="004C39B0" w:rsidRDefault="004C39B0" w:rsidP="004C39B0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ng </w:t>
                                </w:r>
                                <w:proofErr w:type="spellStart"/>
                                <w:r w:rsidRPr="004C39B0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regionalwerke</w:t>
                                </w:r>
                                <w:proofErr w:type="spellEnd"/>
                                <w:r w:rsidRPr="004C39B0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GmbH &amp; Co.</w:t>
                                </w:r>
                                <w:r w:rsidR="00F13EEB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4C39B0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KG</w:t>
                                </w:r>
                              </w:p>
                              <w:p w14:paraId="7FC6642F" w14:textId="77777777" w:rsidR="004C39B0" w:rsidRPr="004C39B0" w:rsidRDefault="00E86E97" w:rsidP="004C39B0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E86E97">
                                  <w:rPr>
                                    <w:sz w:val="12"/>
                                    <w:szCs w:val="12"/>
                                  </w:rPr>
                                  <w:t>Andreas Engl</w:t>
                                </w:r>
                                <w:r w:rsidR="004C39B0" w:rsidRPr="004C39B0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4C39B0" w:rsidRPr="004C39B0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E86E97">
                                  <w:rPr>
                                    <w:sz w:val="12"/>
                                    <w:szCs w:val="12"/>
                                  </w:rPr>
                                  <w:t>874596 47 48 0</w:t>
                                </w:r>
                                <w:r w:rsidR="004C39B0" w:rsidRPr="004C39B0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7" w:history="1">
                                  <w:r w:rsidRPr="00B7491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info@regionalwerke.com</w:t>
                                  </w:r>
                                </w:hyperlink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78FE5635" w14:textId="77777777" w:rsidR="004C39B0" w:rsidRDefault="007C0B13" w:rsidP="00C518A8">
                                <w:pPr>
                                  <w:pStyle w:val="Fuzeile"/>
                                </w:pPr>
                                <w:hyperlink r:id="rId18" w:history="1">
                                  <w:r w:rsidR="004C39B0" w:rsidRPr="00B7491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https://regionalwerke.com/</w:t>
                                  </w:r>
                                </w:hyperlink>
                                <w:r w:rsidR="004C39B0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14:paraId="503E2843" w14:textId="77777777" w:rsidR="004C39B0" w:rsidRPr="00732C71" w:rsidRDefault="004C39B0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16975B1B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5A2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407"/>
                      <w:gridCol w:w="2276"/>
                      <w:gridCol w:w="1218"/>
                      <w:gridCol w:w="4421"/>
                    </w:tblGrid>
                    <w:tr w:rsidR="00732C71" w14:paraId="7B9B79AA" w14:textId="77777777" w:rsidTr="00644100">
                      <w:tc>
                        <w:tcPr>
                          <w:tcW w:w="1407" w:type="dxa"/>
                        </w:tcPr>
                        <w:p w14:paraId="6F1A9F8A" w14:textId="5AD50546" w:rsidR="00E86E97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A341E3">
                            <w:rPr>
                              <w:b/>
                              <w:sz w:val="12"/>
                              <w:szCs w:val="12"/>
                            </w:rPr>
                            <w:t>114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424F67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E86E97" w:rsidRPr="00E86E97">
                            <w:rPr>
                              <w:b/>
                              <w:sz w:val="12"/>
                              <w:szCs w:val="12"/>
                            </w:rPr>
                            <w:t>38354/01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="00E86E97">
                            <w:rPr>
                              <w:b/>
                              <w:sz w:val="12"/>
                              <w:szCs w:val="12"/>
                            </w:rPr>
                            <w:t xml:space="preserve">AZ </w:t>
                          </w:r>
                          <w:r w:rsidR="00E86E97" w:rsidRPr="00E86E97">
                            <w:rPr>
                              <w:b/>
                              <w:sz w:val="12"/>
                              <w:szCs w:val="12"/>
                            </w:rPr>
                            <w:t>35210/01</w:t>
                          </w:r>
                        </w:p>
                        <w:p w14:paraId="6B675D07" w14:textId="77777777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  <w:p w14:paraId="7768C4F5" w14:textId="77777777" w:rsidR="00DE5439" w:rsidRDefault="00732C71" w:rsidP="00AB4F50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0958EF1B" w14:textId="77777777" w:rsidR="00732C71" w:rsidRPr="00732C71" w:rsidRDefault="00A71291" w:rsidP="00AB4F50">
                          <w:pPr>
                            <w:pStyle w:val="Fuzeile"/>
                          </w:pPr>
                          <w:r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276" w:type="dxa"/>
                        </w:tcPr>
                        <w:p w14:paraId="33D99B47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3E26BCAC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6F20F011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5DA6B75B" w14:textId="77777777" w:rsidR="00732C71" w:rsidRPr="00732C71" w:rsidRDefault="007C0B13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20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5FD50F93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1218" w:type="dxa"/>
                        </w:tcPr>
                        <w:p w14:paraId="48E44EF0" w14:textId="77777777" w:rsidR="00480167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5226475" wp14:editId="13748F29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2C4A878" w14:textId="13FFE789" w:rsidR="00480167" w:rsidRDefault="00480167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731F6C6" wp14:editId="22D4ACEC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1E7E3011" w14:textId="22B4918E" w:rsidR="00480167" w:rsidRDefault="00480167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4FD304F" wp14:editId="20331693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B5FF7C5" w14:textId="0B8DD0E9" w:rsidR="00480167" w:rsidRDefault="00480167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A944187" wp14:editId="04A2AB71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E9C8BE" w14:textId="55849D5F" w:rsidR="00480167" w:rsidRDefault="00480167" w:rsidP="00480167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19B541D" wp14:editId="0EF6952F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389B16D" wp14:editId="2468564D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6FC9AB8" w14:textId="1077002D" w:rsidR="00480167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094B3E8" w14:textId="27B43960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4421" w:type="dxa"/>
                        </w:tcPr>
                        <w:p w14:paraId="43C6C32B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3B3A1413" w14:textId="77777777" w:rsidR="00916773" w:rsidRPr="00916773" w:rsidRDefault="00916773" w:rsidP="00C518A8">
                          <w:pPr>
                            <w:tabs>
                              <w:tab w:val="left" w:pos="781"/>
                            </w:tabs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16773">
                            <w:rPr>
                              <w:b/>
                              <w:sz w:val="12"/>
                              <w:szCs w:val="12"/>
                            </w:rPr>
                            <w:t>Fraunhofer-Institut für Solare Energiesysteme ISE</w:t>
                          </w:r>
                        </w:p>
                        <w:p w14:paraId="1C7E97C6" w14:textId="78EE603D" w:rsidR="00345577" w:rsidRDefault="004C39B0" w:rsidP="00345577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4C39B0">
                            <w:rPr>
                              <w:sz w:val="12"/>
                              <w:szCs w:val="12"/>
                            </w:rPr>
                            <w:t>Lisa-</w:t>
                          </w:r>
                          <w:r w:rsidRPr="00345577">
                            <w:rPr>
                              <w:sz w:val="12"/>
                              <w:szCs w:val="12"/>
                            </w:rPr>
                            <w:t>Marie Bieber</w:t>
                          </w:r>
                          <w:r w:rsidR="00732C71" w:rsidRPr="00345577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345577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345577">
                            <w:rPr>
                              <w:sz w:val="12"/>
                              <w:szCs w:val="12"/>
                            </w:rPr>
                            <w:t>+49 761 4588 5471</w:t>
                          </w:r>
                          <w:r w:rsidR="00732C71" w:rsidRPr="00345577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1" w:history="1">
                            <w:r w:rsidR="00345577" w:rsidRPr="00345577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lisa-marie.bieber@ise.fraunhofer.de</w:t>
                            </w:r>
                          </w:hyperlink>
                          <w:r w:rsidR="00345577" w:rsidRPr="0034557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2" w:history="1">
                            <w:r w:rsidR="00345577" w:rsidRPr="00E53195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https://www.ise.fraunhofer.de/de/forschungsprojekte/vackerbio.html</w:t>
                            </w:r>
                          </w:hyperlink>
                        </w:p>
                        <w:p w14:paraId="5F41F0F9" w14:textId="754CC06A" w:rsidR="004C39B0" w:rsidRPr="004C39B0" w:rsidRDefault="004C39B0" w:rsidP="004C39B0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ng </w:t>
                          </w:r>
                          <w:proofErr w:type="spellStart"/>
                          <w:r w:rsidRPr="004C39B0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regionalwerke</w:t>
                          </w:r>
                          <w:proofErr w:type="spellEnd"/>
                          <w:r w:rsidRPr="004C39B0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GmbH &amp; Co.</w:t>
                          </w:r>
                          <w:r w:rsidR="00F13EEB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C39B0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KG</w:t>
                          </w:r>
                        </w:p>
                        <w:p w14:paraId="7FC6642F" w14:textId="77777777" w:rsidR="004C39B0" w:rsidRPr="004C39B0" w:rsidRDefault="00E86E97" w:rsidP="004C39B0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E86E97">
                            <w:rPr>
                              <w:sz w:val="12"/>
                              <w:szCs w:val="12"/>
                            </w:rPr>
                            <w:t>Andreas Engl</w:t>
                          </w:r>
                          <w:r w:rsidR="004C39B0" w:rsidRPr="004C39B0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4C39B0" w:rsidRPr="004C39B0">
                            <w:rPr>
                              <w:sz w:val="12"/>
                              <w:szCs w:val="12"/>
                            </w:rPr>
                            <w:tab/>
                            <w:t>+49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E86E97">
                            <w:rPr>
                              <w:sz w:val="12"/>
                              <w:szCs w:val="12"/>
                            </w:rPr>
                            <w:t>874596 47 48 0</w:t>
                          </w:r>
                          <w:r w:rsidR="004C39B0" w:rsidRPr="004C39B0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3" w:history="1">
                            <w:r w:rsidRPr="00B7491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info@regionalwerke.com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78FE5635" w14:textId="77777777" w:rsidR="004C39B0" w:rsidRDefault="007C0B13" w:rsidP="00C518A8">
                          <w:pPr>
                            <w:pStyle w:val="Fuzeile"/>
                          </w:pPr>
                          <w:hyperlink r:id="rId24" w:history="1">
                            <w:r w:rsidR="004C39B0" w:rsidRPr="00B7491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https://regionalwerke.com/</w:t>
                            </w:r>
                          </w:hyperlink>
                          <w:r w:rsidR="004C39B0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503E2843" w14:textId="77777777" w:rsidR="004C39B0" w:rsidRPr="00732C71" w:rsidRDefault="004C39B0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14:paraId="16975B1B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1438006D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68CAD" w14:textId="77777777" w:rsidR="00A0585C" w:rsidRDefault="00A0585C" w:rsidP="00732C71">
      <w:pPr>
        <w:spacing w:after="0" w:line="240" w:lineRule="auto"/>
      </w:pPr>
      <w:r>
        <w:separator/>
      </w:r>
    </w:p>
  </w:footnote>
  <w:footnote w:type="continuationSeparator" w:id="0">
    <w:p w14:paraId="53B80EE6" w14:textId="77777777" w:rsidR="00A0585C" w:rsidRDefault="00A0585C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2DEB42FC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35757CB6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B"/>
    <w:rsid w:val="00000F8C"/>
    <w:rsid w:val="000225AB"/>
    <w:rsid w:val="00032A0B"/>
    <w:rsid w:val="000402D6"/>
    <w:rsid w:val="0005418A"/>
    <w:rsid w:val="00065698"/>
    <w:rsid w:val="000759DE"/>
    <w:rsid w:val="00080722"/>
    <w:rsid w:val="00084FA8"/>
    <w:rsid w:val="00090A79"/>
    <w:rsid w:val="000A5444"/>
    <w:rsid w:val="000B5D8C"/>
    <w:rsid w:val="000D55AB"/>
    <w:rsid w:val="000D5BDD"/>
    <w:rsid w:val="0010025A"/>
    <w:rsid w:val="00110CB6"/>
    <w:rsid w:val="00111323"/>
    <w:rsid w:val="00115C2A"/>
    <w:rsid w:val="00117384"/>
    <w:rsid w:val="00131EE0"/>
    <w:rsid w:val="001444FD"/>
    <w:rsid w:val="00144DDF"/>
    <w:rsid w:val="00160951"/>
    <w:rsid w:val="00180436"/>
    <w:rsid w:val="00183E99"/>
    <w:rsid w:val="001A3FBD"/>
    <w:rsid w:val="001C07BE"/>
    <w:rsid w:val="001C7362"/>
    <w:rsid w:val="001C7556"/>
    <w:rsid w:val="001F17FA"/>
    <w:rsid w:val="001F642D"/>
    <w:rsid w:val="002014DF"/>
    <w:rsid w:val="0020309C"/>
    <w:rsid w:val="00203E66"/>
    <w:rsid w:val="002077C6"/>
    <w:rsid w:val="00214B03"/>
    <w:rsid w:val="00264F10"/>
    <w:rsid w:val="00266451"/>
    <w:rsid w:val="0026722A"/>
    <w:rsid w:val="00282D65"/>
    <w:rsid w:val="0028578B"/>
    <w:rsid w:val="002909DF"/>
    <w:rsid w:val="00296292"/>
    <w:rsid w:val="00297ED7"/>
    <w:rsid w:val="002A431B"/>
    <w:rsid w:val="002A684E"/>
    <w:rsid w:val="002C197A"/>
    <w:rsid w:val="002F77AE"/>
    <w:rsid w:val="003009DB"/>
    <w:rsid w:val="00331CE3"/>
    <w:rsid w:val="0033241B"/>
    <w:rsid w:val="00345577"/>
    <w:rsid w:val="003751A7"/>
    <w:rsid w:val="00392F55"/>
    <w:rsid w:val="003A2BA4"/>
    <w:rsid w:val="003A58A9"/>
    <w:rsid w:val="003B7E21"/>
    <w:rsid w:val="003D7B95"/>
    <w:rsid w:val="003E2371"/>
    <w:rsid w:val="003E4B03"/>
    <w:rsid w:val="003F00F0"/>
    <w:rsid w:val="00405C84"/>
    <w:rsid w:val="004146BA"/>
    <w:rsid w:val="00415875"/>
    <w:rsid w:val="00424F67"/>
    <w:rsid w:val="00444B1C"/>
    <w:rsid w:val="00452BB1"/>
    <w:rsid w:val="00452FBD"/>
    <w:rsid w:val="00457BCC"/>
    <w:rsid w:val="004601ED"/>
    <w:rsid w:val="00480167"/>
    <w:rsid w:val="00486385"/>
    <w:rsid w:val="004C39B0"/>
    <w:rsid w:val="004D0856"/>
    <w:rsid w:val="004D1EB8"/>
    <w:rsid w:val="004E214E"/>
    <w:rsid w:val="005121D3"/>
    <w:rsid w:val="00554C8D"/>
    <w:rsid w:val="005A7362"/>
    <w:rsid w:val="005E65D9"/>
    <w:rsid w:val="005F21F3"/>
    <w:rsid w:val="005F6F81"/>
    <w:rsid w:val="00601A94"/>
    <w:rsid w:val="00602E7C"/>
    <w:rsid w:val="006069C8"/>
    <w:rsid w:val="00625A86"/>
    <w:rsid w:val="00631FD8"/>
    <w:rsid w:val="00644100"/>
    <w:rsid w:val="00685C36"/>
    <w:rsid w:val="00686764"/>
    <w:rsid w:val="006914C4"/>
    <w:rsid w:val="00691693"/>
    <w:rsid w:val="006B45B6"/>
    <w:rsid w:val="006B789C"/>
    <w:rsid w:val="006C335B"/>
    <w:rsid w:val="006C5854"/>
    <w:rsid w:val="006F55E8"/>
    <w:rsid w:val="00705031"/>
    <w:rsid w:val="007120D6"/>
    <w:rsid w:val="00732C71"/>
    <w:rsid w:val="0079017C"/>
    <w:rsid w:val="007C0B13"/>
    <w:rsid w:val="007E49A1"/>
    <w:rsid w:val="007F3792"/>
    <w:rsid w:val="0083111C"/>
    <w:rsid w:val="00842243"/>
    <w:rsid w:val="00846752"/>
    <w:rsid w:val="00871777"/>
    <w:rsid w:val="00872325"/>
    <w:rsid w:val="008A0B92"/>
    <w:rsid w:val="008A2229"/>
    <w:rsid w:val="008B50E9"/>
    <w:rsid w:val="008C355F"/>
    <w:rsid w:val="008D6BA1"/>
    <w:rsid w:val="008D7FA0"/>
    <w:rsid w:val="008F19CC"/>
    <w:rsid w:val="008F41C4"/>
    <w:rsid w:val="00916773"/>
    <w:rsid w:val="00944B37"/>
    <w:rsid w:val="00944EFE"/>
    <w:rsid w:val="00964D72"/>
    <w:rsid w:val="009B0751"/>
    <w:rsid w:val="009D6347"/>
    <w:rsid w:val="009E2233"/>
    <w:rsid w:val="009E25BF"/>
    <w:rsid w:val="009F60B2"/>
    <w:rsid w:val="00A0585C"/>
    <w:rsid w:val="00A06847"/>
    <w:rsid w:val="00A12465"/>
    <w:rsid w:val="00A22DC4"/>
    <w:rsid w:val="00A23C40"/>
    <w:rsid w:val="00A315DC"/>
    <w:rsid w:val="00A341E3"/>
    <w:rsid w:val="00A40385"/>
    <w:rsid w:val="00A46322"/>
    <w:rsid w:val="00A46C58"/>
    <w:rsid w:val="00A523EE"/>
    <w:rsid w:val="00A71291"/>
    <w:rsid w:val="00A90012"/>
    <w:rsid w:val="00A96A27"/>
    <w:rsid w:val="00AB373B"/>
    <w:rsid w:val="00AB4F50"/>
    <w:rsid w:val="00AC418A"/>
    <w:rsid w:val="00AD3A9E"/>
    <w:rsid w:val="00AF158C"/>
    <w:rsid w:val="00B00073"/>
    <w:rsid w:val="00B25D90"/>
    <w:rsid w:val="00B46477"/>
    <w:rsid w:val="00B72A5D"/>
    <w:rsid w:val="00B73588"/>
    <w:rsid w:val="00B86B79"/>
    <w:rsid w:val="00B9610F"/>
    <w:rsid w:val="00B972F4"/>
    <w:rsid w:val="00BB1604"/>
    <w:rsid w:val="00BC7348"/>
    <w:rsid w:val="00BD092A"/>
    <w:rsid w:val="00C07F18"/>
    <w:rsid w:val="00C15335"/>
    <w:rsid w:val="00C21E5E"/>
    <w:rsid w:val="00C34C36"/>
    <w:rsid w:val="00C44258"/>
    <w:rsid w:val="00C46B3D"/>
    <w:rsid w:val="00C62C6B"/>
    <w:rsid w:val="00C946A5"/>
    <w:rsid w:val="00CA3DBE"/>
    <w:rsid w:val="00CA79BC"/>
    <w:rsid w:val="00CC0BAF"/>
    <w:rsid w:val="00CE2548"/>
    <w:rsid w:val="00CE7FE4"/>
    <w:rsid w:val="00D1744E"/>
    <w:rsid w:val="00D2213C"/>
    <w:rsid w:val="00D246C4"/>
    <w:rsid w:val="00D27BE7"/>
    <w:rsid w:val="00D30FDE"/>
    <w:rsid w:val="00D336F6"/>
    <w:rsid w:val="00D47759"/>
    <w:rsid w:val="00D9644C"/>
    <w:rsid w:val="00DA0F45"/>
    <w:rsid w:val="00DA1DE3"/>
    <w:rsid w:val="00DC334B"/>
    <w:rsid w:val="00DC57C0"/>
    <w:rsid w:val="00DE5439"/>
    <w:rsid w:val="00DF7D8A"/>
    <w:rsid w:val="00E26428"/>
    <w:rsid w:val="00E27C2F"/>
    <w:rsid w:val="00E402C2"/>
    <w:rsid w:val="00E54B98"/>
    <w:rsid w:val="00E57DE8"/>
    <w:rsid w:val="00E71DC9"/>
    <w:rsid w:val="00E86E97"/>
    <w:rsid w:val="00E90A30"/>
    <w:rsid w:val="00EB4AE9"/>
    <w:rsid w:val="00F10D35"/>
    <w:rsid w:val="00F13EEB"/>
    <w:rsid w:val="00F247DF"/>
    <w:rsid w:val="00F43C2D"/>
    <w:rsid w:val="00F51AEC"/>
    <w:rsid w:val="00F71520"/>
    <w:rsid w:val="00FA5179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D9AA10"/>
  <w15:docId w15:val="{52A43984-B35F-4B46-A35F-AD234375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2C6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2C6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49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49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49A1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49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49A1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termine/dbudigital-online-salon-flachenkonkurrenz-durch-photovoltaik-anlagen-aktuelle-entwicklungen-und-losungskonzep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bu.de/dbudigital-online-salon-flachenkonkurrenz-durch-photovoltaik-anlag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wk.de/Redaktion/DE/Dossier/Energieversorgung/details-solarpaket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user/BundesstiftungUmwelt" TargetMode="External"/><Relationship Id="rId18" Type="http://schemas.openxmlformats.org/officeDocument/2006/relationships/hyperlink" Target="https://regionalwerke.com/" TargetMode="External"/><Relationship Id="rId3" Type="http://schemas.openxmlformats.org/officeDocument/2006/relationships/hyperlink" Target="https://www.facebook.com/DeutscheBundesstiftungUmwelt" TargetMode="External"/><Relationship Id="rId21" Type="http://schemas.openxmlformats.org/officeDocument/2006/relationships/hyperlink" Target="mailto:lisa-marie.bieber@ise.fraunhofer.de" TargetMode="External"/><Relationship Id="rId7" Type="http://schemas.openxmlformats.org/officeDocument/2006/relationships/hyperlink" Target="https://de.linkedin.com/company/deutsche-bundesstiftung-umwelt" TargetMode="External"/><Relationship Id="rId12" Type="http://schemas.openxmlformats.org/officeDocument/2006/relationships/image" Target="media/image6.jpeg"/><Relationship Id="rId17" Type="http://schemas.openxmlformats.org/officeDocument/2006/relationships/hyperlink" Target="mailto:info@regionalwerke.com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s://www.ise.fraunhofer.de/de/forschungsprojekte/vackerbio.html" TargetMode="External"/><Relationship Id="rId20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twitter.com/umweltstiftung" TargetMode="External"/><Relationship Id="rId24" Type="http://schemas.openxmlformats.org/officeDocument/2006/relationships/hyperlink" Target="https://regionalwerke.com/" TargetMode="External"/><Relationship Id="rId5" Type="http://schemas.openxmlformats.org/officeDocument/2006/relationships/hyperlink" Target="https://www.instagram.com/deutsche.bundesstiftung.umwelt/" TargetMode="External"/><Relationship Id="rId15" Type="http://schemas.openxmlformats.org/officeDocument/2006/relationships/hyperlink" Target="mailto:lisa-marie.bieber@ise.fraunhofer.de" TargetMode="External"/><Relationship Id="rId23" Type="http://schemas.openxmlformats.org/officeDocument/2006/relationships/hyperlink" Target="mailto:info@regionalwerke.com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presse@dbu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flickr.com/photos/d_b_u/albums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www.ise.fraunhofer.de/de/forschungsprojekte/vackerbio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F536-83E1-40D1-A861-729424AD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Lenz, Wiebke</dc:creator>
  <cp:lastModifiedBy>Lenz, Wiebke</cp:lastModifiedBy>
  <cp:revision>15</cp:revision>
  <cp:lastPrinted>2023-09-07T12:35:00Z</cp:lastPrinted>
  <dcterms:created xsi:type="dcterms:W3CDTF">2023-09-04T12:06:00Z</dcterms:created>
  <dcterms:modified xsi:type="dcterms:W3CDTF">2023-09-07T13:38:00Z</dcterms:modified>
</cp:coreProperties>
</file>