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C9F9" w14:textId="0BD5F182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FE5CB" wp14:editId="73DF534B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45AC" w14:textId="7A3433C1" w:rsidR="00732C71" w:rsidRDefault="00FF1996" w:rsidP="00732C71">
                            <w:r>
                              <w:t>1</w:t>
                            </w:r>
                            <w:r w:rsidR="00487F4D">
                              <w:t>3</w:t>
                            </w:r>
                            <w:r w:rsidR="00732C71">
                              <w:t xml:space="preserve">. </w:t>
                            </w:r>
                            <w:r>
                              <w:t>Dezember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E5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543645AC" w14:textId="7A3433C1" w:rsidR="00732C71" w:rsidRDefault="00FF1996" w:rsidP="00732C71">
                      <w:r>
                        <w:t>1</w:t>
                      </w:r>
                      <w:r w:rsidR="00487F4D">
                        <w:t>3</w:t>
                      </w:r>
                      <w:r w:rsidR="00732C71">
                        <w:t xml:space="preserve">. </w:t>
                      </w:r>
                      <w:r>
                        <w:t>Dezember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598B4713" wp14:editId="4F329438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3A">
        <w:t>Klimaschutz durch Pflanzenkohle?</w:t>
      </w:r>
    </w:p>
    <w:p w14:paraId="2CEF05B6" w14:textId="6F01FA0A" w:rsidR="00732C71" w:rsidRPr="00BF12CE" w:rsidRDefault="001C1A6F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DBU-Online-Salon zu Chancen und Risiken</w:t>
      </w:r>
    </w:p>
    <w:p w14:paraId="66983A3A" w14:textId="5BECCEB5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26D0CE5" wp14:editId="0C94A442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1389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0CE5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60CD1389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7469CA">
        <w:t xml:space="preserve">Sind </w:t>
      </w:r>
      <w:r w:rsidR="00633562">
        <w:t xml:space="preserve">nationale und internationale </w:t>
      </w:r>
      <w:r w:rsidR="007469CA">
        <w:t xml:space="preserve">Klimaziele </w:t>
      </w:r>
      <w:r w:rsidR="00633562">
        <w:t>lediglich zu erreichen, indem Treibhausgase wie Kohlendioxid (CO</w:t>
      </w:r>
      <w:r w:rsidR="00633562" w:rsidRPr="00633562">
        <w:rPr>
          <w:vertAlign w:val="subscript"/>
        </w:rPr>
        <w:t>2</w:t>
      </w:r>
      <w:r w:rsidR="00633562">
        <w:t xml:space="preserve">) </w:t>
      </w:r>
      <w:r w:rsidR="005A7842" w:rsidRPr="005A7842">
        <w:t xml:space="preserve">aus der Atmosphäre </w:t>
      </w:r>
      <w:r w:rsidR="00633562">
        <w:t>entnommen werden</w:t>
      </w:r>
      <w:r w:rsidR="007469CA">
        <w:t>?</w:t>
      </w:r>
      <w:r w:rsidR="00D66ED5">
        <w:t xml:space="preserve"> </w:t>
      </w:r>
      <w:r w:rsidR="009E793F">
        <w:t xml:space="preserve">Und </w:t>
      </w:r>
      <w:r w:rsidR="00AF014E">
        <w:t>kann</w:t>
      </w:r>
      <w:r w:rsidR="00633562">
        <w:t xml:space="preserve"> etwa das Speichern von Pflanzenkohle </w:t>
      </w:r>
      <w:r w:rsidR="00223741">
        <w:t xml:space="preserve">eine </w:t>
      </w:r>
      <w:r w:rsidR="00633562">
        <w:t xml:space="preserve">Lösung </w:t>
      </w:r>
      <w:r w:rsidR="009E793F">
        <w:t>für mehr Klimaschutz sein?</w:t>
      </w:r>
      <w:r w:rsidR="006E5F22">
        <w:t xml:space="preserve"> Über das Für und Wider </w:t>
      </w:r>
      <w:r w:rsidR="009E793F">
        <w:t>diskutiert der</w:t>
      </w:r>
      <w:r w:rsidR="00EE5737">
        <w:t xml:space="preserve"> Online-Salon </w:t>
      </w:r>
      <w:r w:rsidR="0008262F">
        <w:t xml:space="preserve">der Deutschen Bundesstiftung Umwelt (DBU) </w:t>
      </w:r>
      <w:r w:rsidR="00D66ED5" w:rsidRPr="00D66ED5">
        <w:t xml:space="preserve">„Klimaschutz durch Pflanzenkohle!? – Chancen und Risiken einer negative </w:t>
      </w:r>
      <w:proofErr w:type="spellStart"/>
      <w:r w:rsidR="00D66ED5" w:rsidRPr="00D66ED5">
        <w:t>emission</w:t>
      </w:r>
      <w:proofErr w:type="spellEnd"/>
      <w:r w:rsidR="00D66ED5" w:rsidRPr="00D66ED5">
        <w:t xml:space="preserve"> </w:t>
      </w:r>
      <w:proofErr w:type="spellStart"/>
      <w:r w:rsidR="00D66ED5" w:rsidRPr="00D66ED5">
        <w:t>technology</w:t>
      </w:r>
      <w:proofErr w:type="spellEnd"/>
      <w:r w:rsidR="00D66ED5" w:rsidRPr="00D66ED5">
        <w:t>“</w:t>
      </w:r>
      <w:r w:rsidR="00D66ED5">
        <w:t xml:space="preserve"> am Dienstag, </w:t>
      </w:r>
      <w:r w:rsidR="009E793F">
        <w:t>14. Dezember, von</w:t>
      </w:r>
      <w:r w:rsidR="00D66ED5">
        <w:t xml:space="preserve"> </w:t>
      </w:r>
      <w:r w:rsidR="009E793F">
        <w:t>14 bis 16</w:t>
      </w:r>
      <w:r w:rsidR="00D66ED5">
        <w:t xml:space="preserve"> Uhr. </w:t>
      </w:r>
      <w:r w:rsidR="0055260A">
        <w:t>Anmeldung unter:</w:t>
      </w:r>
      <w:r w:rsidR="00D66ED5">
        <w:t xml:space="preserve"> </w:t>
      </w:r>
      <w:hyperlink r:id="rId8" w:history="1">
        <w:r w:rsidR="00D66ED5" w:rsidRPr="004E7B36">
          <w:rPr>
            <w:rStyle w:val="Hyperlink"/>
          </w:rPr>
          <w:t>https://www.dbu.de/@OnlineSalonPflanzenkohle</w:t>
        </w:r>
      </w:hyperlink>
      <w:r w:rsidR="00D66ED5">
        <w:t>.</w:t>
      </w:r>
    </w:p>
    <w:p w14:paraId="78FEA78C" w14:textId="0062B303" w:rsidR="008C2311" w:rsidRDefault="009E793F" w:rsidP="00B72A5D">
      <w:pPr>
        <w:pStyle w:val="KeinLeerraum"/>
        <w:rPr>
          <w:i w:val="0"/>
        </w:rPr>
      </w:pPr>
      <w:r>
        <w:rPr>
          <w:i w:val="0"/>
        </w:rPr>
        <w:t>Die</w:t>
      </w:r>
      <w:r w:rsidR="00531EBB" w:rsidRPr="00531EBB">
        <w:rPr>
          <w:i w:val="0"/>
        </w:rPr>
        <w:t xml:space="preserve"> globalen </w:t>
      </w:r>
      <w:r>
        <w:rPr>
          <w:i w:val="0"/>
        </w:rPr>
        <w:t>CO</w:t>
      </w:r>
      <w:r w:rsidRPr="009E793F">
        <w:rPr>
          <w:i w:val="0"/>
          <w:vertAlign w:val="subscript"/>
        </w:rPr>
        <w:t>2</w:t>
      </w:r>
      <w:r>
        <w:rPr>
          <w:i w:val="0"/>
        </w:rPr>
        <w:t>-</w:t>
      </w:r>
      <w:r w:rsidR="00531EBB" w:rsidRPr="00531EBB">
        <w:rPr>
          <w:i w:val="0"/>
        </w:rPr>
        <w:t>Emissionen</w:t>
      </w:r>
      <w:r>
        <w:rPr>
          <w:i w:val="0"/>
        </w:rPr>
        <w:t xml:space="preserve"> sind </w:t>
      </w:r>
      <w:r w:rsidR="002A4CC3" w:rsidRPr="00531EBB">
        <w:rPr>
          <w:i w:val="0"/>
        </w:rPr>
        <w:t xml:space="preserve">dieses Jahr </w:t>
      </w:r>
      <w:r w:rsidR="00F236DE">
        <w:rPr>
          <w:i w:val="0"/>
        </w:rPr>
        <w:t xml:space="preserve">– </w:t>
      </w:r>
      <w:r>
        <w:rPr>
          <w:i w:val="0"/>
        </w:rPr>
        <w:t>nach</w:t>
      </w:r>
      <w:r w:rsidR="00F236DE">
        <w:rPr>
          <w:i w:val="0"/>
        </w:rPr>
        <w:t xml:space="preserve"> </w:t>
      </w:r>
      <w:r>
        <w:rPr>
          <w:i w:val="0"/>
        </w:rPr>
        <w:t>einem kurzen Rückgang</w:t>
      </w:r>
      <w:r w:rsidR="00531EBB" w:rsidRPr="00531EBB">
        <w:rPr>
          <w:i w:val="0"/>
        </w:rPr>
        <w:t xml:space="preserve"> </w:t>
      </w:r>
      <w:r w:rsidR="002A4CC3">
        <w:rPr>
          <w:i w:val="0"/>
        </w:rPr>
        <w:t xml:space="preserve">in 2020 </w:t>
      </w:r>
      <w:r w:rsidR="00F236DE">
        <w:rPr>
          <w:i w:val="0"/>
        </w:rPr>
        <w:t xml:space="preserve">– </w:t>
      </w:r>
      <w:r w:rsidR="00531EBB" w:rsidRPr="00531EBB">
        <w:rPr>
          <w:i w:val="0"/>
        </w:rPr>
        <w:t>wieder</w:t>
      </w:r>
      <w:r w:rsidR="00F236DE">
        <w:rPr>
          <w:i w:val="0"/>
        </w:rPr>
        <w:t xml:space="preserve"> </w:t>
      </w:r>
      <w:r w:rsidR="00531EBB" w:rsidRPr="00531EBB">
        <w:rPr>
          <w:i w:val="0"/>
        </w:rPr>
        <w:t xml:space="preserve">auf dem Niveau </w:t>
      </w:r>
      <w:r>
        <w:rPr>
          <w:i w:val="0"/>
        </w:rPr>
        <w:t xml:space="preserve">vor dem Beginn der Corona-Pandemie </w:t>
      </w:r>
      <w:r w:rsidR="00531EBB" w:rsidRPr="00531EBB">
        <w:rPr>
          <w:i w:val="0"/>
        </w:rPr>
        <w:t>angekommen.</w:t>
      </w:r>
      <w:r w:rsidR="00531EBB" w:rsidRPr="00531EBB">
        <w:t xml:space="preserve"> </w:t>
      </w:r>
      <w:r w:rsidR="00531EBB">
        <w:rPr>
          <w:i w:val="0"/>
        </w:rPr>
        <w:t>„</w:t>
      </w:r>
      <w:r>
        <w:rPr>
          <w:i w:val="0"/>
        </w:rPr>
        <w:t>Es kann</w:t>
      </w:r>
      <w:r w:rsidR="00531EBB" w:rsidRPr="00531EBB">
        <w:rPr>
          <w:i w:val="0"/>
        </w:rPr>
        <w:t xml:space="preserve"> keinen Zweifel geben, dass </w:t>
      </w:r>
      <w:r>
        <w:rPr>
          <w:i w:val="0"/>
        </w:rPr>
        <w:t>der Treibhausgasausstoß schnell und umfassend gesenkt werden muss</w:t>
      </w:r>
      <w:r w:rsidR="00531EBB">
        <w:rPr>
          <w:i w:val="0"/>
        </w:rPr>
        <w:t xml:space="preserve">“, sagt </w:t>
      </w:r>
      <w:r>
        <w:rPr>
          <w:i w:val="0"/>
        </w:rPr>
        <w:t xml:space="preserve">DBU-Generalsekretär </w:t>
      </w:r>
      <w:r w:rsidR="00531EBB">
        <w:rPr>
          <w:i w:val="0"/>
        </w:rPr>
        <w:t>Alexander Bonde</w:t>
      </w:r>
      <w:r>
        <w:rPr>
          <w:i w:val="0"/>
        </w:rPr>
        <w:t xml:space="preserve">. </w:t>
      </w:r>
      <w:r w:rsidR="00531EBB" w:rsidRPr="00531EBB">
        <w:rPr>
          <w:i w:val="0"/>
        </w:rPr>
        <w:t>Eine Begrenzung der globalen Erwärmung auf 1,5</w:t>
      </w:r>
      <w:r w:rsidR="00D16E6D">
        <w:rPr>
          <w:i w:val="0"/>
        </w:rPr>
        <w:t xml:space="preserve"> Grad Celsius</w:t>
      </w:r>
      <w:r w:rsidR="00531EBB" w:rsidRPr="00531EBB">
        <w:rPr>
          <w:i w:val="0"/>
        </w:rPr>
        <w:t xml:space="preserve"> </w:t>
      </w:r>
      <w:r>
        <w:rPr>
          <w:i w:val="0"/>
        </w:rPr>
        <w:t xml:space="preserve">im Vergleich zum vorindustriellen Zeitalter </w:t>
      </w:r>
      <w:r w:rsidR="00531EBB" w:rsidRPr="00531EBB">
        <w:rPr>
          <w:i w:val="0"/>
        </w:rPr>
        <w:t>erfordert</w:t>
      </w:r>
      <w:r w:rsidR="00531EBB">
        <w:rPr>
          <w:i w:val="0"/>
        </w:rPr>
        <w:t xml:space="preserve"> nach seinen Worten</w:t>
      </w:r>
      <w:r w:rsidR="00531EBB" w:rsidRPr="00531EBB">
        <w:rPr>
          <w:i w:val="0"/>
        </w:rPr>
        <w:t xml:space="preserve">, die </w:t>
      </w:r>
      <w:r>
        <w:rPr>
          <w:i w:val="0"/>
        </w:rPr>
        <w:t>weltweiten</w:t>
      </w:r>
      <w:r w:rsidRPr="00531EBB">
        <w:rPr>
          <w:i w:val="0"/>
        </w:rPr>
        <w:t xml:space="preserve"> </w:t>
      </w:r>
      <w:r w:rsidR="00531EBB" w:rsidRPr="00531EBB">
        <w:rPr>
          <w:i w:val="0"/>
        </w:rPr>
        <w:t>CO</w:t>
      </w:r>
      <w:r w:rsidR="00531EBB" w:rsidRPr="00F9657E">
        <w:rPr>
          <w:i w:val="0"/>
          <w:vertAlign w:val="subscript"/>
        </w:rPr>
        <w:t>2</w:t>
      </w:r>
      <w:r w:rsidR="00531EBB" w:rsidRPr="00531EBB">
        <w:rPr>
          <w:i w:val="0"/>
        </w:rPr>
        <w:t xml:space="preserve">-Emissionen bis 2050 auf netto Null zu </w:t>
      </w:r>
      <w:r>
        <w:rPr>
          <w:i w:val="0"/>
        </w:rPr>
        <w:t>verringern</w:t>
      </w:r>
      <w:r w:rsidR="00531EBB" w:rsidRPr="00531EBB">
        <w:rPr>
          <w:i w:val="0"/>
        </w:rPr>
        <w:t xml:space="preserve">. </w:t>
      </w:r>
      <w:r w:rsidR="00531EBB">
        <w:rPr>
          <w:i w:val="0"/>
        </w:rPr>
        <w:t>Bonde: „</w:t>
      </w:r>
      <w:r w:rsidR="00531EBB" w:rsidRPr="00531EBB">
        <w:rPr>
          <w:i w:val="0"/>
        </w:rPr>
        <w:t xml:space="preserve">Die Dekarbonisierung unserer Wirtschafts- und Lebensweise und der Ausstieg aus fossilen Energiequellen </w:t>
      </w:r>
      <w:r>
        <w:rPr>
          <w:i w:val="0"/>
        </w:rPr>
        <w:t>sind</w:t>
      </w:r>
      <w:r w:rsidRPr="00531EBB">
        <w:rPr>
          <w:i w:val="0"/>
        </w:rPr>
        <w:t xml:space="preserve"> </w:t>
      </w:r>
      <w:r w:rsidR="00531EBB" w:rsidRPr="00531EBB">
        <w:rPr>
          <w:i w:val="0"/>
        </w:rPr>
        <w:t>daher von höchster Priorität.</w:t>
      </w:r>
      <w:r w:rsidR="00531EBB">
        <w:rPr>
          <w:i w:val="0"/>
        </w:rPr>
        <w:t>“</w:t>
      </w:r>
    </w:p>
    <w:p w14:paraId="5C6E95F3" w14:textId="725C1969" w:rsidR="00195458" w:rsidRPr="003468A4" w:rsidRDefault="006328D4" w:rsidP="00B72A5D">
      <w:pPr>
        <w:pStyle w:val="KeinLeerraum"/>
      </w:pPr>
      <w:r>
        <w:t>Forschung und Entwicklung zu Technologien muss gefördert werden</w:t>
      </w:r>
    </w:p>
    <w:p w14:paraId="439D0C52" w14:textId="07B931EC" w:rsidR="006553B8" w:rsidRDefault="009E793F" w:rsidP="00810B98">
      <w:pPr>
        <w:pStyle w:val="KeinLeerraum"/>
        <w:rPr>
          <w:i w:val="0"/>
        </w:rPr>
      </w:pPr>
      <w:r>
        <w:rPr>
          <w:i w:val="0"/>
        </w:rPr>
        <w:t>Der</w:t>
      </w:r>
      <w:r w:rsidR="00195458">
        <w:rPr>
          <w:i w:val="0"/>
        </w:rPr>
        <w:t xml:space="preserve"> Wissenschaftliche Beirat der Bundesregierung Globale Umweltveränderungen (WBGU)</w:t>
      </w:r>
      <w:r>
        <w:rPr>
          <w:i w:val="0"/>
        </w:rPr>
        <w:t xml:space="preserve"> rät</w:t>
      </w:r>
      <w:r w:rsidR="00D66469">
        <w:rPr>
          <w:i w:val="0"/>
        </w:rPr>
        <w:t>, das Entfernen von CO</w:t>
      </w:r>
      <w:r w:rsidR="00D66469">
        <w:rPr>
          <w:i w:val="0"/>
          <w:vertAlign w:val="subscript"/>
        </w:rPr>
        <w:t>2</w:t>
      </w:r>
      <w:r w:rsidR="0071719A">
        <w:rPr>
          <w:i w:val="0"/>
        </w:rPr>
        <w:t xml:space="preserve"> strategisch </w:t>
      </w:r>
      <w:r w:rsidR="00D66469">
        <w:rPr>
          <w:i w:val="0"/>
        </w:rPr>
        <w:t>v</w:t>
      </w:r>
      <w:r w:rsidR="0071719A">
        <w:rPr>
          <w:i w:val="0"/>
        </w:rPr>
        <w:t>or</w:t>
      </w:r>
      <w:r w:rsidR="00D66469">
        <w:rPr>
          <w:i w:val="0"/>
        </w:rPr>
        <w:t>zu</w:t>
      </w:r>
      <w:r w:rsidR="0071719A">
        <w:rPr>
          <w:i w:val="0"/>
        </w:rPr>
        <w:t>bereit</w:t>
      </w:r>
      <w:r w:rsidR="00D66469">
        <w:rPr>
          <w:i w:val="0"/>
        </w:rPr>
        <w:t>en</w:t>
      </w:r>
      <w:r w:rsidR="00195458" w:rsidRPr="00195458">
        <w:rPr>
          <w:i w:val="0"/>
        </w:rPr>
        <w:t>.</w:t>
      </w:r>
      <w:r w:rsidR="00195458">
        <w:rPr>
          <w:i w:val="0"/>
        </w:rPr>
        <w:t xml:space="preserve"> </w:t>
      </w:r>
      <w:r w:rsidR="000159E9">
        <w:rPr>
          <w:i w:val="0"/>
        </w:rPr>
        <w:t xml:space="preserve">WBGU-Vorsitzende </w:t>
      </w:r>
      <w:r w:rsidR="00810B98">
        <w:rPr>
          <w:i w:val="0"/>
        </w:rPr>
        <w:t xml:space="preserve">und Referentin beim </w:t>
      </w:r>
      <w:r w:rsidR="0055260A">
        <w:rPr>
          <w:i w:val="0"/>
        </w:rPr>
        <w:t>DBU-</w:t>
      </w:r>
      <w:r w:rsidR="00810B98">
        <w:rPr>
          <w:i w:val="0"/>
        </w:rPr>
        <w:t xml:space="preserve">Online-Salon </w:t>
      </w:r>
      <w:r w:rsidR="000159E9">
        <w:rPr>
          <w:i w:val="0"/>
        </w:rPr>
        <w:t>Prof. Dr. Karen Pittel: „</w:t>
      </w:r>
      <w:r w:rsidR="00254938">
        <w:rPr>
          <w:i w:val="0"/>
        </w:rPr>
        <w:t xml:space="preserve">Nach allen </w:t>
      </w:r>
      <w:r w:rsidR="00810B98">
        <w:rPr>
          <w:i w:val="0"/>
        </w:rPr>
        <w:t xml:space="preserve">Szenarien zur Klimaentwicklung </w:t>
      </w:r>
      <w:r w:rsidR="00254938">
        <w:rPr>
          <w:i w:val="0"/>
        </w:rPr>
        <w:t xml:space="preserve">wird das </w:t>
      </w:r>
      <w:r w:rsidR="00810B98" w:rsidRPr="000159E9">
        <w:rPr>
          <w:i w:val="0"/>
        </w:rPr>
        <w:t>Entfern</w:t>
      </w:r>
      <w:r w:rsidR="00254938">
        <w:rPr>
          <w:i w:val="0"/>
        </w:rPr>
        <w:t>en</w:t>
      </w:r>
      <w:r w:rsidR="00810B98" w:rsidRPr="000159E9">
        <w:rPr>
          <w:i w:val="0"/>
        </w:rPr>
        <w:t xml:space="preserve"> von Kohlendioxid aus der Atmosphäre </w:t>
      </w:r>
      <w:r w:rsidR="002660F3">
        <w:rPr>
          <w:i w:val="0"/>
        </w:rPr>
        <w:t xml:space="preserve">insbesondere für die Zeit nach 2050 </w:t>
      </w:r>
      <w:r w:rsidR="00254938">
        <w:rPr>
          <w:i w:val="0"/>
        </w:rPr>
        <w:t>n</w:t>
      </w:r>
      <w:r w:rsidR="00810B98" w:rsidRPr="000159E9">
        <w:rPr>
          <w:i w:val="0"/>
        </w:rPr>
        <w:t>otwendig</w:t>
      </w:r>
      <w:r w:rsidR="00254938">
        <w:rPr>
          <w:i w:val="0"/>
        </w:rPr>
        <w:t xml:space="preserve">, </w:t>
      </w:r>
      <w:r w:rsidR="00AD0F60">
        <w:rPr>
          <w:i w:val="0"/>
        </w:rPr>
        <w:t>um</w:t>
      </w:r>
      <w:r w:rsidR="00254938">
        <w:rPr>
          <w:i w:val="0"/>
        </w:rPr>
        <w:t xml:space="preserve"> das 1,5-Grad-Ziel </w:t>
      </w:r>
      <w:r w:rsidR="00AD0F60">
        <w:rPr>
          <w:i w:val="0"/>
        </w:rPr>
        <w:t>zu erreichen</w:t>
      </w:r>
      <w:r w:rsidR="00F43B9E">
        <w:rPr>
          <w:i w:val="0"/>
        </w:rPr>
        <w:t>.“</w:t>
      </w:r>
      <w:r w:rsidR="00810B98">
        <w:rPr>
          <w:i w:val="0"/>
        </w:rPr>
        <w:t xml:space="preserve"> </w:t>
      </w:r>
      <w:r w:rsidR="00254938">
        <w:rPr>
          <w:i w:val="0"/>
        </w:rPr>
        <w:t xml:space="preserve">Wie viel </w:t>
      </w:r>
      <w:r w:rsidR="00D66469">
        <w:rPr>
          <w:i w:val="0"/>
        </w:rPr>
        <w:t>entfernt</w:t>
      </w:r>
      <w:r w:rsidR="0071719A">
        <w:rPr>
          <w:i w:val="0"/>
        </w:rPr>
        <w:t xml:space="preserve"> </w:t>
      </w:r>
      <w:r w:rsidR="00254938">
        <w:rPr>
          <w:i w:val="0"/>
        </w:rPr>
        <w:t xml:space="preserve">werden muss, hängt nach ihren Worten </w:t>
      </w:r>
      <w:r w:rsidR="00D66469">
        <w:rPr>
          <w:i w:val="0"/>
        </w:rPr>
        <w:t>da</w:t>
      </w:r>
      <w:r w:rsidR="0071719A">
        <w:rPr>
          <w:i w:val="0"/>
        </w:rPr>
        <w:t xml:space="preserve">von </w:t>
      </w:r>
      <w:r w:rsidR="00D66469">
        <w:rPr>
          <w:i w:val="0"/>
        </w:rPr>
        <w:t>ab, mit welcher Geschwindigkeit es gelingt,</w:t>
      </w:r>
      <w:r w:rsidR="00254938">
        <w:rPr>
          <w:i w:val="0"/>
        </w:rPr>
        <w:t xml:space="preserve"> die globalen Emissionen zu senken. „Insofern sind schnelle und konsequente Emissionsminderungen unabdingbar“, sagt d</w:t>
      </w:r>
      <w:r w:rsidR="00810B98">
        <w:rPr>
          <w:i w:val="0"/>
        </w:rPr>
        <w:t xml:space="preserve">ie </w:t>
      </w:r>
      <w:r w:rsidR="00810B98" w:rsidRPr="00810B98">
        <w:rPr>
          <w:i w:val="0"/>
        </w:rPr>
        <w:t>Leiterin des ifo Zentrums für Energie, Klima und Ressourcen</w:t>
      </w:r>
      <w:r w:rsidR="00810B98">
        <w:rPr>
          <w:i w:val="0"/>
        </w:rPr>
        <w:t xml:space="preserve"> in München</w:t>
      </w:r>
      <w:r w:rsidR="00F43B9E">
        <w:rPr>
          <w:i w:val="0"/>
        </w:rPr>
        <w:t xml:space="preserve">. </w:t>
      </w:r>
      <w:r w:rsidR="00FC3755">
        <w:rPr>
          <w:i w:val="0"/>
        </w:rPr>
        <w:t>„</w:t>
      </w:r>
      <w:r w:rsidR="00254938">
        <w:rPr>
          <w:i w:val="0"/>
        </w:rPr>
        <w:t xml:space="preserve">Eine Reihe von </w:t>
      </w:r>
      <w:r w:rsidR="00FC3755">
        <w:rPr>
          <w:i w:val="0"/>
        </w:rPr>
        <w:t>Technologien für</w:t>
      </w:r>
      <w:r w:rsidR="00F43B9E">
        <w:rPr>
          <w:i w:val="0"/>
        </w:rPr>
        <w:t xml:space="preserve"> negative Emissionen </w:t>
      </w:r>
      <w:r w:rsidR="00254938">
        <w:rPr>
          <w:i w:val="0"/>
        </w:rPr>
        <w:t xml:space="preserve">sind noch nicht in großem Maßstab erprobt und mögliche Risiken noch nicht erforscht“, </w:t>
      </w:r>
      <w:r w:rsidR="0071719A">
        <w:rPr>
          <w:i w:val="0"/>
        </w:rPr>
        <w:t xml:space="preserve">so </w:t>
      </w:r>
      <w:r w:rsidR="00254938">
        <w:rPr>
          <w:i w:val="0"/>
        </w:rPr>
        <w:t>Pittel. Entsprechend müss</w:t>
      </w:r>
      <w:r w:rsidR="0071719A">
        <w:rPr>
          <w:i w:val="0"/>
        </w:rPr>
        <w:t>t</w:t>
      </w:r>
      <w:r w:rsidR="00254938">
        <w:rPr>
          <w:i w:val="0"/>
        </w:rPr>
        <w:t>e</w:t>
      </w:r>
      <w:r w:rsidR="0071719A">
        <w:rPr>
          <w:i w:val="0"/>
        </w:rPr>
        <w:t>n</w:t>
      </w:r>
      <w:r w:rsidR="00254938">
        <w:rPr>
          <w:i w:val="0"/>
        </w:rPr>
        <w:t xml:space="preserve"> Forschung und Entwicklung </w:t>
      </w:r>
      <w:r w:rsidR="00AD0F60">
        <w:rPr>
          <w:i w:val="0"/>
        </w:rPr>
        <w:t>gefördert werden</w:t>
      </w:r>
      <w:r w:rsidR="00785E25">
        <w:rPr>
          <w:i w:val="0"/>
        </w:rPr>
        <w:t xml:space="preserve">. </w:t>
      </w:r>
      <w:r w:rsidR="00BB164C">
        <w:rPr>
          <w:i w:val="0"/>
        </w:rPr>
        <w:t>Außerdem brauche es</w:t>
      </w:r>
      <w:r w:rsidR="00AD0F60">
        <w:rPr>
          <w:i w:val="0"/>
        </w:rPr>
        <w:t xml:space="preserve"> Anreize.</w:t>
      </w:r>
      <w:r w:rsidR="00FC3755">
        <w:rPr>
          <w:i w:val="0"/>
        </w:rPr>
        <w:t xml:space="preserve"> </w:t>
      </w:r>
      <w:r w:rsidR="006553B8">
        <w:rPr>
          <w:i w:val="0"/>
        </w:rPr>
        <w:t>Pittel:</w:t>
      </w:r>
      <w:r w:rsidR="00FC3755">
        <w:rPr>
          <w:i w:val="0"/>
        </w:rPr>
        <w:t xml:space="preserve"> </w:t>
      </w:r>
      <w:r w:rsidR="00AD0F60">
        <w:rPr>
          <w:i w:val="0"/>
        </w:rPr>
        <w:t xml:space="preserve">„Eine Möglichkeit ist eine Art negativer </w:t>
      </w:r>
      <w:r w:rsidR="00AD0F60" w:rsidRPr="00AD0F60">
        <w:rPr>
          <w:i w:val="0"/>
        </w:rPr>
        <w:t>CO</w:t>
      </w:r>
      <w:r w:rsidR="00AD0F60" w:rsidRPr="006553B8">
        <w:rPr>
          <w:i w:val="0"/>
          <w:vertAlign w:val="subscript"/>
        </w:rPr>
        <w:t>2</w:t>
      </w:r>
      <w:r w:rsidR="00AD0F60">
        <w:rPr>
          <w:i w:val="0"/>
        </w:rPr>
        <w:t>-Preis</w:t>
      </w:r>
      <w:r w:rsidR="0071719A">
        <w:rPr>
          <w:i w:val="0"/>
        </w:rPr>
        <w:t xml:space="preserve"> – also</w:t>
      </w:r>
      <w:r w:rsidR="00AD0F60">
        <w:rPr>
          <w:i w:val="0"/>
        </w:rPr>
        <w:t xml:space="preserve"> eine Zahlung pro Tonne </w:t>
      </w:r>
      <w:r w:rsidR="002660F3">
        <w:rPr>
          <w:i w:val="0"/>
        </w:rPr>
        <w:t>aktiv entzogenen</w:t>
      </w:r>
      <w:r w:rsidR="00AD0F60">
        <w:rPr>
          <w:i w:val="0"/>
        </w:rPr>
        <w:t xml:space="preserve"> </w:t>
      </w:r>
      <w:r w:rsidR="006553B8">
        <w:rPr>
          <w:i w:val="0"/>
        </w:rPr>
        <w:t>Kohlendioxids</w:t>
      </w:r>
      <w:r w:rsidR="00AD0F60">
        <w:rPr>
          <w:i w:val="0"/>
        </w:rPr>
        <w:t xml:space="preserve">, bei der allerdings die </w:t>
      </w:r>
      <w:r w:rsidR="001161C3">
        <w:rPr>
          <w:i w:val="0"/>
        </w:rPr>
        <w:t>Speicherdauer</w:t>
      </w:r>
      <w:r w:rsidR="00AD0F60">
        <w:rPr>
          <w:i w:val="0"/>
        </w:rPr>
        <w:t xml:space="preserve"> berücksichtig</w:t>
      </w:r>
      <w:r w:rsidR="006553B8">
        <w:rPr>
          <w:i w:val="0"/>
        </w:rPr>
        <w:t>t</w:t>
      </w:r>
      <w:r w:rsidR="00AD0F60">
        <w:rPr>
          <w:i w:val="0"/>
        </w:rPr>
        <w:t xml:space="preserve"> werden muss.“</w:t>
      </w:r>
    </w:p>
    <w:p w14:paraId="5E8A7970" w14:textId="3C5D003B" w:rsidR="006553B8" w:rsidRPr="003E6A2B" w:rsidRDefault="006328D4" w:rsidP="006553B8">
      <w:pPr>
        <w:pStyle w:val="KeinLeerraum"/>
      </w:pPr>
      <w:r>
        <w:lastRenderedPageBreak/>
        <w:t xml:space="preserve">Pflanzenkohle-Verfahren </w:t>
      </w:r>
      <w:r w:rsidR="00380CFE">
        <w:t>bietet Chancen</w:t>
      </w:r>
      <w:r w:rsidR="00AF014E">
        <w:t>,</w:t>
      </w:r>
      <w:r w:rsidR="00380CFE">
        <w:t xml:space="preserve"> </w:t>
      </w:r>
      <w:r w:rsidR="00AF014E">
        <w:t xml:space="preserve">wirft </w:t>
      </w:r>
      <w:r w:rsidR="00380CFE">
        <w:t>aber auch</w:t>
      </w:r>
      <w:r>
        <w:t xml:space="preserve"> Fragen auf</w:t>
      </w:r>
    </w:p>
    <w:p w14:paraId="5465716D" w14:textId="3807C86E" w:rsidR="002A349C" w:rsidRPr="006553B8" w:rsidRDefault="008543F2" w:rsidP="006553B8">
      <w:pPr>
        <w:pStyle w:val="KeinLeerraum"/>
        <w:rPr>
          <w:i w:val="0"/>
        </w:rPr>
      </w:pPr>
      <w:r>
        <w:rPr>
          <w:i w:val="0"/>
        </w:rPr>
        <w:t>Als</w:t>
      </w:r>
      <w:r w:rsidR="00FC3755">
        <w:rPr>
          <w:i w:val="0"/>
        </w:rPr>
        <w:t xml:space="preserve"> </w:t>
      </w:r>
      <w:r w:rsidR="0071719A">
        <w:rPr>
          <w:i w:val="0"/>
        </w:rPr>
        <w:t xml:space="preserve">eine </w:t>
      </w:r>
      <w:r w:rsidR="00FC3755">
        <w:rPr>
          <w:i w:val="0"/>
        </w:rPr>
        <w:t xml:space="preserve">Möglichkeit </w:t>
      </w:r>
      <w:r w:rsidR="00581D16">
        <w:rPr>
          <w:i w:val="0"/>
        </w:rPr>
        <w:t>wird</w:t>
      </w:r>
      <w:r w:rsidR="00FC3755">
        <w:rPr>
          <w:i w:val="0"/>
        </w:rPr>
        <w:t xml:space="preserve"> </w:t>
      </w:r>
      <w:r w:rsidR="0071719A">
        <w:rPr>
          <w:i w:val="0"/>
        </w:rPr>
        <w:t xml:space="preserve">die sogenannte </w:t>
      </w:r>
      <w:r w:rsidR="00FC3755">
        <w:rPr>
          <w:i w:val="0"/>
        </w:rPr>
        <w:t>„</w:t>
      </w:r>
      <w:r w:rsidR="00FC3755" w:rsidRPr="00FC3755">
        <w:t>Carbon Sequestrierung</w:t>
      </w:r>
      <w:r w:rsidR="00FC3755">
        <w:rPr>
          <w:i w:val="0"/>
        </w:rPr>
        <w:t>“</w:t>
      </w:r>
      <w:r w:rsidR="00581D16">
        <w:rPr>
          <w:i w:val="0"/>
        </w:rPr>
        <w:t xml:space="preserve"> diskutiert</w:t>
      </w:r>
      <w:r w:rsidR="00FC3755">
        <w:rPr>
          <w:i w:val="0"/>
        </w:rPr>
        <w:t xml:space="preserve">. </w:t>
      </w:r>
      <w:r w:rsidR="00BC6CF3">
        <w:rPr>
          <w:i w:val="0"/>
        </w:rPr>
        <w:t>Das Prinzip: Der Atmosphäre wird Kohlendioxid entnommen</w:t>
      </w:r>
      <w:r w:rsidR="00AB0DCE">
        <w:rPr>
          <w:i w:val="0"/>
        </w:rPr>
        <w:t>,</w:t>
      </w:r>
      <w:r w:rsidR="00BC6CF3">
        <w:rPr>
          <w:i w:val="0"/>
        </w:rPr>
        <w:t xml:space="preserve"> der darin enthaltene Kohlenstoff in Biomasse gebunden</w:t>
      </w:r>
      <w:r w:rsidR="00AB0DCE">
        <w:rPr>
          <w:i w:val="0"/>
        </w:rPr>
        <w:t xml:space="preserve"> </w:t>
      </w:r>
      <w:r w:rsidR="00BC6CF3">
        <w:rPr>
          <w:i w:val="0"/>
        </w:rPr>
        <w:t>und</w:t>
      </w:r>
      <w:r w:rsidR="00AB0DCE">
        <w:rPr>
          <w:i w:val="0"/>
        </w:rPr>
        <w:t xml:space="preserve"> danach </w:t>
      </w:r>
      <w:r w:rsidR="00BC6CF3">
        <w:rPr>
          <w:i w:val="0"/>
        </w:rPr>
        <w:t>langfristig eingelagert.</w:t>
      </w:r>
      <w:r w:rsidR="006B0E85">
        <w:rPr>
          <w:i w:val="0"/>
        </w:rPr>
        <w:t xml:space="preserve"> </w:t>
      </w:r>
      <w:r w:rsidR="00AB0DCE">
        <w:rPr>
          <w:i w:val="0"/>
        </w:rPr>
        <w:t xml:space="preserve">Die ersten beiden Schritte erledigen Pflanzen </w:t>
      </w:r>
      <w:r w:rsidR="0071719A">
        <w:rPr>
          <w:i w:val="0"/>
        </w:rPr>
        <w:t xml:space="preserve">mittels </w:t>
      </w:r>
      <w:r w:rsidR="00AB0DCE">
        <w:rPr>
          <w:i w:val="0"/>
        </w:rPr>
        <w:t>Photosynthese. Methodisch</w:t>
      </w:r>
      <w:r w:rsidR="00D16E6D">
        <w:rPr>
          <w:i w:val="0"/>
        </w:rPr>
        <w:t xml:space="preserve"> lässt sich </w:t>
      </w:r>
      <w:r w:rsidR="00AB0DCE">
        <w:rPr>
          <w:i w:val="0"/>
        </w:rPr>
        <w:t>dann das pflanzliche Material</w:t>
      </w:r>
      <w:r w:rsidR="00D16E6D" w:rsidRPr="00341744">
        <w:rPr>
          <w:i w:val="0"/>
        </w:rPr>
        <w:t xml:space="preserve"> </w:t>
      </w:r>
      <w:r w:rsidR="00AB0DCE">
        <w:rPr>
          <w:i w:val="0"/>
        </w:rPr>
        <w:t xml:space="preserve">zum Beispiel </w:t>
      </w:r>
      <w:r w:rsidR="00D16E6D" w:rsidRPr="00341744">
        <w:rPr>
          <w:i w:val="0"/>
        </w:rPr>
        <w:t>durch Pyrolyse verkohlen und die gewonnene Pflanzenkohle</w:t>
      </w:r>
      <w:r w:rsidR="00AB0DCE">
        <w:rPr>
          <w:i w:val="0"/>
        </w:rPr>
        <w:t xml:space="preserve"> etwa</w:t>
      </w:r>
      <w:r w:rsidR="00D16E6D" w:rsidRPr="00341744">
        <w:rPr>
          <w:i w:val="0"/>
        </w:rPr>
        <w:t xml:space="preserve"> im Boden </w:t>
      </w:r>
      <w:r w:rsidR="00C2603C">
        <w:rPr>
          <w:i w:val="0"/>
        </w:rPr>
        <w:t xml:space="preserve">dauerhaft </w:t>
      </w:r>
      <w:r w:rsidR="00D16E6D" w:rsidRPr="00341744">
        <w:rPr>
          <w:i w:val="0"/>
        </w:rPr>
        <w:t>speichern.</w:t>
      </w:r>
      <w:r w:rsidR="00D16E6D">
        <w:rPr>
          <w:i w:val="0"/>
        </w:rPr>
        <w:t xml:space="preserve"> Doch d</w:t>
      </w:r>
      <w:r w:rsidR="00AB0DCE">
        <w:rPr>
          <w:i w:val="0"/>
        </w:rPr>
        <w:t>as</w:t>
      </w:r>
      <w:r w:rsidR="00D16E6D">
        <w:rPr>
          <w:i w:val="0"/>
        </w:rPr>
        <w:t xml:space="preserve"> Pflanzenkohle</w:t>
      </w:r>
      <w:r w:rsidR="00AB0DCE">
        <w:rPr>
          <w:i w:val="0"/>
        </w:rPr>
        <w:t>-Verfahren</w:t>
      </w:r>
      <w:r w:rsidR="00D16E6D">
        <w:rPr>
          <w:i w:val="0"/>
        </w:rPr>
        <w:t xml:space="preserve"> </w:t>
      </w:r>
      <w:r w:rsidR="00AF014E">
        <w:rPr>
          <w:i w:val="0"/>
        </w:rPr>
        <w:t xml:space="preserve">bietet nicht nur Chancen, sondern </w:t>
      </w:r>
      <w:r w:rsidR="00D16E6D">
        <w:rPr>
          <w:i w:val="0"/>
        </w:rPr>
        <w:t xml:space="preserve">wirft </w:t>
      </w:r>
      <w:r w:rsidR="00380CFE">
        <w:rPr>
          <w:i w:val="0"/>
        </w:rPr>
        <w:t xml:space="preserve">auch </w:t>
      </w:r>
      <w:r w:rsidR="00D16E6D">
        <w:rPr>
          <w:i w:val="0"/>
        </w:rPr>
        <w:t>Fragen auf</w:t>
      </w:r>
      <w:r w:rsidR="0071719A">
        <w:rPr>
          <w:i w:val="0"/>
        </w:rPr>
        <w:t xml:space="preserve"> – etwa</w:t>
      </w:r>
      <w:r w:rsidR="00D16E6D" w:rsidRPr="006553B8">
        <w:rPr>
          <w:i w:val="0"/>
        </w:rPr>
        <w:t>, w</w:t>
      </w:r>
      <w:r w:rsidR="007524BF" w:rsidRPr="006553B8">
        <w:rPr>
          <w:i w:val="0"/>
        </w:rPr>
        <w:t>elche</w:t>
      </w:r>
      <w:r w:rsidR="005A7842" w:rsidRPr="006553B8">
        <w:rPr>
          <w:i w:val="0"/>
        </w:rPr>
        <w:t>s</w:t>
      </w:r>
      <w:r w:rsidR="007524BF" w:rsidRPr="006553B8">
        <w:rPr>
          <w:i w:val="0"/>
        </w:rPr>
        <w:t xml:space="preserve"> </w:t>
      </w:r>
      <w:r w:rsidR="005A7842" w:rsidRPr="006553B8">
        <w:rPr>
          <w:i w:val="0"/>
        </w:rPr>
        <w:t>Pflanzenmaterial</w:t>
      </w:r>
      <w:r w:rsidR="007524BF" w:rsidRPr="006553B8">
        <w:rPr>
          <w:i w:val="0"/>
        </w:rPr>
        <w:t xml:space="preserve"> zu </w:t>
      </w:r>
      <w:r w:rsidR="005A7842" w:rsidRPr="006553B8">
        <w:rPr>
          <w:i w:val="0"/>
        </w:rPr>
        <w:t>K</w:t>
      </w:r>
      <w:r w:rsidR="007524BF" w:rsidRPr="006553B8">
        <w:rPr>
          <w:i w:val="0"/>
        </w:rPr>
        <w:t>ohle werden</w:t>
      </w:r>
      <w:r w:rsidR="00D16E6D" w:rsidRPr="006553B8">
        <w:rPr>
          <w:i w:val="0"/>
        </w:rPr>
        <w:t xml:space="preserve"> soll.</w:t>
      </w:r>
      <w:r w:rsidR="007524BF" w:rsidRPr="006553B8">
        <w:rPr>
          <w:i w:val="0"/>
        </w:rPr>
        <w:t xml:space="preserve"> </w:t>
      </w:r>
      <w:r w:rsidR="009E442B" w:rsidRPr="006553B8">
        <w:rPr>
          <w:i w:val="0"/>
        </w:rPr>
        <w:t>„</w:t>
      </w:r>
      <w:r w:rsidR="0049249D" w:rsidRPr="006553B8">
        <w:rPr>
          <w:i w:val="0"/>
        </w:rPr>
        <w:t xml:space="preserve">Es gibt eine hohe Konkurrenz: </w:t>
      </w:r>
      <w:r w:rsidR="009E442B" w:rsidRPr="006553B8">
        <w:rPr>
          <w:i w:val="0"/>
        </w:rPr>
        <w:t>Biomasse kann stofflich</w:t>
      </w:r>
      <w:r w:rsidR="00E169CA" w:rsidRPr="006553B8">
        <w:rPr>
          <w:i w:val="0"/>
        </w:rPr>
        <w:t xml:space="preserve"> oder</w:t>
      </w:r>
      <w:r w:rsidR="009E442B" w:rsidRPr="006553B8">
        <w:rPr>
          <w:i w:val="0"/>
        </w:rPr>
        <w:t xml:space="preserve"> energetisch </w:t>
      </w:r>
      <w:r w:rsidR="00E169CA" w:rsidRPr="006553B8">
        <w:rPr>
          <w:i w:val="0"/>
        </w:rPr>
        <w:t xml:space="preserve">genutzt werden </w:t>
      </w:r>
      <w:r w:rsidR="009E442B" w:rsidRPr="006553B8">
        <w:rPr>
          <w:i w:val="0"/>
        </w:rPr>
        <w:t xml:space="preserve">oder </w:t>
      </w:r>
      <w:r w:rsidR="00D16E6D" w:rsidRPr="006553B8">
        <w:rPr>
          <w:i w:val="0"/>
        </w:rPr>
        <w:t xml:space="preserve">es entsteht </w:t>
      </w:r>
      <w:r w:rsidR="009E442B" w:rsidRPr="006553B8">
        <w:rPr>
          <w:i w:val="0"/>
        </w:rPr>
        <w:t>einfach Humus“, sagt PD Dr. A</w:t>
      </w:r>
      <w:r w:rsidR="004774A3">
        <w:rPr>
          <w:i w:val="0"/>
        </w:rPr>
        <w:t>xel</w:t>
      </w:r>
      <w:r w:rsidR="009E442B" w:rsidRPr="006553B8">
        <w:rPr>
          <w:i w:val="0"/>
        </w:rPr>
        <w:t xml:space="preserve"> Don, stellvertretender Institutsleiter des Thünen-Instituts für Agrarklimaschutz </w:t>
      </w:r>
      <w:r w:rsidR="00D71F20" w:rsidRPr="006553B8">
        <w:rPr>
          <w:i w:val="0"/>
        </w:rPr>
        <w:t xml:space="preserve">in </w:t>
      </w:r>
      <w:r w:rsidR="009E442B" w:rsidRPr="006553B8">
        <w:rPr>
          <w:i w:val="0"/>
        </w:rPr>
        <w:t xml:space="preserve">Braunschweig und Referent beim Online-Salon. Hier sei eine strenge Abwägung nötig, welche Nutzungsform für den Klimaschutz am sinnvollsten ist. </w:t>
      </w:r>
      <w:r w:rsidR="00B27F74" w:rsidRPr="006553B8">
        <w:rPr>
          <w:i w:val="0"/>
        </w:rPr>
        <w:t>Fraglich</w:t>
      </w:r>
      <w:r w:rsidR="007524BF" w:rsidRPr="006553B8">
        <w:rPr>
          <w:i w:val="0"/>
        </w:rPr>
        <w:t xml:space="preserve"> ist aber auch: Wohin mit der Pflanzenkohle? </w:t>
      </w:r>
      <w:r w:rsidR="006553B8">
        <w:rPr>
          <w:i w:val="0"/>
        </w:rPr>
        <w:t>In tropischen Böden unterstützt sie</w:t>
      </w:r>
      <w:r w:rsidR="008849C8" w:rsidRPr="006553B8">
        <w:rPr>
          <w:i w:val="0"/>
        </w:rPr>
        <w:t xml:space="preserve"> </w:t>
      </w:r>
      <w:r w:rsidR="00154F2F" w:rsidRPr="006553B8">
        <w:rPr>
          <w:i w:val="0"/>
        </w:rPr>
        <w:t>das</w:t>
      </w:r>
      <w:r w:rsidR="008849C8" w:rsidRPr="006553B8">
        <w:rPr>
          <w:i w:val="0"/>
        </w:rPr>
        <w:t xml:space="preserve"> </w:t>
      </w:r>
      <w:r w:rsidR="007524BF" w:rsidRPr="006553B8">
        <w:rPr>
          <w:i w:val="0"/>
        </w:rPr>
        <w:t>Wurzelwachstum</w:t>
      </w:r>
      <w:r w:rsidR="00154F2F" w:rsidRPr="006553B8">
        <w:rPr>
          <w:i w:val="0"/>
        </w:rPr>
        <w:t xml:space="preserve"> </w:t>
      </w:r>
      <w:r w:rsidR="006553B8">
        <w:rPr>
          <w:i w:val="0"/>
        </w:rPr>
        <w:t>und dient</w:t>
      </w:r>
      <w:r w:rsidR="00154F2F" w:rsidRPr="006553B8">
        <w:rPr>
          <w:i w:val="0"/>
        </w:rPr>
        <w:t xml:space="preserve"> als</w:t>
      </w:r>
      <w:r w:rsidR="007524BF" w:rsidRPr="006553B8">
        <w:rPr>
          <w:i w:val="0"/>
        </w:rPr>
        <w:t xml:space="preserve"> Wasser</w:t>
      </w:r>
      <w:r w:rsidR="00BE7504" w:rsidRPr="006553B8">
        <w:rPr>
          <w:i w:val="0"/>
        </w:rPr>
        <w:t>-</w:t>
      </w:r>
      <w:r w:rsidR="008849C8" w:rsidRPr="006553B8">
        <w:rPr>
          <w:i w:val="0"/>
        </w:rPr>
        <w:t xml:space="preserve"> und </w:t>
      </w:r>
      <w:r w:rsidR="007524BF" w:rsidRPr="006553B8">
        <w:rPr>
          <w:i w:val="0"/>
        </w:rPr>
        <w:t>Nährstoffspeiche</w:t>
      </w:r>
      <w:r w:rsidR="008849C8" w:rsidRPr="006553B8">
        <w:rPr>
          <w:i w:val="0"/>
        </w:rPr>
        <w:t>r</w:t>
      </w:r>
      <w:r w:rsidR="00BE7504" w:rsidRPr="006553B8">
        <w:rPr>
          <w:i w:val="0"/>
        </w:rPr>
        <w:t xml:space="preserve">. </w:t>
      </w:r>
      <w:r w:rsidR="00562826" w:rsidRPr="006553B8">
        <w:rPr>
          <w:i w:val="0"/>
        </w:rPr>
        <w:t xml:space="preserve">Kann </w:t>
      </w:r>
      <w:r w:rsidR="006553B8">
        <w:rPr>
          <w:i w:val="0"/>
        </w:rPr>
        <w:t>sie</w:t>
      </w:r>
      <w:r w:rsidR="00562826" w:rsidRPr="006553B8">
        <w:rPr>
          <w:i w:val="0"/>
        </w:rPr>
        <w:t xml:space="preserve"> </w:t>
      </w:r>
      <w:r w:rsidR="0071719A">
        <w:rPr>
          <w:i w:val="0"/>
        </w:rPr>
        <w:t>aber auch</w:t>
      </w:r>
      <w:r w:rsidR="0071719A" w:rsidRPr="006553B8">
        <w:rPr>
          <w:i w:val="0"/>
        </w:rPr>
        <w:t xml:space="preserve"> </w:t>
      </w:r>
      <w:r w:rsidR="007A07FC">
        <w:rPr>
          <w:i w:val="0"/>
        </w:rPr>
        <w:t xml:space="preserve">bei uns </w:t>
      </w:r>
      <w:r w:rsidR="00380CFE">
        <w:rPr>
          <w:i w:val="0"/>
        </w:rPr>
        <w:t>zur Ertragssteigerung</w:t>
      </w:r>
      <w:r w:rsidR="00562826" w:rsidRPr="006553B8">
        <w:rPr>
          <w:i w:val="0"/>
        </w:rPr>
        <w:t xml:space="preserve"> eingesetzt werden?</w:t>
      </w:r>
      <w:r w:rsidR="00BE7504" w:rsidRPr="006553B8">
        <w:rPr>
          <w:i w:val="0"/>
        </w:rPr>
        <w:t xml:space="preserve"> </w:t>
      </w:r>
      <w:r w:rsidR="00223741">
        <w:rPr>
          <w:i w:val="0"/>
        </w:rPr>
        <w:t>Nach bisherigen Erkenntnissen e</w:t>
      </w:r>
      <w:r w:rsidR="001C1A6F" w:rsidRPr="006553B8">
        <w:rPr>
          <w:i w:val="0"/>
        </w:rPr>
        <w:t xml:space="preserve">her </w:t>
      </w:r>
      <w:r w:rsidR="008C7875" w:rsidRPr="006553B8">
        <w:rPr>
          <w:i w:val="0"/>
        </w:rPr>
        <w:t>weniger</w:t>
      </w:r>
      <w:r w:rsidR="0014313D" w:rsidRPr="006553B8">
        <w:rPr>
          <w:i w:val="0"/>
        </w:rPr>
        <w:t>, sagt d</w:t>
      </w:r>
      <w:r w:rsidR="00E169CA" w:rsidRPr="006553B8">
        <w:rPr>
          <w:i w:val="0"/>
        </w:rPr>
        <w:t>er Agrarexperte</w:t>
      </w:r>
      <w:r w:rsidR="0014313D" w:rsidRPr="006553B8">
        <w:rPr>
          <w:i w:val="0"/>
        </w:rPr>
        <w:t xml:space="preserve">, denn mehr Ertrag </w:t>
      </w:r>
      <w:r w:rsidR="0071719A">
        <w:rPr>
          <w:i w:val="0"/>
        </w:rPr>
        <w:t>sei</w:t>
      </w:r>
      <w:r w:rsidR="0014313D" w:rsidRPr="006553B8">
        <w:rPr>
          <w:i w:val="0"/>
        </w:rPr>
        <w:t xml:space="preserve"> </w:t>
      </w:r>
      <w:r w:rsidR="001C1A6F" w:rsidRPr="006553B8">
        <w:rPr>
          <w:i w:val="0"/>
        </w:rPr>
        <w:t>in unsere</w:t>
      </w:r>
      <w:r w:rsidR="004774A3">
        <w:rPr>
          <w:i w:val="0"/>
        </w:rPr>
        <w:t>r</w:t>
      </w:r>
      <w:r w:rsidR="001C1A6F" w:rsidRPr="006553B8">
        <w:rPr>
          <w:i w:val="0"/>
        </w:rPr>
        <w:t xml:space="preserve"> Klimazone </w:t>
      </w:r>
      <w:r w:rsidR="0014313D" w:rsidRPr="006553B8">
        <w:rPr>
          <w:i w:val="0"/>
        </w:rPr>
        <w:t>mit Pflanzenkohle nur auf sehr sandigen oder nährstoffarmen Böden</w:t>
      </w:r>
      <w:r w:rsidR="0071719A">
        <w:rPr>
          <w:i w:val="0"/>
        </w:rPr>
        <w:t xml:space="preserve"> zu erreichen</w:t>
      </w:r>
      <w:r w:rsidR="0014313D" w:rsidRPr="006553B8">
        <w:rPr>
          <w:i w:val="0"/>
        </w:rPr>
        <w:t>.</w:t>
      </w:r>
    </w:p>
    <w:p w14:paraId="52BD40EE" w14:textId="582C0F20" w:rsidR="002A349C" w:rsidRPr="00CC5295" w:rsidRDefault="00330FB8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Klarer Rahmen erforderlich</w:t>
      </w:r>
    </w:p>
    <w:p w14:paraId="647529B1" w14:textId="77777777" w:rsidR="001B6D49" w:rsidRDefault="00723F91" w:rsidP="00944EFE">
      <w:pPr>
        <w:pStyle w:val="Textklein"/>
        <w:spacing w:after="240" w:line="300" w:lineRule="atLeast"/>
      </w:pPr>
      <w:r>
        <w:rPr>
          <w:color w:val="auto"/>
          <w:sz w:val="18"/>
        </w:rPr>
        <w:t xml:space="preserve">Gleichwohl hält </w:t>
      </w:r>
      <w:r w:rsidR="00013F7B">
        <w:rPr>
          <w:color w:val="auto"/>
          <w:sz w:val="18"/>
        </w:rPr>
        <w:t>der Online-Salon-Referent</w:t>
      </w:r>
      <w:r>
        <w:rPr>
          <w:color w:val="auto"/>
          <w:sz w:val="18"/>
        </w:rPr>
        <w:t xml:space="preserve"> die </w:t>
      </w:r>
      <w:r w:rsidR="006763FD">
        <w:rPr>
          <w:color w:val="auto"/>
          <w:sz w:val="18"/>
        </w:rPr>
        <w:t>Methode der</w:t>
      </w:r>
      <w:r>
        <w:rPr>
          <w:color w:val="auto"/>
          <w:sz w:val="18"/>
        </w:rPr>
        <w:t xml:space="preserve"> </w:t>
      </w:r>
      <w:r w:rsidRPr="006763FD">
        <w:rPr>
          <w:i/>
          <w:color w:val="auto"/>
          <w:sz w:val="18"/>
        </w:rPr>
        <w:t>Carbon Sequestrierung</w:t>
      </w:r>
      <w:r w:rsidR="00562826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für förderwürdig. </w:t>
      </w:r>
      <w:r w:rsidR="000519D2">
        <w:rPr>
          <w:color w:val="auto"/>
          <w:sz w:val="18"/>
        </w:rPr>
        <w:t xml:space="preserve">Zwar </w:t>
      </w:r>
      <w:r w:rsidR="00223741">
        <w:rPr>
          <w:color w:val="auto"/>
          <w:sz w:val="18"/>
        </w:rPr>
        <w:t>gelte</w:t>
      </w:r>
      <w:r w:rsidR="00BF0F39" w:rsidRPr="00723F91">
        <w:rPr>
          <w:color w:val="auto"/>
          <w:sz w:val="18"/>
        </w:rPr>
        <w:t xml:space="preserve"> </w:t>
      </w:r>
      <w:r w:rsidR="00BF0F39">
        <w:rPr>
          <w:color w:val="auto"/>
          <w:sz w:val="18"/>
        </w:rPr>
        <w:t xml:space="preserve">das </w:t>
      </w:r>
      <w:r w:rsidRPr="00723F91">
        <w:rPr>
          <w:color w:val="auto"/>
          <w:sz w:val="18"/>
        </w:rPr>
        <w:t>Pflanzenkohle</w:t>
      </w:r>
      <w:r w:rsidR="00BF0F39">
        <w:rPr>
          <w:color w:val="auto"/>
          <w:sz w:val="18"/>
        </w:rPr>
        <w:t>-Verfahren</w:t>
      </w:r>
      <w:r w:rsidRPr="00723F91">
        <w:rPr>
          <w:color w:val="auto"/>
          <w:sz w:val="18"/>
        </w:rPr>
        <w:t xml:space="preserve"> </w:t>
      </w:r>
      <w:r w:rsidR="00562826">
        <w:rPr>
          <w:color w:val="auto"/>
          <w:sz w:val="18"/>
        </w:rPr>
        <w:t xml:space="preserve">nach seinen Worten </w:t>
      </w:r>
      <w:r w:rsidR="0039703A" w:rsidRPr="0039703A">
        <w:rPr>
          <w:color w:val="auto"/>
          <w:sz w:val="18"/>
        </w:rPr>
        <w:t>bisher noch als sehr teure Option</w:t>
      </w:r>
      <w:r w:rsidR="0039703A">
        <w:rPr>
          <w:color w:val="auto"/>
          <w:sz w:val="18"/>
        </w:rPr>
        <w:t xml:space="preserve">, </w:t>
      </w:r>
      <w:r w:rsidR="000519D2">
        <w:rPr>
          <w:color w:val="auto"/>
          <w:sz w:val="18"/>
        </w:rPr>
        <w:t>allerdings</w:t>
      </w:r>
      <w:r w:rsidR="00BF0F39" w:rsidRPr="0039703A">
        <w:rPr>
          <w:color w:val="auto"/>
          <w:sz w:val="18"/>
        </w:rPr>
        <w:t xml:space="preserve"> </w:t>
      </w:r>
      <w:r w:rsidR="0071719A">
        <w:rPr>
          <w:color w:val="auto"/>
          <w:sz w:val="18"/>
        </w:rPr>
        <w:t xml:space="preserve">handele </w:t>
      </w:r>
      <w:r w:rsidR="000519D2">
        <w:rPr>
          <w:color w:val="auto"/>
          <w:sz w:val="18"/>
        </w:rPr>
        <w:t>es sich</w:t>
      </w:r>
      <w:r w:rsidR="0039703A">
        <w:rPr>
          <w:color w:val="auto"/>
          <w:sz w:val="18"/>
        </w:rPr>
        <w:t xml:space="preserve"> </w:t>
      </w:r>
      <w:r w:rsidR="00BF0F39">
        <w:rPr>
          <w:color w:val="auto"/>
          <w:sz w:val="18"/>
        </w:rPr>
        <w:t xml:space="preserve">um </w:t>
      </w:r>
      <w:r w:rsidRPr="00723F91">
        <w:rPr>
          <w:color w:val="auto"/>
          <w:sz w:val="18"/>
        </w:rPr>
        <w:t xml:space="preserve">eine vielversprechende </w:t>
      </w:r>
      <w:r>
        <w:rPr>
          <w:color w:val="auto"/>
          <w:sz w:val="18"/>
        </w:rPr>
        <w:t>T</w:t>
      </w:r>
      <w:r w:rsidRPr="00723F91">
        <w:rPr>
          <w:color w:val="auto"/>
          <w:sz w:val="18"/>
        </w:rPr>
        <w:t>echnolog</w:t>
      </w:r>
      <w:r>
        <w:rPr>
          <w:color w:val="auto"/>
          <w:sz w:val="18"/>
        </w:rPr>
        <w:t>ie</w:t>
      </w:r>
      <w:r w:rsidRPr="00723F91">
        <w:rPr>
          <w:color w:val="auto"/>
          <w:sz w:val="18"/>
        </w:rPr>
        <w:t xml:space="preserve">, </w:t>
      </w:r>
      <w:r w:rsidR="00CC5295">
        <w:rPr>
          <w:color w:val="auto"/>
          <w:sz w:val="18"/>
        </w:rPr>
        <w:t>„</w:t>
      </w:r>
      <w:r w:rsidRPr="00723F91">
        <w:rPr>
          <w:color w:val="auto"/>
          <w:sz w:val="18"/>
        </w:rPr>
        <w:t>weil sie die Kriterien für CO</w:t>
      </w:r>
      <w:r w:rsidRPr="00723F91">
        <w:rPr>
          <w:color w:val="auto"/>
          <w:sz w:val="18"/>
          <w:vertAlign w:val="subscript"/>
        </w:rPr>
        <w:t>2</w:t>
      </w:r>
      <w:r w:rsidRPr="00723F91">
        <w:rPr>
          <w:color w:val="auto"/>
          <w:sz w:val="18"/>
        </w:rPr>
        <w:t xml:space="preserve">-Zertifikate erfüllt und echten Klimaschutz bringen </w:t>
      </w:r>
      <w:r w:rsidR="0071719A">
        <w:rPr>
          <w:color w:val="auto"/>
          <w:sz w:val="18"/>
        </w:rPr>
        <w:t>könnte“.</w:t>
      </w:r>
      <w:r>
        <w:rPr>
          <w:color w:val="auto"/>
          <w:sz w:val="18"/>
        </w:rPr>
        <w:t xml:space="preserve"> Voraussetzung</w:t>
      </w:r>
      <w:r w:rsidR="0071719A">
        <w:rPr>
          <w:color w:val="auto"/>
          <w:sz w:val="18"/>
        </w:rPr>
        <w:t xml:space="preserve"> dafür laut Don</w:t>
      </w:r>
      <w:r>
        <w:rPr>
          <w:color w:val="auto"/>
          <w:sz w:val="18"/>
        </w:rPr>
        <w:t xml:space="preserve">: </w:t>
      </w:r>
      <w:r w:rsidR="00CC5295">
        <w:rPr>
          <w:color w:val="auto"/>
          <w:sz w:val="18"/>
        </w:rPr>
        <w:t>Es werden</w:t>
      </w:r>
      <w:r w:rsidR="00CC5295" w:rsidRPr="00CC5295">
        <w:rPr>
          <w:color w:val="auto"/>
          <w:sz w:val="18"/>
        </w:rPr>
        <w:t xml:space="preserve"> Anwendungsbereiche für Pflanzenkohle in der Landwirtschaft </w:t>
      </w:r>
      <w:r w:rsidR="00CC5295">
        <w:rPr>
          <w:color w:val="auto"/>
          <w:sz w:val="18"/>
        </w:rPr>
        <w:t>gefunden</w:t>
      </w:r>
      <w:r w:rsidR="00CC5295" w:rsidRPr="00CC5295">
        <w:rPr>
          <w:color w:val="auto"/>
          <w:sz w:val="18"/>
        </w:rPr>
        <w:t xml:space="preserve">, </w:t>
      </w:r>
      <w:r w:rsidR="00901C10">
        <w:rPr>
          <w:color w:val="auto"/>
          <w:sz w:val="18"/>
        </w:rPr>
        <w:t xml:space="preserve">die </w:t>
      </w:r>
      <w:r w:rsidR="00CC5295" w:rsidRPr="00CC5295">
        <w:rPr>
          <w:color w:val="auto"/>
          <w:sz w:val="18"/>
        </w:rPr>
        <w:t xml:space="preserve">mehr bewirken als </w:t>
      </w:r>
      <w:r w:rsidR="0071719A">
        <w:rPr>
          <w:color w:val="auto"/>
          <w:sz w:val="18"/>
        </w:rPr>
        <w:t>lediglich eine</w:t>
      </w:r>
      <w:r w:rsidR="0071719A" w:rsidRPr="00CC5295">
        <w:rPr>
          <w:color w:val="auto"/>
          <w:sz w:val="18"/>
        </w:rPr>
        <w:t xml:space="preserve"> </w:t>
      </w:r>
      <w:r w:rsidR="00562826">
        <w:rPr>
          <w:color w:val="auto"/>
          <w:sz w:val="18"/>
        </w:rPr>
        <w:t>Kohlenstoff</w:t>
      </w:r>
      <w:r w:rsidR="00CC5295" w:rsidRPr="00CC5295">
        <w:rPr>
          <w:color w:val="auto"/>
          <w:sz w:val="18"/>
        </w:rPr>
        <w:t xml:space="preserve">-Speicherung. </w:t>
      </w:r>
      <w:r w:rsidR="00CC5295">
        <w:rPr>
          <w:color w:val="auto"/>
          <w:sz w:val="18"/>
        </w:rPr>
        <w:t xml:space="preserve">Außerdem </w:t>
      </w:r>
      <w:r w:rsidR="007A07FC">
        <w:rPr>
          <w:color w:val="auto"/>
          <w:sz w:val="18"/>
        </w:rPr>
        <w:t>gib</w:t>
      </w:r>
      <w:r w:rsidR="00BB164C">
        <w:rPr>
          <w:color w:val="auto"/>
          <w:sz w:val="18"/>
        </w:rPr>
        <w:t>t</w:t>
      </w:r>
      <w:r w:rsidR="0049249D">
        <w:rPr>
          <w:color w:val="auto"/>
          <w:sz w:val="18"/>
        </w:rPr>
        <w:t xml:space="preserve"> </w:t>
      </w:r>
      <w:r w:rsidR="007A07FC">
        <w:rPr>
          <w:color w:val="auto"/>
          <w:sz w:val="18"/>
        </w:rPr>
        <w:t xml:space="preserve">es </w:t>
      </w:r>
      <w:r w:rsidR="0049249D">
        <w:rPr>
          <w:color w:val="auto"/>
          <w:sz w:val="18"/>
        </w:rPr>
        <w:t>nach Dons Worten</w:t>
      </w:r>
      <w:r w:rsidR="00CC5295">
        <w:rPr>
          <w:color w:val="auto"/>
          <w:sz w:val="18"/>
        </w:rPr>
        <w:t xml:space="preserve"> eine Vielfalt an </w:t>
      </w:r>
      <w:r w:rsidR="00CC5295" w:rsidRPr="00CC5295">
        <w:rPr>
          <w:color w:val="auto"/>
          <w:sz w:val="18"/>
        </w:rPr>
        <w:t xml:space="preserve">Produkten, die </w:t>
      </w:r>
      <w:r w:rsidR="00562826">
        <w:rPr>
          <w:color w:val="auto"/>
          <w:sz w:val="18"/>
        </w:rPr>
        <w:t xml:space="preserve">als </w:t>
      </w:r>
      <w:r w:rsidR="00B27F74">
        <w:rPr>
          <w:color w:val="auto"/>
          <w:sz w:val="18"/>
        </w:rPr>
        <w:t>„</w:t>
      </w:r>
      <w:r w:rsidR="00CC5295" w:rsidRPr="00CC5295">
        <w:rPr>
          <w:color w:val="auto"/>
          <w:sz w:val="18"/>
        </w:rPr>
        <w:t>Pflanzenkohle</w:t>
      </w:r>
      <w:r w:rsidR="00B27F74">
        <w:rPr>
          <w:color w:val="auto"/>
          <w:sz w:val="18"/>
        </w:rPr>
        <w:t>“</w:t>
      </w:r>
      <w:r w:rsidR="00CC5295" w:rsidRPr="00CC5295">
        <w:rPr>
          <w:color w:val="auto"/>
          <w:sz w:val="18"/>
        </w:rPr>
        <w:t xml:space="preserve"> </w:t>
      </w:r>
      <w:r w:rsidR="00562826">
        <w:rPr>
          <w:color w:val="auto"/>
          <w:sz w:val="18"/>
        </w:rPr>
        <w:t>bezeichnet werden</w:t>
      </w:r>
      <w:r w:rsidR="007A07FC">
        <w:rPr>
          <w:color w:val="auto"/>
          <w:sz w:val="18"/>
        </w:rPr>
        <w:t>. „Das verlangt</w:t>
      </w:r>
      <w:r w:rsidR="00BB164C">
        <w:rPr>
          <w:color w:val="auto"/>
          <w:sz w:val="18"/>
        </w:rPr>
        <w:t xml:space="preserve"> </w:t>
      </w:r>
      <w:r w:rsidR="00CC5295" w:rsidRPr="00CC5295">
        <w:rPr>
          <w:color w:val="auto"/>
          <w:sz w:val="18"/>
        </w:rPr>
        <w:t>nach einem klaren Rahmen</w:t>
      </w:r>
      <w:r w:rsidR="00B27F74">
        <w:rPr>
          <w:color w:val="auto"/>
          <w:sz w:val="18"/>
        </w:rPr>
        <w:t>,</w:t>
      </w:r>
      <w:r w:rsidR="00CC5295" w:rsidRPr="00CC5295">
        <w:rPr>
          <w:color w:val="auto"/>
          <w:sz w:val="18"/>
        </w:rPr>
        <w:t xml:space="preserve"> welche Anforderungen diese hinsichtlich Schadstofffreiheit und Kohlenstoffstabilität erfüllen müssten</w:t>
      </w:r>
      <w:r w:rsidR="00CC5295">
        <w:rPr>
          <w:color w:val="auto"/>
          <w:sz w:val="18"/>
        </w:rPr>
        <w:t>,</w:t>
      </w:r>
      <w:r w:rsidR="00CC5295" w:rsidRPr="00CC5295">
        <w:rPr>
          <w:color w:val="auto"/>
          <w:sz w:val="18"/>
        </w:rPr>
        <w:t xml:space="preserve"> um auf Böden ausgebracht</w:t>
      </w:r>
      <w:r w:rsidR="00F263D3">
        <w:rPr>
          <w:color w:val="auto"/>
          <w:sz w:val="18"/>
        </w:rPr>
        <w:t xml:space="preserve"> zu</w:t>
      </w:r>
      <w:r w:rsidR="00CC5295" w:rsidRPr="00CC5295">
        <w:rPr>
          <w:color w:val="auto"/>
          <w:sz w:val="18"/>
        </w:rPr>
        <w:t xml:space="preserve"> werden</w:t>
      </w:r>
      <w:r w:rsidR="007A07FC">
        <w:rPr>
          <w:color w:val="auto"/>
          <w:sz w:val="18"/>
        </w:rPr>
        <w:t>“, so Don.</w:t>
      </w:r>
    </w:p>
    <w:p w14:paraId="5E6C7932" w14:textId="450EE757" w:rsidR="001B6D49" w:rsidRDefault="001B6D49" w:rsidP="00944EFE">
      <w:pPr>
        <w:pStyle w:val="Textklein"/>
        <w:spacing w:after="240" w:line="300" w:lineRule="atLeast"/>
        <w:rPr>
          <w:color w:val="auto"/>
          <w:sz w:val="18"/>
        </w:rPr>
      </w:pPr>
      <w:r w:rsidRPr="001B6D49">
        <w:rPr>
          <w:color w:val="auto"/>
          <w:sz w:val="18"/>
        </w:rPr>
        <w:t>Weitere Online-Salon-Referenten sind: Prof. Dr. Claudia Kammann, Institut für angewandte Ökologie</w:t>
      </w:r>
      <w:r w:rsidR="00EC502E">
        <w:rPr>
          <w:color w:val="auto"/>
          <w:sz w:val="18"/>
        </w:rPr>
        <w:t>,</w:t>
      </w:r>
      <w:r w:rsidRPr="001B6D49">
        <w:rPr>
          <w:color w:val="auto"/>
          <w:sz w:val="18"/>
        </w:rPr>
        <w:t xml:space="preserve"> Hochschule </w:t>
      </w:r>
      <w:proofErr w:type="spellStart"/>
      <w:r w:rsidRPr="001B6D49">
        <w:rPr>
          <w:color w:val="auto"/>
          <w:sz w:val="18"/>
        </w:rPr>
        <w:t>Geisenheim</w:t>
      </w:r>
      <w:proofErr w:type="spellEnd"/>
      <w:r w:rsidRPr="001B6D49">
        <w:rPr>
          <w:color w:val="auto"/>
          <w:sz w:val="18"/>
        </w:rPr>
        <w:t xml:space="preserve"> University, sowie Hansjörg Lerchenmüller, European </w:t>
      </w:r>
      <w:proofErr w:type="spellStart"/>
      <w:r w:rsidRPr="001B6D49">
        <w:rPr>
          <w:color w:val="auto"/>
          <w:sz w:val="18"/>
        </w:rPr>
        <w:t>Biochar</w:t>
      </w:r>
      <w:proofErr w:type="spellEnd"/>
      <w:r w:rsidRPr="001B6D49">
        <w:rPr>
          <w:color w:val="auto"/>
          <w:sz w:val="18"/>
        </w:rPr>
        <w:t xml:space="preserve"> Industry Consortium</w:t>
      </w:r>
      <w:bookmarkStart w:id="0" w:name="_GoBack"/>
      <w:bookmarkEnd w:id="0"/>
      <w:r w:rsidRPr="001B6D49">
        <w:rPr>
          <w:color w:val="auto"/>
          <w:sz w:val="18"/>
        </w:rPr>
        <w:t>. Nach den Vorträgen folgt eine Diskussion mit den Teilnehmenden.</w:t>
      </w:r>
    </w:p>
    <w:p w14:paraId="22188241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28D16296" w14:textId="23965283" w:rsidR="006A2A77" w:rsidRDefault="00732C71" w:rsidP="009C4BE6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6A2A77" w:rsidSect="00D71F20">
      <w:headerReference w:type="default" r:id="rId9"/>
      <w:footerReference w:type="default" r:id="rId10"/>
      <w:pgSz w:w="11906" w:h="16838"/>
      <w:pgMar w:top="1701" w:right="1418" w:bottom="297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AB61" w14:textId="77777777" w:rsidR="00CA3B8F" w:rsidRDefault="00CA3B8F" w:rsidP="00732C71">
      <w:pPr>
        <w:spacing w:after="0" w:line="240" w:lineRule="auto"/>
      </w:pPr>
      <w:r>
        <w:separator/>
      </w:r>
    </w:p>
  </w:endnote>
  <w:endnote w:type="continuationSeparator" w:id="0">
    <w:p w14:paraId="594EE098" w14:textId="77777777" w:rsidR="00CA3B8F" w:rsidRDefault="00CA3B8F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1302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8A777" wp14:editId="405D3E92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D67E976" w14:textId="77777777" w:rsidTr="008647A7">
                            <w:tc>
                              <w:tcPr>
                                <w:tcW w:w="2376" w:type="dxa"/>
                              </w:tcPr>
                              <w:p w14:paraId="7EB9FB50" w14:textId="2B345754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487F4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129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3FEB381B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3DD4358E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111768F2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4A21D605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0F1C49F2" w14:textId="77777777" w:rsidR="00732C71" w:rsidRPr="00732C71" w:rsidRDefault="0059412D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4B4D915F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9CEB5C9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D5DAC63" wp14:editId="4DAB20A4">
                                      <wp:extent cx="168275" cy="168275"/>
                                      <wp:effectExtent l="0" t="0" r="3175" b="3175"/>
                                      <wp:docPr id="2" name="Grafik 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91002C7" wp14:editId="364765E8">
                                      <wp:extent cx="160641" cy="130175"/>
                                      <wp:effectExtent l="0" t="0" r="0" b="3175"/>
                                      <wp:docPr id="3" name="Grafik 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C1D5869" wp14:editId="3CD599E6">
                                      <wp:extent cx="519259" cy="115824"/>
                                      <wp:effectExtent l="0" t="0" r="0" b="0"/>
                                      <wp:docPr id="4" name="Grafik 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A20DCC7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97DD9CE" wp14:editId="1C199818">
                                      <wp:extent cx="178777" cy="178777"/>
                                      <wp:effectExtent l="0" t="0" r="0" b="0"/>
                                      <wp:docPr id="5" name="Grafik 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CEC858C" wp14:editId="38CC0182">
                                      <wp:extent cx="182880" cy="182880"/>
                                      <wp:effectExtent l="0" t="0" r="7620" b="7620"/>
                                      <wp:docPr id="7" name="Grafik 7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562B42B" wp14:editId="36A6843A">
                                      <wp:extent cx="206375" cy="175500"/>
                                      <wp:effectExtent l="0" t="0" r="3175" b="0"/>
                                      <wp:docPr id="8" name="Grafik 8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9892548" w14:textId="3C2C2B3D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4674377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8A77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D67E976" w14:textId="77777777" w:rsidTr="008647A7">
                      <w:tc>
                        <w:tcPr>
                          <w:tcW w:w="2376" w:type="dxa"/>
                        </w:tcPr>
                        <w:p w14:paraId="7EB9FB50" w14:textId="2B345754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487F4D">
                            <w:rPr>
                              <w:b/>
                              <w:sz w:val="12"/>
                              <w:szCs w:val="12"/>
                            </w:rPr>
                            <w:t>129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3FEB381B" w14:textId="77777777" w:rsidR="00732C71" w:rsidRPr="00732C71" w:rsidRDefault="00732C71" w:rsidP="00C518A8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3DD4358E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111768F2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4A21D605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0F1C49F2" w14:textId="77777777" w:rsidR="00732C71" w:rsidRPr="00732C71" w:rsidRDefault="0059412D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4B4D915F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79CEB5C9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D5DAC63" wp14:editId="4DAB20A4">
                                <wp:extent cx="168275" cy="168275"/>
                                <wp:effectExtent l="0" t="0" r="3175" b="3175"/>
                                <wp:docPr id="2" name="Grafik 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91002C7" wp14:editId="364765E8">
                                <wp:extent cx="160641" cy="130175"/>
                                <wp:effectExtent l="0" t="0" r="0" b="3175"/>
                                <wp:docPr id="3" name="Grafik 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C1D5869" wp14:editId="3CD599E6">
                                <wp:extent cx="519259" cy="115824"/>
                                <wp:effectExtent l="0" t="0" r="0" b="0"/>
                                <wp:docPr id="4" name="Grafik 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20DCC7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97DD9CE" wp14:editId="1C199818">
                                <wp:extent cx="178777" cy="178777"/>
                                <wp:effectExtent l="0" t="0" r="0" b="0"/>
                                <wp:docPr id="5" name="Grafik 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CEC858C" wp14:editId="38CC0182">
                                <wp:extent cx="182880" cy="182880"/>
                                <wp:effectExtent l="0" t="0" r="7620" b="7620"/>
                                <wp:docPr id="7" name="Grafik 7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562B42B" wp14:editId="36A6843A">
                                <wp:extent cx="206375" cy="175500"/>
                                <wp:effectExtent l="0" t="0" r="3175" b="0"/>
                                <wp:docPr id="8" name="Grafik 8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9892548" w14:textId="3C2C2B3D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4674377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33A823D2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9E28" w14:textId="77777777" w:rsidR="00CA3B8F" w:rsidRDefault="00CA3B8F" w:rsidP="00732C71">
      <w:pPr>
        <w:spacing w:after="0" w:line="240" w:lineRule="auto"/>
      </w:pPr>
      <w:r>
        <w:separator/>
      </w:r>
    </w:p>
  </w:footnote>
  <w:footnote w:type="continuationSeparator" w:id="0">
    <w:p w14:paraId="392D3D0D" w14:textId="77777777" w:rsidR="00CA3B8F" w:rsidRDefault="00CA3B8F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10C58AC0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0568B18F" w14:textId="77777777"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7320"/>
    <w:multiLevelType w:val="hybridMultilevel"/>
    <w:tmpl w:val="D3F60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111"/>
    <w:multiLevelType w:val="hybridMultilevel"/>
    <w:tmpl w:val="0DAA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EB"/>
    <w:rsid w:val="00013F7B"/>
    <w:rsid w:val="000159E9"/>
    <w:rsid w:val="000354A3"/>
    <w:rsid w:val="000519D2"/>
    <w:rsid w:val="0008262F"/>
    <w:rsid w:val="00087DFE"/>
    <w:rsid w:val="000B2AE4"/>
    <w:rsid w:val="00111323"/>
    <w:rsid w:val="001161C3"/>
    <w:rsid w:val="00131EE0"/>
    <w:rsid w:val="0014313D"/>
    <w:rsid w:val="00154F2F"/>
    <w:rsid w:val="00191A59"/>
    <w:rsid w:val="00195458"/>
    <w:rsid w:val="001A0653"/>
    <w:rsid w:val="001B6D49"/>
    <w:rsid w:val="001C1A6F"/>
    <w:rsid w:val="001C409F"/>
    <w:rsid w:val="001F3ADF"/>
    <w:rsid w:val="00223741"/>
    <w:rsid w:val="00233DE3"/>
    <w:rsid w:val="00234B1D"/>
    <w:rsid w:val="00254938"/>
    <w:rsid w:val="002660F3"/>
    <w:rsid w:val="00290A44"/>
    <w:rsid w:val="00293966"/>
    <w:rsid w:val="002A349C"/>
    <w:rsid w:val="002A4CC3"/>
    <w:rsid w:val="002C0DB5"/>
    <w:rsid w:val="002D5382"/>
    <w:rsid w:val="002F01E5"/>
    <w:rsid w:val="00321B2F"/>
    <w:rsid w:val="00330FB8"/>
    <w:rsid w:val="00331CE3"/>
    <w:rsid w:val="00333904"/>
    <w:rsid w:val="00341744"/>
    <w:rsid w:val="0034400E"/>
    <w:rsid w:val="003468A4"/>
    <w:rsid w:val="003710AE"/>
    <w:rsid w:val="00380CFE"/>
    <w:rsid w:val="0039617D"/>
    <w:rsid w:val="0039703A"/>
    <w:rsid w:val="003A07B3"/>
    <w:rsid w:val="004774A3"/>
    <w:rsid w:val="00487F4D"/>
    <w:rsid w:val="0049249D"/>
    <w:rsid w:val="004B30A9"/>
    <w:rsid w:val="004D3121"/>
    <w:rsid w:val="005112C5"/>
    <w:rsid w:val="00514E13"/>
    <w:rsid w:val="00531EBB"/>
    <w:rsid w:val="0055260A"/>
    <w:rsid w:val="00562826"/>
    <w:rsid w:val="0056450F"/>
    <w:rsid w:val="00581D16"/>
    <w:rsid w:val="00584AD1"/>
    <w:rsid w:val="00585A19"/>
    <w:rsid w:val="0059412D"/>
    <w:rsid w:val="005A7842"/>
    <w:rsid w:val="005D4C7F"/>
    <w:rsid w:val="0060768D"/>
    <w:rsid w:val="0062465C"/>
    <w:rsid w:val="00631FD8"/>
    <w:rsid w:val="006328D4"/>
    <w:rsid w:val="00633562"/>
    <w:rsid w:val="0063418A"/>
    <w:rsid w:val="00642CCF"/>
    <w:rsid w:val="006553B8"/>
    <w:rsid w:val="006763FD"/>
    <w:rsid w:val="00686764"/>
    <w:rsid w:val="006914C4"/>
    <w:rsid w:val="006A2A77"/>
    <w:rsid w:val="006B0E85"/>
    <w:rsid w:val="006C04D7"/>
    <w:rsid w:val="006E5F22"/>
    <w:rsid w:val="006F08B7"/>
    <w:rsid w:val="0071719A"/>
    <w:rsid w:val="00723F91"/>
    <w:rsid w:val="00724C84"/>
    <w:rsid w:val="00727153"/>
    <w:rsid w:val="00732C71"/>
    <w:rsid w:val="007469CA"/>
    <w:rsid w:val="007524BF"/>
    <w:rsid w:val="00774494"/>
    <w:rsid w:val="00775B90"/>
    <w:rsid w:val="00785E25"/>
    <w:rsid w:val="00790F84"/>
    <w:rsid w:val="007A07FC"/>
    <w:rsid w:val="007C3979"/>
    <w:rsid w:val="00801091"/>
    <w:rsid w:val="00810B98"/>
    <w:rsid w:val="008543F2"/>
    <w:rsid w:val="008622B9"/>
    <w:rsid w:val="008849C8"/>
    <w:rsid w:val="008B4356"/>
    <w:rsid w:val="008C2311"/>
    <w:rsid w:val="008C355F"/>
    <w:rsid w:val="008C7875"/>
    <w:rsid w:val="008E31C6"/>
    <w:rsid w:val="00901C10"/>
    <w:rsid w:val="009139D0"/>
    <w:rsid w:val="00944EFE"/>
    <w:rsid w:val="009B3543"/>
    <w:rsid w:val="009C4BE6"/>
    <w:rsid w:val="009E442B"/>
    <w:rsid w:val="009E793F"/>
    <w:rsid w:val="009F4CDC"/>
    <w:rsid w:val="00A05335"/>
    <w:rsid w:val="00A12465"/>
    <w:rsid w:val="00A22699"/>
    <w:rsid w:val="00AB0DCE"/>
    <w:rsid w:val="00AD0F60"/>
    <w:rsid w:val="00AF014E"/>
    <w:rsid w:val="00B16EF0"/>
    <w:rsid w:val="00B225FE"/>
    <w:rsid w:val="00B27F74"/>
    <w:rsid w:val="00B72A5D"/>
    <w:rsid w:val="00BB164C"/>
    <w:rsid w:val="00BC6CF3"/>
    <w:rsid w:val="00BE7504"/>
    <w:rsid w:val="00BF0F39"/>
    <w:rsid w:val="00C2603C"/>
    <w:rsid w:val="00C4293F"/>
    <w:rsid w:val="00C72F86"/>
    <w:rsid w:val="00CA3B8F"/>
    <w:rsid w:val="00CA5CB2"/>
    <w:rsid w:val="00CC0513"/>
    <w:rsid w:val="00CC5295"/>
    <w:rsid w:val="00D06C5D"/>
    <w:rsid w:val="00D16E6D"/>
    <w:rsid w:val="00D66469"/>
    <w:rsid w:val="00D66ED5"/>
    <w:rsid w:val="00D67EF4"/>
    <w:rsid w:val="00D71F20"/>
    <w:rsid w:val="00DA1516"/>
    <w:rsid w:val="00DF3286"/>
    <w:rsid w:val="00E169CA"/>
    <w:rsid w:val="00E171BC"/>
    <w:rsid w:val="00E41D4C"/>
    <w:rsid w:val="00E96BEB"/>
    <w:rsid w:val="00EB1C85"/>
    <w:rsid w:val="00EC502E"/>
    <w:rsid w:val="00EE5737"/>
    <w:rsid w:val="00EF53B1"/>
    <w:rsid w:val="00F236DE"/>
    <w:rsid w:val="00F263D3"/>
    <w:rsid w:val="00F43B9E"/>
    <w:rsid w:val="00F43C2D"/>
    <w:rsid w:val="00F5176C"/>
    <w:rsid w:val="00F629DD"/>
    <w:rsid w:val="00F921A9"/>
    <w:rsid w:val="00F93EC7"/>
    <w:rsid w:val="00F9657E"/>
    <w:rsid w:val="00FB0AB8"/>
    <w:rsid w:val="00FC3755"/>
    <w:rsid w:val="00FE613B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3C39B"/>
  <w15:docId w15:val="{111A7152-411A-4AC1-9D9F-53860544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E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54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45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45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@OnlineSalonPflanzenkoh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9</cp:revision>
  <dcterms:created xsi:type="dcterms:W3CDTF">2021-12-10T07:24:00Z</dcterms:created>
  <dcterms:modified xsi:type="dcterms:W3CDTF">2021-12-13T08:07:00Z</dcterms:modified>
</cp:coreProperties>
</file>