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C631" w14:textId="3664636C" w:rsidR="00710BE7" w:rsidRDefault="00E06750" w:rsidP="00890B58">
      <w:pPr>
        <w:spacing w:after="240" w:line="360" w:lineRule="auto"/>
        <w:rPr>
          <w:rFonts w:ascii="Arial" w:eastAsia="SimSun" w:hAnsi="Arial" w:cs="Arial"/>
          <w:b/>
          <w:sz w:val="24"/>
          <w:szCs w:val="24"/>
          <w:lang w:eastAsia="hi-IN" w:bidi="hi-IN"/>
        </w:rPr>
      </w:pPr>
      <w:r>
        <w:rPr>
          <w:rFonts w:ascii="Arial" w:eastAsia="SimSun" w:hAnsi="Arial" w:cs="Arial"/>
          <w:b/>
          <w:sz w:val="24"/>
          <w:szCs w:val="24"/>
          <w:lang w:eastAsia="hi-IN" w:bidi="hi-IN"/>
        </w:rPr>
        <w:t>Abschalten</w:t>
      </w:r>
      <w:r w:rsidR="00CD6CAB">
        <w:rPr>
          <w:rFonts w:ascii="Arial" w:eastAsia="SimSun" w:hAnsi="Arial" w:cs="Arial"/>
          <w:b/>
          <w:sz w:val="24"/>
          <w:szCs w:val="24"/>
          <w:lang w:eastAsia="hi-IN" w:bidi="hi-IN"/>
        </w:rPr>
        <w:t xml:space="preserve"> und </w:t>
      </w:r>
      <w:r w:rsidR="00DD5409">
        <w:rPr>
          <w:rFonts w:ascii="Arial" w:eastAsia="SimSun" w:hAnsi="Arial" w:cs="Arial"/>
          <w:b/>
          <w:sz w:val="24"/>
          <w:szCs w:val="24"/>
          <w:lang w:eastAsia="hi-IN" w:bidi="hi-IN"/>
        </w:rPr>
        <w:t>Kraft tanken</w:t>
      </w:r>
      <w:r w:rsidR="00BA42A6">
        <w:rPr>
          <w:rFonts w:ascii="Arial" w:eastAsia="SimSun" w:hAnsi="Arial" w:cs="Arial"/>
          <w:b/>
          <w:sz w:val="24"/>
          <w:szCs w:val="24"/>
          <w:lang w:eastAsia="hi-IN" w:bidi="hi-IN"/>
        </w:rPr>
        <w:t xml:space="preserve"> in Einbecks grüner Region</w:t>
      </w:r>
    </w:p>
    <w:p w14:paraId="0F662197" w14:textId="1456AE07" w:rsidR="00273887" w:rsidRDefault="00B17953" w:rsidP="00273887">
      <w:pPr>
        <w:spacing w:after="240" w:line="360" w:lineRule="auto"/>
        <w:rPr>
          <w:rFonts w:ascii="Arial" w:hAnsi="Arial" w:cs="Arial"/>
        </w:rPr>
      </w:pPr>
      <w:r w:rsidRPr="00B17953">
        <w:rPr>
          <w:rFonts w:cstheme="minorHAnsi"/>
          <w:b/>
          <w:sz w:val="24"/>
          <w:szCs w:val="24"/>
        </w:rPr>
        <w:t>Unterwegs in Einbeck und Umgebung</w:t>
      </w:r>
      <w:r w:rsidR="00F90543">
        <w:rPr>
          <w:rFonts w:cstheme="minorHAnsi"/>
          <w:b/>
          <w:sz w:val="24"/>
          <w:szCs w:val="24"/>
        </w:rPr>
        <w:t>.</w:t>
      </w:r>
      <w:r w:rsidR="0062109D">
        <w:rPr>
          <w:rFonts w:cstheme="minorHAnsi"/>
          <w:b/>
          <w:sz w:val="24"/>
          <w:szCs w:val="24"/>
        </w:rPr>
        <w:t xml:space="preserve"> Seit Mai gibt es </w:t>
      </w:r>
      <w:r w:rsidR="003F367B">
        <w:rPr>
          <w:rFonts w:cstheme="minorHAnsi"/>
          <w:b/>
          <w:sz w:val="24"/>
          <w:szCs w:val="24"/>
        </w:rPr>
        <w:t xml:space="preserve">drei </w:t>
      </w:r>
      <w:r w:rsidR="0062109D">
        <w:rPr>
          <w:rFonts w:cstheme="minorHAnsi"/>
          <w:b/>
          <w:sz w:val="24"/>
          <w:szCs w:val="24"/>
        </w:rPr>
        <w:t xml:space="preserve">neue Wandermöglichkeiten in </w:t>
      </w:r>
      <w:r w:rsidR="003F367B">
        <w:rPr>
          <w:rFonts w:cstheme="minorHAnsi"/>
          <w:b/>
          <w:sz w:val="24"/>
          <w:szCs w:val="24"/>
        </w:rPr>
        <w:t>der Einbecker Ortschaft Rotenki</w:t>
      </w:r>
      <w:r w:rsidR="008855FA">
        <w:rPr>
          <w:rFonts w:cstheme="minorHAnsi"/>
          <w:b/>
          <w:sz w:val="24"/>
          <w:szCs w:val="24"/>
        </w:rPr>
        <w:t>r</w:t>
      </w:r>
      <w:r w:rsidR="0062109D">
        <w:rPr>
          <w:rFonts w:cstheme="minorHAnsi"/>
          <w:b/>
          <w:sz w:val="24"/>
          <w:szCs w:val="24"/>
        </w:rPr>
        <w:t>chen.</w:t>
      </w:r>
      <w:r w:rsidR="00890B58" w:rsidRPr="00B17953">
        <w:rPr>
          <w:rFonts w:ascii="Arial" w:eastAsia="SimSun" w:hAnsi="Arial" w:cs="Arial"/>
          <w:b/>
          <w:sz w:val="24"/>
          <w:szCs w:val="24"/>
          <w:lang w:eastAsia="hi-IN" w:bidi="hi-IN"/>
        </w:rPr>
        <w:br/>
      </w:r>
      <w:r w:rsidR="00890B58" w:rsidRPr="00B17953">
        <w:rPr>
          <w:rFonts w:ascii="Arial" w:eastAsia="SimSun" w:hAnsi="Arial" w:cs="Arial"/>
          <w:b/>
          <w:sz w:val="24"/>
          <w:szCs w:val="24"/>
          <w:lang w:eastAsia="hi-IN" w:bidi="hi-IN"/>
        </w:rPr>
        <w:br/>
      </w:r>
      <w:r w:rsidR="00890B58" w:rsidRPr="00B17953">
        <w:rPr>
          <w:rFonts w:cstheme="minorHAnsi"/>
          <w:i/>
          <w:sz w:val="24"/>
          <w:szCs w:val="24"/>
        </w:rPr>
        <w:t xml:space="preserve">Einbeck, </w:t>
      </w:r>
      <w:r w:rsidR="00F90543">
        <w:rPr>
          <w:rFonts w:cstheme="minorHAnsi"/>
          <w:i/>
          <w:sz w:val="24"/>
          <w:szCs w:val="24"/>
        </w:rPr>
        <w:t>28</w:t>
      </w:r>
      <w:r w:rsidR="00710BE7" w:rsidRPr="00B17953">
        <w:rPr>
          <w:rFonts w:cstheme="minorHAnsi"/>
          <w:i/>
          <w:sz w:val="24"/>
          <w:szCs w:val="24"/>
        </w:rPr>
        <w:t>.</w:t>
      </w:r>
      <w:r w:rsidR="00D54A49">
        <w:rPr>
          <w:rFonts w:cstheme="minorHAnsi"/>
          <w:i/>
          <w:sz w:val="24"/>
          <w:szCs w:val="24"/>
        </w:rPr>
        <w:t xml:space="preserve"> </w:t>
      </w:r>
      <w:r w:rsidR="004B3BFD">
        <w:rPr>
          <w:rFonts w:cstheme="minorHAnsi"/>
          <w:i/>
          <w:sz w:val="24"/>
          <w:szCs w:val="24"/>
        </w:rPr>
        <w:t>Juni</w:t>
      </w:r>
      <w:r w:rsidR="00710BE7" w:rsidRPr="00B17953">
        <w:rPr>
          <w:rFonts w:cstheme="minorHAnsi"/>
          <w:i/>
          <w:sz w:val="24"/>
          <w:szCs w:val="24"/>
        </w:rPr>
        <w:t>.</w:t>
      </w:r>
      <w:r w:rsidR="005B7065" w:rsidRPr="00B17953">
        <w:rPr>
          <w:rFonts w:cstheme="minorHAnsi"/>
          <w:i/>
          <w:sz w:val="24"/>
          <w:szCs w:val="24"/>
        </w:rPr>
        <w:t xml:space="preserve"> 2023</w:t>
      </w:r>
      <w:r w:rsidR="005B7065" w:rsidRPr="00B17953">
        <w:rPr>
          <w:rFonts w:cstheme="minorHAnsi"/>
          <w:sz w:val="24"/>
          <w:szCs w:val="24"/>
        </w:rPr>
        <w:t>.</w:t>
      </w:r>
      <w:r w:rsidR="00070CA3" w:rsidRPr="00B17953">
        <w:rPr>
          <w:rFonts w:cstheme="minorHAnsi"/>
          <w:sz w:val="24"/>
          <w:szCs w:val="24"/>
        </w:rPr>
        <w:t xml:space="preserve"> </w:t>
      </w:r>
      <w:r w:rsidR="00273887">
        <w:rPr>
          <w:rFonts w:cstheme="minorHAnsi"/>
          <w:sz w:val="24"/>
          <w:szCs w:val="24"/>
        </w:rPr>
        <w:t>Gelegen im Süden Niedersachsens, fast in der Mitte der Republik, bietet Einbeck</w:t>
      </w:r>
      <w:r w:rsidR="003F367B">
        <w:rPr>
          <w:rFonts w:cstheme="minorHAnsi"/>
          <w:sz w:val="24"/>
          <w:szCs w:val="24"/>
        </w:rPr>
        <w:t xml:space="preserve"> seinen </w:t>
      </w:r>
      <w:r w:rsidR="00DD5409">
        <w:rPr>
          <w:rFonts w:cstheme="minorHAnsi"/>
          <w:sz w:val="24"/>
          <w:szCs w:val="24"/>
        </w:rPr>
        <w:t>Gästen</w:t>
      </w:r>
      <w:r w:rsidR="00273887">
        <w:rPr>
          <w:rFonts w:cstheme="minorHAnsi"/>
          <w:sz w:val="24"/>
          <w:szCs w:val="24"/>
        </w:rPr>
        <w:t xml:space="preserve"> Oldtimer, Fachwerk</w:t>
      </w:r>
      <w:r w:rsidR="00273887">
        <w:rPr>
          <w:rFonts w:ascii="Arial" w:hAnsi="Arial" w:cs="Arial"/>
        </w:rPr>
        <w:t xml:space="preserve"> und Bier.</w:t>
      </w:r>
      <w:r w:rsidR="003F367B">
        <w:rPr>
          <w:rFonts w:ascii="Arial" w:hAnsi="Arial" w:cs="Arial"/>
        </w:rPr>
        <w:t xml:space="preserve"> </w:t>
      </w:r>
      <w:r w:rsidR="00273887">
        <w:rPr>
          <w:rFonts w:ascii="Arial" w:hAnsi="Arial" w:cs="Arial"/>
        </w:rPr>
        <w:t xml:space="preserve">Neben diesen touristischen </w:t>
      </w:r>
      <w:r w:rsidR="000B0A4F">
        <w:rPr>
          <w:rFonts w:ascii="Arial" w:hAnsi="Arial" w:cs="Arial"/>
        </w:rPr>
        <w:t>Kernaspekten und weiteren Attra</w:t>
      </w:r>
      <w:r w:rsidR="00DD5409">
        <w:rPr>
          <w:rFonts w:ascii="Arial" w:hAnsi="Arial" w:cs="Arial"/>
        </w:rPr>
        <w:t>ktionen</w:t>
      </w:r>
      <w:r w:rsidR="00AB30D4">
        <w:rPr>
          <w:rFonts w:ascii="Arial" w:hAnsi="Arial" w:cs="Arial"/>
        </w:rPr>
        <w:t xml:space="preserve"> ist die Stadt umgeben von Natur </w:t>
      </w:r>
      <w:r w:rsidR="00263FF5">
        <w:rPr>
          <w:rFonts w:ascii="Arial" w:hAnsi="Arial" w:cs="Arial"/>
        </w:rPr>
        <w:t>mit zahleichen Möglichkeiten,</w:t>
      </w:r>
      <w:r w:rsidR="00273887">
        <w:rPr>
          <w:rFonts w:ascii="Arial" w:hAnsi="Arial" w:cs="Arial"/>
        </w:rPr>
        <w:t xml:space="preserve"> die Urlaubszeit</w:t>
      </w:r>
      <w:r w:rsidR="00263FF5">
        <w:rPr>
          <w:rFonts w:ascii="Arial" w:hAnsi="Arial" w:cs="Arial"/>
        </w:rPr>
        <w:t xml:space="preserve"> aktiv</w:t>
      </w:r>
      <w:r w:rsidR="00273887">
        <w:rPr>
          <w:rFonts w:ascii="Arial" w:hAnsi="Arial" w:cs="Arial"/>
        </w:rPr>
        <w:t xml:space="preserve"> im Freien zu gestalten.</w:t>
      </w:r>
    </w:p>
    <w:p w14:paraId="5C2364E3" w14:textId="4B107168" w:rsidR="00273887" w:rsidRDefault="000B0A4F" w:rsidP="00273887">
      <w:pPr>
        <w:spacing w:after="240" w:line="360" w:lineRule="auto"/>
        <w:rPr>
          <w:rFonts w:ascii="Arial" w:hAnsi="Arial" w:cs="Arial"/>
        </w:rPr>
      </w:pPr>
      <w:r>
        <w:rPr>
          <w:rFonts w:ascii="Arial" w:hAnsi="Arial" w:cs="Arial"/>
        </w:rPr>
        <w:t xml:space="preserve">Genauer geht es um Einbecks Ortsteil </w:t>
      </w:r>
      <w:r w:rsidRPr="008855FA">
        <w:rPr>
          <w:rFonts w:ascii="Arial" w:hAnsi="Arial" w:cs="Arial"/>
          <w:b/>
        </w:rPr>
        <w:t>Rotenkirchen</w:t>
      </w:r>
      <w:r>
        <w:rPr>
          <w:rFonts w:ascii="Arial" w:hAnsi="Arial" w:cs="Arial"/>
        </w:rPr>
        <w:t>, einer von Einbecks 46 Ortschaften</w:t>
      </w:r>
      <w:r w:rsidR="00AB30D4">
        <w:rPr>
          <w:rFonts w:ascii="Arial" w:hAnsi="Arial" w:cs="Arial"/>
        </w:rPr>
        <w:t xml:space="preserve">. </w:t>
      </w:r>
      <w:r w:rsidR="008855FA">
        <w:t>Rotenkirchen</w:t>
      </w:r>
      <w:r w:rsidR="00AB30D4">
        <w:t xml:space="preserve"> befindet sich an der Nordseite des Höhenzugs Ahlsburg, welcher zwischen dem Ilmebecken und dem Leinetal hochragt. Die nahegelegene Burgruine wurde erstmalig im Jahr 1263 urkundlich erwähnt und war im 13. sowie 14. Jahrhundert der Sitz des Rittergeschlechts </w:t>
      </w:r>
      <w:r w:rsidR="00AB30D4" w:rsidRPr="008855FA">
        <w:rPr>
          <w:b/>
        </w:rPr>
        <w:t>Grubenhagen</w:t>
      </w:r>
      <w:r w:rsidR="00AB30D4">
        <w:t>. Dessen Name trägt sie noch heute.</w:t>
      </w:r>
      <w:r w:rsidR="00AB30D4">
        <w:t xml:space="preserve"> </w:t>
      </w:r>
      <w:r>
        <w:rPr>
          <w:rFonts w:ascii="Arial" w:hAnsi="Arial" w:cs="Arial"/>
        </w:rPr>
        <w:t>D</w:t>
      </w:r>
      <w:r w:rsidR="00273887">
        <w:rPr>
          <w:rFonts w:ascii="Arial" w:hAnsi="Arial" w:cs="Arial"/>
        </w:rPr>
        <w:t xml:space="preserve">ank des Burgvereins Grubenhagen </w:t>
      </w:r>
      <w:r>
        <w:rPr>
          <w:rFonts w:ascii="Arial" w:hAnsi="Arial" w:cs="Arial"/>
        </w:rPr>
        <w:t xml:space="preserve">sind </w:t>
      </w:r>
      <w:r w:rsidR="00984FAF">
        <w:rPr>
          <w:rFonts w:ascii="Arial" w:hAnsi="Arial" w:cs="Arial"/>
        </w:rPr>
        <w:t xml:space="preserve">dort kürzlich </w:t>
      </w:r>
      <w:r w:rsidR="00273887">
        <w:rPr>
          <w:rFonts w:ascii="Arial" w:hAnsi="Arial" w:cs="Arial"/>
        </w:rPr>
        <w:t>neue Wandermöglichkeiten entstanden.</w:t>
      </w:r>
      <w:r w:rsidR="003F367B">
        <w:rPr>
          <w:rFonts w:ascii="Arial" w:hAnsi="Arial" w:cs="Arial"/>
        </w:rPr>
        <w:t xml:space="preserve"> </w:t>
      </w:r>
      <w:r w:rsidR="00273887">
        <w:rPr>
          <w:rFonts w:ascii="Arial" w:hAnsi="Arial" w:cs="Arial"/>
        </w:rPr>
        <w:t xml:space="preserve">Grund </w:t>
      </w:r>
      <w:r w:rsidR="003F367B">
        <w:rPr>
          <w:rFonts w:ascii="Arial" w:hAnsi="Arial" w:cs="Arial"/>
        </w:rPr>
        <w:t xml:space="preserve">dafür </w:t>
      </w:r>
      <w:r w:rsidR="00273887">
        <w:rPr>
          <w:rFonts w:ascii="Arial" w:hAnsi="Arial" w:cs="Arial"/>
        </w:rPr>
        <w:t>ist</w:t>
      </w:r>
      <w:r w:rsidR="001D4B66">
        <w:rPr>
          <w:rFonts w:ascii="Arial" w:hAnsi="Arial" w:cs="Arial"/>
        </w:rPr>
        <w:t xml:space="preserve"> vor allem, dass der Verein </w:t>
      </w:r>
      <w:r w:rsidR="00273887">
        <w:rPr>
          <w:rFonts w:ascii="Arial" w:hAnsi="Arial" w:cs="Arial"/>
        </w:rPr>
        <w:t>die Burgruine</w:t>
      </w:r>
      <w:r w:rsidR="001D4B66">
        <w:rPr>
          <w:rFonts w:ascii="Arial" w:hAnsi="Arial" w:cs="Arial"/>
        </w:rPr>
        <w:t xml:space="preserve"> als kulturhistorischen Schatz</w:t>
      </w:r>
      <w:r w:rsidR="00273887">
        <w:rPr>
          <w:rFonts w:ascii="Arial" w:hAnsi="Arial" w:cs="Arial"/>
        </w:rPr>
        <w:t xml:space="preserve"> für die Öffentlichkeit weiterhin erhalten und zugänglichen machen möchte.</w:t>
      </w:r>
      <w:r w:rsidR="001D4B66">
        <w:rPr>
          <w:rFonts w:ascii="Arial" w:hAnsi="Arial" w:cs="Arial"/>
        </w:rPr>
        <w:t xml:space="preserve"> </w:t>
      </w:r>
      <w:r w:rsidR="00273887">
        <w:rPr>
          <w:rFonts w:ascii="Arial" w:hAnsi="Arial" w:cs="Arial"/>
        </w:rPr>
        <w:t>Im Fokus stehen</w:t>
      </w:r>
      <w:r w:rsidR="001D4B66">
        <w:rPr>
          <w:rFonts w:ascii="Arial" w:hAnsi="Arial" w:cs="Arial"/>
        </w:rPr>
        <w:t xml:space="preserve"> dabei</w:t>
      </w:r>
      <w:r w:rsidR="00273887">
        <w:rPr>
          <w:rFonts w:ascii="Arial" w:hAnsi="Arial" w:cs="Arial"/>
        </w:rPr>
        <w:t xml:space="preserve"> die heimatkundliche Bedeutung sowie Entwicklung des gesamten Burgbezirks über die vergangenen Jahrhunderte.</w:t>
      </w:r>
    </w:p>
    <w:p w14:paraId="05D01F14" w14:textId="2A5BA4B1" w:rsidR="00273887" w:rsidRDefault="00273887" w:rsidP="00273887">
      <w:pPr>
        <w:spacing w:after="240" w:line="360" w:lineRule="auto"/>
        <w:rPr>
          <w:rFonts w:ascii="Arial" w:hAnsi="Arial" w:cs="Arial"/>
        </w:rPr>
      </w:pPr>
      <w:r>
        <w:rPr>
          <w:rFonts w:ascii="Arial" w:hAnsi="Arial" w:cs="Arial"/>
        </w:rPr>
        <w:t xml:space="preserve">Auf Interessierte warten hier nun </w:t>
      </w:r>
      <w:r w:rsidRPr="008855FA">
        <w:rPr>
          <w:rFonts w:ascii="Arial" w:hAnsi="Arial" w:cs="Arial"/>
          <w:b/>
        </w:rPr>
        <w:t>drei neue Touren</w:t>
      </w:r>
      <w:r>
        <w:rPr>
          <w:rFonts w:ascii="Arial" w:hAnsi="Arial" w:cs="Arial"/>
        </w:rPr>
        <w:t>, die eine Einblick in die Geschichte und Umgebung Rotenkirchens gegeben.</w:t>
      </w:r>
      <w:r w:rsidR="00FB1B0B">
        <w:rPr>
          <w:rFonts w:ascii="Arial" w:hAnsi="Arial" w:cs="Arial"/>
        </w:rPr>
        <w:t xml:space="preserve"> Die Strecke</w:t>
      </w:r>
      <w:r>
        <w:rPr>
          <w:rFonts w:ascii="Arial" w:hAnsi="Arial" w:cs="Arial"/>
        </w:rPr>
        <w:t xml:space="preserve"> </w:t>
      </w:r>
      <w:r>
        <w:rPr>
          <w:rFonts w:ascii="Arial" w:hAnsi="Arial" w:cs="Arial"/>
          <w:i/>
        </w:rPr>
        <w:t>B</w:t>
      </w:r>
      <w:r w:rsidR="00AB30D4">
        <w:rPr>
          <w:rFonts w:ascii="Arial" w:hAnsi="Arial" w:cs="Arial"/>
          <w:i/>
        </w:rPr>
        <w:t>urg Grubenh</w:t>
      </w:r>
      <w:r>
        <w:rPr>
          <w:rFonts w:ascii="Arial" w:hAnsi="Arial" w:cs="Arial"/>
          <w:i/>
        </w:rPr>
        <w:t>agen</w:t>
      </w:r>
      <w:r w:rsidR="00AB30D4">
        <w:rPr>
          <w:rStyle w:val="Kommentarzeichen"/>
        </w:rPr>
        <w:t xml:space="preserve"> </w:t>
      </w:r>
      <w:r w:rsidR="00AB30D4">
        <w:rPr>
          <w:rFonts w:ascii="Arial" w:hAnsi="Arial" w:cs="Arial"/>
        </w:rPr>
        <w:t>be</w:t>
      </w:r>
      <w:r w:rsidR="00FB1B0B">
        <w:rPr>
          <w:rFonts w:ascii="Arial" w:hAnsi="Arial" w:cs="Arial"/>
        </w:rPr>
        <w:t>trägt rund 4,7 Kilometer und</w:t>
      </w:r>
      <w:r>
        <w:rPr>
          <w:rFonts w:ascii="Arial" w:hAnsi="Arial" w:cs="Arial"/>
        </w:rPr>
        <w:t xml:space="preserve"> führt durch </w:t>
      </w:r>
      <w:r w:rsidR="0081377B">
        <w:rPr>
          <w:rFonts w:ascii="Arial" w:hAnsi="Arial" w:cs="Arial"/>
        </w:rPr>
        <w:t xml:space="preserve">den </w:t>
      </w:r>
      <w:r>
        <w:rPr>
          <w:rFonts w:ascii="Arial" w:hAnsi="Arial" w:cs="Arial"/>
        </w:rPr>
        <w:t>Wald und den Ortsteil.</w:t>
      </w:r>
      <w:r w:rsidR="00FB1B0B">
        <w:rPr>
          <w:rFonts w:ascii="Arial" w:hAnsi="Arial" w:cs="Arial"/>
        </w:rPr>
        <w:t xml:space="preserve"> </w:t>
      </w:r>
      <w:r>
        <w:rPr>
          <w:rFonts w:ascii="Arial" w:hAnsi="Arial" w:cs="Arial"/>
          <w:i/>
        </w:rPr>
        <w:t xml:space="preserve">Schweizerei Rotenkirchen </w:t>
      </w:r>
      <w:r>
        <w:rPr>
          <w:rFonts w:ascii="Arial" w:hAnsi="Arial" w:cs="Arial"/>
        </w:rPr>
        <w:t xml:space="preserve">ist knapp 4,9 Kilometer lang und führt mitten durch den Wald. </w:t>
      </w:r>
      <w:r>
        <w:rPr>
          <w:rFonts w:ascii="Arial" w:hAnsi="Arial" w:cs="Arial"/>
          <w:i/>
        </w:rPr>
        <w:t xml:space="preserve">Moosbank Rotenkirchen </w:t>
      </w:r>
      <w:r>
        <w:rPr>
          <w:rFonts w:ascii="Arial" w:hAnsi="Arial" w:cs="Arial"/>
        </w:rPr>
        <w:t>ist ein Stichweg und wartet nach ca.1,5 Kilometern mit einem Ausblick ins Ilmetal auf.</w:t>
      </w:r>
    </w:p>
    <w:p w14:paraId="1C44FF2F" w14:textId="18BF9603" w:rsidR="00BC29AE" w:rsidRDefault="00273887" w:rsidP="00273887">
      <w:pPr>
        <w:spacing w:after="240" w:line="360" w:lineRule="auto"/>
        <w:rPr>
          <w:rFonts w:ascii="Arial" w:hAnsi="Arial" w:cs="Arial"/>
        </w:rPr>
      </w:pPr>
      <w:r>
        <w:rPr>
          <w:rFonts w:ascii="Arial" w:hAnsi="Arial" w:cs="Arial"/>
        </w:rPr>
        <w:t xml:space="preserve">Rotenkirchen </w:t>
      </w:r>
      <w:r w:rsidR="00425238">
        <w:rPr>
          <w:rFonts w:ascii="Arial" w:hAnsi="Arial" w:cs="Arial"/>
        </w:rPr>
        <w:t>ist auch per Rad zu erreichen</w:t>
      </w:r>
      <w:r w:rsidR="00BC29AE">
        <w:rPr>
          <w:rFonts w:ascii="Arial" w:hAnsi="Arial" w:cs="Arial"/>
        </w:rPr>
        <w:t>. In und um Einbeck gibt es</w:t>
      </w:r>
      <w:r w:rsidR="00BC29AE" w:rsidRPr="008855FA">
        <w:rPr>
          <w:rFonts w:ascii="Arial" w:hAnsi="Arial" w:cs="Arial"/>
          <w:b/>
        </w:rPr>
        <w:t xml:space="preserve"> zwei große Radrundwege</w:t>
      </w:r>
      <w:r w:rsidR="00425238">
        <w:rPr>
          <w:rFonts w:ascii="Arial" w:hAnsi="Arial" w:cs="Arial"/>
        </w:rPr>
        <w:t xml:space="preserve">. Der Rundweg </w:t>
      </w:r>
      <w:r w:rsidR="00425238">
        <w:rPr>
          <w:rFonts w:ascii="Arial" w:hAnsi="Arial" w:cs="Arial"/>
          <w:i/>
        </w:rPr>
        <w:t xml:space="preserve">Salz &amp; </w:t>
      </w:r>
      <w:r w:rsidR="00425238" w:rsidRPr="00425238">
        <w:rPr>
          <w:rFonts w:ascii="Arial" w:hAnsi="Arial" w:cs="Arial"/>
        </w:rPr>
        <w:t>Burgen</w:t>
      </w:r>
      <w:r w:rsidR="00425238">
        <w:rPr>
          <w:rFonts w:ascii="Arial" w:hAnsi="Arial" w:cs="Arial"/>
        </w:rPr>
        <w:t xml:space="preserve"> passiert auf seiner Länge von knapp 25 Kilometern auch den Ortsteil</w:t>
      </w:r>
      <w:r w:rsidR="000B50B5">
        <w:rPr>
          <w:rFonts w:ascii="Arial" w:hAnsi="Arial" w:cs="Arial"/>
        </w:rPr>
        <w:t xml:space="preserve"> und gibt</w:t>
      </w:r>
      <w:r w:rsidR="00B205B2">
        <w:rPr>
          <w:rFonts w:ascii="Arial" w:hAnsi="Arial" w:cs="Arial"/>
        </w:rPr>
        <w:t xml:space="preserve"> einen Einblick in den Südosten der Einbecker </w:t>
      </w:r>
      <w:r w:rsidR="00425238">
        <w:rPr>
          <w:rFonts w:ascii="Arial" w:hAnsi="Arial" w:cs="Arial"/>
        </w:rPr>
        <w:t>Region</w:t>
      </w:r>
      <w:r w:rsidR="000B50B5">
        <w:rPr>
          <w:rFonts w:ascii="Arial" w:hAnsi="Arial" w:cs="Arial"/>
        </w:rPr>
        <w:t xml:space="preserve">. Er </w:t>
      </w:r>
      <w:r w:rsidR="00425238">
        <w:rPr>
          <w:rFonts w:ascii="Arial" w:hAnsi="Arial" w:cs="Arial"/>
        </w:rPr>
        <w:t xml:space="preserve">lädt zum Entdecken </w:t>
      </w:r>
      <w:r w:rsidR="004E3F3E">
        <w:rPr>
          <w:rFonts w:ascii="Arial" w:hAnsi="Arial" w:cs="Arial"/>
        </w:rPr>
        <w:t>abwechslungsreiche</w:t>
      </w:r>
      <w:r w:rsidR="00425238">
        <w:rPr>
          <w:rFonts w:ascii="Arial" w:hAnsi="Arial" w:cs="Arial"/>
        </w:rPr>
        <w:t>r</w:t>
      </w:r>
      <w:r w:rsidR="004E3F3E">
        <w:rPr>
          <w:rFonts w:ascii="Arial" w:hAnsi="Arial" w:cs="Arial"/>
        </w:rPr>
        <w:t xml:space="preserve"> Landschaft entlang i</w:t>
      </w:r>
      <w:r w:rsidR="00BC5105">
        <w:rPr>
          <w:rFonts w:ascii="Arial" w:hAnsi="Arial" w:cs="Arial"/>
        </w:rPr>
        <w:t>nteressanter Sehenswürdigkeiten</w:t>
      </w:r>
      <w:r w:rsidR="00425238">
        <w:rPr>
          <w:rFonts w:ascii="Arial" w:hAnsi="Arial" w:cs="Arial"/>
        </w:rPr>
        <w:t xml:space="preserve"> ein</w:t>
      </w:r>
      <w:r w:rsidR="00BC5105">
        <w:rPr>
          <w:rFonts w:ascii="Arial" w:hAnsi="Arial" w:cs="Arial"/>
        </w:rPr>
        <w:t xml:space="preserve"> und hat als thematische Schwerpunkt</w:t>
      </w:r>
      <w:r w:rsidR="000B50B5">
        <w:rPr>
          <w:rFonts w:ascii="Arial" w:hAnsi="Arial" w:cs="Arial"/>
        </w:rPr>
        <w:t>e</w:t>
      </w:r>
      <w:r w:rsidR="00BC5105">
        <w:rPr>
          <w:rFonts w:ascii="Arial" w:hAnsi="Arial" w:cs="Arial"/>
        </w:rPr>
        <w:t xml:space="preserve"> Salz </w:t>
      </w:r>
      <w:r w:rsidR="00425238">
        <w:rPr>
          <w:rFonts w:ascii="Arial" w:hAnsi="Arial" w:cs="Arial"/>
        </w:rPr>
        <w:t xml:space="preserve">inklusive </w:t>
      </w:r>
      <w:r w:rsidR="00BC5105">
        <w:rPr>
          <w:rFonts w:ascii="Arial" w:hAnsi="Arial" w:cs="Arial"/>
        </w:rPr>
        <w:t>Salzgewinnung</w:t>
      </w:r>
      <w:r w:rsidR="00425238">
        <w:rPr>
          <w:rFonts w:ascii="Arial" w:hAnsi="Arial" w:cs="Arial"/>
        </w:rPr>
        <w:t xml:space="preserve"> und Burgen im Sinne von Burgruinen</w:t>
      </w:r>
      <w:r w:rsidR="00BC5105">
        <w:rPr>
          <w:rFonts w:ascii="Arial" w:hAnsi="Arial" w:cs="Arial"/>
        </w:rPr>
        <w:t xml:space="preserve">. Der zweite Radrundweg </w:t>
      </w:r>
      <w:r w:rsidR="000B50B5">
        <w:rPr>
          <w:rFonts w:ascii="Arial" w:hAnsi="Arial" w:cs="Arial"/>
          <w:i/>
        </w:rPr>
        <w:t xml:space="preserve">Brücken &amp; </w:t>
      </w:r>
      <w:r w:rsidR="000B50B5" w:rsidRPr="000B50B5">
        <w:rPr>
          <w:rFonts w:ascii="Arial" w:hAnsi="Arial" w:cs="Arial"/>
        </w:rPr>
        <w:t>Grenzen</w:t>
      </w:r>
      <w:r w:rsidR="000B50B5">
        <w:rPr>
          <w:rFonts w:ascii="Arial" w:hAnsi="Arial" w:cs="Arial"/>
        </w:rPr>
        <w:t xml:space="preserve"> </w:t>
      </w:r>
      <w:r w:rsidR="00BC5105" w:rsidRPr="000B50B5">
        <w:rPr>
          <w:rFonts w:ascii="Arial" w:hAnsi="Arial" w:cs="Arial"/>
        </w:rPr>
        <w:t>ist</w:t>
      </w:r>
      <w:r w:rsidR="00BC5105">
        <w:rPr>
          <w:rFonts w:ascii="Arial" w:hAnsi="Arial" w:cs="Arial"/>
        </w:rPr>
        <w:t xml:space="preserve"> mit </w:t>
      </w:r>
      <w:r w:rsidR="000B50B5">
        <w:rPr>
          <w:rFonts w:ascii="Arial" w:hAnsi="Arial" w:cs="Arial"/>
        </w:rPr>
        <w:t>circa</w:t>
      </w:r>
      <w:r w:rsidR="00BC5105">
        <w:rPr>
          <w:rFonts w:ascii="Arial" w:hAnsi="Arial" w:cs="Arial"/>
        </w:rPr>
        <w:t xml:space="preserve"> 27 Kilometern ein wenig länger und führt Radfahrende</w:t>
      </w:r>
      <w:r w:rsidR="0007028E">
        <w:rPr>
          <w:rFonts w:ascii="Arial" w:hAnsi="Arial" w:cs="Arial"/>
        </w:rPr>
        <w:t xml:space="preserve"> </w:t>
      </w:r>
      <w:r w:rsidR="000B50B5">
        <w:rPr>
          <w:rFonts w:ascii="Arial" w:hAnsi="Arial" w:cs="Arial"/>
        </w:rPr>
        <w:t>über Brücken hinweg, durch viele kleine Wäldchen und</w:t>
      </w:r>
      <w:r w:rsidR="0007028E">
        <w:rPr>
          <w:rFonts w:ascii="Arial" w:hAnsi="Arial" w:cs="Arial"/>
        </w:rPr>
        <w:t xml:space="preserve"> </w:t>
      </w:r>
      <w:r w:rsidR="000B50B5">
        <w:rPr>
          <w:rFonts w:ascii="Arial" w:hAnsi="Arial" w:cs="Arial"/>
        </w:rPr>
        <w:t xml:space="preserve">entlang an </w:t>
      </w:r>
      <w:r w:rsidR="0007028E">
        <w:rPr>
          <w:rFonts w:ascii="Arial" w:hAnsi="Arial" w:cs="Arial"/>
        </w:rPr>
        <w:t>weitläufige</w:t>
      </w:r>
      <w:r w:rsidR="000B50B5">
        <w:rPr>
          <w:rFonts w:ascii="Arial" w:hAnsi="Arial" w:cs="Arial"/>
        </w:rPr>
        <w:t>n</w:t>
      </w:r>
      <w:r w:rsidR="0007028E">
        <w:rPr>
          <w:rFonts w:ascii="Arial" w:hAnsi="Arial" w:cs="Arial"/>
        </w:rPr>
        <w:t xml:space="preserve"> Felder</w:t>
      </w:r>
      <w:r w:rsidR="000B50B5">
        <w:rPr>
          <w:rFonts w:ascii="Arial" w:hAnsi="Arial" w:cs="Arial"/>
        </w:rPr>
        <w:t>n</w:t>
      </w:r>
      <w:r w:rsidR="0007028E">
        <w:rPr>
          <w:rFonts w:ascii="Arial" w:hAnsi="Arial" w:cs="Arial"/>
        </w:rPr>
        <w:t xml:space="preserve"> </w:t>
      </w:r>
      <w:r w:rsidR="000B50B5">
        <w:rPr>
          <w:rFonts w:ascii="Arial" w:hAnsi="Arial" w:cs="Arial"/>
        </w:rPr>
        <w:t>und</w:t>
      </w:r>
      <w:r w:rsidR="0007028E">
        <w:rPr>
          <w:rFonts w:ascii="Arial" w:hAnsi="Arial" w:cs="Arial"/>
        </w:rPr>
        <w:t xml:space="preserve"> Hügelkuppen</w:t>
      </w:r>
      <w:r w:rsidR="000B50B5">
        <w:rPr>
          <w:rFonts w:ascii="Arial" w:hAnsi="Arial" w:cs="Arial"/>
        </w:rPr>
        <w:t>. Dabei lässt sich die Aussicht auf die Landschaft hervorragend genießen.</w:t>
      </w:r>
    </w:p>
    <w:p w14:paraId="1DFE7B67" w14:textId="57A69358" w:rsidR="0007028E" w:rsidRDefault="0007028E" w:rsidP="00273887">
      <w:pPr>
        <w:spacing w:after="240" w:line="360" w:lineRule="auto"/>
        <w:rPr>
          <w:rFonts w:ascii="Arial" w:hAnsi="Arial" w:cs="Arial"/>
        </w:rPr>
      </w:pPr>
      <w:r>
        <w:rPr>
          <w:rFonts w:ascii="Arial" w:hAnsi="Arial" w:cs="Arial"/>
        </w:rPr>
        <w:lastRenderedPageBreak/>
        <w:t>Wer geneigt ist, einen Fuß vor den anderen zu setzen</w:t>
      </w:r>
      <w:r w:rsidR="000B50B5">
        <w:rPr>
          <w:rFonts w:ascii="Arial" w:hAnsi="Arial" w:cs="Arial"/>
        </w:rPr>
        <w:t>, anstatt</w:t>
      </w:r>
      <w:r>
        <w:rPr>
          <w:rFonts w:ascii="Arial" w:hAnsi="Arial" w:cs="Arial"/>
        </w:rPr>
        <w:t xml:space="preserve"> emsig in die Pedal</w:t>
      </w:r>
      <w:r w:rsidR="00BA42A6">
        <w:rPr>
          <w:rFonts w:ascii="Arial" w:hAnsi="Arial" w:cs="Arial"/>
        </w:rPr>
        <w:t>e</w:t>
      </w:r>
      <w:r>
        <w:rPr>
          <w:rFonts w:ascii="Arial" w:hAnsi="Arial" w:cs="Arial"/>
        </w:rPr>
        <w:t xml:space="preserve"> zu treten, </w:t>
      </w:r>
      <w:r w:rsidR="000B50B5">
        <w:rPr>
          <w:rFonts w:ascii="Arial" w:hAnsi="Arial" w:cs="Arial"/>
        </w:rPr>
        <w:t>kommt in Einbeck auch nicht zu kurz. Denn die Stadt hält</w:t>
      </w:r>
      <w:r w:rsidR="00867B84">
        <w:rPr>
          <w:rFonts w:ascii="Arial" w:hAnsi="Arial" w:cs="Arial"/>
        </w:rPr>
        <w:t xml:space="preserve"> auch</w:t>
      </w:r>
      <w:r w:rsidR="00FD67CD">
        <w:rPr>
          <w:rFonts w:ascii="Arial" w:hAnsi="Arial" w:cs="Arial"/>
        </w:rPr>
        <w:t xml:space="preserve"> diesbezüglich einiges für seine Gäste bereit</w:t>
      </w:r>
      <w:r>
        <w:rPr>
          <w:rFonts w:ascii="Arial" w:hAnsi="Arial" w:cs="Arial"/>
        </w:rPr>
        <w:t xml:space="preserve">. </w:t>
      </w:r>
      <w:r w:rsidR="00FD67CD">
        <w:rPr>
          <w:rFonts w:ascii="Arial" w:hAnsi="Arial" w:cs="Arial"/>
        </w:rPr>
        <w:t>Zahlreiche Wandermöglichkeiten, egal</w:t>
      </w:r>
      <w:r>
        <w:rPr>
          <w:rFonts w:ascii="Arial" w:hAnsi="Arial" w:cs="Arial"/>
        </w:rPr>
        <w:t xml:space="preserve"> ob </w:t>
      </w:r>
      <w:r w:rsidR="00867B84">
        <w:rPr>
          <w:rFonts w:ascii="Arial" w:hAnsi="Arial" w:cs="Arial"/>
        </w:rPr>
        <w:t>kurz</w:t>
      </w:r>
      <w:r w:rsidR="00FD67CD">
        <w:rPr>
          <w:rFonts w:ascii="Arial" w:hAnsi="Arial" w:cs="Arial"/>
        </w:rPr>
        <w:t xml:space="preserve"> oder</w:t>
      </w:r>
      <w:r w:rsidR="00867B84">
        <w:rPr>
          <w:rFonts w:ascii="Arial" w:hAnsi="Arial" w:cs="Arial"/>
        </w:rPr>
        <w:t xml:space="preserve"> lang</w:t>
      </w:r>
      <w:r w:rsidR="00FD67CD">
        <w:rPr>
          <w:rFonts w:ascii="Arial" w:hAnsi="Arial" w:cs="Arial"/>
        </w:rPr>
        <w:t xml:space="preserve">, verzücken einen jeden Besuch in Einbeck und der </w:t>
      </w:r>
      <w:r w:rsidR="007F15AF">
        <w:rPr>
          <w:rFonts w:ascii="Arial" w:hAnsi="Arial" w:cs="Arial"/>
        </w:rPr>
        <w:t>Wander</w:t>
      </w:r>
      <w:r w:rsidR="00867B84">
        <w:rPr>
          <w:rFonts w:ascii="Arial" w:hAnsi="Arial" w:cs="Arial"/>
        </w:rPr>
        <w:t xml:space="preserve">lust kann umfänglich gefrönt werden. </w:t>
      </w:r>
      <w:r w:rsidR="00FD67CD">
        <w:rPr>
          <w:rFonts w:ascii="Arial" w:hAnsi="Arial" w:cs="Arial"/>
        </w:rPr>
        <w:t xml:space="preserve">Weitere Alternativen seien als Vorschlag für </w:t>
      </w:r>
      <w:r w:rsidR="00FD67CD" w:rsidRPr="008855FA">
        <w:rPr>
          <w:rFonts w:ascii="Arial" w:hAnsi="Arial" w:cs="Arial"/>
          <w:b/>
        </w:rPr>
        <w:t>Wanderstrecken</w:t>
      </w:r>
      <w:r w:rsidR="00FD67CD">
        <w:rPr>
          <w:rFonts w:ascii="Arial" w:hAnsi="Arial" w:cs="Arial"/>
        </w:rPr>
        <w:t xml:space="preserve"> nachfolgend aufgeführt</w:t>
      </w:r>
      <w:r w:rsidR="007F15AF">
        <w:rPr>
          <w:rFonts w:ascii="Arial" w:hAnsi="Arial" w:cs="Arial"/>
        </w:rPr>
        <w:t>:</w:t>
      </w:r>
    </w:p>
    <w:p w14:paraId="46D0E347" w14:textId="77777777" w:rsidR="007F15AF" w:rsidRPr="008D1ACC" w:rsidRDefault="007F15AF" w:rsidP="007F15AF">
      <w:pPr>
        <w:pStyle w:val="Listenabsatz"/>
        <w:numPr>
          <w:ilvl w:val="0"/>
          <w:numId w:val="2"/>
        </w:numPr>
        <w:spacing w:after="240" w:line="360" w:lineRule="auto"/>
        <w:rPr>
          <w:rFonts w:ascii="Arial" w:hAnsi="Arial" w:cs="Arial"/>
        </w:rPr>
      </w:pPr>
      <w:r>
        <w:rPr>
          <w:rFonts w:ascii="Arial" w:hAnsi="Arial" w:cs="Arial"/>
          <w:i/>
        </w:rPr>
        <w:t>Die Hube zum Kenne</w:t>
      </w:r>
      <w:r w:rsidR="008D1ACC">
        <w:rPr>
          <w:rFonts w:ascii="Arial" w:hAnsi="Arial" w:cs="Arial"/>
          <w:i/>
        </w:rPr>
        <w:t>n</w:t>
      </w:r>
      <w:r>
        <w:rPr>
          <w:rFonts w:ascii="Arial" w:hAnsi="Arial" w:cs="Arial"/>
          <w:i/>
        </w:rPr>
        <w:t>lernen</w:t>
      </w:r>
      <w:r w:rsidR="00395A4C">
        <w:rPr>
          <w:rFonts w:ascii="Arial" w:hAnsi="Arial" w:cs="Arial"/>
        </w:rPr>
        <w:t>: Die ideale Möglichkeit, um den Einbecker Stadtwald zu erkunden.</w:t>
      </w:r>
    </w:p>
    <w:p w14:paraId="56ABF1DC" w14:textId="11484127" w:rsidR="0093314A" w:rsidRPr="00395A4C" w:rsidRDefault="007F15AF" w:rsidP="00395A4C">
      <w:pPr>
        <w:pStyle w:val="Listenabsatz"/>
        <w:numPr>
          <w:ilvl w:val="0"/>
          <w:numId w:val="2"/>
        </w:numPr>
        <w:spacing w:after="240" w:line="360" w:lineRule="auto"/>
        <w:rPr>
          <w:rFonts w:ascii="Arial" w:hAnsi="Arial" w:cs="Arial"/>
        </w:rPr>
      </w:pPr>
      <w:r>
        <w:rPr>
          <w:rFonts w:ascii="Arial" w:hAnsi="Arial" w:cs="Arial"/>
          <w:i/>
        </w:rPr>
        <w:t>Borntal-Route</w:t>
      </w:r>
      <w:r w:rsidR="006D3132">
        <w:rPr>
          <w:rFonts w:ascii="Arial" w:hAnsi="Arial" w:cs="Arial"/>
        </w:rPr>
        <w:t xml:space="preserve">: </w:t>
      </w:r>
      <w:r w:rsidR="0093314A" w:rsidRPr="00395A4C">
        <w:rPr>
          <w:rFonts w:ascii="Arial" w:hAnsi="Arial" w:cs="Arial"/>
        </w:rPr>
        <w:t>Auf sieben Kilometern geht es oberhalb</w:t>
      </w:r>
      <w:r w:rsidR="00420AD0">
        <w:rPr>
          <w:rFonts w:ascii="Arial" w:hAnsi="Arial" w:cs="Arial"/>
        </w:rPr>
        <w:t xml:space="preserve"> von</w:t>
      </w:r>
      <w:r w:rsidR="0093314A" w:rsidRPr="00395A4C">
        <w:rPr>
          <w:rFonts w:ascii="Arial" w:hAnsi="Arial" w:cs="Arial"/>
        </w:rPr>
        <w:t xml:space="preserve"> Einbeck knapp zwei Stunden entlang des Einbecker Stadtwalds inklusive Ausblick auf die Stadt.</w:t>
      </w:r>
    </w:p>
    <w:p w14:paraId="1D6A6150" w14:textId="1BF83622" w:rsidR="004D78A0" w:rsidRPr="00AB30D4" w:rsidRDefault="008D1ACC" w:rsidP="007F15AF">
      <w:pPr>
        <w:pStyle w:val="Listenabsatz"/>
        <w:numPr>
          <w:ilvl w:val="0"/>
          <w:numId w:val="2"/>
        </w:numPr>
        <w:spacing w:after="240" w:line="360" w:lineRule="auto"/>
        <w:rPr>
          <w:rFonts w:ascii="Arial" w:hAnsi="Arial" w:cs="Arial"/>
        </w:rPr>
      </w:pPr>
      <w:r>
        <w:rPr>
          <w:rFonts w:ascii="Arial" w:hAnsi="Arial" w:cs="Arial"/>
          <w:i/>
        </w:rPr>
        <w:t>Rundwanderweg auf dem Dohrenberg</w:t>
      </w:r>
      <w:r w:rsidR="004D78A0">
        <w:rPr>
          <w:rFonts w:ascii="Arial" w:hAnsi="Arial" w:cs="Arial"/>
        </w:rPr>
        <w:t xml:space="preserve">: </w:t>
      </w:r>
      <w:r w:rsidR="004D78A0" w:rsidRPr="004D78A0">
        <w:rPr>
          <w:rFonts w:asciiTheme="majorHAnsi" w:hAnsiTheme="majorHAnsi" w:cstheme="majorHAnsi"/>
          <w:color w:val="000000"/>
        </w:rPr>
        <w:t xml:space="preserve">Der </w:t>
      </w:r>
      <w:r w:rsidR="004D78A0" w:rsidRPr="004D78A0">
        <w:rPr>
          <w:rStyle w:val="Fett"/>
          <w:rFonts w:asciiTheme="majorHAnsi" w:hAnsiTheme="majorHAnsi" w:cstheme="majorHAnsi"/>
          <w:b w:val="0"/>
          <w:color w:val="000000"/>
        </w:rPr>
        <w:t>Dohrenberg</w:t>
      </w:r>
      <w:r w:rsidR="004D78A0" w:rsidRPr="004D78A0">
        <w:rPr>
          <w:rFonts w:asciiTheme="majorHAnsi" w:hAnsiTheme="majorHAnsi" w:cstheme="majorHAnsi"/>
          <w:color w:val="000000"/>
        </w:rPr>
        <w:t xml:space="preserve"> bei Einbeck-Salzderhelden beeindruckt mit Naturlandschaft und Aussicht auf den Leinepolder, die B3-Brücke und die </w:t>
      </w:r>
      <w:r w:rsidR="00420AD0">
        <w:rPr>
          <w:rFonts w:asciiTheme="majorHAnsi" w:hAnsiTheme="majorHAnsi" w:cstheme="majorHAnsi"/>
          <w:color w:val="000000"/>
        </w:rPr>
        <w:t xml:space="preserve">Burgruine </w:t>
      </w:r>
      <w:r w:rsidR="004D78A0" w:rsidRPr="004D78A0">
        <w:rPr>
          <w:rFonts w:asciiTheme="majorHAnsi" w:hAnsiTheme="majorHAnsi" w:cstheme="majorHAnsi"/>
          <w:color w:val="000000"/>
        </w:rPr>
        <w:t>Heldenburg.</w:t>
      </w:r>
      <w:r w:rsidR="004D78A0">
        <w:rPr>
          <w:rFonts w:ascii="DIN Next LT Pro" w:hAnsi="DIN Next LT Pro"/>
          <w:color w:val="000000"/>
          <w:sz w:val="27"/>
          <w:szCs w:val="27"/>
        </w:rPr>
        <w:t xml:space="preserve"> </w:t>
      </w:r>
      <w:bookmarkStart w:id="0" w:name="_GoBack"/>
      <w:bookmarkEnd w:id="0"/>
    </w:p>
    <w:p w14:paraId="382B931E" w14:textId="70CD1892" w:rsidR="00A832BD" w:rsidRDefault="00A832BD" w:rsidP="00AB30D4">
      <w:pPr>
        <w:spacing w:after="240" w:line="360" w:lineRule="auto"/>
        <w:rPr>
          <w:rFonts w:ascii="Arial" w:hAnsi="Arial" w:cs="Arial"/>
        </w:rPr>
      </w:pPr>
      <w:r>
        <w:rPr>
          <w:rFonts w:ascii="Arial" w:hAnsi="Arial" w:cs="Arial"/>
        </w:rPr>
        <w:t xml:space="preserve">Einbeck und Natur, das passt! </w:t>
      </w:r>
      <w:r w:rsidR="00303032">
        <w:rPr>
          <w:rFonts w:ascii="Arial" w:hAnsi="Arial" w:cs="Arial"/>
        </w:rPr>
        <w:t>Noch eine eindringliche Bitte am Schluss an alle Besucher:innen der Einbecker Natur: B</w:t>
      </w:r>
      <w:r w:rsidR="008855FA">
        <w:rPr>
          <w:rFonts w:ascii="Arial" w:hAnsi="Arial" w:cs="Arial"/>
        </w:rPr>
        <w:t>itte immer und jederzeit achtsam mit der Umgebung umgehen.</w:t>
      </w:r>
    </w:p>
    <w:p w14:paraId="1523EC1E" w14:textId="20711572" w:rsidR="00BC29AE" w:rsidRDefault="008855FA" w:rsidP="00BC29AE">
      <w:pPr>
        <w:jc w:val="right"/>
        <w:rPr>
          <w:rFonts w:cstheme="minorHAnsi"/>
          <w:sz w:val="24"/>
          <w:szCs w:val="24"/>
        </w:rPr>
      </w:pPr>
      <w:r>
        <w:rPr>
          <w:rFonts w:cstheme="minorHAnsi"/>
          <w:sz w:val="24"/>
          <w:szCs w:val="24"/>
        </w:rPr>
        <w:t xml:space="preserve"> </w:t>
      </w:r>
      <w:r w:rsidR="00BC29AE">
        <w:rPr>
          <w:rFonts w:cstheme="minorHAnsi"/>
          <w:sz w:val="24"/>
          <w:szCs w:val="24"/>
        </w:rPr>
        <w:t>(</w:t>
      </w:r>
      <w:r w:rsidR="00303032">
        <w:rPr>
          <w:rFonts w:cstheme="minorHAnsi"/>
          <w:sz w:val="24"/>
          <w:szCs w:val="24"/>
        </w:rPr>
        <w:t>3.262</w:t>
      </w:r>
      <w:r w:rsidR="00BC29AE" w:rsidRPr="00F84FA6">
        <w:rPr>
          <w:rFonts w:cstheme="minorHAnsi"/>
          <w:sz w:val="24"/>
          <w:szCs w:val="24"/>
        </w:rPr>
        <w:t xml:space="preserve"> Zeichen mit Leerzeichen)</w:t>
      </w:r>
    </w:p>
    <w:p w14:paraId="15ACBDE0" w14:textId="77777777" w:rsidR="00AB30D4" w:rsidRDefault="00AB30D4" w:rsidP="00273887">
      <w:pPr>
        <w:spacing w:after="240" w:line="360" w:lineRule="auto"/>
        <w:rPr>
          <w:rFonts w:cstheme="minorHAnsi"/>
          <w:sz w:val="24"/>
          <w:szCs w:val="24"/>
        </w:rPr>
      </w:pPr>
    </w:p>
    <w:p w14:paraId="3225144E" w14:textId="77777777" w:rsidR="003E1AD2" w:rsidRPr="003E1AD2" w:rsidRDefault="003E1AD2" w:rsidP="00B613D2">
      <w:pPr>
        <w:rPr>
          <w:rFonts w:cstheme="minorHAnsi"/>
          <w:sz w:val="24"/>
          <w:szCs w:val="24"/>
        </w:rPr>
      </w:pPr>
    </w:p>
    <w:p w14:paraId="5388BB71" w14:textId="77777777" w:rsidR="003E1AD2" w:rsidRPr="00F84FA6" w:rsidRDefault="006E3AD2" w:rsidP="00B613D2">
      <w:pPr>
        <w:rPr>
          <w:rFonts w:cstheme="minorHAnsi"/>
          <w:b/>
          <w:sz w:val="24"/>
          <w:szCs w:val="24"/>
        </w:rPr>
      </w:pPr>
      <w:r w:rsidRPr="00F84FA6">
        <w:rPr>
          <w:rFonts w:cstheme="minorHAnsi"/>
          <w:b/>
          <w:sz w:val="24"/>
          <w:szCs w:val="24"/>
        </w:rPr>
        <w:t>Stadt Einbeck</w:t>
      </w:r>
    </w:p>
    <w:p w14:paraId="3F8BC65A" w14:textId="77777777" w:rsidR="006E3AD2" w:rsidRPr="00303032" w:rsidRDefault="006E3AD2" w:rsidP="00B613D2">
      <w:pPr>
        <w:rPr>
          <w:rFonts w:cstheme="minorHAnsi"/>
          <w:sz w:val="24"/>
          <w:szCs w:val="24"/>
        </w:rPr>
      </w:pPr>
      <w:r w:rsidRPr="00303032">
        <w:rPr>
          <w:rFonts w:cstheme="minorHAnsi"/>
          <w:sz w:val="24"/>
          <w:szCs w:val="24"/>
        </w:rPr>
        <w:t>Stabsstelle Public and Business Relations</w:t>
      </w:r>
    </w:p>
    <w:p w14:paraId="70453E8A" w14:textId="05FEA92C" w:rsidR="006E3AD2" w:rsidRPr="00303032" w:rsidRDefault="00AB30D4" w:rsidP="00B613D2">
      <w:pPr>
        <w:rPr>
          <w:rFonts w:cstheme="minorHAnsi"/>
          <w:sz w:val="24"/>
          <w:szCs w:val="24"/>
        </w:rPr>
      </w:pPr>
      <w:r w:rsidRPr="00303032">
        <w:rPr>
          <w:rFonts w:cstheme="minorHAnsi"/>
          <w:sz w:val="24"/>
          <w:szCs w:val="24"/>
        </w:rPr>
        <w:t xml:space="preserve"> - Tourismus</w:t>
      </w:r>
      <w:r w:rsidR="006E3AD2" w:rsidRPr="00303032">
        <w:rPr>
          <w:rFonts w:cstheme="minorHAnsi"/>
          <w:sz w:val="24"/>
          <w:szCs w:val="24"/>
        </w:rPr>
        <w:t xml:space="preserve"> </w:t>
      </w:r>
    </w:p>
    <w:p w14:paraId="2B7D17CA" w14:textId="77777777" w:rsidR="006E3AD2" w:rsidRDefault="00710BE7" w:rsidP="00B613D2">
      <w:pPr>
        <w:rPr>
          <w:rFonts w:cstheme="minorHAnsi"/>
          <w:sz w:val="24"/>
          <w:szCs w:val="24"/>
        </w:rPr>
      </w:pPr>
      <w:r>
        <w:rPr>
          <w:rFonts w:cstheme="minorHAnsi"/>
          <w:sz w:val="24"/>
          <w:szCs w:val="24"/>
        </w:rPr>
        <w:t>Ronja Gilmann &amp; Erik von Petersson</w:t>
      </w:r>
    </w:p>
    <w:p w14:paraId="79066A55" w14:textId="77777777" w:rsidR="006E3AD2" w:rsidRDefault="006E3AD2" w:rsidP="00B613D2">
      <w:pPr>
        <w:rPr>
          <w:rFonts w:cstheme="minorHAnsi"/>
          <w:sz w:val="24"/>
          <w:szCs w:val="24"/>
        </w:rPr>
      </w:pPr>
      <w:r>
        <w:rPr>
          <w:rFonts w:cstheme="minorHAnsi"/>
          <w:sz w:val="24"/>
          <w:szCs w:val="24"/>
        </w:rPr>
        <w:t>Büro Altes Rathaus 6/8 | 37574 Einbeck</w:t>
      </w:r>
    </w:p>
    <w:p w14:paraId="062A49CD" w14:textId="77777777" w:rsidR="006E3AD2" w:rsidRDefault="00710BE7" w:rsidP="00B613D2">
      <w:pPr>
        <w:rPr>
          <w:rFonts w:cstheme="minorHAnsi"/>
          <w:sz w:val="24"/>
          <w:szCs w:val="24"/>
        </w:rPr>
      </w:pPr>
      <w:r>
        <w:rPr>
          <w:rFonts w:cstheme="minorHAnsi"/>
          <w:sz w:val="24"/>
          <w:szCs w:val="24"/>
        </w:rPr>
        <w:t>Tel: +49 55 61 / 916 545</w:t>
      </w:r>
    </w:p>
    <w:p w14:paraId="1F5DE7F6" w14:textId="77777777" w:rsidR="00B619BD" w:rsidRPr="003E1AD2" w:rsidRDefault="00710BE7" w:rsidP="00B613D2">
      <w:pPr>
        <w:rPr>
          <w:rFonts w:cstheme="minorHAnsi"/>
          <w:sz w:val="24"/>
          <w:szCs w:val="24"/>
        </w:rPr>
      </w:pPr>
      <w:r>
        <w:rPr>
          <w:rFonts w:cstheme="minorHAnsi"/>
          <w:sz w:val="24"/>
          <w:szCs w:val="24"/>
        </w:rPr>
        <w:t>evpetersson</w:t>
      </w:r>
      <w:r w:rsidR="006E3AD2">
        <w:rPr>
          <w:rFonts w:cstheme="minorHAnsi"/>
          <w:sz w:val="24"/>
          <w:szCs w:val="24"/>
        </w:rPr>
        <w:t>@einbeck.de</w:t>
      </w:r>
    </w:p>
    <w:sectPr w:rsidR="00B619BD" w:rsidRPr="003E1AD2" w:rsidSect="00A51457">
      <w:headerReference w:type="even" r:id="rId8"/>
      <w:headerReference w:type="default" r:id="rId9"/>
      <w:headerReference w:type="first" r:id="rId10"/>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B2712" w14:textId="77777777" w:rsidR="00830ABA" w:rsidRDefault="00830ABA" w:rsidP="00830ABA">
      <w:r>
        <w:separator/>
      </w:r>
    </w:p>
  </w:endnote>
  <w:endnote w:type="continuationSeparator" w:id="0">
    <w:p w14:paraId="1C98BBEF" w14:textId="77777777" w:rsidR="00830ABA" w:rsidRDefault="00830ABA" w:rsidP="0083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 Next LT Pro">
    <w:panose1 w:val="020B0503020203050203"/>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7B6F0" w14:textId="77777777" w:rsidR="00830ABA" w:rsidRDefault="00830ABA" w:rsidP="00830ABA">
      <w:r>
        <w:separator/>
      </w:r>
    </w:p>
  </w:footnote>
  <w:footnote w:type="continuationSeparator" w:id="0">
    <w:p w14:paraId="1DCB2A70" w14:textId="77777777" w:rsidR="00830ABA" w:rsidRDefault="00830ABA" w:rsidP="0083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7CE1" w14:textId="77777777" w:rsidR="004F3A91" w:rsidRDefault="00303032">
    <w:pPr>
      <w:pStyle w:val="Kopfzeile"/>
    </w:pPr>
    <w:r>
      <w:rPr>
        <w:noProof/>
        <w:lang w:eastAsia="de-DE"/>
      </w:rPr>
      <w:pict w14:anchorId="62DCB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3860" o:spid="_x0000_s10242" type="#_x0000_t75" style="position:absolute;margin-left:0;margin-top:0;width:398.4pt;height:401.8pt;z-index:-251650048;mso-position-horizontal:center;mso-position-horizontal-relative:margin;mso-position-vertical:center;mso-position-vertical-relative:margin" o:allowincell="f">
          <v:imagedata r:id="rId1" o:title="BBJ23-Logo-2c-S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1F63" w14:textId="77777777" w:rsidR="00765CE3" w:rsidRDefault="00765CE3" w:rsidP="00765CE3">
    <w:pPr>
      <w:spacing w:line="360" w:lineRule="auto"/>
      <w:jc w:val="right"/>
      <w:rPr>
        <w:rFonts w:ascii="Arial" w:hAnsi="Arial" w:cs="Arial"/>
        <w:sz w:val="32"/>
        <w:szCs w:val="32"/>
      </w:rPr>
    </w:pPr>
    <w:r>
      <w:rPr>
        <w:noProof/>
        <w:lang w:eastAsia="de-DE"/>
      </w:rPr>
      <w:drawing>
        <wp:anchor distT="0" distB="0" distL="114300" distR="114300" simplePos="0" relativeHeight="251669504" behindDoc="1" locked="0" layoutInCell="1" allowOverlap="1" wp14:anchorId="49194C71" wp14:editId="6A966E67">
          <wp:simplePos x="0" y="0"/>
          <wp:positionH relativeFrom="margin">
            <wp:align>left</wp:align>
          </wp:positionH>
          <wp:positionV relativeFrom="topMargin">
            <wp:posOffset>195580</wp:posOffset>
          </wp:positionV>
          <wp:extent cx="2213610" cy="628650"/>
          <wp:effectExtent l="0" t="0" r="0" b="0"/>
          <wp:wrapNone/>
          <wp:docPr id="6" name="Grafik 6" descr="Einbeck_Markenzeichen_EINBECK_Tourismu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Einbeck_Markenzeichen_EINBECK_Tourismu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32"/>
        <w:szCs w:val="32"/>
      </w:rPr>
      <w:t>Pressemitteilung</w:t>
    </w:r>
  </w:p>
  <w:p w14:paraId="0C7CF32F" w14:textId="77777777" w:rsidR="000A7A12" w:rsidRPr="00B613D2" w:rsidRDefault="000A7A12" w:rsidP="000A7A12"/>
  <w:p w14:paraId="308A0554" w14:textId="77777777" w:rsidR="000A7A12" w:rsidRDefault="000A7A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C3E8" w14:textId="77777777" w:rsidR="004F3A91" w:rsidRDefault="00303032">
    <w:pPr>
      <w:pStyle w:val="Kopfzeile"/>
    </w:pPr>
    <w:r>
      <w:rPr>
        <w:noProof/>
        <w:lang w:eastAsia="de-DE"/>
      </w:rPr>
      <w:pict w14:anchorId="28166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3859" o:spid="_x0000_s10241" type="#_x0000_t75" style="position:absolute;margin-left:0;margin-top:0;width:398.4pt;height:401.8pt;z-index:-251651072;mso-position-horizontal:center;mso-position-horizontal-relative:margin;mso-position-vertical:center;mso-position-vertical-relative:margin" o:allowincell="f">
          <v:imagedata r:id="rId1" o:title="BBJ23-Logo-2c-S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1E62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7F7569"/>
    <w:multiLevelType w:val="hybridMultilevel"/>
    <w:tmpl w:val="14A6A7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E42BE"/>
    <w:multiLevelType w:val="hybridMultilevel"/>
    <w:tmpl w:val="7A6A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consecutiveHyphenLimit w:val="3"/>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94"/>
    <w:rsid w:val="00000EFE"/>
    <w:rsid w:val="0007028E"/>
    <w:rsid w:val="00070CA3"/>
    <w:rsid w:val="00083E29"/>
    <w:rsid w:val="00092B88"/>
    <w:rsid w:val="000A7A12"/>
    <w:rsid w:val="000A7D77"/>
    <w:rsid w:val="000B0A4F"/>
    <w:rsid w:val="000B50B5"/>
    <w:rsid w:val="000E1D79"/>
    <w:rsid w:val="001001F5"/>
    <w:rsid w:val="001143F9"/>
    <w:rsid w:val="00122635"/>
    <w:rsid w:val="00156F97"/>
    <w:rsid w:val="00185972"/>
    <w:rsid w:val="00190B2A"/>
    <w:rsid w:val="001B62CD"/>
    <w:rsid w:val="001C5641"/>
    <w:rsid w:val="001C687B"/>
    <w:rsid w:val="001D4B66"/>
    <w:rsid w:val="001D78F7"/>
    <w:rsid w:val="001E354E"/>
    <w:rsid w:val="002316BF"/>
    <w:rsid w:val="00263FF5"/>
    <w:rsid w:val="00273887"/>
    <w:rsid w:val="00273F6C"/>
    <w:rsid w:val="002742F8"/>
    <w:rsid w:val="002E3FDC"/>
    <w:rsid w:val="00303032"/>
    <w:rsid w:val="00306646"/>
    <w:rsid w:val="00311205"/>
    <w:rsid w:val="00313382"/>
    <w:rsid w:val="00323515"/>
    <w:rsid w:val="00330A42"/>
    <w:rsid w:val="00342DEE"/>
    <w:rsid w:val="0036738A"/>
    <w:rsid w:val="00391023"/>
    <w:rsid w:val="00395A4C"/>
    <w:rsid w:val="003A2CF4"/>
    <w:rsid w:val="003B7FA2"/>
    <w:rsid w:val="003E1AD2"/>
    <w:rsid w:val="003E30E0"/>
    <w:rsid w:val="003F367B"/>
    <w:rsid w:val="00403A1D"/>
    <w:rsid w:val="00420AD0"/>
    <w:rsid w:val="00425238"/>
    <w:rsid w:val="004615A4"/>
    <w:rsid w:val="004642C4"/>
    <w:rsid w:val="00482128"/>
    <w:rsid w:val="004B1AF0"/>
    <w:rsid w:val="004B3BFD"/>
    <w:rsid w:val="004C052C"/>
    <w:rsid w:val="004D444C"/>
    <w:rsid w:val="004D78A0"/>
    <w:rsid w:val="004E3F3E"/>
    <w:rsid w:val="004F3A91"/>
    <w:rsid w:val="00544914"/>
    <w:rsid w:val="0058121A"/>
    <w:rsid w:val="00582A73"/>
    <w:rsid w:val="00591340"/>
    <w:rsid w:val="0059711E"/>
    <w:rsid w:val="005A5FB2"/>
    <w:rsid w:val="005B52FB"/>
    <w:rsid w:val="005B7065"/>
    <w:rsid w:val="005D3A76"/>
    <w:rsid w:val="005D574B"/>
    <w:rsid w:val="005E294B"/>
    <w:rsid w:val="0062109D"/>
    <w:rsid w:val="00627E34"/>
    <w:rsid w:val="00636947"/>
    <w:rsid w:val="00664420"/>
    <w:rsid w:val="006B3372"/>
    <w:rsid w:val="006C7C4A"/>
    <w:rsid w:val="006D3132"/>
    <w:rsid w:val="006E3AD2"/>
    <w:rsid w:val="00710BE7"/>
    <w:rsid w:val="00712407"/>
    <w:rsid w:val="00765CE3"/>
    <w:rsid w:val="007921EB"/>
    <w:rsid w:val="007B2938"/>
    <w:rsid w:val="007C79D5"/>
    <w:rsid w:val="007F15AF"/>
    <w:rsid w:val="0081377B"/>
    <w:rsid w:val="00830ABA"/>
    <w:rsid w:val="00867B84"/>
    <w:rsid w:val="00876400"/>
    <w:rsid w:val="008855FA"/>
    <w:rsid w:val="00890B58"/>
    <w:rsid w:val="008A0181"/>
    <w:rsid w:val="008D1ACC"/>
    <w:rsid w:val="008E05DC"/>
    <w:rsid w:val="00900205"/>
    <w:rsid w:val="00911424"/>
    <w:rsid w:val="00921906"/>
    <w:rsid w:val="0093314A"/>
    <w:rsid w:val="00984FAF"/>
    <w:rsid w:val="00997D0E"/>
    <w:rsid w:val="009E0B0C"/>
    <w:rsid w:val="009F7864"/>
    <w:rsid w:val="00A51457"/>
    <w:rsid w:val="00A62DC6"/>
    <w:rsid w:val="00A72617"/>
    <w:rsid w:val="00A832BD"/>
    <w:rsid w:val="00AA6829"/>
    <w:rsid w:val="00AB30D4"/>
    <w:rsid w:val="00AE55B9"/>
    <w:rsid w:val="00AF7695"/>
    <w:rsid w:val="00B052EA"/>
    <w:rsid w:val="00B17953"/>
    <w:rsid w:val="00B205B2"/>
    <w:rsid w:val="00B511EF"/>
    <w:rsid w:val="00B56421"/>
    <w:rsid w:val="00B613D2"/>
    <w:rsid w:val="00B619BD"/>
    <w:rsid w:val="00B61C94"/>
    <w:rsid w:val="00BA42A6"/>
    <w:rsid w:val="00BA4D0A"/>
    <w:rsid w:val="00BB2300"/>
    <w:rsid w:val="00BC29AE"/>
    <w:rsid w:val="00BC5105"/>
    <w:rsid w:val="00BD6F1F"/>
    <w:rsid w:val="00C70D3F"/>
    <w:rsid w:val="00C95756"/>
    <w:rsid w:val="00CB0A8E"/>
    <w:rsid w:val="00CD6CAB"/>
    <w:rsid w:val="00D46212"/>
    <w:rsid w:val="00D54A49"/>
    <w:rsid w:val="00D677B1"/>
    <w:rsid w:val="00DB4C23"/>
    <w:rsid w:val="00DD1C1A"/>
    <w:rsid w:val="00DD5409"/>
    <w:rsid w:val="00DE5F9C"/>
    <w:rsid w:val="00E06750"/>
    <w:rsid w:val="00E24327"/>
    <w:rsid w:val="00E54890"/>
    <w:rsid w:val="00F07369"/>
    <w:rsid w:val="00F5335B"/>
    <w:rsid w:val="00F5432E"/>
    <w:rsid w:val="00F84FA6"/>
    <w:rsid w:val="00F90543"/>
    <w:rsid w:val="00FB1B0B"/>
    <w:rsid w:val="00FD4D82"/>
    <w:rsid w:val="00FD67CD"/>
    <w:rsid w:val="00FF2D62"/>
    <w:rsid w:val="00FF7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4B71DCD"/>
  <w15:chartTrackingRefBased/>
  <w15:docId w15:val="{B6EB3991-E10D-464E-94ED-430A0AF0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3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ABA"/>
    <w:pPr>
      <w:tabs>
        <w:tab w:val="center" w:pos="4536"/>
        <w:tab w:val="right" w:pos="9072"/>
      </w:tabs>
    </w:pPr>
  </w:style>
  <w:style w:type="character" w:customStyle="1" w:styleId="KopfzeileZchn">
    <w:name w:val="Kopfzeile Zchn"/>
    <w:basedOn w:val="Absatz-Standardschriftart"/>
    <w:link w:val="Kopfzeile"/>
    <w:uiPriority w:val="99"/>
    <w:rsid w:val="00830ABA"/>
  </w:style>
  <w:style w:type="paragraph" w:styleId="Fuzeile">
    <w:name w:val="footer"/>
    <w:basedOn w:val="Standard"/>
    <w:link w:val="FuzeileZchn"/>
    <w:uiPriority w:val="99"/>
    <w:unhideWhenUsed/>
    <w:rsid w:val="00830ABA"/>
    <w:pPr>
      <w:tabs>
        <w:tab w:val="center" w:pos="4536"/>
        <w:tab w:val="right" w:pos="9072"/>
      </w:tabs>
    </w:pPr>
  </w:style>
  <w:style w:type="character" w:customStyle="1" w:styleId="FuzeileZchn">
    <w:name w:val="Fußzeile Zchn"/>
    <w:basedOn w:val="Absatz-Standardschriftart"/>
    <w:link w:val="Fuzeile"/>
    <w:uiPriority w:val="99"/>
    <w:rsid w:val="00830ABA"/>
  </w:style>
  <w:style w:type="character" w:styleId="Hyperlink">
    <w:name w:val="Hyperlink"/>
    <w:basedOn w:val="Absatz-Standardschriftart"/>
    <w:uiPriority w:val="99"/>
    <w:unhideWhenUsed/>
    <w:rsid w:val="006E3AD2"/>
    <w:rPr>
      <w:color w:val="0000FF"/>
      <w:u w:val="single"/>
    </w:rPr>
  </w:style>
  <w:style w:type="paragraph" w:styleId="StandardWeb">
    <w:name w:val="Normal (Web)"/>
    <w:basedOn w:val="Standard"/>
    <w:uiPriority w:val="99"/>
    <w:semiHidden/>
    <w:unhideWhenUsed/>
    <w:rsid w:val="00AE55B9"/>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D3A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3A76"/>
    <w:rPr>
      <w:rFonts w:ascii="Segoe UI" w:hAnsi="Segoe UI" w:cs="Segoe UI"/>
      <w:sz w:val="18"/>
      <w:szCs w:val="18"/>
    </w:rPr>
  </w:style>
  <w:style w:type="paragraph" w:styleId="Listenabsatz">
    <w:name w:val="List Paragraph"/>
    <w:basedOn w:val="Standard"/>
    <w:uiPriority w:val="34"/>
    <w:qFormat/>
    <w:rsid w:val="007F15AF"/>
    <w:pPr>
      <w:ind w:left="720"/>
      <w:contextualSpacing/>
    </w:pPr>
  </w:style>
  <w:style w:type="character" w:styleId="Fett">
    <w:name w:val="Strong"/>
    <w:basedOn w:val="Absatz-Standardschriftart"/>
    <w:uiPriority w:val="22"/>
    <w:qFormat/>
    <w:rsid w:val="004D78A0"/>
    <w:rPr>
      <w:b/>
      <w:bCs/>
    </w:rPr>
  </w:style>
  <w:style w:type="character" w:styleId="Kommentarzeichen">
    <w:name w:val="annotation reference"/>
    <w:basedOn w:val="Absatz-Standardschriftart"/>
    <w:uiPriority w:val="99"/>
    <w:semiHidden/>
    <w:unhideWhenUsed/>
    <w:rsid w:val="00DD5409"/>
    <w:rPr>
      <w:sz w:val="16"/>
      <w:szCs w:val="16"/>
    </w:rPr>
  </w:style>
  <w:style w:type="paragraph" w:styleId="Kommentartext">
    <w:name w:val="annotation text"/>
    <w:basedOn w:val="Standard"/>
    <w:link w:val="KommentartextZchn"/>
    <w:uiPriority w:val="99"/>
    <w:semiHidden/>
    <w:unhideWhenUsed/>
    <w:rsid w:val="00DD5409"/>
    <w:rPr>
      <w:sz w:val="20"/>
      <w:szCs w:val="20"/>
    </w:rPr>
  </w:style>
  <w:style w:type="character" w:customStyle="1" w:styleId="KommentartextZchn">
    <w:name w:val="Kommentartext Zchn"/>
    <w:basedOn w:val="Absatz-Standardschriftart"/>
    <w:link w:val="Kommentartext"/>
    <w:uiPriority w:val="99"/>
    <w:semiHidden/>
    <w:rsid w:val="00DD5409"/>
    <w:rPr>
      <w:sz w:val="20"/>
      <w:szCs w:val="20"/>
    </w:rPr>
  </w:style>
  <w:style w:type="paragraph" w:styleId="Kommentarthema">
    <w:name w:val="annotation subject"/>
    <w:basedOn w:val="Kommentartext"/>
    <w:next w:val="Kommentartext"/>
    <w:link w:val="KommentarthemaZchn"/>
    <w:uiPriority w:val="99"/>
    <w:semiHidden/>
    <w:unhideWhenUsed/>
    <w:rsid w:val="00DD5409"/>
    <w:rPr>
      <w:b/>
      <w:bCs/>
    </w:rPr>
  </w:style>
  <w:style w:type="character" w:customStyle="1" w:styleId="KommentarthemaZchn">
    <w:name w:val="Kommentarthema Zchn"/>
    <w:basedOn w:val="KommentartextZchn"/>
    <w:link w:val="Kommentarthema"/>
    <w:uiPriority w:val="99"/>
    <w:semiHidden/>
    <w:rsid w:val="00DD5409"/>
    <w:rPr>
      <w:b/>
      <w:bCs/>
      <w:sz w:val="20"/>
      <w:szCs w:val="20"/>
    </w:rPr>
  </w:style>
  <w:style w:type="paragraph" w:styleId="Aufzhlungszeichen">
    <w:name w:val="List Bullet"/>
    <w:basedOn w:val="Standard"/>
    <w:uiPriority w:val="99"/>
    <w:unhideWhenUsed/>
    <w:rsid w:val="0012263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0890">
      <w:bodyDiv w:val="1"/>
      <w:marLeft w:val="0"/>
      <w:marRight w:val="0"/>
      <w:marTop w:val="0"/>
      <w:marBottom w:val="0"/>
      <w:divBdr>
        <w:top w:val="none" w:sz="0" w:space="0" w:color="auto"/>
        <w:left w:val="none" w:sz="0" w:space="0" w:color="auto"/>
        <w:bottom w:val="none" w:sz="0" w:space="0" w:color="auto"/>
        <w:right w:val="none" w:sz="0" w:space="0" w:color="auto"/>
      </w:divBdr>
    </w:div>
    <w:div w:id="668681457">
      <w:bodyDiv w:val="1"/>
      <w:marLeft w:val="0"/>
      <w:marRight w:val="0"/>
      <w:marTop w:val="0"/>
      <w:marBottom w:val="0"/>
      <w:divBdr>
        <w:top w:val="none" w:sz="0" w:space="0" w:color="auto"/>
        <w:left w:val="none" w:sz="0" w:space="0" w:color="auto"/>
        <w:bottom w:val="none" w:sz="0" w:space="0" w:color="auto"/>
        <w:right w:val="none" w:sz="0" w:space="0" w:color="auto"/>
      </w:divBdr>
    </w:div>
    <w:div w:id="1848251658">
      <w:bodyDiv w:val="1"/>
      <w:marLeft w:val="0"/>
      <w:marRight w:val="0"/>
      <w:marTop w:val="0"/>
      <w:marBottom w:val="0"/>
      <w:divBdr>
        <w:top w:val="none" w:sz="0" w:space="0" w:color="auto"/>
        <w:left w:val="none" w:sz="0" w:space="0" w:color="auto"/>
        <w:bottom w:val="none" w:sz="0" w:space="0" w:color="auto"/>
        <w:right w:val="none" w:sz="0" w:space="0" w:color="auto"/>
      </w:divBdr>
    </w:div>
    <w:div w:id="20063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dt_Einbec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0494-829D-4F73-B8B7-56981DA7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Einbeck</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von Petersson</dc:creator>
  <cp:keywords/>
  <dc:description/>
  <cp:lastModifiedBy>evpetersson</cp:lastModifiedBy>
  <cp:revision>63</cp:revision>
  <cp:lastPrinted>2023-06-16T12:56:00Z</cp:lastPrinted>
  <dcterms:created xsi:type="dcterms:W3CDTF">2022-10-04T12:04:00Z</dcterms:created>
  <dcterms:modified xsi:type="dcterms:W3CDTF">2023-06-27T12:52:00Z</dcterms:modified>
</cp:coreProperties>
</file>