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0E2F6E" w:rsidRPr="008B2A7D" w:rsidRDefault="0034172C" w:rsidP="00216163">
      <w:pPr>
        <w:spacing w:line="360" w:lineRule="auto"/>
        <w:ind w:right="-112"/>
        <w:rPr>
          <w:rFonts w:ascii="Arial Narrow" w:hAnsi="Arial Narrow"/>
          <w:b/>
          <w:lang w:val="de-DE"/>
        </w:rPr>
      </w:pPr>
      <w:r>
        <w:rPr>
          <w:rFonts w:ascii="Arial Narrow" w:hAnsi="Arial Narrow"/>
          <w:b/>
          <w:lang w:val="de-DE"/>
        </w:rPr>
        <w:t>Effizientes Verfahren für die additive Fertigung</w:t>
      </w:r>
    </w:p>
    <w:p w:rsidR="000E2F6E" w:rsidRPr="008B2A7D" w:rsidRDefault="000E2F6E">
      <w:pPr>
        <w:spacing w:line="360" w:lineRule="auto"/>
        <w:rPr>
          <w:rFonts w:ascii="Arial Narrow" w:hAnsi="Arial Narrow"/>
          <w:lang w:val="de-DE"/>
        </w:rPr>
      </w:pPr>
    </w:p>
    <w:p w:rsidR="000E2F6E" w:rsidRPr="00A51545" w:rsidRDefault="0034172C" w:rsidP="00014CDC">
      <w:pPr>
        <w:spacing w:line="360" w:lineRule="auto"/>
        <w:rPr>
          <w:rFonts w:ascii="Arial Narrow" w:hAnsi="Arial Narrow"/>
          <w:b/>
          <w:sz w:val="28"/>
          <w:szCs w:val="28"/>
          <w:lang w:val="de-DE"/>
        </w:rPr>
      </w:pPr>
      <w:r>
        <w:rPr>
          <w:rFonts w:ascii="Arial Narrow" w:hAnsi="Arial Narrow"/>
          <w:b/>
          <w:sz w:val="28"/>
          <w:szCs w:val="28"/>
          <w:lang w:val="de-DE"/>
        </w:rPr>
        <w:t>3M zeigt 3D-Druck mit PTFE</w:t>
      </w:r>
    </w:p>
    <w:p w:rsidR="00014CDC" w:rsidRPr="00A51545" w:rsidRDefault="00014CDC" w:rsidP="00014CDC">
      <w:pPr>
        <w:spacing w:line="360" w:lineRule="auto"/>
        <w:rPr>
          <w:rFonts w:ascii="Arial Narrow" w:hAnsi="Arial Narrow"/>
          <w:b/>
          <w:sz w:val="28"/>
          <w:szCs w:val="28"/>
          <w:lang w:val="de-DE"/>
        </w:rPr>
      </w:pPr>
    </w:p>
    <w:p w:rsidR="0034172C" w:rsidRPr="0034172C" w:rsidRDefault="0034172C" w:rsidP="0034172C">
      <w:pPr>
        <w:spacing w:line="360" w:lineRule="auto"/>
        <w:rPr>
          <w:rStyle w:val="pagetitle"/>
          <w:b/>
          <w:bCs/>
          <w:lang w:val="de-DE"/>
        </w:rPr>
      </w:pPr>
      <w:r w:rsidRPr="00015B82">
        <w:rPr>
          <w:rStyle w:val="pagetitle"/>
          <w:b/>
          <w:bCs/>
          <w:lang w:val="de-DE"/>
        </w:rPr>
        <w:t xml:space="preserve">Prototypen schneller entwickeln, komplexe Geometrien realisieren und größere Designfreiheiten nutzen: Der 3D-Druck mit </w:t>
      </w:r>
      <w:r w:rsidR="00015B82" w:rsidRPr="00015B82">
        <w:rPr>
          <w:rStyle w:val="pagetitle"/>
          <w:b/>
          <w:bCs/>
          <w:lang w:val="de-DE"/>
        </w:rPr>
        <w:t xml:space="preserve">3M </w:t>
      </w:r>
      <w:proofErr w:type="spellStart"/>
      <w:r w:rsidR="00015B82" w:rsidRPr="00015B82">
        <w:rPr>
          <w:rStyle w:val="pagetitle"/>
          <w:b/>
          <w:bCs/>
          <w:lang w:val="de-DE"/>
        </w:rPr>
        <w:t>Dyneon</w:t>
      </w:r>
      <w:proofErr w:type="spellEnd"/>
      <w:r w:rsidR="00015B82" w:rsidRPr="00015B82">
        <w:rPr>
          <w:rStyle w:val="pagetitle"/>
          <w:b/>
          <w:bCs/>
          <w:lang w:val="de-DE"/>
        </w:rPr>
        <w:t xml:space="preserve"> </w:t>
      </w:r>
      <w:proofErr w:type="spellStart"/>
      <w:r w:rsidR="00015B82" w:rsidRPr="00015B82">
        <w:rPr>
          <w:rStyle w:val="pagetitle"/>
          <w:b/>
          <w:bCs/>
          <w:color w:val="auto"/>
          <w:szCs w:val="24"/>
          <w:lang w:val="de-DE"/>
        </w:rPr>
        <w:t>Fluoropolymers</w:t>
      </w:r>
      <w:proofErr w:type="spellEnd"/>
      <w:r w:rsidR="00015B82" w:rsidRPr="00015B82">
        <w:rPr>
          <w:rStyle w:val="pagetitle"/>
          <w:b/>
          <w:bCs/>
          <w:lang w:val="de-DE"/>
        </w:rPr>
        <w:t xml:space="preserve"> </w:t>
      </w:r>
      <w:r w:rsidRPr="00015B82">
        <w:rPr>
          <w:rStyle w:val="pagetitle"/>
          <w:b/>
          <w:bCs/>
          <w:lang w:val="de-DE"/>
        </w:rPr>
        <w:t>eröffnet neue Möglichkeiten für die additive Fertigung. Auf</w:t>
      </w:r>
      <w:r w:rsidRPr="0034172C">
        <w:rPr>
          <w:rStyle w:val="pagetitle"/>
          <w:b/>
          <w:bCs/>
          <w:lang w:val="de-DE"/>
        </w:rPr>
        <w:t xml:space="preserve"> der Fachmesse </w:t>
      </w:r>
      <w:proofErr w:type="spellStart"/>
      <w:r w:rsidRPr="0034172C">
        <w:rPr>
          <w:rStyle w:val="pagetitle"/>
          <w:b/>
          <w:bCs/>
          <w:lang w:val="de-DE"/>
        </w:rPr>
        <w:t>formnext</w:t>
      </w:r>
      <w:proofErr w:type="spellEnd"/>
      <w:r w:rsidRPr="0034172C">
        <w:rPr>
          <w:rStyle w:val="pagetitle"/>
          <w:b/>
          <w:bCs/>
          <w:lang w:val="de-DE"/>
        </w:rPr>
        <w:t xml:space="preserve"> (Frankfurt am Main, 19. bis 22. November 2019) </w:t>
      </w:r>
      <w:r>
        <w:rPr>
          <w:rStyle w:val="pagetitle"/>
          <w:b/>
          <w:bCs/>
          <w:lang w:val="de-DE"/>
        </w:rPr>
        <w:t>präsentiert</w:t>
      </w:r>
      <w:r w:rsidRPr="0034172C">
        <w:rPr>
          <w:rStyle w:val="pagetitle"/>
          <w:b/>
          <w:bCs/>
          <w:lang w:val="de-DE"/>
        </w:rPr>
        <w:t xml:space="preserve"> das Unternehmen Weiterentwicklungen des Verfahrens sowie </w:t>
      </w:r>
      <w:r w:rsidR="009F2AC3">
        <w:rPr>
          <w:rStyle w:val="pagetitle"/>
          <w:b/>
          <w:bCs/>
          <w:lang w:val="de-DE"/>
        </w:rPr>
        <w:t xml:space="preserve">hilfreiche </w:t>
      </w:r>
      <w:proofErr w:type="spellStart"/>
      <w:r w:rsidRPr="0034172C">
        <w:rPr>
          <w:rStyle w:val="pagetitle"/>
          <w:b/>
          <w:bCs/>
          <w:lang w:val="de-DE"/>
        </w:rPr>
        <w:t>Designguidelines</w:t>
      </w:r>
      <w:proofErr w:type="spellEnd"/>
      <w:r w:rsidRPr="0034172C">
        <w:rPr>
          <w:rStyle w:val="pagetitle"/>
          <w:b/>
          <w:bCs/>
          <w:lang w:val="de-DE"/>
        </w:rPr>
        <w:t>.</w:t>
      </w:r>
    </w:p>
    <w:p w:rsidR="0034172C" w:rsidRPr="0034172C" w:rsidRDefault="0034172C" w:rsidP="0034172C">
      <w:pPr>
        <w:spacing w:line="360" w:lineRule="auto"/>
        <w:rPr>
          <w:rStyle w:val="pagetitle"/>
          <w:lang w:val="de-DE"/>
        </w:rPr>
      </w:pPr>
    </w:p>
    <w:p w:rsidR="0034172C" w:rsidRDefault="0034172C" w:rsidP="0034172C">
      <w:pPr>
        <w:spacing w:line="360" w:lineRule="auto"/>
        <w:rPr>
          <w:rStyle w:val="pagetitle"/>
          <w:lang w:val="de-DE"/>
        </w:rPr>
      </w:pPr>
      <w:r>
        <w:rPr>
          <w:rStyle w:val="pagetitle"/>
          <w:lang w:val="de-DE"/>
        </w:rPr>
        <w:t xml:space="preserve">Mit </w:t>
      </w:r>
      <w:proofErr w:type="gramStart"/>
      <w:r>
        <w:rPr>
          <w:rStyle w:val="pagetitle"/>
          <w:lang w:val="de-DE"/>
        </w:rPr>
        <w:t>Hilfe</w:t>
      </w:r>
      <w:proofErr w:type="gramEnd"/>
      <w:r w:rsidRPr="0034172C">
        <w:rPr>
          <w:rStyle w:val="pagetitle"/>
          <w:lang w:val="de-DE"/>
        </w:rPr>
        <w:t xml:space="preserve"> der von 3M entwickelten Technologie können erstmals vollfluorierte Polymere wie Polytetrafluorethylen (PTFE) mittels 3D-Druck verarbeitet werden. Am Messestand des Unternehmens können sich Besucher über die Vorteile informieren. So ermöglicht das Verfahren die Produktion komplexer</w:t>
      </w:r>
      <w:r w:rsidR="009F2AC3">
        <w:rPr>
          <w:rStyle w:val="pagetitle"/>
          <w:lang w:val="de-DE"/>
        </w:rPr>
        <w:t>, miniaturisierter</w:t>
      </w:r>
      <w:r w:rsidRPr="0034172C">
        <w:rPr>
          <w:rStyle w:val="pagetitle"/>
          <w:lang w:val="de-DE"/>
        </w:rPr>
        <w:t xml:space="preserve"> Bauteile und die Integration mehrerer Funktionen.</w:t>
      </w:r>
    </w:p>
    <w:p w:rsidR="006A71A7" w:rsidRPr="0034172C" w:rsidRDefault="006A71A7" w:rsidP="0034172C">
      <w:pPr>
        <w:spacing w:line="360" w:lineRule="auto"/>
        <w:rPr>
          <w:rStyle w:val="pagetitle"/>
          <w:lang w:val="de-DE"/>
        </w:rPr>
      </w:pPr>
    </w:p>
    <w:p w:rsidR="0034172C" w:rsidRPr="0034172C" w:rsidRDefault="0034172C" w:rsidP="0034172C">
      <w:pPr>
        <w:spacing w:line="360" w:lineRule="auto"/>
        <w:rPr>
          <w:rStyle w:val="pagetitle"/>
          <w:b/>
          <w:bCs/>
          <w:lang w:val="de-DE"/>
        </w:rPr>
      </w:pPr>
      <w:r w:rsidRPr="0034172C">
        <w:rPr>
          <w:rStyle w:val="pagetitle"/>
          <w:b/>
          <w:bCs/>
          <w:lang w:val="de-DE"/>
        </w:rPr>
        <w:t>Produktionsstart für Prototypen und Kleinserien</w:t>
      </w:r>
    </w:p>
    <w:p w:rsidR="0034172C" w:rsidRPr="0034172C" w:rsidRDefault="0034172C" w:rsidP="0034172C">
      <w:pPr>
        <w:spacing w:line="360" w:lineRule="auto"/>
        <w:rPr>
          <w:rStyle w:val="pagetitle"/>
          <w:lang w:val="de-DE"/>
        </w:rPr>
      </w:pPr>
      <w:r w:rsidRPr="0034172C">
        <w:rPr>
          <w:rStyle w:val="pagetitle"/>
          <w:lang w:val="de-DE"/>
        </w:rPr>
        <w:t xml:space="preserve">Mit den </w:t>
      </w:r>
      <w:r w:rsidR="006A71A7">
        <w:rPr>
          <w:rStyle w:val="pagetitle"/>
          <w:lang w:val="de-DE"/>
        </w:rPr>
        <w:t xml:space="preserve">informativen </w:t>
      </w:r>
      <w:proofErr w:type="spellStart"/>
      <w:r w:rsidRPr="0034172C">
        <w:rPr>
          <w:rStyle w:val="pagetitle"/>
          <w:lang w:val="de-DE"/>
        </w:rPr>
        <w:t>Designguidelines</w:t>
      </w:r>
      <w:proofErr w:type="spellEnd"/>
      <w:r w:rsidRPr="0034172C">
        <w:rPr>
          <w:rStyle w:val="pagetitle"/>
          <w:lang w:val="de-DE"/>
        </w:rPr>
        <w:t xml:space="preserve">, die zur </w:t>
      </w:r>
      <w:proofErr w:type="spellStart"/>
      <w:r w:rsidRPr="0034172C">
        <w:rPr>
          <w:rStyle w:val="pagetitle"/>
          <w:lang w:val="de-DE"/>
        </w:rPr>
        <w:t>formnext</w:t>
      </w:r>
      <w:proofErr w:type="spellEnd"/>
      <w:r w:rsidRPr="0034172C">
        <w:rPr>
          <w:rStyle w:val="pagetitle"/>
          <w:lang w:val="de-DE"/>
        </w:rPr>
        <w:t xml:space="preserve"> </w:t>
      </w:r>
      <w:r w:rsidR="009F2AC3">
        <w:rPr>
          <w:rStyle w:val="pagetitle"/>
          <w:lang w:val="de-DE"/>
        </w:rPr>
        <w:t xml:space="preserve">erstmals </w:t>
      </w:r>
      <w:r w:rsidRPr="0034172C">
        <w:rPr>
          <w:rStyle w:val="pagetitle"/>
          <w:lang w:val="de-DE"/>
        </w:rPr>
        <w:t xml:space="preserve">vorgestellt werden, gibt 3M Anwendern aus dem Bereich Additive Manufacturing konkrete Vorgaben und Hilfestellungen an die Hand. Wie das Unternehmen weiter ankündigt, ist die Technologie produktionsfähig. Prototypen und Kleinserien können im Rahmen </w:t>
      </w:r>
      <w:r>
        <w:rPr>
          <w:rStyle w:val="pagetitle"/>
          <w:lang w:val="de-DE"/>
        </w:rPr>
        <w:t>der</w:t>
      </w:r>
      <w:r w:rsidRPr="0034172C">
        <w:rPr>
          <w:rStyle w:val="pagetitle"/>
          <w:lang w:val="de-DE"/>
        </w:rPr>
        <w:t xml:space="preserve"> Parameter aus den </w:t>
      </w:r>
      <w:proofErr w:type="spellStart"/>
      <w:r w:rsidRPr="0034172C">
        <w:rPr>
          <w:rStyle w:val="pagetitle"/>
          <w:lang w:val="de-DE"/>
        </w:rPr>
        <w:t>Designguidelines</w:t>
      </w:r>
      <w:proofErr w:type="spellEnd"/>
      <w:r w:rsidRPr="0034172C">
        <w:rPr>
          <w:rStyle w:val="pagetitle"/>
          <w:lang w:val="de-DE"/>
        </w:rPr>
        <w:t xml:space="preserve"> bereits realisiert werden.</w:t>
      </w:r>
    </w:p>
    <w:p w:rsidR="0034172C" w:rsidRPr="0034172C" w:rsidRDefault="0034172C" w:rsidP="0034172C">
      <w:pPr>
        <w:spacing w:line="360" w:lineRule="auto"/>
        <w:rPr>
          <w:rStyle w:val="pagetitle"/>
          <w:lang w:val="de-DE"/>
        </w:rPr>
      </w:pPr>
    </w:p>
    <w:p w:rsidR="0034172C" w:rsidRPr="0034172C" w:rsidRDefault="0034172C" w:rsidP="0034172C">
      <w:pPr>
        <w:spacing w:line="360" w:lineRule="auto"/>
        <w:rPr>
          <w:rStyle w:val="pagetitle"/>
          <w:lang w:val="de-DE"/>
        </w:rPr>
      </w:pPr>
      <w:r w:rsidRPr="0034172C">
        <w:rPr>
          <w:rStyle w:val="pagetitle"/>
          <w:lang w:val="de-DE"/>
        </w:rPr>
        <w:lastRenderedPageBreak/>
        <w:t xml:space="preserve">Der 3M Stand auf der </w:t>
      </w:r>
      <w:proofErr w:type="spellStart"/>
      <w:r w:rsidRPr="0034172C">
        <w:rPr>
          <w:rStyle w:val="pagetitle"/>
          <w:lang w:val="de-DE"/>
        </w:rPr>
        <w:t>formnext</w:t>
      </w:r>
      <w:proofErr w:type="spellEnd"/>
      <w:r w:rsidRPr="0034172C">
        <w:rPr>
          <w:rStyle w:val="pagetitle"/>
          <w:lang w:val="de-DE"/>
        </w:rPr>
        <w:t xml:space="preserve"> 2019 befindet sich in Halle 11.0, Stand C61.</w:t>
      </w:r>
    </w:p>
    <w:p w:rsidR="008E4D81" w:rsidRDefault="008E4D81" w:rsidP="00BD09F2">
      <w:pPr>
        <w:spacing w:line="360" w:lineRule="auto"/>
        <w:rPr>
          <w:rStyle w:val="pagetitle"/>
          <w:lang w:val="de-DE"/>
        </w:rPr>
      </w:pPr>
    </w:p>
    <w:p w:rsidR="00294EAE" w:rsidRDefault="00294EAE" w:rsidP="006B601F">
      <w:pPr>
        <w:spacing w:line="360" w:lineRule="auto"/>
        <w:rPr>
          <w:rStyle w:val="pagetitle"/>
          <w:lang w:val="de-DE"/>
        </w:rPr>
      </w:pPr>
      <w:r w:rsidRPr="001A15F7">
        <w:rPr>
          <w:rStyle w:val="pagetitle"/>
          <w:lang w:val="de-DE"/>
        </w:rPr>
        <w:t xml:space="preserve">Weitere Informationen </w:t>
      </w:r>
      <w:r w:rsidR="0034172C" w:rsidRPr="001A15F7">
        <w:rPr>
          <w:rStyle w:val="pagetitle"/>
          <w:lang w:val="de-DE"/>
        </w:rPr>
        <w:t xml:space="preserve">unter </w:t>
      </w:r>
      <w:hyperlink r:id="rId9" w:history="1">
        <w:r w:rsidR="001A15F7" w:rsidRPr="001A15F7">
          <w:rPr>
            <w:rStyle w:val="Hyperlink"/>
            <w:lang w:val="de-DE"/>
          </w:rPr>
          <w:t>www.3m.de/3dprinting</w:t>
        </w:r>
      </w:hyperlink>
    </w:p>
    <w:p w:rsidR="000D45C5" w:rsidRDefault="000D45C5" w:rsidP="006B601F">
      <w:pPr>
        <w:spacing w:line="360" w:lineRule="auto"/>
        <w:rPr>
          <w:rStyle w:val="pagetitle"/>
          <w:lang w:val="de-DE"/>
        </w:rPr>
      </w:pPr>
    </w:p>
    <w:p w:rsidR="00E10163" w:rsidRPr="007301D1" w:rsidRDefault="00E10163" w:rsidP="00E10163">
      <w:pPr>
        <w:rPr>
          <w:lang w:val="de-DE"/>
        </w:rPr>
      </w:pPr>
      <w:r w:rsidRPr="0000558E">
        <w:rPr>
          <w:lang w:val="de-DE"/>
        </w:rPr>
        <w:t xml:space="preserve">Neuss, den </w:t>
      </w:r>
      <w:r w:rsidR="00394C7C">
        <w:rPr>
          <w:lang w:val="de-DE"/>
        </w:rPr>
        <w:t>2</w:t>
      </w:r>
      <w:bookmarkStart w:id="0" w:name="_GoBack"/>
      <w:bookmarkEnd w:id="0"/>
      <w:r w:rsidR="0000558E" w:rsidRPr="0000558E">
        <w:rPr>
          <w:lang w:val="de-DE"/>
        </w:rPr>
        <w:t>. Oktober 2019</w:t>
      </w:r>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34172C">
        <w:t>1.3</w:t>
      </w:r>
      <w:r w:rsidR="006A71A7">
        <w:t>03</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E447CA">
        <w:rPr>
          <w:rStyle w:val="pagetitle"/>
          <w:bCs/>
          <w:lang w:val="de-DE"/>
        </w:rPr>
        <w:t>3</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1272BE">
        <w:rPr>
          <w:rStyle w:val="pagetitle"/>
          <w:bCs/>
          <w:lang w:val="de-DE"/>
        </w:rPr>
        <w:t xml:space="preserve">rund </w:t>
      </w:r>
      <w:r w:rsidR="00E447CA">
        <w:rPr>
          <w:rStyle w:val="pagetitle"/>
          <w:bCs/>
          <w:lang w:val="de-DE"/>
        </w:rPr>
        <w:t>33</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Textkrper-Einzug2"/>
        <w:ind w:left="0" w:firstLine="0"/>
        <w:rPr>
          <w:b w:val="0"/>
          <w:bCs w:val="0"/>
          <w:color w:val="000000"/>
          <w:lang w:val="de-DE"/>
        </w:rPr>
      </w:pPr>
    </w:p>
    <w:p w:rsidR="0000558E" w:rsidRDefault="0000558E" w:rsidP="00E10163">
      <w:pPr>
        <w:pStyle w:val="Textkrper-Einzug2"/>
        <w:ind w:left="0" w:firstLine="0"/>
        <w:rPr>
          <w:b w:val="0"/>
          <w:bCs w:val="0"/>
          <w:i/>
          <w:iCs/>
          <w:color w:val="000000"/>
          <w:lang w:val="de-DE"/>
        </w:rPr>
      </w:pPr>
    </w:p>
    <w:p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und </w:t>
      </w:r>
      <w:proofErr w:type="spellStart"/>
      <w:r w:rsidR="0034172C">
        <w:rPr>
          <w:b w:val="0"/>
          <w:bCs w:val="0"/>
          <w:i/>
          <w:iCs/>
          <w:color w:val="000000"/>
          <w:lang w:val="de-DE"/>
        </w:rPr>
        <w:t>Dyneon</w:t>
      </w:r>
      <w:proofErr w:type="spellEnd"/>
      <w:r w:rsidRPr="007301D1">
        <w:rPr>
          <w:b w:val="0"/>
          <w:bCs w:val="0"/>
          <w:i/>
          <w:iCs/>
          <w:color w:val="000000"/>
          <w:lang w:val="de-DE"/>
        </w:rPr>
        <w:t xml:space="preserve"> sind Marken der 3M Company.</w:t>
      </w:r>
    </w:p>
    <w:p w:rsidR="00E10163" w:rsidRPr="007301D1" w:rsidRDefault="00E10163" w:rsidP="00E10163">
      <w:pPr>
        <w:rPr>
          <w:lang w:val="de-DE"/>
        </w:rPr>
      </w:pPr>
    </w:p>
    <w:p w:rsidR="0000558E" w:rsidRDefault="0000558E" w:rsidP="00E10163">
      <w:pPr>
        <w:rPr>
          <w:szCs w:val="24"/>
          <w:u w:val="single"/>
          <w:lang w:val="de-DE"/>
        </w:rPr>
      </w:pPr>
    </w:p>
    <w:p w:rsidR="00E10163" w:rsidRDefault="00E10163" w:rsidP="00E10163">
      <w:pPr>
        <w:rPr>
          <w:szCs w:val="24"/>
          <w:u w:val="single"/>
          <w:lang w:val="de-DE"/>
        </w:rPr>
      </w:pPr>
      <w:r w:rsidRPr="007301D1">
        <w:rPr>
          <w:szCs w:val="24"/>
          <w:u w:val="single"/>
          <w:lang w:val="de-DE"/>
        </w:rPr>
        <w:t>Bildunterschriften:</w:t>
      </w:r>
    </w:p>
    <w:p w:rsidR="0000558E" w:rsidRPr="007301D1" w:rsidRDefault="0000558E" w:rsidP="00E10163">
      <w:pPr>
        <w:rPr>
          <w:szCs w:val="24"/>
          <w:u w:val="single"/>
          <w:lang w:val="de-DE"/>
        </w:rPr>
      </w:pPr>
    </w:p>
    <w:p w:rsidR="000D45C5" w:rsidRDefault="000D45C5" w:rsidP="000D45C5">
      <w:pPr>
        <w:rPr>
          <w:rStyle w:val="pagetitle"/>
        </w:rPr>
      </w:pPr>
      <w:r>
        <w:rPr>
          <w:noProof/>
        </w:rPr>
        <w:drawing>
          <wp:inline distT="0" distB="0" distL="0" distR="0" wp14:anchorId="63A1ACF9" wp14:editId="4C75AB8A">
            <wp:extent cx="2147649" cy="1746354"/>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M 3D Print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0454" cy="1764898"/>
                    </a:xfrm>
                    <a:prstGeom prst="rect">
                      <a:avLst/>
                    </a:prstGeom>
                  </pic:spPr>
                </pic:pic>
              </a:graphicData>
            </a:graphic>
          </wp:inline>
        </w:drawing>
      </w:r>
    </w:p>
    <w:p w:rsidR="0000558E" w:rsidRDefault="0000558E" w:rsidP="000D45C5">
      <w:pPr>
        <w:rPr>
          <w:rStyle w:val="pagetitle"/>
          <w:i/>
          <w:iCs/>
          <w:lang w:val="de-DE"/>
        </w:rPr>
      </w:pPr>
    </w:p>
    <w:p w:rsidR="000D45C5" w:rsidRDefault="000D45C5" w:rsidP="000D45C5">
      <w:pPr>
        <w:rPr>
          <w:rStyle w:val="pagetitle"/>
          <w:lang w:val="de-DE"/>
        </w:rPr>
      </w:pPr>
      <w:r w:rsidRPr="000D45C5">
        <w:rPr>
          <w:rStyle w:val="pagetitle"/>
          <w:i/>
          <w:iCs/>
          <w:lang w:val="de-DE"/>
        </w:rPr>
        <w:t>3M 3D Printing.jpg:</w:t>
      </w:r>
      <w:r w:rsidRPr="000D45C5">
        <w:rPr>
          <w:rStyle w:val="pagetitle"/>
          <w:lang w:val="de-DE"/>
        </w:rPr>
        <w:t xml:space="preserve"> </w:t>
      </w:r>
      <w:r>
        <w:rPr>
          <w:rStyle w:val="pagetitle"/>
          <w:lang w:val="de-DE"/>
        </w:rPr>
        <w:t>Mit der von</w:t>
      </w:r>
      <w:r w:rsidRPr="000D45C5">
        <w:rPr>
          <w:rStyle w:val="pagetitle"/>
          <w:lang w:val="de-DE"/>
        </w:rPr>
        <w:t xml:space="preserve"> 3M </w:t>
      </w:r>
      <w:r>
        <w:rPr>
          <w:rStyle w:val="pagetitle"/>
          <w:lang w:val="de-DE"/>
        </w:rPr>
        <w:t xml:space="preserve">entwickelten Technologie lassen sich erstmals </w:t>
      </w:r>
      <w:r w:rsidRPr="000D45C5">
        <w:rPr>
          <w:rStyle w:val="pagetitle"/>
          <w:lang w:val="de-DE"/>
        </w:rPr>
        <w:t xml:space="preserve">vollfluorierte Polymere wie Polytetrafluorethylen (PTFE) </w:t>
      </w:r>
      <w:r>
        <w:rPr>
          <w:rStyle w:val="pagetitle"/>
          <w:lang w:val="de-DE"/>
        </w:rPr>
        <w:t>mittels 3D-Druck verarbeiten</w:t>
      </w:r>
      <w:r w:rsidRPr="000D45C5">
        <w:rPr>
          <w:rStyle w:val="pagetitle"/>
          <w:lang w:val="de-DE"/>
        </w:rPr>
        <w:t>. Foto: 3M</w:t>
      </w:r>
    </w:p>
    <w:p w:rsidR="0000558E" w:rsidRDefault="0000558E" w:rsidP="000D45C5">
      <w:pPr>
        <w:rPr>
          <w:rStyle w:val="pagetitle"/>
          <w:lang w:val="de-DE"/>
        </w:rPr>
      </w:pPr>
    </w:p>
    <w:p w:rsidR="0000558E" w:rsidRDefault="0000558E" w:rsidP="000D45C5">
      <w:pPr>
        <w:rPr>
          <w:lang w:val="de-DE"/>
        </w:rPr>
      </w:pPr>
    </w:p>
    <w:p w:rsidR="0000558E" w:rsidRDefault="0000558E" w:rsidP="000D45C5">
      <w:pPr>
        <w:rPr>
          <w:lang w:val="de-DE"/>
        </w:rPr>
      </w:pPr>
    </w:p>
    <w:p w:rsidR="0000558E" w:rsidRPr="000D45C5" w:rsidRDefault="0000558E" w:rsidP="000D45C5">
      <w:pPr>
        <w:rPr>
          <w:lang w:val="de-DE"/>
        </w:rPr>
      </w:pPr>
    </w:p>
    <w:p w:rsidR="00E50908" w:rsidRPr="007301D1" w:rsidRDefault="00E50908"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3M</w:t>
      </w:r>
      <w:r w:rsidRPr="007301D1">
        <w:rPr>
          <w:sz w:val="20"/>
          <w:lang w:val="fr-FR"/>
        </w:rPr>
        <w:tab/>
      </w:r>
      <w:r w:rsidR="0000558E">
        <w:rPr>
          <w:sz w:val="20"/>
          <w:lang w:val="fr-FR"/>
        </w:rPr>
        <w:t>Christiane Bauch</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2131 14-</w:t>
      </w:r>
      <w:r w:rsidR="0000558E">
        <w:rPr>
          <w:sz w:val="20"/>
          <w:lang w:val="fr-FR"/>
        </w:rPr>
        <w:t>2457</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1" w:history="1">
        <w:r w:rsidR="0000558E" w:rsidRPr="00F27B48">
          <w:rPr>
            <w:rStyle w:val="Hyperlink"/>
            <w:sz w:val="20"/>
            <w:lang w:val="fr-FR"/>
          </w:rPr>
          <w:t>cbauch@3M.com</w:t>
        </w:r>
      </w:hyperlink>
    </w:p>
    <w:p w:rsidR="0034172C" w:rsidRPr="0034172C" w:rsidRDefault="0034172C"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w:t>
      </w:r>
      <w:proofErr w:type="spellStart"/>
      <w:r w:rsidRPr="00674C1C">
        <w:rPr>
          <w:color w:val="auto"/>
          <w:sz w:val="20"/>
          <w:lang w:val="fr-FR"/>
        </w:rPr>
        <w:t>Schurz</w:t>
      </w:r>
      <w:proofErr w:type="spellEnd"/>
      <w:r w:rsidRPr="00674C1C">
        <w:rPr>
          <w:color w:val="auto"/>
          <w:sz w:val="20"/>
          <w:lang w:val="fr-FR"/>
        </w:rPr>
        <w:t>-</w:t>
      </w:r>
      <w:proofErr w:type="spellStart"/>
      <w:r w:rsidRPr="00674C1C">
        <w:rPr>
          <w:color w:val="auto"/>
          <w:sz w:val="20"/>
          <w:lang w:val="fr-FR"/>
        </w:rPr>
        <w:t>Str</w:t>
      </w:r>
      <w:proofErr w:type="spellEnd"/>
      <w:r w:rsidRPr="00674C1C">
        <w:rPr>
          <w:color w:val="auto"/>
          <w:sz w:val="20"/>
          <w:lang w:val="fr-FR"/>
        </w:rPr>
        <w:t>.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proofErr w:type="spellStart"/>
      <w:r w:rsidRPr="007301D1">
        <w:rPr>
          <w:b/>
          <w:sz w:val="20"/>
          <w:lang w:val="fr-FR"/>
        </w:rPr>
        <w:t>Kunden-Kontakt</w:t>
      </w:r>
      <w:proofErr w:type="spellEnd"/>
      <w:r w:rsidRPr="007301D1">
        <w:rPr>
          <w:b/>
          <w:sz w:val="20"/>
          <w:lang w:val="fr-FR"/>
        </w:rPr>
        <w:t xml:space="preserve"> 3M</w:t>
      </w:r>
      <w:r w:rsidRPr="007301D1">
        <w:rPr>
          <w:b/>
          <w:sz w:val="20"/>
          <w:lang w:val="fr-FR"/>
        </w:rPr>
        <w:tab/>
      </w:r>
      <w:r w:rsidR="0034172C">
        <w:rPr>
          <w:sz w:val="20"/>
          <w:lang w:val="fr-FR"/>
        </w:rPr>
        <w:t>Ina Vrancken</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2131 14-</w:t>
      </w:r>
      <w:r w:rsidR="0034172C">
        <w:rPr>
          <w:sz w:val="20"/>
          <w:lang w:val="fr-FR"/>
        </w:rPr>
        <w:t>3382</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2" w:history="1">
        <w:r w:rsidR="0034172C" w:rsidRPr="00557D3B">
          <w:rPr>
            <w:rStyle w:val="Hyperlink"/>
            <w:sz w:val="20"/>
            <w:lang w:val="fr-FR"/>
          </w:rPr>
          <w:t>ivrancken@3M.com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3"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r>
      <w:proofErr w:type="spellStart"/>
      <w:r>
        <w:rPr>
          <w:b/>
          <w:color w:val="auto"/>
          <w:sz w:val="20"/>
          <w:lang w:val="fr-FR"/>
        </w:rPr>
        <w:t>Österreich</w:t>
      </w:r>
      <w:proofErr w:type="spellEnd"/>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7"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1"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2"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headerReference w:type="even" r:id="rId24"/>
      <w:headerReference w:type="default" r:id="rId25"/>
      <w:footerReference w:type="even" r:id="rId26"/>
      <w:footerReference w:type="default" r:id="rId27"/>
      <w:headerReference w:type="first" r:id="rId28"/>
      <w:footerReference w:type="first" r:id="rId29"/>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FD3" w:rsidRDefault="00AC3FD3">
      <w:r>
        <w:separator/>
      </w:r>
    </w:p>
  </w:endnote>
  <w:endnote w:type="continuationSeparator" w:id="0">
    <w:p w:rsidR="00AC3FD3" w:rsidRDefault="00AC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58E" w:rsidRDefault="000055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FD3" w:rsidRDefault="00AC3FD3">
      <w:r>
        <w:separator/>
      </w:r>
    </w:p>
  </w:footnote>
  <w:footnote w:type="continuationSeparator" w:id="0">
    <w:p w:rsidR="00AC3FD3" w:rsidRDefault="00AC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58E" w:rsidRDefault="000055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58E" w:rsidRDefault="0000558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58E" w:rsidRDefault="000055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558E"/>
    <w:rsid w:val="00007BFA"/>
    <w:rsid w:val="00007EDF"/>
    <w:rsid w:val="00014CDC"/>
    <w:rsid w:val="00015B82"/>
    <w:rsid w:val="00017D73"/>
    <w:rsid w:val="00021C65"/>
    <w:rsid w:val="00026EC0"/>
    <w:rsid w:val="00033808"/>
    <w:rsid w:val="0003627B"/>
    <w:rsid w:val="00037675"/>
    <w:rsid w:val="00054BD8"/>
    <w:rsid w:val="000906E4"/>
    <w:rsid w:val="00091B5B"/>
    <w:rsid w:val="00093412"/>
    <w:rsid w:val="000A0585"/>
    <w:rsid w:val="000B7CEA"/>
    <w:rsid w:val="000C1375"/>
    <w:rsid w:val="000D45C5"/>
    <w:rsid w:val="000D5EE8"/>
    <w:rsid w:val="000E01BD"/>
    <w:rsid w:val="000E2F6E"/>
    <w:rsid w:val="000E31B7"/>
    <w:rsid w:val="000E3301"/>
    <w:rsid w:val="000F418B"/>
    <w:rsid w:val="0012106B"/>
    <w:rsid w:val="001250FB"/>
    <w:rsid w:val="001272BE"/>
    <w:rsid w:val="00137CAD"/>
    <w:rsid w:val="00142C57"/>
    <w:rsid w:val="00153497"/>
    <w:rsid w:val="001572C8"/>
    <w:rsid w:val="00165407"/>
    <w:rsid w:val="00166F8E"/>
    <w:rsid w:val="00170F05"/>
    <w:rsid w:val="00182971"/>
    <w:rsid w:val="001964AD"/>
    <w:rsid w:val="00196744"/>
    <w:rsid w:val="001A15F7"/>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10542"/>
    <w:rsid w:val="00327CC9"/>
    <w:rsid w:val="0034172C"/>
    <w:rsid w:val="00341BAC"/>
    <w:rsid w:val="0036494C"/>
    <w:rsid w:val="00367656"/>
    <w:rsid w:val="00371237"/>
    <w:rsid w:val="00382DEF"/>
    <w:rsid w:val="0038710D"/>
    <w:rsid w:val="00394C7C"/>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7609"/>
    <w:rsid w:val="00463875"/>
    <w:rsid w:val="004668EF"/>
    <w:rsid w:val="00492EAE"/>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A71A7"/>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E6ED4"/>
    <w:rsid w:val="009F1558"/>
    <w:rsid w:val="009F2AC3"/>
    <w:rsid w:val="00A029FA"/>
    <w:rsid w:val="00A12B54"/>
    <w:rsid w:val="00A141F1"/>
    <w:rsid w:val="00A17F8E"/>
    <w:rsid w:val="00A21BCA"/>
    <w:rsid w:val="00A236D3"/>
    <w:rsid w:val="00A37072"/>
    <w:rsid w:val="00A51545"/>
    <w:rsid w:val="00A746CB"/>
    <w:rsid w:val="00A76521"/>
    <w:rsid w:val="00A9125F"/>
    <w:rsid w:val="00AC3FD3"/>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0AC5"/>
    <w:rsid w:val="00C657FE"/>
    <w:rsid w:val="00C83C1F"/>
    <w:rsid w:val="00CA225D"/>
    <w:rsid w:val="00CA25F1"/>
    <w:rsid w:val="00CD2617"/>
    <w:rsid w:val="00CE5DA3"/>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964"/>
    <w:rsid w:val="00E03D83"/>
    <w:rsid w:val="00E0585F"/>
    <w:rsid w:val="00E10163"/>
    <w:rsid w:val="00E20B8A"/>
    <w:rsid w:val="00E20FF2"/>
    <w:rsid w:val="00E24DB1"/>
    <w:rsid w:val="00E254BD"/>
    <w:rsid w:val="00E447CA"/>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3F1E"/>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DEE9D"/>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341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utions.3mdeutschland.de/wps/portal/3M/de_DE/EU2/Country/?WT.mc_id=www.3m.de" TargetMode="External"/><Relationship Id="rId18" Type="http://schemas.openxmlformats.org/officeDocument/2006/relationships/hyperlink" Target="https://www.3maustria.at/3M/de_AT/pressroom-al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3M.com/ch" TargetMode="External"/><Relationship Id="rId7" Type="http://schemas.openxmlformats.org/officeDocument/2006/relationships/endnotes" Target="endnotes.xml"/><Relationship Id="rId12" Type="http://schemas.openxmlformats.org/officeDocument/2006/relationships/hyperlink" Target="mailto:ivrancken@3M.com" TargetMode="External"/><Relationship Id="rId17" Type="http://schemas.openxmlformats.org/officeDocument/2006/relationships/hyperlink" Target="http://www.3M.com/a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3MDeutschland" TargetMode="External"/><Relationship Id="rId20" Type="http://schemas.openxmlformats.org/officeDocument/2006/relationships/hyperlink" Target="https://www.facebook.com/3MAustr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auch@3M.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3MDeutschland" TargetMode="External"/><Relationship Id="rId23" Type="http://schemas.openxmlformats.org/officeDocument/2006/relationships/hyperlink" Target="https://www.facebook.com/3MSchweiz"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twitter.com/3MAustr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m.de/3dprinting" TargetMode="External"/><Relationship Id="rId14" Type="http://schemas.openxmlformats.org/officeDocument/2006/relationships/hyperlink" Target="http://www.3M.de/presse" TargetMode="External"/><Relationship Id="rId22" Type="http://schemas.openxmlformats.org/officeDocument/2006/relationships/hyperlink" Target="https://twitter.com/3MSchweiz"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965F-4330-49CB-AFE7-D64FAF09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3185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3683</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Pamela Albert</cp:lastModifiedBy>
  <cp:revision>4</cp:revision>
  <cp:lastPrinted>2007-02-27T13:03:00Z</cp:lastPrinted>
  <dcterms:created xsi:type="dcterms:W3CDTF">2019-10-01T14:37:00Z</dcterms:created>
  <dcterms:modified xsi:type="dcterms:W3CDTF">2019-10-01T14:44:00Z</dcterms:modified>
</cp:coreProperties>
</file>