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6EE81" w14:textId="5F646CB3" w:rsidR="00B83DA3" w:rsidRDefault="00B83DA3" w:rsidP="00B83DA3">
      <w:pPr>
        <w:spacing w:line="276" w:lineRule="auto"/>
        <w:jc w:val="center"/>
        <w:rPr>
          <w:rFonts w:ascii="Verdana" w:hAnsi="Verdana"/>
          <w:b/>
          <w:bCs/>
          <w:color w:val="000000"/>
        </w:rPr>
      </w:pPr>
      <w:r w:rsidRPr="00B83DA3">
        <w:rPr>
          <w:rFonts w:ascii="Verdana" w:hAnsi="Verdana"/>
          <w:b/>
          <w:bCs/>
          <w:color w:val="000000"/>
        </w:rPr>
        <w:t xml:space="preserve">Turnier war guter Gradmesser: </w:t>
      </w:r>
      <w:r>
        <w:rPr>
          <w:rFonts w:ascii="Verdana" w:hAnsi="Verdana"/>
          <w:b/>
          <w:bCs/>
          <w:color w:val="000000"/>
        </w:rPr>
        <w:br/>
      </w:r>
      <w:r w:rsidRPr="00B83DA3">
        <w:rPr>
          <w:rFonts w:ascii="Verdana" w:hAnsi="Verdana"/>
          <w:b/>
          <w:bCs/>
          <w:color w:val="000000"/>
        </w:rPr>
        <w:t>VCW mit zwei Siegen und guter Performance</w:t>
      </w:r>
    </w:p>
    <w:p w14:paraId="06ABB0DA" w14:textId="77777777" w:rsidR="00B83DA3" w:rsidRPr="00B83DA3" w:rsidRDefault="00D3797C" w:rsidP="00B83DA3">
      <w:pPr>
        <w:spacing w:line="276" w:lineRule="auto"/>
        <w:jc w:val="both"/>
        <w:rPr>
          <w:rFonts w:ascii="Verdana" w:hAnsi="Verdana"/>
          <w:color w:val="1C232C"/>
        </w:rPr>
      </w:pPr>
      <w:r>
        <w:rPr>
          <w:rFonts w:ascii="Verdana" w:hAnsi="Verdana"/>
          <w:color w:val="1C232C"/>
        </w:rPr>
        <w:t xml:space="preserve">(SU / Wiesbaden / </w:t>
      </w:r>
      <w:r w:rsidR="00B83DA3">
        <w:rPr>
          <w:rFonts w:ascii="Verdana" w:hAnsi="Verdana"/>
          <w:color w:val="1C232C"/>
        </w:rPr>
        <w:t>20</w:t>
      </w:r>
      <w:r>
        <w:rPr>
          <w:rFonts w:ascii="Verdana" w:hAnsi="Verdana"/>
          <w:color w:val="1C232C"/>
        </w:rPr>
        <w:t>.0</w:t>
      </w:r>
      <w:r w:rsidR="00BA0725">
        <w:rPr>
          <w:rFonts w:ascii="Verdana" w:hAnsi="Verdana"/>
          <w:color w:val="1C232C"/>
        </w:rPr>
        <w:t>9</w:t>
      </w:r>
      <w:r>
        <w:rPr>
          <w:rFonts w:ascii="Verdana" w:hAnsi="Verdana"/>
          <w:color w:val="1C232C"/>
        </w:rPr>
        <w:t xml:space="preserve">.2021) </w:t>
      </w:r>
      <w:r w:rsidR="00B83DA3" w:rsidRPr="00B83DA3">
        <w:rPr>
          <w:rFonts w:ascii="Verdana" w:hAnsi="Verdana"/>
          <w:color w:val="1C232C"/>
        </w:rPr>
        <w:t xml:space="preserve">Das sah schon sehr gut aus, auch wenn freilich noch Luft nach oben ist: Die Volleyball-Damen des VCW hatten von Freitag bis Sonntag (17.-19.9.2021) drei ambitionierte Liga-Konkurrenten in der heimischen Halle am Platz der Deutschen Einheit zu Gast. Zwei Siege standen am Ende zu Buche; jeweils 2:1 hieß es gegen </w:t>
      </w:r>
      <w:proofErr w:type="spellStart"/>
      <w:r w:rsidR="00B83DA3" w:rsidRPr="00B83DA3">
        <w:rPr>
          <w:rFonts w:ascii="Verdana" w:hAnsi="Verdana"/>
          <w:color w:val="1C232C"/>
        </w:rPr>
        <w:t>NawaRo</w:t>
      </w:r>
      <w:proofErr w:type="spellEnd"/>
      <w:r w:rsidR="00B83DA3" w:rsidRPr="00B83DA3">
        <w:rPr>
          <w:rFonts w:ascii="Verdana" w:hAnsi="Verdana"/>
          <w:color w:val="1C232C"/>
        </w:rPr>
        <w:t xml:space="preserve"> Straubing und den USC Münster. Dem deutschen Vizemeister Allianz Stuttgart musste man sich mit 1:2 geschlagen geben. Für alle Mannschaften und Trainerteams war das Turnier, das weitgehend unter Ausschluss der Öffentlichkeit stattfand, eine ernste Belastungsprobe, die rund zweieinhalb Wochen vor dem Saisonstart über den sportlichen Status quo Aufschluss gab. In Sachen VCW heißt das: Das neuformierte Team ist in der Lage, auch Rückstände aufzuholen und im Endspurt Sätze für sich zu entscheiden. </w:t>
      </w:r>
    </w:p>
    <w:p w14:paraId="03AC6288" w14:textId="65AF2515" w:rsidR="00B83DA3" w:rsidRPr="00B83DA3" w:rsidRDefault="00B83DA3" w:rsidP="00B83DA3">
      <w:pPr>
        <w:spacing w:line="276" w:lineRule="auto"/>
        <w:jc w:val="both"/>
        <w:rPr>
          <w:rFonts w:ascii="Verdana" w:hAnsi="Verdana"/>
          <w:color w:val="1C232C"/>
        </w:rPr>
      </w:pPr>
      <w:r w:rsidRPr="00B83DA3">
        <w:rPr>
          <w:rFonts w:ascii="Verdana" w:hAnsi="Verdana"/>
          <w:color w:val="1C232C"/>
        </w:rPr>
        <w:t>Das ist besonders bemerkenswert angesichts der widrigen Bedingungen, mit denen Chef-Coach Benedikt Frank, seine Assistenten Christian Sossenheimer und Olaf Minter sowie die Athletinnen weiterhin zu kämpfen haben. Das späte Einsteigen der Nationalspielerinnen Laura Künzler (Schweiz) und Dalila-Lilly Topic (Schweden) war einkalkuliert. Olympia-Siegerin Justine Wong-</w:t>
      </w:r>
      <w:proofErr w:type="spellStart"/>
      <w:r w:rsidRPr="00B83DA3">
        <w:rPr>
          <w:rFonts w:ascii="Verdana" w:hAnsi="Verdana"/>
          <w:color w:val="1C232C"/>
        </w:rPr>
        <w:t>Orantes</w:t>
      </w:r>
      <w:proofErr w:type="spellEnd"/>
      <w:r w:rsidRPr="00B83DA3">
        <w:rPr>
          <w:rFonts w:ascii="Verdana" w:hAnsi="Verdana"/>
          <w:color w:val="1C232C"/>
        </w:rPr>
        <w:t xml:space="preserve"> (USA) landete erst zwei Tage vor Turnierbeginn in Frankfurt. Durch die Verletzungen von Erica </w:t>
      </w:r>
      <w:proofErr w:type="spellStart"/>
      <w:r w:rsidRPr="00B83DA3">
        <w:rPr>
          <w:rFonts w:ascii="Verdana" w:hAnsi="Verdana"/>
          <w:color w:val="1C232C"/>
        </w:rPr>
        <w:t>Handley</w:t>
      </w:r>
      <w:proofErr w:type="spellEnd"/>
      <w:r w:rsidRPr="00B83DA3">
        <w:rPr>
          <w:rFonts w:ascii="Verdana" w:hAnsi="Verdana"/>
          <w:color w:val="1C232C"/>
        </w:rPr>
        <w:t xml:space="preserve"> (USA, Kapselriss Mittelfinger), Nina </w:t>
      </w:r>
      <w:proofErr w:type="spellStart"/>
      <w:r w:rsidRPr="00B83DA3">
        <w:rPr>
          <w:rFonts w:ascii="Verdana" w:hAnsi="Verdana"/>
          <w:color w:val="1C232C"/>
        </w:rPr>
        <w:t>Herelov</w:t>
      </w:r>
      <w:r>
        <w:rPr>
          <w:rFonts w:ascii="Verdana" w:hAnsi="Verdana"/>
          <w:color w:val="1C232C"/>
        </w:rPr>
        <w:t>á</w:t>
      </w:r>
      <w:proofErr w:type="spellEnd"/>
      <w:r w:rsidRPr="00B83DA3">
        <w:rPr>
          <w:rFonts w:ascii="Verdana" w:hAnsi="Verdana"/>
          <w:color w:val="1C232C"/>
        </w:rPr>
        <w:t xml:space="preserve"> (Slowakei; Knie, Sommer-Reha) und Joyce </w:t>
      </w:r>
      <w:proofErr w:type="spellStart"/>
      <w:r w:rsidRPr="00B83DA3">
        <w:rPr>
          <w:rFonts w:ascii="Verdana" w:hAnsi="Verdana"/>
          <w:color w:val="1C232C"/>
        </w:rPr>
        <w:t>Ablavi</w:t>
      </w:r>
      <w:proofErr w:type="spellEnd"/>
      <w:r w:rsidRPr="00B83DA3">
        <w:rPr>
          <w:rFonts w:ascii="Verdana" w:hAnsi="Verdana"/>
          <w:color w:val="1C232C"/>
        </w:rPr>
        <w:t xml:space="preserve"> </w:t>
      </w:r>
      <w:proofErr w:type="spellStart"/>
      <w:r w:rsidRPr="00B83DA3">
        <w:rPr>
          <w:rFonts w:ascii="Verdana" w:hAnsi="Verdana"/>
          <w:color w:val="1C232C"/>
        </w:rPr>
        <w:t>Ag</w:t>
      </w:r>
      <w:r>
        <w:rPr>
          <w:rFonts w:ascii="Verdana" w:hAnsi="Verdana"/>
          <w:color w:val="1C232C"/>
        </w:rPr>
        <w:t>b</w:t>
      </w:r>
      <w:r w:rsidRPr="00B83DA3">
        <w:rPr>
          <w:rFonts w:ascii="Verdana" w:hAnsi="Verdana"/>
          <w:color w:val="1C232C"/>
        </w:rPr>
        <w:t>olossou</w:t>
      </w:r>
      <w:proofErr w:type="spellEnd"/>
      <w:r w:rsidRPr="00B83DA3">
        <w:rPr>
          <w:rFonts w:ascii="Verdana" w:hAnsi="Verdana"/>
          <w:color w:val="1C232C"/>
        </w:rPr>
        <w:t xml:space="preserve"> (Frankreich; Innenmeniskus) mussten die verbliebenen neun Spielerinnen unter Druck Tauglichkeit beweisen, das galt vor allem für die Neu-Wiesbadenerinnen. Die erst 19-jährige Zuspielerin </w:t>
      </w:r>
      <w:proofErr w:type="spellStart"/>
      <w:r w:rsidRPr="00B83DA3">
        <w:rPr>
          <w:rFonts w:ascii="Verdana" w:hAnsi="Verdana"/>
          <w:color w:val="1C232C"/>
        </w:rPr>
        <w:t>Květa</w:t>
      </w:r>
      <w:proofErr w:type="spellEnd"/>
      <w:r w:rsidRPr="00B83DA3">
        <w:rPr>
          <w:rFonts w:ascii="Verdana" w:hAnsi="Verdana"/>
          <w:color w:val="1C232C"/>
        </w:rPr>
        <w:t xml:space="preserve"> </w:t>
      </w:r>
      <w:proofErr w:type="spellStart"/>
      <w:r w:rsidRPr="00B83DA3">
        <w:rPr>
          <w:rFonts w:ascii="Verdana" w:hAnsi="Verdana"/>
          <w:color w:val="1C232C"/>
        </w:rPr>
        <w:t>Grabovská</w:t>
      </w:r>
      <w:proofErr w:type="spellEnd"/>
      <w:r w:rsidRPr="00B83DA3">
        <w:rPr>
          <w:rFonts w:ascii="Verdana" w:hAnsi="Verdana"/>
          <w:color w:val="1C232C"/>
        </w:rPr>
        <w:t xml:space="preserve"> (Tschechien) erhielt somit unerwartet viel Spielzeit. Sie deutete ihr Potenzial an und agierte laut Trainer Frank angesichts der Umstände „schon ganz beachtlich“. Gute Leistungen bescheinigte er ebenso Außenangreiferin Laura Künzler (sie wurde zeitweise noch geschont), Mittelblockerin Lilly Topic („kann uns i</w:t>
      </w:r>
      <w:r>
        <w:rPr>
          <w:rFonts w:ascii="Verdana" w:hAnsi="Verdana"/>
          <w:color w:val="1C232C"/>
        </w:rPr>
        <w:t>n</w:t>
      </w:r>
      <w:r w:rsidRPr="00B83DA3">
        <w:rPr>
          <w:rFonts w:ascii="Verdana" w:hAnsi="Verdana"/>
          <w:color w:val="1C232C"/>
        </w:rPr>
        <w:t xml:space="preserve"> Zukunft viel bringen“) und Diagonalspielerin Lena Große Scharmann, die mit wuchtigen Schlägen und einer Quote von fast 50 Prozent zu überzeugen wusste, obwohl sie hauptsächlich über den Rückraum angriff. Für Libera Justine Wong-</w:t>
      </w:r>
      <w:proofErr w:type="spellStart"/>
      <w:r w:rsidRPr="00B83DA3">
        <w:rPr>
          <w:rFonts w:ascii="Verdana" w:hAnsi="Verdana"/>
          <w:color w:val="1C232C"/>
        </w:rPr>
        <w:t>Orantes</w:t>
      </w:r>
      <w:proofErr w:type="spellEnd"/>
      <w:r w:rsidRPr="00B83DA3">
        <w:rPr>
          <w:rFonts w:ascii="Verdana" w:hAnsi="Verdana"/>
          <w:color w:val="1C232C"/>
        </w:rPr>
        <w:t xml:space="preserve"> (in Tokio als beste Spielerin ihrer Position ausgezeichnet) bedeutete das Turnier zugleich die erste Trainingseinheit. Die 25-jährige brachte durch routinierte Abwehraktionen wie erhofft Ruhe ins Team. Das galt auch für ihre Landsfrau Anna Wruck (Mittelblock) und Außenangreiferin Tanja Großer. Wong-</w:t>
      </w:r>
      <w:proofErr w:type="spellStart"/>
      <w:r w:rsidRPr="00B83DA3">
        <w:rPr>
          <w:rFonts w:ascii="Verdana" w:hAnsi="Verdana"/>
          <w:color w:val="1C232C"/>
        </w:rPr>
        <w:t>Orantes</w:t>
      </w:r>
      <w:proofErr w:type="spellEnd"/>
      <w:r w:rsidRPr="00B83DA3">
        <w:rPr>
          <w:rFonts w:ascii="Verdana" w:hAnsi="Verdana"/>
          <w:color w:val="1C232C"/>
        </w:rPr>
        <w:t xml:space="preserve">, Wruck und Großer sind die einzigen Spielerinnen, die beim VCW einen neuen Vertrag für die Saison 2021/2022 erhalten haben. </w:t>
      </w:r>
    </w:p>
    <w:p w14:paraId="6BA86E72" w14:textId="77777777" w:rsidR="00B83DA3" w:rsidRDefault="00B83DA3" w:rsidP="00B83DA3">
      <w:pPr>
        <w:spacing w:line="276" w:lineRule="auto"/>
        <w:jc w:val="both"/>
        <w:rPr>
          <w:rFonts w:ascii="Verdana" w:hAnsi="Verdana"/>
          <w:color w:val="1C232C"/>
        </w:rPr>
      </w:pPr>
    </w:p>
    <w:p w14:paraId="074CABE3" w14:textId="2DB3F41B" w:rsidR="00B83DA3" w:rsidRPr="00B83DA3" w:rsidRDefault="00B83DA3" w:rsidP="00B83DA3">
      <w:pPr>
        <w:spacing w:line="276" w:lineRule="auto"/>
        <w:jc w:val="both"/>
        <w:rPr>
          <w:rFonts w:ascii="Verdana" w:hAnsi="Verdana"/>
          <w:b/>
          <w:bCs/>
          <w:color w:val="00B0F0"/>
        </w:rPr>
      </w:pPr>
      <w:r w:rsidRPr="00B83DA3">
        <w:rPr>
          <w:rFonts w:ascii="Verdana" w:hAnsi="Verdana"/>
          <w:b/>
          <w:bCs/>
          <w:color w:val="00B0F0"/>
        </w:rPr>
        <w:lastRenderedPageBreak/>
        <w:t>Zu den VCW-Spielen</w:t>
      </w:r>
    </w:p>
    <w:p w14:paraId="57C42AB1" w14:textId="0AF3946A" w:rsidR="00B83DA3" w:rsidRPr="00B83DA3" w:rsidRDefault="00B83DA3" w:rsidP="00B83DA3">
      <w:pPr>
        <w:spacing w:line="276" w:lineRule="auto"/>
        <w:rPr>
          <w:rFonts w:ascii="Verdana" w:hAnsi="Verdana"/>
          <w:color w:val="1C232C"/>
        </w:rPr>
      </w:pPr>
      <w:r w:rsidRPr="00B83DA3">
        <w:rPr>
          <w:rFonts w:ascii="Verdana" w:hAnsi="Verdana"/>
          <w:color w:val="1C232C"/>
        </w:rPr>
        <w:t xml:space="preserve">VCW – </w:t>
      </w:r>
      <w:proofErr w:type="spellStart"/>
      <w:r w:rsidRPr="00B83DA3">
        <w:rPr>
          <w:rFonts w:ascii="Verdana" w:hAnsi="Verdana"/>
          <w:color w:val="1C232C"/>
        </w:rPr>
        <w:t>NawaRo</w:t>
      </w:r>
      <w:proofErr w:type="spellEnd"/>
      <w:r w:rsidRPr="00B83DA3">
        <w:rPr>
          <w:rFonts w:ascii="Verdana" w:hAnsi="Verdana"/>
          <w:color w:val="1C232C"/>
        </w:rPr>
        <w:t xml:space="preserve"> Straubing 2:1</w:t>
      </w:r>
      <w:r>
        <w:rPr>
          <w:rFonts w:ascii="Verdana" w:hAnsi="Verdana"/>
          <w:color w:val="1C232C"/>
        </w:rPr>
        <w:br/>
      </w:r>
      <w:r w:rsidRPr="00B83DA3">
        <w:rPr>
          <w:rFonts w:ascii="Verdana" w:hAnsi="Verdana"/>
          <w:color w:val="1C232C"/>
          <w:sz w:val="20"/>
          <w:szCs w:val="20"/>
        </w:rPr>
        <w:t>(25:17, 22:25, 25:22)</w:t>
      </w:r>
    </w:p>
    <w:p w14:paraId="646A5C72" w14:textId="0B2E9124" w:rsidR="00B83DA3" w:rsidRPr="00B83DA3" w:rsidRDefault="00B83DA3" w:rsidP="00B83DA3">
      <w:pPr>
        <w:spacing w:line="276" w:lineRule="auto"/>
        <w:jc w:val="both"/>
        <w:rPr>
          <w:rFonts w:ascii="Verdana" w:hAnsi="Verdana"/>
          <w:color w:val="1C232C"/>
        </w:rPr>
      </w:pPr>
      <w:r w:rsidRPr="00B83DA3">
        <w:rPr>
          <w:rFonts w:ascii="Verdana" w:hAnsi="Verdana"/>
          <w:color w:val="1C232C"/>
        </w:rPr>
        <w:t>Die Wiesbadenerinnen bewiesen zunächst in eineinhalb Sätzen gutes Spielverständnis. Straubing fand dann besser in die Partie und spielte sich auch dank mutiger Aufschläge zeitweilig in einen Rausch. Der VCW konterte im dritten Satz eindrucksvoll, zeigte viel Spielwitz und machte weniger Fehler als das ehemalige Team von Benedikt Frank, das jetzt von Head Coach Bart Jan van der Mark (Niederlande) trainiert wird. Einschätzung des VCW-Trainers: „Man hat hier schon gesehen, wozu wir imstande sind. Dieses Spiel war ein Riesenschritt nach der schwierigen Vorarbeit. Dieser Aufgalopp meiner Mannschaft hat mich sehr gefreut.“</w:t>
      </w:r>
    </w:p>
    <w:p w14:paraId="6893B623" w14:textId="2F84701B" w:rsidR="00B83DA3" w:rsidRPr="00B83DA3" w:rsidRDefault="00B83DA3" w:rsidP="00B83DA3">
      <w:pPr>
        <w:spacing w:line="276" w:lineRule="auto"/>
        <w:rPr>
          <w:rFonts w:ascii="Verdana" w:hAnsi="Verdana"/>
          <w:color w:val="1C232C"/>
          <w:sz w:val="20"/>
          <w:szCs w:val="20"/>
        </w:rPr>
      </w:pPr>
      <w:r w:rsidRPr="00B83DA3">
        <w:rPr>
          <w:rFonts w:ascii="Verdana" w:hAnsi="Verdana"/>
          <w:color w:val="1C232C"/>
        </w:rPr>
        <w:t xml:space="preserve">VCW – Allianz MTV Stuttgart 1:2 </w:t>
      </w:r>
      <w:r>
        <w:rPr>
          <w:rFonts w:ascii="Verdana" w:hAnsi="Verdana"/>
          <w:color w:val="1C232C"/>
        </w:rPr>
        <w:br/>
      </w:r>
      <w:r w:rsidRPr="00B83DA3">
        <w:rPr>
          <w:rFonts w:ascii="Verdana" w:hAnsi="Verdana"/>
          <w:color w:val="1C232C"/>
          <w:sz w:val="20"/>
          <w:szCs w:val="20"/>
        </w:rPr>
        <w:t>(17:25 28:30, 25:21)</w:t>
      </w:r>
    </w:p>
    <w:p w14:paraId="05BF3F06" w14:textId="4A73CDB3" w:rsidR="00B83DA3" w:rsidRPr="00B83DA3" w:rsidRDefault="00B83DA3" w:rsidP="00B83DA3">
      <w:pPr>
        <w:spacing w:line="276" w:lineRule="auto"/>
        <w:jc w:val="both"/>
        <w:rPr>
          <w:rFonts w:ascii="Verdana" w:hAnsi="Verdana"/>
          <w:color w:val="1C232C"/>
        </w:rPr>
      </w:pPr>
      <w:r w:rsidRPr="00B83DA3">
        <w:rPr>
          <w:rFonts w:ascii="Verdana" w:hAnsi="Verdana"/>
          <w:color w:val="1C232C"/>
        </w:rPr>
        <w:t xml:space="preserve">In diesem Spiel brannte das Feuer! Der deutsche Vizemeister begann den ersten Satz bärenstark. Erst beim Stand von 0:6 konnte der VCW den ersten eigenen Punkt verbuchen. Die Frank-Truppe kämpfte sich zwischenzeitlich mehrfach auf drei Punkte Rückstand heran, musste den Satz aber mit 17:25 abgeben. Im zweiten Satz hatten sich die Wiesbadenerinnen besser auf die Stuttgarterinnen eingestellt, obgleich gegen einige Aktionen von Diagonalspielerin Krystal Rivers (USA) kein Kraut gewachsen war. Wiesbaden wurde konstanter, hatte mehrere Satzbälle, verlor dann aber knapp mit 28:30. Im dritten Satz nahm Stuttgarts norwegischer Head Coach Tore </w:t>
      </w:r>
      <w:proofErr w:type="spellStart"/>
      <w:r w:rsidRPr="00B83DA3">
        <w:rPr>
          <w:rFonts w:ascii="Verdana" w:hAnsi="Verdana"/>
          <w:color w:val="1C232C"/>
        </w:rPr>
        <w:t>Aleksandersen</w:t>
      </w:r>
      <w:proofErr w:type="spellEnd"/>
      <w:r w:rsidRPr="00B83DA3">
        <w:rPr>
          <w:rFonts w:ascii="Verdana" w:hAnsi="Verdana"/>
          <w:color w:val="1C232C"/>
        </w:rPr>
        <w:t xml:space="preserve"> viele Wechsel vor. Ausnahmeathletin Rivers wurde geschont. Der VCW geriet nie in Rückstand und brachte den Satz mit 25:21 vielumjubelt nach Hause. Trainer Frank: „Wir haben in den ersten beiden Sätzen sehr gut </w:t>
      </w:r>
      <w:proofErr w:type="gramStart"/>
      <w:r w:rsidRPr="00B83DA3">
        <w:rPr>
          <w:rFonts w:ascii="Verdana" w:hAnsi="Verdana"/>
          <w:color w:val="1C232C"/>
        </w:rPr>
        <w:t>dagegen</w:t>
      </w:r>
      <w:r>
        <w:rPr>
          <w:rFonts w:ascii="Verdana" w:hAnsi="Verdana"/>
          <w:color w:val="1C232C"/>
        </w:rPr>
        <w:t xml:space="preserve"> </w:t>
      </w:r>
      <w:r w:rsidRPr="00B83DA3">
        <w:rPr>
          <w:rFonts w:ascii="Verdana" w:hAnsi="Verdana"/>
          <w:color w:val="1C232C"/>
        </w:rPr>
        <w:t>gehalten</w:t>
      </w:r>
      <w:proofErr w:type="gramEnd"/>
      <w:r w:rsidRPr="00B83DA3">
        <w:rPr>
          <w:rFonts w:ascii="Verdana" w:hAnsi="Verdana"/>
          <w:color w:val="1C232C"/>
        </w:rPr>
        <w:t xml:space="preserve"> und konnten das Niveau konservieren. In einigen entscheidenden Momenten haben wir nicht immer die richtigen Entscheidungen getroffen, aber das werden wir analysieren und verbessern. Fakt ist: Dieses Spiel hat richtig Spaß gemacht.“</w:t>
      </w:r>
    </w:p>
    <w:p w14:paraId="2B43F603" w14:textId="0C022C8D" w:rsidR="00B83DA3" w:rsidRPr="00B83DA3" w:rsidRDefault="00B83DA3" w:rsidP="00B83DA3">
      <w:pPr>
        <w:spacing w:line="276" w:lineRule="auto"/>
        <w:rPr>
          <w:rFonts w:ascii="Verdana" w:hAnsi="Verdana"/>
          <w:color w:val="1C232C"/>
        </w:rPr>
      </w:pPr>
      <w:r w:rsidRPr="00B83DA3">
        <w:rPr>
          <w:rFonts w:ascii="Verdana" w:hAnsi="Verdana"/>
          <w:color w:val="1C232C"/>
        </w:rPr>
        <w:t xml:space="preserve">VCW – USC Münster 2:1 </w:t>
      </w:r>
      <w:r>
        <w:rPr>
          <w:rFonts w:ascii="Verdana" w:hAnsi="Verdana"/>
          <w:color w:val="1C232C"/>
        </w:rPr>
        <w:br/>
      </w:r>
      <w:r w:rsidRPr="00B83DA3">
        <w:rPr>
          <w:rFonts w:ascii="Verdana" w:hAnsi="Verdana"/>
          <w:color w:val="1C232C"/>
          <w:sz w:val="20"/>
          <w:szCs w:val="20"/>
        </w:rPr>
        <w:t>(20:25, 25:23, 25:15)</w:t>
      </w:r>
    </w:p>
    <w:p w14:paraId="6941A349" w14:textId="77777777" w:rsidR="00B83DA3" w:rsidRPr="00B83DA3" w:rsidRDefault="00B83DA3" w:rsidP="00B83DA3">
      <w:pPr>
        <w:spacing w:line="276" w:lineRule="auto"/>
        <w:jc w:val="both"/>
        <w:rPr>
          <w:rFonts w:ascii="Verdana" w:hAnsi="Verdana"/>
          <w:color w:val="1C232C"/>
        </w:rPr>
      </w:pPr>
      <w:r w:rsidRPr="00B83DA3">
        <w:rPr>
          <w:rFonts w:ascii="Verdana" w:hAnsi="Verdana"/>
          <w:color w:val="1C232C"/>
        </w:rPr>
        <w:t xml:space="preserve">Benedikt Frank schickte gegen den von Lisa Thomsen trainierten USC Münster </w:t>
      </w:r>
      <w:proofErr w:type="gramStart"/>
      <w:r w:rsidRPr="00B83DA3">
        <w:rPr>
          <w:rFonts w:ascii="Verdana" w:hAnsi="Verdana"/>
          <w:color w:val="1C232C"/>
        </w:rPr>
        <w:t>ein komplett anderes Line-up</w:t>
      </w:r>
      <w:proofErr w:type="gramEnd"/>
      <w:r w:rsidRPr="00B83DA3">
        <w:rPr>
          <w:rFonts w:ascii="Verdana" w:hAnsi="Verdana"/>
          <w:color w:val="1C232C"/>
        </w:rPr>
        <w:t xml:space="preserve"> aufs Parkett. Lena Große Scharmann (lief vergangene Saison noch für Stuttgart auf) und Tanja Großer behielten ihre Trainingsanzüge an. Mehr Spielzeit erhielten so unter anderem die zwei Neu-Wiesbadenerinnen Pia </w:t>
      </w:r>
      <w:proofErr w:type="spellStart"/>
      <w:r w:rsidRPr="00B83DA3">
        <w:rPr>
          <w:rFonts w:ascii="Verdana" w:hAnsi="Verdana"/>
          <w:color w:val="1C232C"/>
        </w:rPr>
        <w:lastRenderedPageBreak/>
        <w:t>Leweling</w:t>
      </w:r>
      <w:proofErr w:type="spellEnd"/>
      <w:r w:rsidRPr="00B83DA3">
        <w:rPr>
          <w:rFonts w:ascii="Verdana" w:hAnsi="Verdana"/>
          <w:color w:val="1C232C"/>
        </w:rPr>
        <w:t xml:space="preserve"> (Außenangriff) und die Ex-Münsteranerin Liza Kastrup (Diagonal). Die neue Formation brauchte einige Zeit zur Findung. Dass der erste Satz mit 20:25 gegen den aufschlagstarken USC verloren ging, lag laut Benedikt Frank allerdings an „unseren individuellen Fehlern“. Der VCW konnte sich in den beiden folgenden Sätzen steigern; vor allem der dritte Satz war ungefährdet. Resümee: eine solide Leistung, die am Ende trotz schwindender Kräfte mit einem 2:1-Sieg belohnt wurde. </w:t>
      </w:r>
    </w:p>
    <w:p w14:paraId="16220B54" w14:textId="77777777" w:rsidR="00B83DA3" w:rsidRPr="00B83DA3" w:rsidRDefault="00B83DA3" w:rsidP="00B83DA3">
      <w:pPr>
        <w:spacing w:line="276" w:lineRule="auto"/>
        <w:jc w:val="both"/>
        <w:rPr>
          <w:rFonts w:ascii="Verdana" w:hAnsi="Verdana"/>
          <w:b/>
          <w:bCs/>
          <w:color w:val="00B0F0"/>
        </w:rPr>
      </w:pPr>
      <w:r w:rsidRPr="00B83DA3">
        <w:rPr>
          <w:rFonts w:ascii="Verdana" w:hAnsi="Verdana"/>
          <w:b/>
          <w:bCs/>
          <w:color w:val="00B0F0"/>
        </w:rPr>
        <w:t>Fazit</w:t>
      </w:r>
    </w:p>
    <w:p w14:paraId="7B60CD5D" w14:textId="456404CA" w:rsidR="00B83DA3" w:rsidRDefault="00B83DA3" w:rsidP="00B83DA3">
      <w:pPr>
        <w:spacing w:line="276" w:lineRule="auto"/>
        <w:jc w:val="both"/>
        <w:rPr>
          <w:rFonts w:ascii="Verdana" w:hAnsi="Verdana"/>
          <w:color w:val="1C232C"/>
        </w:rPr>
      </w:pPr>
      <w:r w:rsidRPr="00B83DA3">
        <w:rPr>
          <w:rFonts w:ascii="Verdana" w:hAnsi="Verdana"/>
          <w:color w:val="1C232C"/>
        </w:rPr>
        <w:t xml:space="preserve">„Wir hatten mit Straubing, Stuttgart und Münster ideale Gegner bei uns zu Gast. Das war ein rundum gelungenes Wochenende. Alle Spielerinnen haben sich gefreut, dass zumindest am Samstag ein paar Zuschauer, darunter auch einige Sponsorenvertreter, in der Halle Stimmung machen duften“, sagt VCW-Geschäftsführer Christopher Fetting. Teammanagerin Simona </w:t>
      </w:r>
      <w:proofErr w:type="spellStart"/>
      <w:r w:rsidRPr="00B83DA3">
        <w:rPr>
          <w:rFonts w:ascii="Verdana" w:hAnsi="Verdana"/>
          <w:color w:val="1C232C"/>
        </w:rPr>
        <w:t>Vedrödy</w:t>
      </w:r>
      <w:proofErr w:type="spellEnd"/>
      <w:r w:rsidRPr="00B83DA3">
        <w:rPr>
          <w:rFonts w:ascii="Verdana" w:hAnsi="Verdana"/>
          <w:color w:val="1C232C"/>
        </w:rPr>
        <w:t xml:space="preserve"> (geb. </w:t>
      </w:r>
      <w:proofErr w:type="spellStart"/>
      <w:r w:rsidRPr="00B83DA3">
        <w:rPr>
          <w:rFonts w:ascii="Verdana" w:hAnsi="Verdana"/>
          <w:color w:val="1C232C"/>
        </w:rPr>
        <w:t>Kóšová</w:t>
      </w:r>
      <w:proofErr w:type="spellEnd"/>
      <w:r w:rsidRPr="00B83DA3">
        <w:rPr>
          <w:rFonts w:ascii="Verdana" w:hAnsi="Verdana"/>
          <w:color w:val="1C232C"/>
        </w:rPr>
        <w:t xml:space="preserve">) – ehemalige Bundesliga- und Nationalspielerin der Slowakei – war als Bindeglied zu den vier Mannschaften gefragt. Coach Benedikt Frank verwies im Anschluss auf die „gute Performance und Perspektive“ seines Teams. „Wir wissen jetzt, wo wir stehen. Wir müssen noch justieren und optimieren, haben aber auf dem Feld keine klassischen Baustellen. Kurz: Wir sind auf einem guten Weg.“ Bleibt zu hoffen, dass sich zumindest Erica </w:t>
      </w:r>
      <w:proofErr w:type="spellStart"/>
      <w:r w:rsidRPr="00B83DA3">
        <w:rPr>
          <w:rFonts w:ascii="Verdana" w:hAnsi="Verdana"/>
          <w:color w:val="1C232C"/>
        </w:rPr>
        <w:t>Handley</w:t>
      </w:r>
      <w:proofErr w:type="spellEnd"/>
      <w:r w:rsidRPr="00B83DA3">
        <w:rPr>
          <w:rFonts w:ascii="Verdana" w:hAnsi="Verdana"/>
          <w:color w:val="1C232C"/>
        </w:rPr>
        <w:t xml:space="preserve"> rasch wieder integrieren lässt. Für Joyce </w:t>
      </w:r>
      <w:proofErr w:type="spellStart"/>
      <w:r w:rsidRPr="00B83DA3">
        <w:rPr>
          <w:rFonts w:ascii="Verdana" w:hAnsi="Verdana"/>
          <w:color w:val="1C232C"/>
        </w:rPr>
        <w:t>Ag</w:t>
      </w:r>
      <w:r>
        <w:rPr>
          <w:rFonts w:ascii="Verdana" w:hAnsi="Verdana"/>
          <w:color w:val="1C232C"/>
        </w:rPr>
        <w:t>b</w:t>
      </w:r>
      <w:r w:rsidRPr="00B83DA3">
        <w:rPr>
          <w:rFonts w:ascii="Verdana" w:hAnsi="Verdana"/>
          <w:color w:val="1C232C"/>
        </w:rPr>
        <w:t>olossou</w:t>
      </w:r>
      <w:proofErr w:type="spellEnd"/>
      <w:r w:rsidRPr="00B83DA3">
        <w:rPr>
          <w:rFonts w:ascii="Verdana" w:hAnsi="Verdana"/>
          <w:color w:val="1C232C"/>
        </w:rPr>
        <w:t xml:space="preserve"> hingegen werden zwei Krücken noch längere Zeit Realität bleiben. Dass die 19-Jährige dennoch als wichtiges Teil des neuen Teams wahrgenommen wird, zeigte sich nicht allein am Trikot, das die verletzte Außenangreiferin an allen drei Tagen trug. Sie saß nah bei der Mannschaft und wurde auch in Aufwärmaktionen einbezogen. Benedikt Frank lobte denn auch den Zusammenhalt seines Teams: „Wir haben untereinander gut kommuniziert und uns sehr gut nach außen präsentiert.“ </w:t>
      </w:r>
    </w:p>
    <w:p w14:paraId="07665101" w14:textId="59BFC9F7" w:rsidR="00BA0725" w:rsidRPr="00BA0725" w:rsidRDefault="00BA0725" w:rsidP="00BA0725">
      <w:pPr>
        <w:spacing w:line="276" w:lineRule="auto"/>
        <w:jc w:val="both"/>
        <w:rPr>
          <w:rFonts w:ascii="Verdana" w:hAnsi="Verdana"/>
        </w:rPr>
      </w:pPr>
      <w:r w:rsidRPr="00BA0725">
        <w:rPr>
          <w:rFonts w:ascii="Verdana" w:hAnsi="Verdana"/>
        </w:rPr>
        <w:t xml:space="preserve"> </w:t>
      </w:r>
    </w:p>
    <w:p w14:paraId="3C9AE1A5" w14:textId="0AA919D4" w:rsidR="00D3797C" w:rsidRPr="00D3797C" w:rsidRDefault="006F29FD" w:rsidP="00BA0725">
      <w:pPr>
        <w:rPr>
          <w:rFonts w:ascii="Verdana" w:hAnsi="Verdana"/>
          <w:color w:val="1C232C"/>
        </w:rPr>
      </w:pPr>
      <w:r>
        <w:rPr>
          <w:rFonts w:ascii="Verdana" w:hAnsi="Verdana"/>
          <w:noProof/>
        </w:rPr>
        <w:lastRenderedPageBreak/>
        <w:drawing>
          <wp:inline distT="0" distB="0" distL="0" distR="0" wp14:anchorId="14DF0E33" wp14:editId="4F8DB6C2">
            <wp:extent cx="5753100" cy="3838575"/>
            <wp:effectExtent l="0" t="0" r="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1F793A76" w14:textId="6D04CEBE" w:rsidR="005317F3" w:rsidRPr="003B306A" w:rsidRDefault="006F29FD" w:rsidP="005317F3">
      <w:pPr>
        <w:rPr>
          <w:rFonts w:ascii="Verdana" w:hAnsi="Verdana"/>
          <w:sz w:val="18"/>
          <w:szCs w:val="18"/>
        </w:rPr>
      </w:pPr>
      <w:r>
        <w:rPr>
          <w:rFonts w:ascii="Verdana" w:hAnsi="Verdana"/>
        </w:rPr>
        <w:t>Ex-Stuttgarterin Lena Große Scharmann beim Testspiel gegen ihren ehemaligen Verein Allianz MTV Stuttgart</w:t>
      </w:r>
      <w:r w:rsidR="005317F3" w:rsidRPr="003B306A">
        <w:rPr>
          <w:rFonts w:ascii="Verdana" w:hAnsi="Verdana"/>
        </w:rPr>
        <w:br/>
      </w:r>
      <w:r w:rsidR="005317F3" w:rsidRPr="003B306A">
        <w:rPr>
          <w:rFonts w:ascii="Verdana" w:hAnsi="Verdana"/>
          <w:sz w:val="18"/>
          <w:szCs w:val="18"/>
        </w:rPr>
        <w:t xml:space="preserve">Foto: </w:t>
      </w:r>
      <w:r w:rsidR="002B1ACB" w:rsidRPr="003B306A">
        <w:rPr>
          <w:rFonts w:ascii="Verdana" w:hAnsi="Verdana"/>
          <w:sz w:val="18"/>
          <w:szCs w:val="18"/>
        </w:rPr>
        <w:t>Detlef Gottwald | www.detlef-gottwald.de</w:t>
      </w:r>
    </w:p>
    <w:p w14:paraId="71AE5BA7" w14:textId="5F3A21EF" w:rsidR="005317F3" w:rsidRDefault="005317F3">
      <w:pPr>
        <w:rPr>
          <w:rFonts w:ascii="Verdana" w:hAnsi="Verdana"/>
        </w:rPr>
      </w:pPr>
      <w:r w:rsidRPr="003B306A">
        <w:rPr>
          <w:rFonts w:ascii="Verdana" w:hAnsi="Verdana"/>
        </w:rPr>
        <w:br w:type="page"/>
      </w:r>
      <w:r w:rsidR="006F29FD">
        <w:rPr>
          <w:rFonts w:ascii="Verdana" w:hAnsi="Verdana"/>
          <w:noProof/>
        </w:rPr>
        <w:lastRenderedPageBreak/>
        <w:drawing>
          <wp:inline distT="0" distB="0" distL="0" distR="0" wp14:anchorId="6A1B3E12" wp14:editId="2052F080">
            <wp:extent cx="5753100" cy="38385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14:paraId="02955BFF" w14:textId="35ADB73E" w:rsidR="006F29FD" w:rsidRPr="003B306A" w:rsidRDefault="006F29FD" w:rsidP="006F29FD">
      <w:pPr>
        <w:rPr>
          <w:rFonts w:ascii="Verdana" w:hAnsi="Verdana"/>
          <w:sz w:val="18"/>
          <w:szCs w:val="18"/>
        </w:rPr>
      </w:pPr>
      <w:r>
        <w:rPr>
          <w:rFonts w:ascii="Verdana" w:hAnsi="Verdana"/>
        </w:rPr>
        <w:t xml:space="preserve">Bei den Testspielen am Wochenende wurde um jeden Ball gekämpft, hier Zuspielerin </w:t>
      </w:r>
      <w:proofErr w:type="spellStart"/>
      <w:r w:rsidRPr="00B83DA3">
        <w:rPr>
          <w:rFonts w:ascii="Verdana" w:hAnsi="Verdana"/>
          <w:color w:val="1C232C"/>
        </w:rPr>
        <w:t>Květa</w:t>
      </w:r>
      <w:proofErr w:type="spellEnd"/>
      <w:r w:rsidRPr="00B83DA3">
        <w:rPr>
          <w:rFonts w:ascii="Verdana" w:hAnsi="Verdana"/>
          <w:color w:val="1C232C"/>
        </w:rPr>
        <w:t xml:space="preserve"> </w:t>
      </w:r>
      <w:proofErr w:type="spellStart"/>
      <w:r w:rsidRPr="00B83DA3">
        <w:rPr>
          <w:rFonts w:ascii="Verdana" w:hAnsi="Verdana"/>
          <w:color w:val="1C232C"/>
        </w:rPr>
        <w:t>Grabovská</w:t>
      </w:r>
      <w:proofErr w:type="spellEnd"/>
      <w:r>
        <w:rPr>
          <w:rFonts w:ascii="Verdana" w:hAnsi="Verdana"/>
          <w:color w:val="1C232C"/>
        </w:rPr>
        <w:t xml:space="preserve"> und Außenangreiferin Laura Künzler bei der Rettungsaktion eines Balls</w:t>
      </w:r>
      <w:r w:rsidRPr="003B306A">
        <w:rPr>
          <w:rFonts w:ascii="Verdana" w:hAnsi="Verdana"/>
        </w:rPr>
        <w:br/>
      </w:r>
      <w:r w:rsidRPr="003B306A">
        <w:rPr>
          <w:rFonts w:ascii="Verdana" w:hAnsi="Verdana"/>
          <w:sz w:val="18"/>
          <w:szCs w:val="18"/>
        </w:rPr>
        <w:t>Foto: Detlef Gottwald | www.detlef-gottwald.de</w:t>
      </w:r>
    </w:p>
    <w:p w14:paraId="5434A471" w14:textId="77777777" w:rsidR="006F29FD" w:rsidRPr="003B306A" w:rsidRDefault="006F29FD">
      <w:pPr>
        <w:rPr>
          <w:rFonts w:ascii="Verdana" w:hAnsi="Verdana"/>
        </w:rPr>
      </w:pPr>
    </w:p>
    <w:p w14:paraId="2876960C" w14:textId="77777777" w:rsidR="006F29FD" w:rsidRDefault="006F29FD">
      <w:pPr>
        <w:rPr>
          <w:rFonts w:ascii="Verdana" w:hAnsi="Verdana"/>
          <w:b/>
          <w:sz w:val="20"/>
          <w:szCs w:val="20"/>
        </w:rPr>
      </w:pPr>
      <w:r>
        <w:rPr>
          <w:rFonts w:ascii="Verdana" w:hAnsi="Verdana"/>
          <w:b/>
          <w:sz w:val="20"/>
          <w:szCs w:val="20"/>
        </w:rPr>
        <w:br w:type="page"/>
      </w:r>
    </w:p>
    <w:p w14:paraId="0B1D6CED" w14:textId="645B952C" w:rsidR="00695FA8" w:rsidRDefault="00695FA8" w:rsidP="00695FA8">
      <w:pPr>
        <w:jc w:val="both"/>
        <w:rPr>
          <w:rFonts w:ascii="Verdana" w:hAnsi="Verdana"/>
          <w:color w:val="000000" w:themeColor="text1"/>
        </w:rPr>
      </w:pPr>
      <w:r>
        <w:rPr>
          <w:rFonts w:ascii="Verdana" w:hAnsi="Verdana"/>
          <w:b/>
          <w:sz w:val="20"/>
          <w:szCs w:val="20"/>
        </w:rPr>
        <w:lastRenderedPageBreak/>
        <w:t>Über den VC Wiesbaden</w:t>
      </w:r>
    </w:p>
    <w:p w14:paraId="294DAF98" w14:textId="125EC448"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10"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1"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2"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3"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4"/>
      <w:footerReference w:type="default" r:id="rId15"/>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A6BD6" w14:textId="77777777" w:rsidR="005E3AED" w:rsidRDefault="005E3AED" w:rsidP="00CE0C86">
      <w:pPr>
        <w:spacing w:after="0" w:line="240" w:lineRule="auto"/>
      </w:pPr>
      <w:r>
        <w:separator/>
      </w:r>
    </w:p>
  </w:endnote>
  <w:endnote w:type="continuationSeparator" w:id="0">
    <w:p w14:paraId="502CF4A9" w14:textId="77777777" w:rsidR="005E3AED" w:rsidRDefault="005E3AED"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54F01" w14:textId="77777777" w:rsidR="005E3AED" w:rsidRDefault="005E3AED" w:rsidP="00CE0C86">
      <w:pPr>
        <w:spacing w:after="0" w:line="240" w:lineRule="auto"/>
      </w:pPr>
      <w:r>
        <w:separator/>
      </w:r>
    </w:p>
  </w:footnote>
  <w:footnote w:type="continuationSeparator" w:id="0">
    <w:p w14:paraId="04D19938" w14:textId="77777777" w:rsidR="005E3AED" w:rsidRDefault="005E3AED"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KLDsANnAgAAswYAAA4AAAAAAAAAAAAAAAAA&#10;LgIAAGRycy9lMm9Eb2MueG1sUEsBAi0AFAAGAAgAAAAhALD5HDrjAAAADgEAAA8AAAAAAAAAAAAA&#10;AAAAwQQAAGRycy9kb3ducmV2LnhtbFBLBQYAAAAABAAEAPMAAADRBQ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45E"/>
    <w:rsid w:val="00003D9E"/>
    <w:rsid w:val="000145C2"/>
    <w:rsid w:val="000228D9"/>
    <w:rsid w:val="00022E04"/>
    <w:rsid w:val="00024F26"/>
    <w:rsid w:val="00026D48"/>
    <w:rsid w:val="00031425"/>
    <w:rsid w:val="00033030"/>
    <w:rsid w:val="00035BEF"/>
    <w:rsid w:val="00036124"/>
    <w:rsid w:val="00043BDA"/>
    <w:rsid w:val="000444C7"/>
    <w:rsid w:val="00044E64"/>
    <w:rsid w:val="00045601"/>
    <w:rsid w:val="00046187"/>
    <w:rsid w:val="000535E1"/>
    <w:rsid w:val="00054A0E"/>
    <w:rsid w:val="00055B56"/>
    <w:rsid w:val="00055FBB"/>
    <w:rsid w:val="00057A0D"/>
    <w:rsid w:val="0006295A"/>
    <w:rsid w:val="0006555A"/>
    <w:rsid w:val="000656F6"/>
    <w:rsid w:val="000658ED"/>
    <w:rsid w:val="0007332C"/>
    <w:rsid w:val="000743EE"/>
    <w:rsid w:val="000744B3"/>
    <w:rsid w:val="00074623"/>
    <w:rsid w:val="00075D6A"/>
    <w:rsid w:val="00080B1A"/>
    <w:rsid w:val="000819D0"/>
    <w:rsid w:val="00081DA1"/>
    <w:rsid w:val="0008230C"/>
    <w:rsid w:val="000860B0"/>
    <w:rsid w:val="000860CD"/>
    <w:rsid w:val="00086A64"/>
    <w:rsid w:val="0008744A"/>
    <w:rsid w:val="00093F0B"/>
    <w:rsid w:val="00095ECA"/>
    <w:rsid w:val="000A03A9"/>
    <w:rsid w:val="000A10E9"/>
    <w:rsid w:val="000A1677"/>
    <w:rsid w:val="000A1A8F"/>
    <w:rsid w:val="000A337F"/>
    <w:rsid w:val="000A4866"/>
    <w:rsid w:val="000A4941"/>
    <w:rsid w:val="000A5602"/>
    <w:rsid w:val="000A6080"/>
    <w:rsid w:val="000B05E6"/>
    <w:rsid w:val="000B2ED8"/>
    <w:rsid w:val="000B4F90"/>
    <w:rsid w:val="000B5476"/>
    <w:rsid w:val="000B5499"/>
    <w:rsid w:val="000C0162"/>
    <w:rsid w:val="000C2C81"/>
    <w:rsid w:val="000C3F4A"/>
    <w:rsid w:val="000D1D7A"/>
    <w:rsid w:val="000E0583"/>
    <w:rsid w:val="000E0B2A"/>
    <w:rsid w:val="000E4ABC"/>
    <w:rsid w:val="000E640B"/>
    <w:rsid w:val="000E754B"/>
    <w:rsid w:val="000E790C"/>
    <w:rsid w:val="000F1602"/>
    <w:rsid w:val="000F1A43"/>
    <w:rsid w:val="000F246D"/>
    <w:rsid w:val="000F24FC"/>
    <w:rsid w:val="000F2BBA"/>
    <w:rsid w:val="000F60E9"/>
    <w:rsid w:val="000F68B8"/>
    <w:rsid w:val="00105F5E"/>
    <w:rsid w:val="0010783E"/>
    <w:rsid w:val="00107904"/>
    <w:rsid w:val="00107FCF"/>
    <w:rsid w:val="00111A4E"/>
    <w:rsid w:val="00113000"/>
    <w:rsid w:val="001138B1"/>
    <w:rsid w:val="00121479"/>
    <w:rsid w:val="00124E79"/>
    <w:rsid w:val="001277DC"/>
    <w:rsid w:val="001313EF"/>
    <w:rsid w:val="00131EDE"/>
    <w:rsid w:val="00140A40"/>
    <w:rsid w:val="00142100"/>
    <w:rsid w:val="00142982"/>
    <w:rsid w:val="00144CEA"/>
    <w:rsid w:val="00153C94"/>
    <w:rsid w:val="00154979"/>
    <w:rsid w:val="00157B88"/>
    <w:rsid w:val="00160D8A"/>
    <w:rsid w:val="00163914"/>
    <w:rsid w:val="00164569"/>
    <w:rsid w:val="00165873"/>
    <w:rsid w:val="00165ED8"/>
    <w:rsid w:val="00167D08"/>
    <w:rsid w:val="00167D84"/>
    <w:rsid w:val="001707FE"/>
    <w:rsid w:val="00170A5C"/>
    <w:rsid w:val="00173775"/>
    <w:rsid w:val="00174D8B"/>
    <w:rsid w:val="001773AA"/>
    <w:rsid w:val="00177E04"/>
    <w:rsid w:val="001804AA"/>
    <w:rsid w:val="0018079B"/>
    <w:rsid w:val="0018156F"/>
    <w:rsid w:val="0018380F"/>
    <w:rsid w:val="001860ED"/>
    <w:rsid w:val="0018644F"/>
    <w:rsid w:val="00190723"/>
    <w:rsid w:val="00193DE6"/>
    <w:rsid w:val="001972A9"/>
    <w:rsid w:val="00197816"/>
    <w:rsid w:val="001A15E6"/>
    <w:rsid w:val="001A15E9"/>
    <w:rsid w:val="001A759B"/>
    <w:rsid w:val="001A790D"/>
    <w:rsid w:val="001B1E25"/>
    <w:rsid w:val="001B205D"/>
    <w:rsid w:val="001B4615"/>
    <w:rsid w:val="001B62CF"/>
    <w:rsid w:val="001C0224"/>
    <w:rsid w:val="001C33BE"/>
    <w:rsid w:val="001C5A76"/>
    <w:rsid w:val="001D4A59"/>
    <w:rsid w:val="001E22E5"/>
    <w:rsid w:val="001E34DF"/>
    <w:rsid w:val="001E37CD"/>
    <w:rsid w:val="001E3BFF"/>
    <w:rsid w:val="001E6F7A"/>
    <w:rsid w:val="001F046C"/>
    <w:rsid w:val="001F0E3F"/>
    <w:rsid w:val="001F1BDA"/>
    <w:rsid w:val="001F43AC"/>
    <w:rsid w:val="001F6DB2"/>
    <w:rsid w:val="00200CA0"/>
    <w:rsid w:val="00204AA4"/>
    <w:rsid w:val="00205D2E"/>
    <w:rsid w:val="00206CBE"/>
    <w:rsid w:val="00210AB7"/>
    <w:rsid w:val="00211F6E"/>
    <w:rsid w:val="00212061"/>
    <w:rsid w:val="00212BCE"/>
    <w:rsid w:val="00214EDD"/>
    <w:rsid w:val="002151FF"/>
    <w:rsid w:val="00215822"/>
    <w:rsid w:val="00216F14"/>
    <w:rsid w:val="00217259"/>
    <w:rsid w:val="00222D5A"/>
    <w:rsid w:val="00222E0D"/>
    <w:rsid w:val="0022466C"/>
    <w:rsid w:val="00225649"/>
    <w:rsid w:val="00226FDB"/>
    <w:rsid w:val="00227566"/>
    <w:rsid w:val="00230882"/>
    <w:rsid w:val="002314D0"/>
    <w:rsid w:val="00232AF9"/>
    <w:rsid w:val="002336BE"/>
    <w:rsid w:val="00235EBD"/>
    <w:rsid w:val="0023633E"/>
    <w:rsid w:val="00236DBC"/>
    <w:rsid w:val="00246329"/>
    <w:rsid w:val="0025215D"/>
    <w:rsid w:val="002546DC"/>
    <w:rsid w:val="002549E2"/>
    <w:rsid w:val="00256EFD"/>
    <w:rsid w:val="00262F11"/>
    <w:rsid w:val="00263FC3"/>
    <w:rsid w:val="0027192E"/>
    <w:rsid w:val="00275856"/>
    <w:rsid w:val="002775FA"/>
    <w:rsid w:val="00277635"/>
    <w:rsid w:val="00282187"/>
    <w:rsid w:val="00286C03"/>
    <w:rsid w:val="00286E01"/>
    <w:rsid w:val="00287F5A"/>
    <w:rsid w:val="00290E9D"/>
    <w:rsid w:val="00291E8B"/>
    <w:rsid w:val="00292900"/>
    <w:rsid w:val="00293836"/>
    <w:rsid w:val="0029464C"/>
    <w:rsid w:val="00295E25"/>
    <w:rsid w:val="002A07DE"/>
    <w:rsid w:val="002A4E53"/>
    <w:rsid w:val="002A51E2"/>
    <w:rsid w:val="002A7162"/>
    <w:rsid w:val="002B1677"/>
    <w:rsid w:val="002B1ACB"/>
    <w:rsid w:val="002B57AA"/>
    <w:rsid w:val="002C1573"/>
    <w:rsid w:val="002C5247"/>
    <w:rsid w:val="002C5302"/>
    <w:rsid w:val="002D1C6B"/>
    <w:rsid w:val="002D284F"/>
    <w:rsid w:val="002D6A5A"/>
    <w:rsid w:val="002E0448"/>
    <w:rsid w:val="002E1DC2"/>
    <w:rsid w:val="002E3439"/>
    <w:rsid w:val="002E66F5"/>
    <w:rsid w:val="002F348F"/>
    <w:rsid w:val="002F3E02"/>
    <w:rsid w:val="002F5750"/>
    <w:rsid w:val="002F7B62"/>
    <w:rsid w:val="00310602"/>
    <w:rsid w:val="00316978"/>
    <w:rsid w:val="003200A2"/>
    <w:rsid w:val="00320923"/>
    <w:rsid w:val="00322F35"/>
    <w:rsid w:val="003269AB"/>
    <w:rsid w:val="00331B68"/>
    <w:rsid w:val="00340171"/>
    <w:rsid w:val="00340376"/>
    <w:rsid w:val="003407A0"/>
    <w:rsid w:val="003409CB"/>
    <w:rsid w:val="00340B8F"/>
    <w:rsid w:val="003410A8"/>
    <w:rsid w:val="003507B3"/>
    <w:rsid w:val="00350CF0"/>
    <w:rsid w:val="00351BFE"/>
    <w:rsid w:val="00352642"/>
    <w:rsid w:val="00352B0C"/>
    <w:rsid w:val="00354EDC"/>
    <w:rsid w:val="003551F4"/>
    <w:rsid w:val="0035794F"/>
    <w:rsid w:val="00361AC2"/>
    <w:rsid w:val="0036208F"/>
    <w:rsid w:val="003709A3"/>
    <w:rsid w:val="00371263"/>
    <w:rsid w:val="00376404"/>
    <w:rsid w:val="00382555"/>
    <w:rsid w:val="0038499C"/>
    <w:rsid w:val="003866FE"/>
    <w:rsid w:val="00387B4D"/>
    <w:rsid w:val="00392498"/>
    <w:rsid w:val="00393078"/>
    <w:rsid w:val="00393B97"/>
    <w:rsid w:val="003A3502"/>
    <w:rsid w:val="003A5B91"/>
    <w:rsid w:val="003A6B90"/>
    <w:rsid w:val="003A7556"/>
    <w:rsid w:val="003A7AEB"/>
    <w:rsid w:val="003B1A32"/>
    <w:rsid w:val="003B2362"/>
    <w:rsid w:val="003B2446"/>
    <w:rsid w:val="003B306A"/>
    <w:rsid w:val="003C21EA"/>
    <w:rsid w:val="003C2C9D"/>
    <w:rsid w:val="003C366D"/>
    <w:rsid w:val="003C68DB"/>
    <w:rsid w:val="003E0BD0"/>
    <w:rsid w:val="003E5DF9"/>
    <w:rsid w:val="003E7866"/>
    <w:rsid w:val="003F0C9A"/>
    <w:rsid w:val="003F6292"/>
    <w:rsid w:val="003F62C3"/>
    <w:rsid w:val="00401641"/>
    <w:rsid w:val="0040274C"/>
    <w:rsid w:val="00404369"/>
    <w:rsid w:val="00407D9E"/>
    <w:rsid w:val="00411137"/>
    <w:rsid w:val="004137DD"/>
    <w:rsid w:val="004168B9"/>
    <w:rsid w:val="0042000F"/>
    <w:rsid w:val="004224C1"/>
    <w:rsid w:val="004242D0"/>
    <w:rsid w:val="00426878"/>
    <w:rsid w:val="00426F27"/>
    <w:rsid w:val="00431D73"/>
    <w:rsid w:val="00433433"/>
    <w:rsid w:val="00442442"/>
    <w:rsid w:val="004447C0"/>
    <w:rsid w:val="00444CF7"/>
    <w:rsid w:val="00445FAC"/>
    <w:rsid w:val="004527D5"/>
    <w:rsid w:val="00452B22"/>
    <w:rsid w:val="00452FD6"/>
    <w:rsid w:val="004546D3"/>
    <w:rsid w:val="00456C7F"/>
    <w:rsid w:val="00462DDB"/>
    <w:rsid w:val="004654C0"/>
    <w:rsid w:val="00471130"/>
    <w:rsid w:val="00473586"/>
    <w:rsid w:val="004737A0"/>
    <w:rsid w:val="00474AE3"/>
    <w:rsid w:val="00476BC7"/>
    <w:rsid w:val="00481FE2"/>
    <w:rsid w:val="00483C7C"/>
    <w:rsid w:val="0048439B"/>
    <w:rsid w:val="00485459"/>
    <w:rsid w:val="00487F84"/>
    <w:rsid w:val="00496C4F"/>
    <w:rsid w:val="004B04D7"/>
    <w:rsid w:val="004B09BB"/>
    <w:rsid w:val="004B1B5E"/>
    <w:rsid w:val="004B2D7C"/>
    <w:rsid w:val="004B7643"/>
    <w:rsid w:val="004C05FB"/>
    <w:rsid w:val="004C1A89"/>
    <w:rsid w:val="004C2B20"/>
    <w:rsid w:val="004C6766"/>
    <w:rsid w:val="004C688C"/>
    <w:rsid w:val="004C6EDB"/>
    <w:rsid w:val="004C7EE5"/>
    <w:rsid w:val="004D0E4E"/>
    <w:rsid w:val="004D31BF"/>
    <w:rsid w:val="004D3D7C"/>
    <w:rsid w:val="004D3F0F"/>
    <w:rsid w:val="004D4BA8"/>
    <w:rsid w:val="004D55AE"/>
    <w:rsid w:val="004E0525"/>
    <w:rsid w:val="004E1190"/>
    <w:rsid w:val="004E4033"/>
    <w:rsid w:val="004E51FF"/>
    <w:rsid w:val="004E5989"/>
    <w:rsid w:val="004E6C6F"/>
    <w:rsid w:val="004E7694"/>
    <w:rsid w:val="004F12DA"/>
    <w:rsid w:val="004F30B0"/>
    <w:rsid w:val="004F4F8B"/>
    <w:rsid w:val="004F58A0"/>
    <w:rsid w:val="00502110"/>
    <w:rsid w:val="00502CD9"/>
    <w:rsid w:val="005044AF"/>
    <w:rsid w:val="00505FAB"/>
    <w:rsid w:val="0050741F"/>
    <w:rsid w:val="005147AC"/>
    <w:rsid w:val="005148E8"/>
    <w:rsid w:val="005164BE"/>
    <w:rsid w:val="0052060B"/>
    <w:rsid w:val="00520692"/>
    <w:rsid w:val="0052096C"/>
    <w:rsid w:val="00524471"/>
    <w:rsid w:val="00525E8F"/>
    <w:rsid w:val="00526198"/>
    <w:rsid w:val="005273E2"/>
    <w:rsid w:val="005317F3"/>
    <w:rsid w:val="00531CA1"/>
    <w:rsid w:val="005329CE"/>
    <w:rsid w:val="005374A0"/>
    <w:rsid w:val="00540E5C"/>
    <w:rsid w:val="00540EC0"/>
    <w:rsid w:val="00547137"/>
    <w:rsid w:val="00554173"/>
    <w:rsid w:val="00556E32"/>
    <w:rsid w:val="00557A67"/>
    <w:rsid w:val="005631AB"/>
    <w:rsid w:val="00566F46"/>
    <w:rsid w:val="00567046"/>
    <w:rsid w:val="0057172D"/>
    <w:rsid w:val="00583DC8"/>
    <w:rsid w:val="00587022"/>
    <w:rsid w:val="00590801"/>
    <w:rsid w:val="00592B2A"/>
    <w:rsid w:val="0059464C"/>
    <w:rsid w:val="00594DBD"/>
    <w:rsid w:val="005A1D84"/>
    <w:rsid w:val="005A3435"/>
    <w:rsid w:val="005A5523"/>
    <w:rsid w:val="005A55CF"/>
    <w:rsid w:val="005A59D6"/>
    <w:rsid w:val="005A77B2"/>
    <w:rsid w:val="005A7C1A"/>
    <w:rsid w:val="005B46AD"/>
    <w:rsid w:val="005B5738"/>
    <w:rsid w:val="005C0544"/>
    <w:rsid w:val="005C0EA8"/>
    <w:rsid w:val="005C2A52"/>
    <w:rsid w:val="005D04CA"/>
    <w:rsid w:val="005D27D1"/>
    <w:rsid w:val="005E262A"/>
    <w:rsid w:val="005E3AED"/>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569CB"/>
    <w:rsid w:val="0066131D"/>
    <w:rsid w:val="00662C90"/>
    <w:rsid w:val="006633AB"/>
    <w:rsid w:val="00665A4F"/>
    <w:rsid w:val="00667E8E"/>
    <w:rsid w:val="006705F7"/>
    <w:rsid w:val="006739BA"/>
    <w:rsid w:val="006739E2"/>
    <w:rsid w:val="006754D3"/>
    <w:rsid w:val="00682AC8"/>
    <w:rsid w:val="006830F9"/>
    <w:rsid w:val="006831DB"/>
    <w:rsid w:val="00694DA4"/>
    <w:rsid w:val="00695FA8"/>
    <w:rsid w:val="006A18D8"/>
    <w:rsid w:val="006A2EB8"/>
    <w:rsid w:val="006A7F64"/>
    <w:rsid w:val="006B118B"/>
    <w:rsid w:val="006B3F76"/>
    <w:rsid w:val="006B436F"/>
    <w:rsid w:val="006B4D54"/>
    <w:rsid w:val="006B707C"/>
    <w:rsid w:val="006C2FAB"/>
    <w:rsid w:val="006D083E"/>
    <w:rsid w:val="006D09E8"/>
    <w:rsid w:val="006D3B1A"/>
    <w:rsid w:val="006E015B"/>
    <w:rsid w:val="006E7623"/>
    <w:rsid w:val="006F1314"/>
    <w:rsid w:val="006F29FD"/>
    <w:rsid w:val="006F7AEB"/>
    <w:rsid w:val="006F7FD7"/>
    <w:rsid w:val="00701A96"/>
    <w:rsid w:val="00704E0D"/>
    <w:rsid w:val="00710865"/>
    <w:rsid w:val="00715E3A"/>
    <w:rsid w:val="00715E4E"/>
    <w:rsid w:val="007166D3"/>
    <w:rsid w:val="00716F42"/>
    <w:rsid w:val="00722F72"/>
    <w:rsid w:val="00723E59"/>
    <w:rsid w:val="00724235"/>
    <w:rsid w:val="00733361"/>
    <w:rsid w:val="0073560B"/>
    <w:rsid w:val="0073610C"/>
    <w:rsid w:val="00741925"/>
    <w:rsid w:val="00744CD4"/>
    <w:rsid w:val="007460CF"/>
    <w:rsid w:val="00747FBF"/>
    <w:rsid w:val="007502B4"/>
    <w:rsid w:val="00753611"/>
    <w:rsid w:val="00753A0C"/>
    <w:rsid w:val="007605EF"/>
    <w:rsid w:val="007632A7"/>
    <w:rsid w:val="00766D54"/>
    <w:rsid w:val="00767B96"/>
    <w:rsid w:val="00771FAA"/>
    <w:rsid w:val="007723D4"/>
    <w:rsid w:val="00773E38"/>
    <w:rsid w:val="00774B9E"/>
    <w:rsid w:val="00776371"/>
    <w:rsid w:val="0077795C"/>
    <w:rsid w:val="00782D58"/>
    <w:rsid w:val="007879DA"/>
    <w:rsid w:val="00795F50"/>
    <w:rsid w:val="00797C34"/>
    <w:rsid w:val="007A5B0B"/>
    <w:rsid w:val="007B37F4"/>
    <w:rsid w:val="007B5079"/>
    <w:rsid w:val="007C1204"/>
    <w:rsid w:val="007C2E21"/>
    <w:rsid w:val="007C6493"/>
    <w:rsid w:val="007D15A5"/>
    <w:rsid w:val="007D2036"/>
    <w:rsid w:val="007D3739"/>
    <w:rsid w:val="007D56F6"/>
    <w:rsid w:val="007D7EF8"/>
    <w:rsid w:val="007E2874"/>
    <w:rsid w:val="007E30FE"/>
    <w:rsid w:val="007E6D8F"/>
    <w:rsid w:val="007F1A0F"/>
    <w:rsid w:val="007F2CB3"/>
    <w:rsid w:val="007F2E8A"/>
    <w:rsid w:val="007F59AA"/>
    <w:rsid w:val="007F6E43"/>
    <w:rsid w:val="007F72E8"/>
    <w:rsid w:val="007F7350"/>
    <w:rsid w:val="00803DF8"/>
    <w:rsid w:val="0080430C"/>
    <w:rsid w:val="00805BCC"/>
    <w:rsid w:val="008114A0"/>
    <w:rsid w:val="008114B8"/>
    <w:rsid w:val="00813B21"/>
    <w:rsid w:val="008165F6"/>
    <w:rsid w:val="008210E3"/>
    <w:rsid w:val="00821A36"/>
    <w:rsid w:val="008226E8"/>
    <w:rsid w:val="008249F0"/>
    <w:rsid w:val="00824DBC"/>
    <w:rsid w:val="00826F15"/>
    <w:rsid w:val="00827A81"/>
    <w:rsid w:val="008305C0"/>
    <w:rsid w:val="00832FEC"/>
    <w:rsid w:val="008334E5"/>
    <w:rsid w:val="00836026"/>
    <w:rsid w:val="00837165"/>
    <w:rsid w:val="008375BF"/>
    <w:rsid w:val="0083795C"/>
    <w:rsid w:val="008401F1"/>
    <w:rsid w:val="00841D56"/>
    <w:rsid w:val="00842848"/>
    <w:rsid w:val="00844566"/>
    <w:rsid w:val="00845626"/>
    <w:rsid w:val="00846F47"/>
    <w:rsid w:val="0085125E"/>
    <w:rsid w:val="0085593C"/>
    <w:rsid w:val="00856A3B"/>
    <w:rsid w:val="0086446F"/>
    <w:rsid w:val="00867297"/>
    <w:rsid w:val="008739BB"/>
    <w:rsid w:val="00875C66"/>
    <w:rsid w:val="00875E47"/>
    <w:rsid w:val="00875FF5"/>
    <w:rsid w:val="008806DF"/>
    <w:rsid w:val="00883B59"/>
    <w:rsid w:val="00883C7A"/>
    <w:rsid w:val="00884C57"/>
    <w:rsid w:val="00886300"/>
    <w:rsid w:val="008903FF"/>
    <w:rsid w:val="00895CC5"/>
    <w:rsid w:val="0089611C"/>
    <w:rsid w:val="008A41FA"/>
    <w:rsid w:val="008A4B04"/>
    <w:rsid w:val="008A562E"/>
    <w:rsid w:val="008A607D"/>
    <w:rsid w:val="008B0FD1"/>
    <w:rsid w:val="008B1CCD"/>
    <w:rsid w:val="008B29DC"/>
    <w:rsid w:val="008C0492"/>
    <w:rsid w:val="008C12D5"/>
    <w:rsid w:val="008C19E6"/>
    <w:rsid w:val="008C2A78"/>
    <w:rsid w:val="008C3BD7"/>
    <w:rsid w:val="008C635E"/>
    <w:rsid w:val="008C69CD"/>
    <w:rsid w:val="008D0012"/>
    <w:rsid w:val="008D3911"/>
    <w:rsid w:val="008D44BC"/>
    <w:rsid w:val="008D461A"/>
    <w:rsid w:val="008D70AE"/>
    <w:rsid w:val="008D772E"/>
    <w:rsid w:val="008F1A1E"/>
    <w:rsid w:val="008F1A57"/>
    <w:rsid w:val="008F2173"/>
    <w:rsid w:val="008F2A06"/>
    <w:rsid w:val="00901C19"/>
    <w:rsid w:val="0090651B"/>
    <w:rsid w:val="009069B4"/>
    <w:rsid w:val="00907350"/>
    <w:rsid w:val="00910951"/>
    <w:rsid w:val="00915945"/>
    <w:rsid w:val="00915A18"/>
    <w:rsid w:val="009166AA"/>
    <w:rsid w:val="0092054B"/>
    <w:rsid w:val="0092104A"/>
    <w:rsid w:val="009220A2"/>
    <w:rsid w:val="00922627"/>
    <w:rsid w:val="0092469E"/>
    <w:rsid w:val="009270A6"/>
    <w:rsid w:val="00927CC2"/>
    <w:rsid w:val="00932170"/>
    <w:rsid w:val="00932FEA"/>
    <w:rsid w:val="00933488"/>
    <w:rsid w:val="00934D41"/>
    <w:rsid w:val="009403D3"/>
    <w:rsid w:val="00941FF3"/>
    <w:rsid w:val="00942BC5"/>
    <w:rsid w:val="00945E69"/>
    <w:rsid w:val="0094620F"/>
    <w:rsid w:val="00947572"/>
    <w:rsid w:val="0095127F"/>
    <w:rsid w:val="00952CB1"/>
    <w:rsid w:val="00952F24"/>
    <w:rsid w:val="00953272"/>
    <w:rsid w:val="009542A7"/>
    <w:rsid w:val="0096355C"/>
    <w:rsid w:val="0096512C"/>
    <w:rsid w:val="009743DB"/>
    <w:rsid w:val="00976283"/>
    <w:rsid w:val="00976F51"/>
    <w:rsid w:val="00980437"/>
    <w:rsid w:val="0098290F"/>
    <w:rsid w:val="00983438"/>
    <w:rsid w:val="0098414A"/>
    <w:rsid w:val="00991715"/>
    <w:rsid w:val="009920E4"/>
    <w:rsid w:val="00993402"/>
    <w:rsid w:val="009A0359"/>
    <w:rsid w:val="009A2D35"/>
    <w:rsid w:val="009A32AE"/>
    <w:rsid w:val="009B3294"/>
    <w:rsid w:val="009C1220"/>
    <w:rsid w:val="009C2C2C"/>
    <w:rsid w:val="009C55C9"/>
    <w:rsid w:val="009C5A03"/>
    <w:rsid w:val="009C6CB1"/>
    <w:rsid w:val="009D01B8"/>
    <w:rsid w:val="009D0D5E"/>
    <w:rsid w:val="009E16C1"/>
    <w:rsid w:val="009E1F42"/>
    <w:rsid w:val="009E218E"/>
    <w:rsid w:val="009E2402"/>
    <w:rsid w:val="009E5A5E"/>
    <w:rsid w:val="009F0223"/>
    <w:rsid w:val="009F10A8"/>
    <w:rsid w:val="009F3281"/>
    <w:rsid w:val="009F35DA"/>
    <w:rsid w:val="009F3794"/>
    <w:rsid w:val="009F3CE7"/>
    <w:rsid w:val="009F531C"/>
    <w:rsid w:val="009F7077"/>
    <w:rsid w:val="009F7C0E"/>
    <w:rsid w:val="00A04C19"/>
    <w:rsid w:val="00A118DF"/>
    <w:rsid w:val="00A11A78"/>
    <w:rsid w:val="00A13AF1"/>
    <w:rsid w:val="00A14383"/>
    <w:rsid w:val="00A16212"/>
    <w:rsid w:val="00A1627C"/>
    <w:rsid w:val="00A169D1"/>
    <w:rsid w:val="00A17EF7"/>
    <w:rsid w:val="00A214EB"/>
    <w:rsid w:val="00A23B02"/>
    <w:rsid w:val="00A2431C"/>
    <w:rsid w:val="00A25A72"/>
    <w:rsid w:val="00A31603"/>
    <w:rsid w:val="00A3160D"/>
    <w:rsid w:val="00A32494"/>
    <w:rsid w:val="00A336BE"/>
    <w:rsid w:val="00A36CB7"/>
    <w:rsid w:val="00A3743F"/>
    <w:rsid w:val="00A40771"/>
    <w:rsid w:val="00A45DAF"/>
    <w:rsid w:val="00A46EA4"/>
    <w:rsid w:val="00A56204"/>
    <w:rsid w:val="00A60469"/>
    <w:rsid w:val="00A60E52"/>
    <w:rsid w:val="00A61489"/>
    <w:rsid w:val="00A616F4"/>
    <w:rsid w:val="00A62813"/>
    <w:rsid w:val="00A67CE3"/>
    <w:rsid w:val="00A7153E"/>
    <w:rsid w:val="00A7250F"/>
    <w:rsid w:val="00A7470C"/>
    <w:rsid w:val="00A8067F"/>
    <w:rsid w:val="00A869CC"/>
    <w:rsid w:val="00A90751"/>
    <w:rsid w:val="00AA0F59"/>
    <w:rsid w:val="00AA3556"/>
    <w:rsid w:val="00AA46FA"/>
    <w:rsid w:val="00AA4FF0"/>
    <w:rsid w:val="00AA549C"/>
    <w:rsid w:val="00AB031D"/>
    <w:rsid w:val="00AB6D55"/>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0241"/>
    <w:rsid w:val="00AF393D"/>
    <w:rsid w:val="00AF3DED"/>
    <w:rsid w:val="00AF782B"/>
    <w:rsid w:val="00B04E8D"/>
    <w:rsid w:val="00B1361B"/>
    <w:rsid w:val="00B1395A"/>
    <w:rsid w:val="00B13B23"/>
    <w:rsid w:val="00B13CC4"/>
    <w:rsid w:val="00B13FD9"/>
    <w:rsid w:val="00B14E3D"/>
    <w:rsid w:val="00B21E39"/>
    <w:rsid w:val="00B21EF2"/>
    <w:rsid w:val="00B23037"/>
    <w:rsid w:val="00B24E73"/>
    <w:rsid w:val="00B337F6"/>
    <w:rsid w:val="00B349AB"/>
    <w:rsid w:val="00B35CAD"/>
    <w:rsid w:val="00B366F5"/>
    <w:rsid w:val="00B40592"/>
    <w:rsid w:val="00B42587"/>
    <w:rsid w:val="00B50CC5"/>
    <w:rsid w:val="00B512F6"/>
    <w:rsid w:val="00B51E31"/>
    <w:rsid w:val="00B51FC1"/>
    <w:rsid w:val="00B53EC4"/>
    <w:rsid w:val="00B56794"/>
    <w:rsid w:val="00B56D1A"/>
    <w:rsid w:val="00B579F1"/>
    <w:rsid w:val="00B622DF"/>
    <w:rsid w:val="00B654B1"/>
    <w:rsid w:val="00B67472"/>
    <w:rsid w:val="00B723C2"/>
    <w:rsid w:val="00B75AB5"/>
    <w:rsid w:val="00B8085B"/>
    <w:rsid w:val="00B820A2"/>
    <w:rsid w:val="00B83763"/>
    <w:rsid w:val="00B83DA3"/>
    <w:rsid w:val="00B8640B"/>
    <w:rsid w:val="00B8713D"/>
    <w:rsid w:val="00B87A0B"/>
    <w:rsid w:val="00B90CFC"/>
    <w:rsid w:val="00B93381"/>
    <w:rsid w:val="00B93398"/>
    <w:rsid w:val="00B93DE4"/>
    <w:rsid w:val="00B94774"/>
    <w:rsid w:val="00BA0725"/>
    <w:rsid w:val="00BA08F4"/>
    <w:rsid w:val="00BA0AF0"/>
    <w:rsid w:val="00BA4B31"/>
    <w:rsid w:val="00BA7BE4"/>
    <w:rsid w:val="00BB0798"/>
    <w:rsid w:val="00BB2FBF"/>
    <w:rsid w:val="00BB3EFE"/>
    <w:rsid w:val="00BB4475"/>
    <w:rsid w:val="00BB5B0D"/>
    <w:rsid w:val="00BB63FE"/>
    <w:rsid w:val="00BC2CB6"/>
    <w:rsid w:val="00BC4003"/>
    <w:rsid w:val="00BC483D"/>
    <w:rsid w:val="00BC6198"/>
    <w:rsid w:val="00BC7705"/>
    <w:rsid w:val="00BD1134"/>
    <w:rsid w:val="00BD21C6"/>
    <w:rsid w:val="00BD388E"/>
    <w:rsid w:val="00BD62B0"/>
    <w:rsid w:val="00BE0D4C"/>
    <w:rsid w:val="00BE4C1C"/>
    <w:rsid w:val="00BF01D8"/>
    <w:rsid w:val="00BF3E77"/>
    <w:rsid w:val="00BF3F27"/>
    <w:rsid w:val="00BF61E2"/>
    <w:rsid w:val="00BF7B00"/>
    <w:rsid w:val="00C0066E"/>
    <w:rsid w:val="00C01251"/>
    <w:rsid w:val="00C01B0A"/>
    <w:rsid w:val="00C0346C"/>
    <w:rsid w:val="00C04CCD"/>
    <w:rsid w:val="00C062BD"/>
    <w:rsid w:val="00C0791E"/>
    <w:rsid w:val="00C10549"/>
    <w:rsid w:val="00C114BC"/>
    <w:rsid w:val="00C1171E"/>
    <w:rsid w:val="00C13C1C"/>
    <w:rsid w:val="00C15D53"/>
    <w:rsid w:val="00C16978"/>
    <w:rsid w:val="00C17120"/>
    <w:rsid w:val="00C1781A"/>
    <w:rsid w:val="00C22960"/>
    <w:rsid w:val="00C2527E"/>
    <w:rsid w:val="00C25818"/>
    <w:rsid w:val="00C26C40"/>
    <w:rsid w:val="00C319BD"/>
    <w:rsid w:val="00C31C86"/>
    <w:rsid w:val="00C35368"/>
    <w:rsid w:val="00C4043C"/>
    <w:rsid w:val="00C4365A"/>
    <w:rsid w:val="00C43FD9"/>
    <w:rsid w:val="00C476D1"/>
    <w:rsid w:val="00C47FDB"/>
    <w:rsid w:val="00C50B7B"/>
    <w:rsid w:val="00C532F8"/>
    <w:rsid w:val="00C55AAE"/>
    <w:rsid w:val="00C56F9C"/>
    <w:rsid w:val="00C57B5A"/>
    <w:rsid w:val="00C60592"/>
    <w:rsid w:val="00C621A4"/>
    <w:rsid w:val="00C6238D"/>
    <w:rsid w:val="00C66711"/>
    <w:rsid w:val="00C66CEB"/>
    <w:rsid w:val="00C71750"/>
    <w:rsid w:val="00C72024"/>
    <w:rsid w:val="00C72CC7"/>
    <w:rsid w:val="00C73A29"/>
    <w:rsid w:val="00C75EAC"/>
    <w:rsid w:val="00C770B0"/>
    <w:rsid w:val="00C771A4"/>
    <w:rsid w:val="00C801FB"/>
    <w:rsid w:val="00C83BFC"/>
    <w:rsid w:val="00C87F21"/>
    <w:rsid w:val="00C87F81"/>
    <w:rsid w:val="00C90934"/>
    <w:rsid w:val="00C92AED"/>
    <w:rsid w:val="00C92DB5"/>
    <w:rsid w:val="00C94E91"/>
    <w:rsid w:val="00C9540E"/>
    <w:rsid w:val="00CA0386"/>
    <w:rsid w:val="00CA2D58"/>
    <w:rsid w:val="00CA3D83"/>
    <w:rsid w:val="00CA5702"/>
    <w:rsid w:val="00CA67AF"/>
    <w:rsid w:val="00CB2224"/>
    <w:rsid w:val="00CB2373"/>
    <w:rsid w:val="00CB27A5"/>
    <w:rsid w:val="00CB332C"/>
    <w:rsid w:val="00CB5B73"/>
    <w:rsid w:val="00CB6C3F"/>
    <w:rsid w:val="00CC0F8E"/>
    <w:rsid w:val="00CC2F65"/>
    <w:rsid w:val="00CC4402"/>
    <w:rsid w:val="00CC63EE"/>
    <w:rsid w:val="00CD18A7"/>
    <w:rsid w:val="00CD2856"/>
    <w:rsid w:val="00CD3320"/>
    <w:rsid w:val="00CD36B1"/>
    <w:rsid w:val="00CD44BD"/>
    <w:rsid w:val="00CD5AB1"/>
    <w:rsid w:val="00CD7A74"/>
    <w:rsid w:val="00CD7F4D"/>
    <w:rsid w:val="00CE017E"/>
    <w:rsid w:val="00CE0C86"/>
    <w:rsid w:val="00CE0E17"/>
    <w:rsid w:val="00CE1FEB"/>
    <w:rsid w:val="00CE4929"/>
    <w:rsid w:val="00CF28F5"/>
    <w:rsid w:val="00CF3EC2"/>
    <w:rsid w:val="00CF616A"/>
    <w:rsid w:val="00D05C67"/>
    <w:rsid w:val="00D1351A"/>
    <w:rsid w:val="00D170AC"/>
    <w:rsid w:val="00D22DAB"/>
    <w:rsid w:val="00D27338"/>
    <w:rsid w:val="00D30702"/>
    <w:rsid w:val="00D32FDC"/>
    <w:rsid w:val="00D3797C"/>
    <w:rsid w:val="00D37A9F"/>
    <w:rsid w:val="00D40C21"/>
    <w:rsid w:val="00D40D09"/>
    <w:rsid w:val="00D43C0C"/>
    <w:rsid w:val="00D43E49"/>
    <w:rsid w:val="00D44C67"/>
    <w:rsid w:val="00D458FA"/>
    <w:rsid w:val="00D4792B"/>
    <w:rsid w:val="00D500E9"/>
    <w:rsid w:val="00D50BE5"/>
    <w:rsid w:val="00D51F11"/>
    <w:rsid w:val="00D53281"/>
    <w:rsid w:val="00D54F0E"/>
    <w:rsid w:val="00D56054"/>
    <w:rsid w:val="00D630C6"/>
    <w:rsid w:val="00D666D7"/>
    <w:rsid w:val="00D66E2B"/>
    <w:rsid w:val="00D72D4D"/>
    <w:rsid w:val="00D732FE"/>
    <w:rsid w:val="00D76F3E"/>
    <w:rsid w:val="00D77FD1"/>
    <w:rsid w:val="00D8473D"/>
    <w:rsid w:val="00D853BE"/>
    <w:rsid w:val="00D95F63"/>
    <w:rsid w:val="00DA19CA"/>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3D1C"/>
    <w:rsid w:val="00DE5F08"/>
    <w:rsid w:val="00DE64C0"/>
    <w:rsid w:val="00DF000E"/>
    <w:rsid w:val="00DF5F14"/>
    <w:rsid w:val="00DF6008"/>
    <w:rsid w:val="00DF661C"/>
    <w:rsid w:val="00E00570"/>
    <w:rsid w:val="00E028A9"/>
    <w:rsid w:val="00E02E4A"/>
    <w:rsid w:val="00E0313F"/>
    <w:rsid w:val="00E039FE"/>
    <w:rsid w:val="00E065CC"/>
    <w:rsid w:val="00E077A2"/>
    <w:rsid w:val="00E07B01"/>
    <w:rsid w:val="00E140B0"/>
    <w:rsid w:val="00E17DEE"/>
    <w:rsid w:val="00E22FB2"/>
    <w:rsid w:val="00E25B9D"/>
    <w:rsid w:val="00E2734B"/>
    <w:rsid w:val="00E309CB"/>
    <w:rsid w:val="00E312FA"/>
    <w:rsid w:val="00E33B8E"/>
    <w:rsid w:val="00E33EB3"/>
    <w:rsid w:val="00E3643A"/>
    <w:rsid w:val="00E36EE8"/>
    <w:rsid w:val="00E40F02"/>
    <w:rsid w:val="00E43567"/>
    <w:rsid w:val="00E508B5"/>
    <w:rsid w:val="00E50C69"/>
    <w:rsid w:val="00E57577"/>
    <w:rsid w:val="00E57F78"/>
    <w:rsid w:val="00E60C94"/>
    <w:rsid w:val="00E6358C"/>
    <w:rsid w:val="00E65DE0"/>
    <w:rsid w:val="00E6690E"/>
    <w:rsid w:val="00E700D7"/>
    <w:rsid w:val="00E720AA"/>
    <w:rsid w:val="00E738BC"/>
    <w:rsid w:val="00E7494B"/>
    <w:rsid w:val="00E75C5E"/>
    <w:rsid w:val="00E7618E"/>
    <w:rsid w:val="00E82970"/>
    <w:rsid w:val="00E83E83"/>
    <w:rsid w:val="00E86579"/>
    <w:rsid w:val="00E917D4"/>
    <w:rsid w:val="00E91ADC"/>
    <w:rsid w:val="00E91FF1"/>
    <w:rsid w:val="00E96B62"/>
    <w:rsid w:val="00EA2270"/>
    <w:rsid w:val="00EA2BB9"/>
    <w:rsid w:val="00EA3280"/>
    <w:rsid w:val="00EA553D"/>
    <w:rsid w:val="00EA6859"/>
    <w:rsid w:val="00EA7BDF"/>
    <w:rsid w:val="00EB2264"/>
    <w:rsid w:val="00EB2AF6"/>
    <w:rsid w:val="00EC0997"/>
    <w:rsid w:val="00EC1882"/>
    <w:rsid w:val="00EC2307"/>
    <w:rsid w:val="00EC29E1"/>
    <w:rsid w:val="00EC445E"/>
    <w:rsid w:val="00EC69E8"/>
    <w:rsid w:val="00EC6A47"/>
    <w:rsid w:val="00ED4FF9"/>
    <w:rsid w:val="00EE7404"/>
    <w:rsid w:val="00EF124F"/>
    <w:rsid w:val="00EF2229"/>
    <w:rsid w:val="00EF4AF4"/>
    <w:rsid w:val="00EF5A30"/>
    <w:rsid w:val="00EF5F51"/>
    <w:rsid w:val="00EF670D"/>
    <w:rsid w:val="00F02B03"/>
    <w:rsid w:val="00F0313C"/>
    <w:rsid w:val="00F067F1"/>
    <w:rsid w:val="00F0796F"/>
    <w:rsid w:val="00F10F6C"/>
    <w:rsid w:val="00F13876"/>
    <w:rsid w:val="00F146B3"/>
    <w:rsid w:val="00F14A17"/>
    <w:rsid w:val="00F160DE"/>
    <w:rsid w:val="00F20B29"/>
    <w:rsid w:val="00F21EAA"/>
    <w:rsid w:val="00F22AE2"/>
    <w:rsid w:val="00F2599A"/>
    <w:rsid w:val="00F31142"/>
    <w:rsid w:val="00F3239D"/>
    <w:rsid w:val="00F34387"/>
    <w:rsid w:val="00F37F83"/>
    <w:rsid w:val="00F45164"/>
    <w:rsid w:val="00F537EA"/>
    <w:rsid w:val="00F55F57"/>
    <w:rsid w:val="00F60054"/>
    <w:rsid w:val="00F61655"/>
    <w:rsid w:val="00F62675"/>
    <w:rsid w:val="00F65EFF"/>
    <w:rsid w:val="00F70370"/>
    <w:rsid w:val="00F70CF4"/>
    <w:rsid w:val="00F716A5"/>
    <w:rsid w:val="00F72AFA"/>
    <w:rsid w:val="00F73992"/>
    <w:rsid w:val="00F7498F"/>
    <w:rsid w:val="00F77886"/>
    <w:rsid w:val="00F80594"/>
    <w:rsid w:val="00F811E4"/>
    <w:rsid w:val="00F815E2"/>
    <w:rsid w:val="00F845D4"/>
    <w:rsid w:val="00F86F38"/>
    <w:rsid w:val="00F914BC"/>
    <w:rsid w:val="00F91A61"/>
    <w:rsid w:val="00F923F5"/>
    <w:rsid w:val="00F9606E"/>
    <w:rsid w:val="00F9622E"/>
    <w:rsid w:val="00F97927"/>
    <w:rsid w:val="00FA72AF"/>
    <w:rsid w:val="00FB017E"/>
    <w:rsid w:val="00FB0550"/>
    <w:rsid w:val="00FB3880"/>
    <w:rsid w:val="00FB4C16"/>
    <w:rsid w:val="00FB4D5A"/>
    <w:rsid w:val="00FB5E05"/>
    <w:rsid w:val="00FB6FDA"/>
    <w:rsid w:val="00FB76FC"/>
    <w:rsid w:val="00FC0109"/>
    <w:rsid w:val="00FC11AC"/>
    <w:rsid w:val="00FC3031"/>
    <w:rsid w:val="00FC4604"/>
    <w:rsid w:val="00FC5604"/>
    <w:rsid w:val="00FC783B"/>
    <w:rsid w:val="00FC7DBC"/>
    <w:rsid w:val="00FD035E"/>
    <w:rsid w:val="00FD1D14"/>
    <w:rsid w:val="00FD2796"/>
    <w:rsid w:val="00FD2985"/>
    <w:rsid w:val="00FE051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fb.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eswe.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hessen-volley.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lleyball-bundesliga.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1233</Words>
  <Characters>7772</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28</cp:revision>
  <cp:lastPrinted>2021-09-16T14:14:00Z</cp:lastPrinted>
  <dcterms:created xsi:type="dcterms:W3CDTF">2021-06-29T08:45:00Z</dcterms:created>
  <dcterms:modified xsi:type="dcterms:W3CDTF">2021-09-20T16:26:00Z</dcterms:modified>
</cp:coreProperties>
</file>