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47EB8ADC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</w:t>
      </w:r>
      <w:r w:rsidR="00530455">
        <w:rPr>
          <w:rFonts w:ascii="Source Sans Pro" w:hAnsi="Source Sans Pro" w:cs="Source Sans Pro"/>
          <w:caps/>
          <w:color w:val="0086A8"/>
          <w:sz w:val="22"/>
          <w:szCs w:val="22"/>
        </w:rPr>
        <w:t>Industrie-und logistikmÄ</w:t>
      </w:r>
      <w:r w:rsidR="00EB0C34">
        <w:rPr>
          <w:rFonts w:ascii="Source Sans Pro" w:hAnsi="Source Sans Pro" w:cs="Source Sans Pro"/>
          <w:caps/>
          <w:color w:val="0086A8"/>
          <w:sz w:val="22"/>
          <w:szCs w:val="22"/>
        </w:rPr>
        <w:t>rkt</w:t>
      </w:r>
      <w:r w:rsidR="00530455">
        <w:rPr>
          <w:rFonts w:ascii="Source Sans Pro" w:hAnsi="Source Sans Pro" w:cs="Source Sans Pro"/>
          <w:caps/>
          <w:color w:val="0086A8"/>
          <w:sz w:val="22"/>
          <w:szCs w:val="22"/>
        </w:rPr>
        <w:t>e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2021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5B1706B4" w:rsidR="00CA79D7" w:rsidRDefault="005831CA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 xml:space="preserve">Trend steigender Mieten und Kaufpreise dürfte auch die Marktentwicklung </w:t>
      </w:r>
      <w:r w:rsidR="00BF4C68">
        <w:rPr>
          <w:rFonts w:ascii="Source Sans Pro" w:hAnsi="Source Sans Pro" w:cs="Source Sans Pro"/>
          <w:sz w:val="36"/>
          <w:szCs w:val="36"/>
        </w:rPr>
        <w:t xml:space="preserve">in </w:t>
      </w:r>
      <w:r>
        <w:rPr>
          <w:rFonts w:ascii="Source Sans Pro" w:hAnsi="Source Sans Pro" w:cs="Source Sans Pro"/>
          <w:sz w:val="36"/>
          <w:szCs w:val="36"/>
        </w:rPr>
        <w:t xml:space="preserve">2022 prägen </w:t>
      </w:r>
    </w:p>
    <w:p w14:paraId="743073FD" w14:textId="654E89B8" w:rsidR="003152C9" w:rsidRDefault="008F1C7E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noProof/>
        </w:rPr>
        <w:pict w14:anchorId="2BA49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6pt;margin-top:79.3pt;width:244.05pt;height:167.2pt;z-index:251659264;mso-position-horizontal-relative:margin;mso-position-vertical-relative:margin" stroked="t" strokecolor="black [3213]">
            <v:imagedata r:id="rId7" o:title="gpp-top-7-industrie-und-logistikmarkt-spitzenmieten-2021"/>
            <w10:wrap type="square" anchorx="margin" anchory="margin"/>
          </v:shape>
        </w:pict>
      </w:r>
    </w:p>
    <w:p w14:paraId="5647083E" w14:textId="6DAA068D" w:rsidR="00CA79D7" w:rsidRPr="00CA79D7" w:rsidRDefault="00CA79D7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680D2E69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010CA7C6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02DC4F3F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79E44119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56BCC1C4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6B97A1F6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18FAE75E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5DEAFF61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54C6DC07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758C4C67" w14:textId="77777777" w:rsidR="005831CA" w:rsidRDefault="005831CA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1AE4F155" w14:textId="72FA0C92" w:rsidR="00276CF5" w:rsidRPr="004C6FA8" w:rsidRDefault="004C6FA8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sz w:val="18"/>
          <w:szCs w:val="22"/>
        </w:rPr>
      </w:pPr>
      <w:r>
        <w:rPr>
          <w:rFonts w:ascii="Source Sans Pro" w:hAnsi="Source Sans Pro" w:cs="Source Sans Pro"/>
          <w:sz w:val="18"/>
          <w:szCs w:val="22"/>
        </w:rPr>
        <w:t xml:space="preserve">In den Stadtgebieten aller Top-7-Standorte sind die Spitzenmieten für Industrie- und Logistikimmobilien 2021 gegenüber dem Vorjahr gestiegen. Quelle: German Property Partners </w:t>
      </w:r>
    </w:p>
    <w:p w14:paraId="3A94ECB0" w14:textId="77777777" w:rsidR="004C6FA8" w:rsidRDefault="004C6FA8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olor w:val="0087A8"/>
          <w:sz w:val="22"/>
          <w:szCs w:val="22"/>
        </w:rPr>
      </w:pPr>
    </w:p>
    <w:p w14:paraId="444769DA" w14:textId="25016750" w:rsidR="007D5A52" w:rsidRDefault="008F1C7E" w:rsidP="0086446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13</w:t>
      </w:r>
      <w:bookmarkStart w:id="0" w:name="_GoBack"/>
      <w:bookmarkEnd w:id="0"/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EB0C34">
        <w:rPr>
          <w:rFonts w:ascii="Source Sans Pro" w:hAnsi="Source Sans Pro" w:cs="Source Sans Pro"/>
          <w:color w:val="0087A8"/>
          <w:sz w:val="22"/>
          <w:szCs w:val="22"/>
        </w:rPr>
        <w:t>Dezember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 2021,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864461" w:rsidRPr="001E7C76">
        <w:rPr>
          <w:rFonts w:ascii="Source Sans Pro" w:hAnsi="Source Sans Pro" w:cs="Arial"/>
          <w:sz w:val="22"/>
        </w:rPr>
        <w:t xml:space="preserve">Industrie- und Logistikimmobilien haben 2021 bei Nutzern und Investoren erheblich an Bedeutung gewonnen. Auf den Vermietungs- und Investmentmärkten ist ein deutlicher Nachfrageüberhang entstanden, der allerdings </w:t>
      </w:r>
      <w:r w:rsidR="009E2BDD">
        <w:rPr>
          <w:rFonts w:ascii="Source Sans Pro" w:hAnsi="Source Sans Pro" w:cs="Arial"/>
          <w:sz w:val="22"/>
        </w:rPr>
        <w:t>auch auf das mangelnde</w:t>
      </w:r>
      <w:r w:rsidR="00864461" w:rsidRPr="001E7C76">
        <w:rPr>
          <w:rFonts w:ascii="Source Sans Pro" w:hAnsi="Source Sans Pro" w:cs="Arial"/>
          <w:sz w:val="22"/>
        </w:rPr>
        <w:t xml:space="preserve"> Angebot an Gewerbebauland in allen Top-7-Logistikregionen </w:t>
      </w:r>
      <w:r w:rsidR="009E2BDD">
        <w:rPr>
          <w:rFonts w:ascii="Source Sans Pro" w:hAnsi="Source Sans Pro" w:cs="Arial"/>
          <w:sz w:val="22"/>
        </w:rPr>
        <w:t>zurückzuführen ist. Dynamisch</w:t>
      </w:r>
      <w:r w:rsidR="0034307A">
        <w:rPr>
          <w:rFonts w:ascii="Source Sans Pro" w:hAnsi="Source Sans Pro" w:cs="Arial"/>
          <w:sz w:val="22"/>
        </w:rPr>
        <w:t>e</w:t>
      </w:r>
      <w:r w:rsidR="009E2BDD">
        <w:rPr>
          <w:rFonts w:ascii="Source Sans Pro" w:hAnsi="Source Sans Pro" w:cs="Arial"/>
          <w:sz w:val="22"/>
        </w:rPr>
        <w:t xml:space="preserve"> Preissteigerungen</w:t>
      </w:r>
      <w:r w:rsidR="00864461" w:rsidRPr="001E7C76">
        <w:rPr>
          <w:rFonts w:ascii="Source Sans Pro" w:hAnsi="Source Sans Pro" w:cs="Arial"/>
          <w:sz w:val="22"/>
        </w:rPr>
        <w:t xml:space="preserve"> in einigen Bereichen </w:t>
      </w:r>
      <w:r w:rsidR="009E2BDD">
        <w:rPr>
          <w:rFonts w:ascii="Source Sans Pro" w:hAnsi="Source Sans Pro" w:cs="Arial"/>
          <w:sz w:val="22"/>
        </w:rPr>
        <w:t>sind die Folge</w:t>
      </w:r>
      <w:r w:rsidR="00864461" w:rsidRPr="001E7C76">
        <w:rPr>
          <w:rFonts w:ascii="Source Sans Pro" w:hAnsi="Source Sans Pro" w:cs="Arial"/>
          <w:sz w:val="22"/>
        </w:rPr>
        <w:t>.</w:t>
      </w:r>
      <w:r w:rsidR="00864461">
        <w:rPr>
          <w:rFonts w:ascii="Source Sans Pro" w:hAnsi="Source Sans Pro" w:cs="Arial"/>
          <w:sz w:val="22"/>
        </w:rPr>
        <w:t xml:space="preserve"> </w:t>
      </w:r>
      <w:r w:rsidR="00864461" w:rsidRPr="00864461">
        <w:rPr>
          <w:rFonts w:ascii="Source Sans Pro" w:hAnsi="Source Sans Pro" w:cs="Arial"/>
          <w:i/>
          <w:sz w:val="22"/>
        </w:rPr>
        <w:t>„</w:t>
      </w:r>
      <w:r w:rsidR="00864461" w:rsidRPr="001E7C76">
        <w:rPr>
          <w:rFonts w:ascii="Source Sans Pro" w:hAnsi="Source Sans Pro" w:cs="Arial"/>
          <w:i/>
          <w:sz w:val="22"/>
        </w:rPr>
        <w:t xml:space="preserve">Onlinehandel und Lieferketten haben mittlerweile einen gesamtwirtschaftlich relevanten Stellenwert erreicht. Dies trug </w:t>
      </w:r>
      <w:r w:rsidR="00864461" w:rsidRPr="00864461">
        <w:rPr>
          <w:rFonts w:ascii="Source Sans Pro" w:hAnsi="Source Sans Pro" w:cs="Arial"/>
          <w:i/>
          <w:sz w:val="22"/>
        </w:rPr>
        <w:t>u. a. zu Markteintritten neuer</w:t>
      </w:r>
      <w:r w:rsidR="00864461" w:rsidRPr="001E7C76">
        <w:rPr>
          <w:rFonts w:ascii="Source Sans Pro" w:hAnsi="Source Sans Pro" w:cs="Arial"/>
          <w:i/>
          <w:sz w:val="22"/>
        </w:rPr>
        <w:t xml:space="preserve"> Investoren bei, die zuvor in anderen </w:t>
      </w:r>
      <w:proofErr w:type="spellStart"/>
      <w:r w:rsidR="00864461" w:rsidRPr="001E7C76">
        <w:rPr>
          <w:rFonts w:ascii="Source Sans Pro" w:hAnsi="Source Sans Pro" w:cs="Arial"/>
          <w:i/>
          <w:sz w:val="22"/>
        </w:rPr>
        <w:t>Assetklassen</w:t>
      </w:r>
      <w:proofErr w:type="spellEnd"/>
      <w:r w:rsidR="00864461" w:rsidRPr="001E7C76">
        <w:rPr>
          <w:rFonts w:ascii="Source Sans Pro" w:hAnsi="Source Sans Pro" w:cs="Arial"/>
          <w:i/>
          <w:sz w:val="22"/>
        </w:rPr>
        <w:t xml:space="preserve"> etabliert waren</w:t>
      </w:r>
      <w:r w:rsidR="00864461" w:rsidRPr="00864461">
        <w:rPr>
          <w:rFonts w:ascii="Source Sans Pro" w:hAnsi="Source Sans Pro" w:cs="Arial"/>
          <w:i/>
          <w:sz w:val="22"/>
        </w:rPr>
        <w:t>“,</w:t>
      </w:r>
      <w:r w:rsidR="00864461">
        <w:rPr>
          <w:rFonts w:ascii="Source Sans Pro" w:hAnsi="Source Sans Pro" w:cs="Arial"/>
          <w:sz w:val="22"/>
        </w:rPr>
        <w:t xml:space="preserve"> erläutert </w:t>
      </w:r>
      <w:r w:rsidR="00A91DC1" w:rsidRPr="00864461">
        <w:rPr>
          <w:rFonts w:ascii="Source Sans Pro" w:hAnsi="Source Sans Pro" w:cs="Source Sans Pro"/>
          <w:b/>
          <w:sz w:val="22"/>
          <w:szCs w:val="22"/>
        </w:rPr>
        <w:t>Oliver Schön</w:t>
      </w:r>
      <w:r w:rsidR="00A91DC1" w:rsidRPr="00864461">
        <w:rPr>
          <w:rFonts w:ascii="Source Sans Pro" w:hAnsi="Source Sans Pro" w:cs="Source Sans Pro"/>
          <w:sz w:val="22"/>
          <w:szCs w:val="22"/>
        </w:rPr>
        <w:t>, Sprecher von German Property Partners (GPP).</w:t>
      </w:r>
      <w:r w:rsidR="007D5A52" w:rsidRPr="00864461">
        <w:rPr>
          <w:rFonts w:ascii="Source Sans Pro" w:hAnsi="Source Sans Pro" w:cs="Source Sans Pro"/>
          <w:sz w:val="22"/>
          <w:szCs w:val="22"/>
        </w:rPr>
        <w:t xml:space="preserve"> </w:t>
      </w:r>
      <w:r w:rsidR="00864461" w:rsidRPr="00864461">
        <w:rPr>
          <w:rFonts w:ascii="Source Sans Pro" w:hAnsi="Source Sans Pro" w:cs="Arial"/>
          <w:bCs/>
          <w:sz w:val="22"/>
        </w:rPr>
        <w:t xml:space="preserve">Die aktuellen sowie bisherigen Spitzenmieten, Spitzenrenditen und Grundstückspreise an den Top-7-Standorten in Deutschland haben die GPP-Unternehmen </w:t>
      </w:r>
      <w:r w:rsidR="004C6FA8" w:rsidRPr="00864461">
        <w:rPr>
          <w:rFonts w:ascii="Source Sans Pro" w:hAnsi="Source Sans Pro" w:cs="Arial"/>
          <w:bCs/>
          <w:sz w:val="22"/>
        </w:rPr>
        <w:t>Grossmann &amp; Berger</w:t>
      </w:r>
      <w:r w:rsidR="004C6FA8">
        <w:rPr>
          <w:rFonts w:ascii="Source Sans Pro" w:hAnsi="Source Sans Pro" w:cs="Arial"/>
          <w:bCs/>
          <w:sz w:val="22"/>
        </w:rPr>
        <w:t>,</w:t>
      </w:r>
      <w:r w:rsidR="004C6FA8" w:rsidRPr="00864461">
        <w:rPr>
          <w:rFonts w:ascii="Source Sans Pro" w:hAnsi="Source Sans Pro" w:cs="Arial"/>
          <w:bCs/>
          <w:sz w:val="22"/>
        </w:rPr>
        <w:t xml:space="preserve"> </w:t>
      </w:r>
      <w:proofErr w:type="spellStart"/>
      <w:r w:rsidR="00864461" w:rsidRPr="00864461">
        <w:rPr>
          <w:rFonts w:ascii="Source Sans Pro" w:hAnsi="Source Sans Pro" w:cs="Arial"/>
          <w:bCs/>
          <w:sz w:val="22"/>
        </w:rPr>
        <w:t>Anteon</w:t>
      </w:r>
      <w:proofErr w:type="spellEnd"/>
      <w:r w:rsidR="00864461" w:rsidRPr="00864461">
        <w:rPr>
          <w:rFonts w:ascii="Source Sans Pro" w:hAnsi="Source Sans Pro" w:cs="Arial"/>
          <w:bCs/>
          <w:sz w:val="22"/>
        </w:rPr>
        <w:t xml:space="preserve"> Immobilien, </w:t>
      </w:r>
      <w:r w:rsidR="004C6FA8" w:rsidRPr="00864461">
        <w:rPr>
          <w:rFonts w:ascii="Source Sans Pro" w:hAnsi="Source Sans Pro" w:cs="Arial"/>
          <w:bCs/>
          <w:sz w:val="22"/>
        </w:rPr>
        <w:t>GREIF &amp; CONTZEN Immobilien</w:t>
      </w:r>
      <w:r w:rsidR="004C6FA8">
        <w:rPr>
          <w:rFonts w:ascii="Source Sans Pro" w:hAnsi="Source Sans Pro" w:cs="Arial"/>
          <w:bCs/>
          <w:sz w:val="22"/>
        </w:rPr>
        <w:t>,</w:t>
      </w:r>
      <w:r w:rsidR="004C6FA8" w:rsidRPr="00864461">
        <w:rPr>
          <w:rFonts w:ascii="Source Sans Pro" w:hAnsi="Source Sans Pro" w:cs="Arial"/>
          <w:bCs/>
          <w:sz w:val="22"/>
        </w:rPr>
        <w:t xml:space="preserve"> </w:t>
      </w:r>
      <w:proofErr w:type="spellStart"/>
      <w:r w:rsidR="004C6FA8">
        <w:rPr>
          <w:rFonts w:ascii="Source Sans Pro" w:hAnsi="Source Sans Pro" w:cs="Arial"/>
          <w:bCs/>
          <w:sz w:val="22"/>
        </w:rPr>
        <w:t>blackolive</w:t>
      </w:r>
      <w:proofErr w:type="spellEnd"/>
      <w:r w:rsidR="004C6FA8">
        <w:rPr>
          <w:rFonts w:ascii="Source Sans Pro" w:hAnsi="Source Sans Pro" w:cs="Arial"/>
          <w:bCs/>
          <w:sz w:val="22"/>
        </w:rPr>
        <w:t xml:space="preserve"> und E &amp; G Real Estate</w:t>
      </w:r>
      <w:r w:rsidR="00864461" w:rsidRPr="00864461">
        <w:rPr>
          <w:rFonts w:ascii="Source Sans Pro" w:hAnsi="Source Sans Pro" w:cs="Arial"/>
          <w:bCs/>
          <w:sz w:val="22"/>
        </w:rPr>
        <w:t xml:space="preserve"> in einer Datenübersicht zusammengestellt.</w:t>
      </w:r>
    </w:p>
    <w:p w14:paraId="1FA5544E" w14:textId="77777777" w:rsidR="00864461" w:rsidRDefault="00864461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02B4A804" w14:textId="3796E6A9" w:rsidR="007D5A52" w:rsidRPr="006456EA" w:rsidRDefault="000C700E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Anstieg der </w:t>
      </w:r>
      <w:r w:rsidR="009E36F5">
        <w:rPr>
          <w:rFonts w:ascii="Source Sans Pro" w:hAnsi="Source Sans Pro" w:cs="Source Sans Pro"/>
          <w:caps/>
          <w:color w:val="0086A8"/>
          <w:sz w:val="22"/>
          <w:szCs w:val="22"/>
        </w:rPr>
        <w:t>spitzenmieten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um </w:t>
      </w:r>
      <w:r w:rsidR="005831CA">
        <w:rPr>
          <w:rFonts w:ascii="Source Sans Pro" w:hAnsi="Source Sans Pro" w:cs="Source Sans Pro"/>
          <w:caps/>
          <w:color w:val="0086A8"/>
          <w:sz w:val="22"/>
          <w:szCs w:val="22"/>
        </w:rPr>
        <w:t>Bis zu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10 %</w:t>
      </w:r>
    </w:p>
    <w:p w14:paraId="68F78377" w14:textId="64E576DB" w:rsidR="00833CC0" w:rsidRPr="00761832" w:rsidRDefault="00761832" w:rsidP="00036302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  <w:r w:rsidRPr="00761832">
        <w:rPr>
          <w:rFonts w:ascii="Source Sans Pro" w:hAnsi="Source Sans Pro" w:cs="Arial"/>
          <w:sz w:val="22"/>
        </w:rPr>
        <w:t xml:space="preserve">War das Mietpreisniveau von Logistik- und Industrieflächen zum Halbjahr 2021 an einigen Standorten noch unverändert gegenüber dem </w:t>
      </w:r>
      <w:r w:rsidR="00276CF5">
        <w:rPr>
          <w:rFonts w:ascii="Source Sans Pro" w:hAnsi="Source Sans Pro" w:cs="Arial"/>
          <w:sz w:val="22"/>
        </w:rPr>
        <w:t>Jahresanfang</w:t>
      </w:r>
      <w:r w:rsidRPr="00761832">
        <w:rPr>
          <w:rFonts w:ascii="Source Sans Pro" w:hAnsi="Source Sans Pro" w:cs="Arial"/>
          <w:sz w:val="22"/>
        </w:rPr>
        <w:t xml:space="preserve">, so haben die Spitzenmieten seit </w:t>
      </w:r>
      <w:r w:rsidR="001E7C76" w:rsidRPr="001E7C76">
        <w:rPr>
          <w:rFonts w:ascii="Source Sans Pro" w:hAnsi="Source Sans Pro" w:cs="Arial"/>
          <w:sz w:val="22"/>
        </w:rPr>
        <w:t>dem Konjunkturanstieg im Sommer in allen To</w:t>
      </w:r>
      <w:r w:rsidR="0034307A">
        <w:rPr>
          <w:rFonts w:ascii="Source Sans Pro" w:hAnsi="Source Sans Pro" w:cs="Arial"/>
          <w:sz w:val="22"/>
        </w:rPr>
        <w:t>p-7-</w:t>
      </w:r>
      <w:r w:rsidR="001E7C76" w:rsidRPr="001E7C76">
        <w:rPr>
          <w:rFonts w:ascii="Source Sans Pro" w:hAnsi="Source Sans Pro" w:cs="Arial"/>
          <w:sz w:val="22"/>
        </w:rPr>
        <w:t xml:space="preserve">Regionen </w:t>
      </w:r>
      <w:r w:rsidRPr="00761832">
        <w:rPr>
          <w:rFonts w:ascii="Source Sans Pro" w:hAnsi="Source Sans Pro" w:cs="Arial"/>
          <w:sz w:val="22"/>
        </w:rPr>
        <w:t xml:space="preserve">wieder </w:t>
      </w:r>
      <w:r w:rsidR="001E7C76" w:rsidRPr="001E7C76">
        <w:rPr>
          <w:rFonts w:ascii="Source Sans Pro" w:hAnsi="Source Sans Pro" w:cs="Arial"/>
          <w:sz w:val="22"/>
        </w:rPr>
        <w:t>zu</w:t>
      </w:r>
      <w:r w:rsidRPr="00761832">
        <w:rPr>
          <w:rFonts w:ascii="Source Sans Pro" w:hAnsi="Source Sans Pro" w:cs="Arial"/>
          <w:sz w:val="22"/>
        </w:rPr>
        <w:t>gelegt.</w:t>
      </w:r>
      <w:r w:rsidR="000C700E">
        <w:rPr>
          <w:rFonts w:ascii="Source Sans Pro" w:hAnsi="Source Sans Pro" w:cs="Arial"/>
          <w:sz w:val="22"/>
        </w:rPr>
        <w:t xml:space="preserve"> Dies gilt sowohl für die Kernstädte</w:t>
      </w:r>
      <w:r w:rsidR="001E7C76" w:rsidRPr="001E7C76">
        <w:rPr>
          <w:rFonts w:ascii="Source Sans Pro" w:hAnsi="Source Sans Pro" w:cs="Arial"/>
          <w:sz w:val="22"/>
        </w:rPr>
        <w:t xml:space="preserve"> als auch</w:t>
      </w:r>
      <w:r w:rsidR="000C700E">
        <w:rPr>
          <w:rFonts w:ascii="Source Sans Pro" w:hAnsi="Source Sans Pro" w:cs="Arial"/>
          <w:sz w:val="22"/>
        </w:rPr>
        <w:t xml:space="preserve"> für</w:t>
      </w:r>
      <w:r w:rsidR="001E7C76" w:rsidRPr="001E7C76">
        <w:rPr>
          <w:rFonts w:ascii="Source Sans Pro" w:hAnsi="Source Sans Pro" w:cs="Arial"/>
          <w:sz w:val="22"/>
        </w:rPr>
        <w:t xml:space="preserve"> </w:t>
      </w:r>
      <w:r w:rsidR="000C700E">
        <w:rPr>
          <w:rFonts w:ascii="Source Sans Pro" w:hAnsi="Source Sans Pro" w:cs="Arial"/>
          <w:sz w:val="22"/>
        </w:rPr>
        <w:t>die Umlandgebiete</w:t>
      </w:r>
      <w:r w:rsidR="001E7C76" w:rsidRPr="001E7C76">
        <w:rPr>
          <w:rFonts w:ascii="Source Sans Pro" w:hAnsi="Source Sans Pro" w:cs="Arial"/>
          <w:sz w:val="22"/>
        </w:rPr>
        <w:t>.</w:t>
      </w:r>
      <w:r w:rsidRPr="00761832">
        <w:rPr>
          <w:rFonts w:ascii="Source Sans Pro" w:hAnsi="Source Sans Pro" w:cs="Arial"/>
          <w:sz w:val="22"/>
        </w:rPr>
        <w:t xml:space="preserve"> Getrieben wird die P</w:t>
      </w:r>
      <w:r w:rsidR="0034307A">
        <w:rPr>
          <w:rFonts w:ascii="Source Sans Pro" w:hAnsi="Source Sans Pro" w:cs="Arial"/>
          <w:sz w:val="22"/>
        </w:rPr>
        <w:t>reisentwicklung vor allem vo</w:t>
      </w:r>
      <w:r w:rsidRPr="00761832">
        <w:rPr>
          <w:rFonts w:ascii="Source Sans Pro" w:hAnsi="Source Sans Pro" w:cs="Arial"/>
          <w:sz w:val="22"/>
        </w:rPr>
        <w:t xml:space="preserve">m Nachfrageüberhang und der anhaltenden Flächenknappheit. </w:t>
      </w:r>
      <w:r w:rsidR="008D4023" w:rsidRPr="00761832">
        <w:rPr>
          <w:rFonts w:ascii="Source Sans Pro" w:hAnsi="Source Sans Pro" w:cs="Arial"/>
          <w:sz w:val="22"/>
        </w:rPr>
        <w:t xml:space="preserve">Am stärksten sind die Mieten 2021 </w:t>
      </w:r>
      <w:r w:rsidR="00833CC0" w:rsidRPr="00761832">
        <w:rPr>
          <w:rFonts w:ascii="Source Sans Pro" w:hAnsi="Source Sans Pro" w:cs="Arial"/>
          <w:sz w:val="22"/>
        </w:rPr>
        <w:t xml:space="preserve">gegenüber dem Vorjahr </w:t>
      </w:r>
      <w:r w:rsidR="008D4023" w:rsidRPr="00761832">
        <w:rPr>
          <w:rFonts w:ascii="Source Sans Pro" w:hAnsi="Source Sans Pro" w:cs="Arial"/>
          <w:sz w:val="22"/>
        </w:rPr>
        <w:t>i</w:t>
      </w:r>
      <w:r w:rsidR="00833CC0" w:rsidRPr="00761832">
        <w:rPr>
          <w:rFonts w:ascii="Source Sans Pro" w:hAnsi="Source Sans Pro" w:cs="Arial"/>
          <w:sz w:val="22"/>
        </w:rPr>
        <w:t xml:space="preserve">m </w:t>
      </w:r>
      <w:r w:rsidR="00833CC0" w:rsidRPr="00BF4C68">
        <w:rPr>
          <w:rFonts w:ascii="Source Sans Pro" w:hAnsi="Source Sans Pro" w:cs="Arial"/>
          <w:sz w:val="22"/>
        </w:rPr>
        <w:t>Stadtgebiet</w:t>
      </w:r>
      <w:r w:rsidR="00833CC0" w:rsidRPr="00761832">
        <w:rPr>
          <w:rFonts w:ascii="Source Sans Pro" w:hAnsi="Source Sans Pro" w:cs="Arial"/>
          <w:sz w:val="22"/>
        </w:rPr>
        <w:t xml:space="preserve"> von Frankfurt mit </w:t>
      </w:r>
      <w:r w:rsidR="008D4023" w:rsidRPr="00761832">
        <w:rPr>
          <w:rFonts w:ascii="Source Sans Pro" w:hAnsi="Source Sans Pro" w:cs="Arial"/>
          <w:sz w:val="22"/>
        </w:rPr>
        <w:t>+10,29 % auf 7,50 €/m²</w:t>
      </w:r>
      <w:r w:rsidR="00036302">
        <w:rPr>
          <w:rFonts w:ascii="Source Sans Pro" w:hAnsi="Source Sans Pro" w:cs="Arial"/>
          <w:sz w:val="22"/>
        </w:rPr>
        <w:t>/Monat</w:t>
      </w:r>
      <w:r w:rsidR="008D4023" w:rsidRPr="00761832">
        <w:rPr>
          <w:rFonts w:ascii="Source Sans Pro" w:hAnsi="Source Sans Pro" w:cs="Arial"/>
          <w:sz w:val="22"/>
        </w:rPr>
        <w:t xml:space="preserve"> gestiegen</w:t>
      </w:r>
      <w:r w:rsidR="00833CC0" w:rsidRPr="00761832">
        <w:rPr>
          <w:rFonts w:ascii="Source Sans Pro" w:hAnsi="Source Sans Pro" w:cs="Arial"/>
          <w:sz w:val="22"/>
        </w:rPr>
        <w:t xml:space="preserve">. Starke Zunahmen verzeichneten auch die Spitzenmieten in den Stadtgebieten von Berlin (+7,14 %) und Düsseldorf (+6,67 %). Die höchsten Mieten zahlen Industrie- und Logistikunternehmen in München mit </w:t>
      </w:r>
      <w:r w:rsidR="008B33CF" w:rsidRPr="00761832">
        <w:rPr>
          <w:rFonts w:ascii="Source Sans Pro" w:hAnsi="Source Sans Pro" w:cs="Arial"/>
          <w:sz w:val="22"/>
        </w:rPr>
        <w:t xml:space="preserve">aktuell </w:t>
      </w:r>
      <w:r w:rsidR="00833CC0" w:rsidRPr="00761832">
        <w:rPr>
          <w:rFonts w:ascii="Source Sans Pro" w:hAnsi="Source Sans Pro" w:cs="Arial"/>
          <w:sz w:val="22"/>
        </w:rPr>
        <w:t>bis zu 8,20 €/m²</w:t>
      </w:r>
      <w:r w:rsidR="00036302">
        <w:rPr>
          <w:rFonts w:ascii="Source Sans Pro" w:hAnsi="Source Sans Pro" w:cs="Arial"/>
          <w:sz w:val="22"/>
        </w:rPr>
        <w:t>/Monat</w:t>
      </w:r>
      <w:r w:rsidR="00833CC0" w:rsidRPr="00761832">
        <w:rPr>
          <w:rFonts w:ascii="Source Sans Pro" w:hAnsi="Source Sans Pro" w:cs="Arial"/>
          <w:sz w:val="22"/>
        </w:rPr>
        <w:t>.</w:t>
      </w:r>
      <w:r w:rsidR="008B33CF" w:rsidRPr="00761832">
        <w:rPr>
          <w:rFonts w:ascii="Source Sans Pro" w:hAnsi="Source Sans Pro" w:cs="Arial"/>
          <w:sz w:val="22"/>
        </w:rPr>
        <w:t xml:space="preserve"> Mit </w:t>
      </w:r>
      <w:r w:rsidR="0034307A">
        <w:rPr>
          <w:rFonts w:ascii="Source Sans Pro" w:hAnsi="Source Sans Pro" w:cs="Arial"/>
          <w:sz w:val="22"/>
        </w:rPr>
        <w:t>nur noch je 70 Cent weniger</w:t>
      </w:r>
      <w:r w:rsidR="008B33CF" w:rsidRPr="00761832">
        <w:rPr>
          <w:rFonts w:ascii="Source Sans Pro" w:hAnsi="Source Sans Pro" w:cs="Arial"/>
          <w:sz w:val="22"/>
        </w:rPr>
        <w:t xml:space="preserve"> nähern sich die Spitzenmieten von Berlin und Frankfurt diesem Topniveau immer </w:t>
      </w:r>
      <w:r w:rsidR="0056137E">
        <w:rPr>
          <w:rFonts w:ascii="Source Sans Pro" w:hAnsi="Source Sans Pro" w:cs="Arial"/>
          <w:sz w:val="22"/>
        </w:rPr>
        <w:t>mehr</w:t>
      </w:r>
      <w:r w:rsidR="008B33CF" w:rsidRPr="00761832">
        <w:rPr>
          <w:rFonts w:ascii="Source Sans Pro" w:hAnsi="Source Sans Pro" w:cs="Arial"/>
          <w:sz w:val="22"/>
        </w:rPr>
        <w:t xml:space="preserve"> an.</w:t>
      </w:r>
      <w:r w:rsidRPr="00761832">
        <w:rPr>
          <w:rFonts w:ascii="Source Sans Pro" w:hAnsi="Source Sans Pro" w:cs="Arial"/>
          <w:sz w:val="22"/>
        </w:rPr>
        <w:t xml:space="preserve"> </w:t>
      </w:r>
    </w:p>
    <w:p w14:paraId="1DD0D361" w14:textId="77777777" w:rsidR="00833CC0" w:rsidRPr="001E7C76" w:rsidRDefault="00833CC0" w:rsidP="00833CC0">
      <w:pPr>
        <w:overflowPunct/>
        <w:autoSpaceDE/>
        <w:autoSpaceDN/>
        <w:adjustRightInd/>
        <w:ind w:left="720"/>
        <w:textAlignment w:val="top"/>
        <w:rPr>
          <w:rFonts w:ascii="Arial" w:hAnsi="Arial" w:cs="Arial"/>
          <w:sz w:val="20"/>
        </w:rPr>
      </w:pPr>
    </w:p>
    <w:p w14:paraId="0B8E022A" w14:textId="77777777" w:rsidR="00D7516B" w:rsidRDefault="00D7516B" w:rsidP="00D7516B">
      <w:pPr>
        <w:pStyle w:val="Listenabsatz"/>
        <w:rPr>
          <w:rFonts w:ascii="Arial" w:hAnsi="Arial" w:cs="Arial"/>
          <w:sz w:val="20"/>
        </w:rPr>
      </w:pPr>
    </w:p>
    <w:p w14:paraId="3785AC8B" w14:textId="513AC410" w:rsidR="006417A7" w:rsidRPr="004C6FA8" w:rsidRDefault="00BF4C68" w:rsidP="004C6FA8">
      <w:pPr>
        <w:overflowPunct/>
        <w:autoSpaceDE/>
        <w:autoSpaceDN/>
        <w:adjustRightInd/>
        <w:textAlignment w:val="auto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br w:type="page"/>
      </w:r>
      <w:r w:rsidR="0056137E">
        <w:rPr>
          <w:rFonts w:ascii="Source Sans Pro" w:hAnsi="Source Sans Pro" w:cs="Source Sans Pro"/>
          <w:caps/>
          <w:color w:val="0086A8"/>
          <w:sz w:val="22"/>
          <w:szCs w:val="22"/>
        </w:rPr>
        <w:lastRenderedPageBreak/>
        <w:t xml:space="preserve">stärkster rückgang der </w:t>
      </w:r>
      <w:r w:rsidR="00D7516B" w:rsidRPr="006417A7">
        <w:rPr>
          <w:rFonts w:ascii="Source Sans Pro" w:hAnsi="Source Sans Pro" w:cs="Source Sans Pro"/>
          <w:caps/>
          <w:color w:val="0086A8"/>
          <w:sz w:val="22"/>
          <w:szCs w:val="22"/>
        </w:rPr>
        <w:t>Spitzenrenditen</w:t>
      </w:r>
      <w:r w:rsidR="0056137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seit 2016</w:t>
      </w:r>
    </w:p>
    <w:p w14:paraId="633C179A" w14:textId="4B0574F3" w:rsidR="008C3CA8" w:rsidRPr="00167437" w:rsidRDefault="00AE2AC4" w:rsidP="008C3CA8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  <w:r>
        <w:rPr>
          <w:rFonts w:ascii="Source Sans Pro" w:hAnsi="Source Sans Pro" w:cs="Arial"/>
          <w:sz w:val="22"/>
        </w:rPr>
        <w:t>Der Nachfrageüberhang</w:t>
      </w:r>
      <w:r w:rsidR="00681D99" w:rsidRPr="00167437">
        <w:rPr>
          <w:rFonts w:ascii="Source Sans Pro" w:hAnsi="Source Sans Pro" w:cs="Arial"/>
          <w:sz w:val="22"/>
        </w:rPr>
        <w:t xml:space="preserve"> hat den Druck auf die Renditen für Logistikimmobilien an allen Standorten erhöht.</w:t>
      </w:r>
      <w:r w:rsidR="006417A7" w:rsidRPr="00167437">
        <w:rPr>
          <w:rFonts w:ascii="Source Sans Pro" w:hAnsi="Source Sans Pro" w:cs="Arial"/>
          <w:sz w:val="22"/>
        </w:rPr>
        <w:t xml:space="preserve"> Folglich sind d</w:t>
      </w:r>
      <w:r w:rsidR="001E7C76" w:rsidRPr="001E7C76">
        <w:rPr>
          <w:rFonts w:ascii="Source Sans Pro" w:hAnsi="Source Sans Pro" w:cs="Arial"/>
          <w:sz w:val="22"/>
        </w:rPr>
        <w:t xml:space="preserve">ie </w:t>
      </w:r>
      <w:r w:rsidR="00291398">
        <w:rPr>
          <w:rFonts w:ascii="Source Sans Pro" w:hAnsi="Source Sans Pro" w:cs="Arial"/>
          <w:sz w:val="22"/>
        </w:rPr>
        <w:t>Nettos</w:t>
      </w:r>
      <w:r w:rsidR="001E7C76" w:rsidRPr="001E7C76">
        <w:rPr>
          <w:rFonts w:ascii="Source Sans Pro" w:hAnsi="Source Sans Pro" w:cs="Arial"/>
          <w:sz w:val="22"/>
        </w:rPr>
        <w:t xml:space="preserve">pitzenrenditen </w:t>
      </w:r>
      <w:r w:rsidR="006417A7" w:rsidRPr="00167437">
        <w:rPr>
          <w:rFonts w:ascii="Source Sans Pro" w:hAnsi="Source Sans Pro" w:cs="Arial"/>
          <w:sz w:val="22"/>
        </w:rPr>
        <w:t xml:space="preserve">an den deutschen Top-7-Standorten </w:t>
      </w:r>
      <w:r w:rsidR="001E7C76" w:rsidRPr="001E7C76">
        <w:rPr>
          <w:rFonts w:ascii="Source Sans Pro" w:hAnsi="Source Sans Pro" w:cs="Arial"/>
          <w:sz w:val="22"/>
        </w:rPr>
        <w:t>im Jahresverlauf mehrfach gefallen, im Durchschnitt um rund 0,5</w:t>
      </w:r>
      <w:r w:rsidR="005349EA">
        <w:rPr>
          <w:rFonts w:ascii="Source Sans Pro" w:hAnsi="Source Sans Pro" w:cs="Arial"/>
          <w:sz w:val="22"/>
        </w:rPr>
        <w:t>0</w:t>
      </w:r>
      <w:r w:rsidR="001E7C76" w:rsidRPr="001E7C76">
        <w:rPr>
          <w:rFonts w:ascii="Source Sans Pro" w:hAnsi="Source Sans Pro" w:cs="Arial"/>
          <w:sz w:val="22"/>
        </w:rPr>
        <w:t xml:space="preserve"> %-Punkte. </w:t>
      </w:r>
      <w:r w:rsidR="001E7C76" w:rsidRPr="00167437">
        <w:rPr>
          <w:rFonts w:ascii="Source Sans Pro" w:hAnsi="Source Sans Pro" w:cs="Arial"/>
          <w:bCs/>
          <w:sz w:val="22"/>
        </w:rPr>
        <w:t>Insgesamt entspricht dies dem höchsten Rückgang seit 2016</w:t>
      </w:r>
      <w:r w:rsidR="001E7C76" w:rsidRPr="001E7C76">
        <w:rPr>
          <w:rFonts w:ascii="Source Sans Pro" w:hAnsi="Source Sans Pro" w:cs="Arial"/>
          <w:sz w:val="22"/>
        </w:rPr>
        <w:t>.</w:t>
      </w:r>
      <w:r w:rsidR="00167437" w:rsidRPr="00167437">
        <w:rPr>
          <w:rFonts w:ascii="Source Sans Pro" w:hAnsi="Source Sans Pro" w:cs="Arial"/>
          <w:sz w:val="22"/>
        </w:rPr>
        <w:t xml:space="preserve"> </w:t>
      </w:r>
      <w:r w:rsidR="00291398">
        <w:rPr>
          <w:rFonts w:ascii="Source Sans Pro" w:hAnsi="Source Sans Pro" w:cs="Arial"/>
          <w:sz w:val="22"/>
        </w:rPr>
        <w:t>Am</w:t>
      </w:r>
      <w:r w:rsidR="00720883" w:rsidRPr="00167437">
        <w:rPr>
          <w:rFonts w:ascii="Source Sans Pro" w:hAnsi="Source Sans Pro" w:cs="Arial"/>
          <w:sz w:val="22"/>
        </w:rPr>
        <w:t xml:space="preserve"> stärksten </w:t>
      </w:r>
      <w:r w:rsidR="00291398">
        <w:rPr>
          <w:rFonts w:ascii="Source Sans Pro" w:hAnsi="Source Sans Pro" w:cs="Arial"/>
          <w:sz w:val="22"/>
        </w:rPr>
        <w:t>sank die</w:t>
      </w:r>
      <w:r w:rsidR="00720883" w:rsidRPr="00167437">
        <w:rPr>
          <w:rFonts w:ascii="Source Sans Pro" w:hAnsi="Source Sans Pro" w:cs="Arial"/>
          <w:sz w:val="22"/>
        </w:rPr>
        <w:t xml:space="preserve"> Spitzenrendite für Logistikimmobilien </w:t>
      </w:r>
      <w:r w:rsidR="00291398">
        <w:rPr>
          <w:rFonts w:ascii="Source Sans Pro" w:hAnsi="Source Sans Pro" w:cs="Arial"/>
          <w:sz w:val="22"/>
        </w:rPr>
        <w:t xml:space="preserve">in </w:t>
      </w:r>
      <w:r w:rsidR="00720883" w:rsidRPr="00167437">
        <w:rPr>
          <w:rFonts w:ascii="Source Sans Pro" w:hAnsi="Source Sans Pro" w:cs="Arial"/>
          <w:sz w:val="22"/>
        </w:rPr>
        <w:t>Stuttgart</w:t>
      </w:r>
      <w:r w:rsidR="00291398">
        <w:rPr>
          <w:rFonts w:ascii="Source Sans Pro" w:hAnsi="Source Sans Pro" w:cs="Arial"/>
          <w:sz w:val="22"/>
        </w:rPr>
        <w:t xml:space="preserve"> mit </w:t>
      </w:r>
      <w:r w:rsidR="00291398">
        <w:rPr>
          <w:rFonts w:ascii="Source Sans Pro" w:hAnsi="Source Sans Pro" w:cs="Arial"/>
          <w:sz w:val="22"/>
        </w:rPr>
        <w:noBreakHyphen/>
        <w:t>0,70 </w:t>
      </w:r>
      <w:r w:rsidR="00167437" w:rsidRPr="00167437">
        <w:rPr>
          <w:rFonts w:ascii="Source Sans Pro" w:hAnsi="Source Sans Pro" w:cs="Arial"/>
          <w:sz w:val="22"/>
        </w:rPr>
        <w:t>%-Punkten. Ä</w:t>
      </w:r>
      <w:r w:rsidR="00720883" w:rsidRPr="00167437">
        <w:rPr>
          <w:rFonts w:ascii="Source Sans Pro" w:hAnsi="Source Sans Pro" w:cs="Arial"/>
          <w:sz w:val="22"/>
        </w:rPr>
        <w:t>hnlich stark ist die Spitzenrendite in Frankfurt um</w:t>
      </w:r>
      <w:r w:rsidR="00167437" w:rsidRPr="00167437">
        <w:rPr>
          <w:rFonts w:ascii="Source Sans Pro" w:hAnsi="Source Sans Pro" w:cs="Arial"/>
          <w:sz w:val="22"/>
        </w:rPr>
        <w:t xml:space="preserve"> -0,60 %-P</w:t>
      </w:r>
      <w:r w:rsidR="00720883" w:rsidRPr="00167437">
        <w:rPr>
          <w:rFonts w:ascii="Source Sans Pro" w:hAnsi="Source Sans Pro" w:cs="Arial"/>
          <w:sz w:val="22"/>
        </w:rPr>
        <w:t>unkte gefallen</w:t>
      </w:r>
      <w:r w:rsidR="00167437" w:rsidRPr="00167437">
        <w:rPr>
          <w:rFonts w:ascii="Source Sans Pro" w:hAnsi="Source Sans Pro" w:cs="Arial"/>
          <w:sz w:val="22"/>
        </w:rPr>
        <w:t xml:space="preserve">. </w:t>
      </w:r>
      <w:r w:rsidR="00167437" w:rsidRPr="00167437">
        <w:rPr>
          <w:rFonts w:ascii="Source Sans Pro" w:hAnsi="Source Sans Pro" w:cs="Arial"/>
          <w:i/>
          <w:sz w:val="22"/>
        </w:rPr>
        <w:t>„</w:t>
      </w:r>
      <w:r w:rsidR="001E7C76" w:rsidRPr="001E7C76">
        <w:rPr>
          <w:rFonts w:ascii="Source Sans Pro" w:hAnsi="Source Sans Pro" w:cs="Arial"/>
          <w:i/>
          <w:sz w:val="22"/>
        </w:rPr>
        <w:t>In mehreren Logist</w:t>
      </w:r>
      <w:r w:rsidR="00291398">
        <w:rPr>
          <w:rFonts w:ascii="Source Sans Pro" w:hAnsi="Source Sans Pro" w:cs="Arial"/>
          <w:i/>
          <w:sz w:val="22"/>
        </w:rPr>
        <w:t xml:space="preserve">ikregionen wie Düsseldorf, </w:t>
      </w:r>
      <w:proofErr w:type="spellStart"/>
      <w:r w:rsidR="00291398">
        <w:rPr>
          <w:rFonts w:ascii="Source Sans Pro" w:hAnsi="Source Sans Pro" w:cs="Arial"/>
          <w:i/>
          <w:sz w:val="22"/>
        </w:rPr>
        <w:t>Köln</w:t>
      </w:r>
      <w:r w:rsidR="00291398" w:rsidRPr="00291398">
        <w:rPr>
          <w:rFonts w:ascii="Source Sans Pro" w:hAnsi="Source Sans Pro" w:cs="Arial"/>
          <w:i/>
          <w:sz w:val="22"/>
        </w:rPr>
        <w:t>|</w:t>
      </w:r>
      <w:r w:rsidR="001E7C76" w:rsidRPr="001E7C76">
        <w:rPr>
          <w:rFonts w:ascii="Source Sans Pro" w:hAnsi="Source Sans Pro" w:cs="Arial"/>
          <w:i/>
          <w:sz w:val="22"/>
        </w:rPr>
        <w:t>Bonn</w:t>
      </w:r>
      <w:proofErr w:type="spellEnd"/>
      <w:r w:rsidR="001E7C76" w:rsidRPr="001E7C76">
        <w:rPr>
          <w:rFonts w:ascii="Source Sans Pro" w:hAnsi="Source Sans Pro" w:cs="Arial"/>
          <w:i/>
          <w:sz w:val="22"/>
        </w:rPr>
        <w:t xml:space="preserve"> oder Frankfurt haben sich die Logistik-Spitzenrenditen bereits an das Niveau </w:t>
      </w:r>
      <w:r w:rsidR="00167437" w:rsidRPr="00167437">
        <w:rPr>
          <w:rFonts w:ascii="Source Sans Pro" w:hAnsi="Source Sans Pro" w:cs="Arial"/>
          <w:i/>
          <w:sz w:val="22"/>
        </w:rPr>
        <w:t>von Geschäftshäusern angenähert“</w:t>
      </w:r>
      <w:r w:rsidR="00167437" w:rsidRPr="00167437">
        <w:rPr>
          <w:rFonts w:ascii="Source Sans Pro" w:hAnsi="Source Sans Pro" w:cs="Arial"/>
          <w:sz w:val="22"/>
        </w:rPr>
        <w:t xml:space="preserve">, so </w:t>
      </w:r>
      <w:r w:rsidR="00167437" w:rsidRPr="00167437">
        <w:rPr>
          <w:rFonts w:ascii="Source Sans Pro" w:hAnsi="Source Sans Pro" w:cs="Arial"/>
          <w:b/>
          <w:sz w:val="22"/>
        </w:rPr>
        <w:t>Schön</w:t>
      </w:r>
      <w:r w:rsidR="00167437" w:rsidRPr="00167437">
        <w:rPr>
          <w:rFonts w:ascii="Source Sans Pro" w:hAnsi="Source Sans Pro" w:cs="Arial"/>
          <w:sz w:val="22"/>
        </w:rPr>
        <w:t>.</w:t>
      </w:r>
      <w:r>
        <w:rPr>
          <w:rFonts w:ascii="Source Sans Pro" w:hAnsi="Source Sans Pro" w:cs="Arial"/>
          <w:sz w:val="22"/>
        </w:rPr>
        <w:t xml:space="preserve"> Die Konjunkturbelebung führte auch zu einem starken Anstieg der </w:t>
      </w:r>
      <w:r w:rsidR="00720883" w:rsidRPr="00167437">
        <w:rPr>
          <w:rFonts w:ascii="Source Sans Pro" w:hAnsi="Source Sans Pro" w:cs="Arial"/>
          <w:sz w:val="22"/>
        </w:rPr>
        <w:t xml:space="preserve">Grundstückspreise an </w:t>
      </w:r>
      <w:r>
        <w:rPr>
          <w:rFonts w:ascii="Source Sans Pro" w:hAnsi="Source Sans Pro" w:cs="Arial"/>
          <w:sz w:val="22"/>
        </w:rPr>
        <w:t>einigen</w:t>
      </w:r>
      <w:r w:rsidR="00720883" w:rsidRPr="00167437">
        <w:rPr>
          <w:rFonts w:ascii="Source Sans Pro" w:hAnsi="Source Sans Pro" w:cs="Arial"/>
          <w:sz w:val="22"/>
        </w:rPr>
        <w:t xml:space="preserve"> Top-7-Standorten</w:t>
      </w:r>
      <w:r>
        <w:rPr>
          <w:rFonts w:ascii="Source Sans Pro" w:hAnsi="Source Sans Pro" w:cs="Arial"/>
          <w:sz w:val="22"/>
        </w:rPr>
        <w:t>.</w:t>
      </w:r>
      <w:r w:rsidRPr="00AE2AC4">
        <w:rPr>
          <w:rFonts w:ascii="Source Sans Pro" w:hAnsi="Source Sans Pro" w:cs="Arial"/>
          <w:sz w:val="22"/>
        </w:rPr>
        <w:t xml:space="preserve"> </w:t>
      </w:r>
      <w:r>
        <w:rPr>
          <w:rFonts w:ascii="Source Sans Pro" w:hAnsi="Source Sans Pro" w:cs="Arial"/>
          <w:sz w:val="22"/>
        </w:rPr>
        <w:t xml:space="preserve">Lediglich </w:t>
      </w:r>
      <w:r w:rsidRPr="001E7C76">
        <w:rPr>
          <w:rFonts w:ascii="Source Sans Pro" w:hAnsi="Source Sans Pro" w:cs="Arial"/>
          <w:sz w:val="22"/>
        </w:rPr>
        <w:t xml:space="preserve">in München und Düsseldorf blieben sie </w:t>
      </w:r>
      <w:r w:rsidR="00291398">
        <w:rPr>
          <w:rFonts w:ascii="Source Sans Pro" w:hAnsi="Source Sans Pro" w:cs="Arial"/>
          <w:sz w:val="22"/>
        </w:rPr>
        <w:t>auf hohem Niveau</w:t>
      </w:r>
      <w:r w:rsidRPr="001E7C76">
        <w:rPr>
          <w:rFonts w:ascii="Source Sans Pro" w:hAnsi="Source Sans Pro" w:cs="Arial"/>
          <w:sz w:val="22"/>
        </w:rPr>
        <w:t xml:space="preserve"> stabil</w:t>
      </w:r>
      <w:r>
        <w:rPr>
          <w:rFonts w:ascii="Source Sans Pro" w:hAnsi="Source Sans Pro" w:cs="Arial"/>
          <w:sz w:val="22"/>
        </w:rPr>
        <w:t xml:space="preserve">. </w:t>
      </w:r>
      <w:r w:rsidR="008C3CA8">
        <w:rPr>
          <w:rFonts w:ascii="Source Sans Pro" w:hAnsi="Source Sans Pro" w:cs="Arial"/>
          <w:sz w:val="22"/>
        </w:rPr>
        <w:t>Die teuersten</w:t>
      </w:r>
      <w:r w:rsidR="008C3CA8" w:rsidRPr="00167437">
        <w:rPr>
          <w:rFonts w:ascii="Source Sans Pro" w:hAnsi="Source Sans Pro" w:cs="Arial"/>
          <w:sz w:val="22"/>
        </w:rPr>
        <w:t xml:space="preserve"> Grundstückspreise </w:t>
      </w:r>
      <w:r w:rsidR="008C3CA8">
        <w:rPr>
          <w:rFonts w:ascii="Source Sans Pro" w:hAnsi="Source Sans Pro" w:cs="Arial"/>
          <w:sz w:val="22"/>
        </w:rPr>
        <w:t>werden</w:t>
      </w:r>
      <w:r w:rsidR="008C3CA8" w:rsidRPr="00167437">
        <w:rPr>
          <w:rFonts w:ascii="Source Sans Pro" w:hAnsi="Source Sans Pro" w:cs="Arial"/>
          <w:sz w:val="22"/>
        </w:rPr>
        <w:t xml:space="preserve"> weiterhin in </w:t>
      </w:r>
      <w:r w:rsidR="008C3CA8">
        <w:rPr>
          <w:rFonts w:ascii="Source Sans Pro" w:hAnsi="Source Sans Pro" w:cs="Arial"/>
          <w:sz w:val="22"/>
        </w:rPr>
        <w:t>der bayerischen Landeshauptstadt und der</w:t>
      </w:r>
      <w:r w:rsidR="008C3CA8" w:rsidRPr="00167437">
        <w:rPr>
          <w:rFonts w:ascii="Source Sans Pro" w:hAnsi="Source Sans Pro" w:cs="Arial"/>
          <w:sz w:val="22"/>
        </w:rPr>
        <w:t>en</w:t>
      </w:r>
      <w:r w:rsidR="008C3CA8">
        <w:rPr>
          <w:rFonts w:ascii="Source Sans Pro" w:hAnsi="Source Sans Pro" w:cs="Arial"/>
          <w:sz w:val="22"/>
        </w:rPr>
        <w:t xml:space="preserve"> Umland und Großraum aufgerufen</w:t>
      </w:r>
      <w:r w:rsidR="008C3CA8" w:rsidRPr="00167437">
        <w:rPr>
          <w:rFonts w:ascii="Source Sans Pro" w:hAnsi="Source Sans Pro" w:cs="Arial"/>
          <w:sz w:val="22"/>
        </w:rPr>
        <w:t>.</w:t>
      </w:r>
    </w:p>
    <w:p w14:paraId="37FCD380" w14:textId="77777777" w:rsidR="00720883" w:rsidRPr="001E7C76" w:rsidRDefault="00720883" w:rsidP="00720883">
      <w:pPr>
        <w:overflowPunct/>
        <w:autoSpaceDE/>
        <w:autoSpaceDN/>
        <w:adjustRightInd/>
        <w:textAlignment w:val="top"/>
        <w:rPr>
          <w:rFonts w:ascii="Arial" w:hAnsi="Arial" w:cs="Arial"/>
          <w:sz w:val="20"/>
        </w:rPr>
      </w:pPr>
    </w:p>
    <w:p w14:paraId="0383A474" w14:textId="3D17A171" w:rsidR="001E7C76" w:rsidRPr="001E7C76" w:rsidRDefault="001E7C76" w:rsidP="001E7C76">
      <w:pPr>
        <w:overflowPunct/>
        <w:autoSpaceDE/>
        <w:autoSpaceDN/>
        <w:adjustRightInd/>
        <w:textAlignment w:val="top"/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C72D8F">
        <w:rPr>
          <w:rFonts w:ascii="Source Sans Pro" w:hAnsi="Source Sans Pro" w:cs="Source Sans Pro"/>
          <w:caps/>
          <w:color w:val="0086A8"/>
          <w:sz w:val="22"/>
          <w:szCs w:val="22"/>
        </w:rPr>
        <w:t>Ausblick</w:t>
      </w:r>
      <w:r w:rsidR="0056137E">
        <w:rPr>
          <w:rFonts w:ascii="Source Sans Pro" w:hAnsi="Source Sans Pro" w:cs="Source Sans Pro"/>
          <w:caps/>
          <w:color w:val="0086A8"/>
          <w:sz w:val="22"/>
          <w:szCs w:val="22"/>
        </w:rPr>
        <w:t>: industrie- und Logistikimmobilien bleiben auch</w:t>
      </w:r>
      <w:r w:rsidRPr="00C72D8F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2022</w:t>
      </w:r>
      <w:r w:rsidR="0034307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äuss</w:t>
      </w:r>
      <w:r w:rsidR="0056137E">
        <w:rPr>
          <w:rFonts w:ascii="Source Sans Pro" w:hAnsi="Source Sans Pro" w:cs="Source Sans Pro"/>
          <w:caps/>
          <w:color w:val="0086A8"/>
          <w:sz w:val="22"/>
          <w:szCs w:val="22"/>
        </w:rPr>
        <w:t>erst begehrt</w:t>
      </w:r>
    </w:p>
    <w:p w14:paraId="2A1F47D1" w14:textId="42A024FA" w:rsidR="001E7C76" w:rsidRPr="001E7C76" w:rsidRDefault="001E7C76" w:rsidP="00C72D8F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  <w:r w:rsidRPr="001E7C76">
        <w:rPr>
          <w:rFonts w:ascii="Source Sans Pro" w:hAnsi="Source Sans Pro" w:cs="Arial"/>
          <w:sz w:val="22"/>
        </w:rPr>
        <w:t>Der Mangel an Gewerbe</w:t>
      </w:r>
      <w:r w:rsidR="00D03F3B">
        <w:rPr>
          <w:rFonts w:ascii="Source Sans Pro" w:hAnsi="Source Sans Pro" w:cs="Arial"/>
          <w:sz w:val="22"/>
        </w:rPr>
        <w:t>bauland wird auch 2022 anhalten und</w:t>
      </w:r>
      <w:r w:rsidRPr="001E7C76">
        <w:rPr>
          <w:rFonts w:ascii="Source Sans Pro" w:hAnsi="Source Sans Pro" w:cs="Arial"/>
          <w:sz w:val="22"/>
        </w:rPr>
        <w:t xml:space="preserve"> die Grundstückspreise weiter nach oben treiben </w:t>
      </w:r>
      <w:r w:rsidR="00D03F3B">
        <w:rPr>
          <w:rFonts w:ascii="Source Sans Pro" w:hAnsi="Source Sans Pro" w:cs="Arial"/>
          <w:sz w:val="22"/>
        </w:rPr>
        <w:t>sowie</w:t>
      </w:r>
      <w:r w:rsidRPr="001E7C76">
        <w:rPr>
          <w:rFonts w:ascii="Source Sans Pro" w:hAnsi="Source Sans Pro" w:cs="Arial"/>
          <w:sz w:val="22"/>
        </w:rPr>
        <w:t xml:space="preserve"> das Angebot an Neubauten limitieren. </w:t>
      </w:r>
      <w:r w:rsidR="008C3CA8" w:rsidRPr="00C72D8F">
        <w:rPr>
          <w:rFonts w:ascii="Source Sans Pro" w:hAnsi="Source Sans Pro" w:cs="Arial"/>
          <w:sz w:val="22"/>
        </w:rPr>
        <w:t>Daher rechnet Germa</w:t>
      </w:r>
      <w:r w:rsidR="008C3CA8">
        <w:rPr>
          <w:rFonts w:ascii="Source Sans Pro" w:hAnsi="Source Sans Pro" w:cs="Arial"/>
          <w:sz w:val="22"/>
        </w:rPr>
        <w:t>n Property Partners für</w:t>
      </w:r>
      <w:r w:rsidR="008C3CA8" w:rsidRPr="00C72D8F">
        <w:rPr>
          <w:rFonts w:ascii="Source Sans Pro" w:hAnsi="Source Sans Pro" w:cs="Arial"/>
          <w:sz w:val="22"/>
        </w:rPr>
        <w:t xml:space="preserve"> 2022 mit e</w:t>
      </w:r>
      <w:r w:rsidR="008C3CA8" w:rsidRPr="001E7C76">
        <w:rPr>
          <w:rFonts w:ascii="Source Sans Pro" w:hAnsi="Source Sans Pro" w:cs="Arial"/>
          <w:sz w:val="22"/>
        </w:rPr>
        <w:t>rneute</w:t>
      </w:r>
      <w:r w:rsidR="008C3CA8" w:rsidRPr="00C72D8F">
        <w:rPr>
          <w:rFonts w:ascii="Source Sans Pro" w:hAnsi="Source Sans Pro" w:cs="Arial"/>
          <w:sz w:val="22"/>
        </w:rPr>
        <w:t xml:space="preserve">n </w:t>
      </w:r>
      <w:r w:rsidR="008C3CA8" w:rsidRPr="001E7C76">
        <w:rPr>
          <w:rFonts w:ascii="Source Sans Pro" w:hAnsi="Source Sans Pro" w:cs="Arial"/>
          <w:sz w:val="22"/>
        </w:rPr>
        <w:t>Mietpreissteigerungen, zumal Ökonomen grundsätzlich für das nächste Jahr von einer konjunkturellen Erholung ausgehen und der Aufwärtstrend des Online-Handels anhalten wird.</w:t>
      </w:r>
      <w:r w:rsidR="008C3CA8" w:rsidRPr="00C72D8F">
        <w:rPr>
          <w:rFonts w:ascii="Source Sans Pro" w:hAnsi="Source Sans Pro" w:cs="Arial"/>
          <w:sz w:val="22"/>
        </w:rPr>
        <w:t xml:space="preserve"> </w:t>
      </w:r>
      <w:r w:rsidRPr="001E7C76">
        <w:rPr>
          <w:rFonts w:ascii="Source Sans Pro" w:hAnsi="Source Sans Pro" w:cs="Arial"/>
          <w:sz w:val="22"/>
        </w:rPr>
        <w:t>Das ohnehin bereits hohe Interesse an entwicklungsfähige</w:t>
      </w:r>
      <w:r w:rsidR="00C72D8F" w:rsidRPr="00C72D8F">
        <w:rPr>
          <w:rFonts w:ascii="Source Sans Pro" w:hAnsi="Source Sans Pro" w:cs="Arial"/>
          <w:sz w:val="22"/>
        </w:rPr>
        <w:t>n Bestandsimmobilien</w:t>
      </w:r>
      <w:r w:rsidRPr="001E7C76">
        <w:rPr>
          <w:rFonts w:ascii="Source Sans Pro" w:hAnsi="Source Sans Pro" w:cs="Arial"/>
          <w:sz w:val="22"/>
        </w:rPr>
        <w:t xml:space="preserve"> dürfte anhalten oder noch weiter steigen. </w:t>
      </w:r>
      <w:r w:rsidR="00C72D8F" w:rsidRPr="00C72D8F">
        <w:rPr>
          <w:rFonts w:ascii="Source Sans Pro" w:hAnsi="Source Sans Pro" w:cs="Arial"/>
          <w:i/>
          <w:sz w:val="22"/>
        </w:rPr>
        <w:t>„</w:t>
      </w:r>
      <w:r w:rsidRPr="001E7C76">
        <w:rPr>
          <w:rFonts w:ascii="Source Sans Pro" w:hAnsi="Source Sans Pro" w:cs="Arial"/>
          <w:i/>
          <w:sz w:val="22"/>
        </w:rPr>
        <w:t xml:space="preserve">Standorte </w:t>
      </w:r>
      <w:r w:rsidR="00C72D8F" w:rsidRPr="00C72D8F">
        <w:rPr>
          <w:rFonts w:ascii="Source Sans Pro" w:hAnsi="Source Sans Pro" w:cs="Arial"/>
          <w:i/>
          <w:sz w:val="22"/>
        </w:rPr>
        <w:t>in Randgebieten</w:t>
      </w:r>
      <w:r w:rsidRPr="001E7C76">
        <w:rPr>
          <w:rFonts w:ascii="Source Sans Pro" w:hAnsi="Source Sans Pro" w:cs="Arial"/>
          <w:i/>
          <w:sz w:val="22"/>
        </w:rPr>
        <w:t xml:space="preserve"> oder sogar außerhalb der etablierten Logistikregionen ko</w:t>
      </w:r>
      <w:r w:rsidR="00C72D8F" w:rsidRPr="00C72D8F">
        <w:rPr>
          <w:rFonts w:ascii="Source Sans Pro" w:hAnsi="Source Sans Pro" w:cs="Arial"/>
          <w:i/>
          <w:sz w:val="22"/>
        </w:rPr>
        <w:t xml:space="preserve">mmen </w:t>
      </w:r>
      <w:r w:rsidR="0034307A">
        <w:rPr>
          <w:rFonts w:ascii="Source Sans Pro" w:hAnsi="Source Sans Pro" w:cs="Arial"/>
          <w:i/>
          <w:sz w:val="22"/>
        </w:rPr>
        <w:t>zunehmend mehr i</w:t>
      </w:r>
      <w:r w:rsidR="00C72D8F" w:rsidRPr="00C72D8F">
        <w:rPr>
          <w:rFonts w:ascii="Source Sans Pro" w:hAnsi="Source Sans Pro" w:cs="Arial"/>
          <w:i/>
          <w:sz w:val="22"/>
        </w:rPr>
        <w:t>n Betracht“</w:t>
      </w:r>
      <w:r w:rsidR="00C72D8F" w:rsidRPr="00C72D8F">
        <w:rPr>
          <w:rFonts w:ascii="Source Sans Pro" w:hAnsi="Source Sans Pro" w:cs="Arial"/>
          <w:sz w:val="22"/>
        </w:rPr>
        <w:t xml:space="preserve">, so </w:t>
      </w:r>
      <w:r w:rsidR="00C72D8F" w:rsidRPr="00C72D8F">
        <w:rPr>
          <w:rFonts w:ascii="Source Sans Pro" w:hAnsi="Source Sans Pro" w:cs="Arial"/>
          <w:b/>
          <w:sz w:val="22"/>
        </w:rPr>
        <w:t>Schön</w:t>
      </w:r>
      <w:r w:rsidR="00C72D8F" w:rsidRPr="00C72D8F">
        <w:rPr>
          <w:rFonts w:ascii="Source Sans Pro" w:hAnsi="Source Sans Pro" w:cs="Arial"/>
          <w:sz w:val="22"/>
        </w:rPr>
        <w:t xml:space="preserve">. </w:t>
      </w:r>
      <w:r w:rsidRPr="001E7C76">
        <w:rPr>
          <w:rFonts w:ascii="Source Sans Pro" w:hAnsi="Source Sans Pro" w:cs="Arial"/>
          <w:sz w:val="22"/>
        </w:rPr>
        <w:t xml:space="preserve">Vor diesem Hintergrund stehen </w:t>
      </w:r>
      <w:r w:rsidRPr="008C3CA8">
        <w:rPr>
          <w:rFonts w:ascii="Source Sans Pro" w:hAnsi="Source Sans Pro" w:cs="Arial"/>
          <w:sz w:val="22"/>
        </w:rPr>
        <w:t>drittverwendungsfähige</w:t>
      </w:r>
      <w:r w:rsidRPr="001E7C76">
        <w:rPr>
          <w:rFonts w:ascii="Source Sans Pro" w:hAnsi="Source Sans Pro" w:cs="Arial"/>
          <w:sz w:val="22"/>
        </w:rPr>
        <w:t xml:space="preserve"> Logistikimmobilien in Kombination mit exponierten Standorten und bonitätsstarken Mietern weiterhin ganz oben auf der Einkaufsliste der Investoren und werden auch im nächsten Jahr Wettbewerbe um das knappe Produktangebot auslösen.</w:t>
      </w:r>
      <w:r w:rsidR="00C72D8F" w:rsidRPr="00C72D8F">
        <w:rPr>
          <w:rFonts w:ascii="Source Sans Pro" w:hAnsi="Source Sans Pro" w:cs="Arial"/>
          <w:sz w:val="22"/>
        </w:rPr>
        <w:t xml:space="preserve"> </w:t>
      </w:r>
      <w:r w:rsidRPr="001E7C76">
        <w:rPr>
          <w:rFonts w:ascii="Source Sans Pro" w:hAnsi="Source Sans Pro" w:cs="Arial"/>
          <w:sz w:val="22"/>
        </w:rPr>
        <w:t xml:space="preserve">Angesichts des Mietsteigerungspotenzials, des Produktmangels und des kapitalmarktbedingten Anlagedrucks </w:t>
      </w:r>
      <w:r w:rsidR="008C3CA8">
        <w:rPr>
          <w:rFonts w:ascii="Source Sans Pro" w:hAnsi="Source Sans Pro" w:cs="Arial"/>
          <w:sz w:val="22"/>
        </w:rPr>
        <w:t>könnten die Logistik-Spitzenrenditen im kommenden Jahr weiter sinken</w:t>
      </w:r>
      <w:r w:rsidRPr="001E7C76">
        <w:rPr>
          <w:rFonts w:ascii="Source Sans Pro" w:hAnsi="Source Sans Pro" w:cs="Arial"/>
          <w:sz w:val="22"/>
        </w:rPr>
        <w:t xml:space="preserve">. </w:t>
      </w:r>
    </w:p>
    <w:p w14:paraId="541E76AB" w14:textId="77777777" w:rsidR="001E7C76" w:rsidRDefault="001E7C76" w:rsidP="00F5697E">
      <w:pPr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37F4A54B" w14:textId="2ADD35C3" w:rsidR="00D03F3B" w:rsidRPr="0056137E" w:rsidRDefault="00D03F3B" w:rsidP="00D03F3B">
      <w:pPr>
        <w:widowControl w:val="0"/>
        <w:spacing w:after="120"/>
        <w:jc w:val="both"/>
        <w:rPr>
          <w:rFonts w:ascii="Source Sans Pro" w:hAnsi="Source Sans Pro" w:cs="Arial"/>
          <w:bCs/>
          <w:sz w:val="22"/>
          <w:szCs w:val="22"/>
        </w:rPr>
      </w:pPr>
      <w:r w:rsidRPr="0056137E">
        <w:rPr>
          <w:rFonts w:ascii="Source Sans Pro" w:hAnsi="Source Sans Pro" w:cs="Arial"/>
          <w:bCs/>
          <w:sz w:val="22"/>
          <w:szCs w:val="22"/>
        </w:rPr>
        <w:t xml:space="preserve">Das </w:t>
      </w:r>
      <w:hyperlink r:id="rId8" w:history="1">
        <w:r w:rsidRPr="0056137E">
          <w:rPr>
            <w:rStyle w:val="Hyperlink"/>
            <w:rFonts w:ascii="Source Sans Pro" w:eastAsiaTheme="minorHAnsi" w:hAnsi="Source Sans Pro" w:cs="Arial"/>
            <w:bCs/>
            <w:sz w:val="22"/>
            <w:szCs w:val="22"/>
          </w:rPr>
          <w:t>Fact Sheet zu den Top-7-Industrie- und Logistikimmobilienmärkten</w:t>
        </w:r>
      </w:hyperlink>
      <w:r w:rsidRPr="0056137E">
        <w:rPr>
          <w:rStyle w:val="Hyperlink"/>
          <w:rFonts w:ascii="Source Sans Pro" w:eastAsiaTheme="minorHAnsi" w:hAnsi="Source Sans Pro" w:cs="Arial"/>
          <w:bCs/>
          <w:sz w:val="22"/>
          <w:szCs w:val="22"/>
        </w:rPr>
        <w:t xml:space="preserve"> 2021</w:t>
      </w:r>
      <w:r w:rsidRPr="0056137E">
        <w:rPr>
          <w:rFonts w:ascii="Source Sans Pro" w:hAnsi="Source Sans Pro" w:cs="Arial"/>
          <w:bCs/>
          <w:sz w:val="22"/>
          <w:szCs w:val="22"/>
        </w:rPr>
        <w:t xml:space="preserve"> Hamburg, Berlin, Düsseldorf, </w:t>
      </w:r>
      <w:proofErr w:type="spellStart"/>
      <w:r w:rsidRPr="0056137E">
        <w:rPr>
          <w:rFonts w:ascii="Source Sans Pro" w:hAnsi="Source Sans Pro" w:cs="Arial"/>
          <w:bCs/>
          <w:sz w:val="22"/>
          <w:szCs w:val="22"/>
        </w:rPr>
        <w:t>Köln</w:t>
      </w:r>
      <w:r w:rsidR="008C3CA8">
        <w:rPr>
          <w:rFonts w:ascii="Source Sans Pro" w:hAnsi="Source Sans Pro" w:cs="Arial"/>
          <w:bCs/>
          <w:sz w:val="22"/>
          <w:szCs w:val="22"/>
        </w:rPr>
        <w:t>|Bonn</w:t>
      </w:r>
      <w:proofErr w:type="spellEnd"/>
      <w:r w:rsidRPr="0056137E">
        <w:rPr>
          <w:rFonts w:ascii="Source Sans Pro" w:hAnsi="Source Sans Pro" w:cs="Arial"/>
          <w:bCs/>
          <w:sz w:val="22"/>
          <w:szCs w:val="22"/>
        </w:rPr>
        <w:t>, Frankfurt, Stuttgart und München steht auf unserer Website zum Download bereit.</w:t>
      </w:r>
    </w:p>
    <w:p w14:paraId="26B54D29" w14:textId="77777777" w:rsidR="00DA4453" w:rsidRPr="00161817" w:rsidRDefault="00DA4453" w:rsidP="00F5697E">
      <w:pPr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E324AE1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0851F024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137F8E71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12BB99FB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40488615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71417F6A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6E5D19E6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631D93E8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0D4ADCF7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669DAF0E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1269DB64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7BE342EB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37352C89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7FA84036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2BE626A4" w14:textId="77777777" w:rsidR="00D03F3B" w:rsidRDefault="00D03F3B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</w:p>
    <w:p w14:paraId="484EA5EA" w14:textId="77777777" w:rsidR="008C3CA8" w:rsidRDefault="008C3CA8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 w:type="page"/>
      </w:r>
    </w:p>
    <w:p w14:paraId="50B0AF24" w14:textId="4E69B4EC" w:rsidR="00DA733A" w:rsidRPr="006456EA" w:rsidRDefault="002B63FD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8F1C7E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9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71E5DAC" w14:textId="15A7E453" w:rsidR="00E1280F" w:rsidRPr="00E1280F" w:rsidRDefault="00E77B98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41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2020 vermittelte GPP deutschlandweit rund 462.800 m² Gewerbefläche und betreute ein Transaktionsvolumen in Höhe von rund 2,45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proofErr w:type="spellStart"/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  <w:proofErr w:type="spellEnd"/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468FAFF6" w14:textId="7B9B7DCB" w:rsidR="005C25D5" w:rsidRPr="00D53B8E" w:rsidRDefault="00290672" w:rsidP="00D53B8E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</w:t>
      </w:r>
      <w:proofErr w:type="spellStart"/>
      <w:r w:rsidR="00DA733A" w:rsidRPr="00917410">
        <w:rPr>
          <w:rFonts w:ascii="Source Sans Pro" w:hAnsi="Source Sans Pro" w:cs="Source Sans Pro"/>
          <w:sz w:val="14"/>
          <w:szCs w:val="14"/>
        </w:rPr>
        <w:t>www.germanpropertypartners.de</w:t>
      </w:r>
      <w:proofErr w:type="spellEnd"/>
      <w:r w:rsidR="00DA733A" w:rsidRPr="00917410">
        <w:rPr>
          <w:rFonts w:ascii="Source Sans Pro" w:hAnsi="Source Sans Pro" w:cs="Source Sans Pro"/>
          <w:sz w:val="14"/>
          <w:szCs w:val="14"/>
        </w:rPr>
        <w:t>/</w:t>
      </w:r>
      <w:proofErr w:type="spellStart"/>
      <w:r w:rsidR="00DA733A" w:rsidRPr="00917410">
        <w:rPr>
          <w:rFonts w:ascii="Source Sans Pro" w:hAnsi="Source Sans Pro" w:cs="Source Sans Pro"/>
          <w:sz w:val="14"/>
          <w:szCs w:val="14"/>
        </w:rPr>
        <w:t>datenschutz</w:t>
      </w:r>
      <w:proofErr w:type="spellEnd"/>
      <w:r w:rsidR="00DA733A" w:rsidRPr="00917410">
        <w:rPr>
          <w:rFonts w:ascii="Source Sans Pro" w:hAnsi="Source Sans Pro" w:cs="Source Sans Pro"/>
          <w:sz w:val="14"/>
          <w:szCs w:val="14"/>
        </w:rPr>
        <w:t xml:space="preserve">. Wenn Sie künftig keine Informationen der GPP-Pressestelle mehr erhalten möchten, senden Sie bitte eine E-Mail an </w:t>
      </w:r>
      <w:proofErr w:type="spellStart"/>
      <w:r w:rsidR="00DA733A" w:rsidRPr="00917410">
        <w:rPr>
          <w:rFonts w:ascii="Source Sans Pro" w:hAnsi="Source Sans Pro" w:cs="Source Sans Pro"/>
          <w:sz w:val="14"/>
          <w:szCs w:val="14"/>
        </w:rPr>
        <w:t>presse@germanpropertypartners.de</w:t>
      </w:r>
      <w:proofErr w:type="spellEnd"/>
      <w:r w:rsidR="00DA733A" w:rsidRPr="00917410">
        <w:rPr>
          <w:rFonts w:ascii="Source Sans Pro" w:hAnsi="Source Sans Pro" w:cs="Source Sans Pro"/>
          <w:sz w:val="14"/>
          <w:szCs w:val="14"/>
        </w:rPr>
        <w:t xml:space="preserve"> mit dem Betreff „Abmeldung aus Presseverteiler“. </w:t>
      </w:r>
    </w:p>
    <w:sectPr w:rsidR="005C25D5" w:rsidRPr="00D53B8E" w:rsidSect="001B786B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2671AC21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8F1C7E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8F1C7E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72E608F0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-620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51C2BD2D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ED8">
      <w:rPr>
        <w:rFonts w:ascii="Source Sans Pro" w:hAnsi="Source Sans Pro" w:cs="Source Sans Pro"/>
        <w:color w:val="0087A8"/>
        <w:sz w:val="18"/>
        <w:szCs w:val="18"/>
      </w:rPr>
      <w:t>Berit Friedrich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</w:r>
    <w:proofErr w:type="spellStart"/>
    <w:r w:rsidR="005644BE" w:rsidRPr="006456EA">
      <w:rPr>
        <w:rFonts w:ascii="Source Sans Pro" w:hAnsi="Source Sans Pro" w:cs="Source Sans Pro"/>
        <w:color w:val="0087A8"/>
        <w:sz w:val="18"/>
        <w:szCs w:val="18"/>
      </w:rPr>
      <w:t>presse@germanpropertypartners.de</w:t>
    </w:r>
    <w:proofErr w:type="spellEnd"/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34BF24FA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8F1C7E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8F1C7E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2B0D7F87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1550FE">
      <w:rPr>
        <w:rFonts w:ascii="Source Sans Pro" w:hAnsi="Source Sans Pro" w:cs="Source Sans Pro"/>
        <w:color w:val="0087A8"/>
        <w:sz w:val="18"/>
        <w:szCs w:val="18"/>
      </w:rPr>
      <w:t>620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089DD86C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FE">
      <w:rPr>
        <w:rFonts w:ascii="Source Sans Pro" w:hAnsi="Source Sans Pro" w:cs="Source Sans Pro"/>
        <w:color w:val="0087A8"/>
        <w:sz w:val="18"/>
        <w:szCs w:val="18"/>
      </w:rPr>
      <w:t>Berit Friedrich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</w:r>
    <w:proofErr w:type="spell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presse@germanpropertypartners.de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0AB1"/>
    <w:multiLevelType w:val="multilevel"/>
    <w:tmpl w:val="C3D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96704"/>
    <w:multiLevelType w:val="multilevel"/>
    <w:tmpl w:val="7E9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4E93"/>
    <w:rsid w:val="000136D7"/>
    <w:rsid w:val="00013D73"/>
    <w:rsid w:val="00020AC9"/>
    <w:rsid w:val="00027EA3"/>
    <w:rsid w:val="00032028"/>
    <w:rsid w:val="00036302"/>
    <w:rsid w:val="000440EB"/>
    <w:rsid w:val="0005029E"/>
    <w:rsid w:val="000663B5"/>
    <w:rsid w:val="00066A8A"/>
    <w:rsid w:val="00077E8A"/>
    <w:rsid w:val="00082C59"/>
    <w:rsid w:val="00091562"/>
    <w:rsid w:val="0009382E"/>
    <w:rsid w:val="000A4FBB"/>
    <w:rsid w:val="000A6A78"/>
    <w:rsid w:val="000B310B"/>
    <w:rsid w:val="000C3A22"/>
    <w:rsid w:val="000C700E"/>
    <w:rsid w:val="000D5A87"/>
    <w:rsid w:val="000D7B09"/>
    <w:rsid w:val="000D7FD3"/>
    <w:rsid w:val="000E194E"/>
    <w:rsid w:val="000E4F2C"/>
    <w:rsid w:val="000E6577"/>
    <w:rsid w:val="000F57F1"/>
    <w:rsid w:val="00113D8C"/>
    <w:rsid w:val="00120624"/>
    <w:rsid w:val="0012156C"/>
    <w:rsid w:val="00150092"/>
    <w:rsid w:val="001550FE"/>
    <w:rsid w:val="00155828"/>
    <w:rsid w:val="00161817"/>
    <w:rsid w:val="0016190D"/>
    <w:rsid w:val="00162CC4"/>
    <w:rsid w:val="001647B3"/>
    <w:rsid w:val="00166ED2"/>
    <w:rsid w:val="00167437"/>
    <w:rsid w:val="00184BB0"/>
    <w:rsid w:val="001963BB"/>
    <w:rsid w:val="001A22F5"/>
    <w:rsid w:val="001B786B"/>
    <w:rsid w:val="001C518B"/>
    <w:rsid w:val="001E1829"/>
    <w:rsid w:val="001E5503"/>
    <w:rsid w:val="001E7C76"/>
    <w:rsid w:val="001F218D"/>
    <w:rsid w:val="001F35E1"/>
    <w:rsid w:val="00200C83"/>
    <w:rsid w:val="00200EB8"/>
    <w:rsid w:val="002014F7"/>
    <w:rsid w:val="00202DD3"/>
    <w:rsid w:val="0022694F"/>
    <w:rsid w:val="00232E71"/>
    <w:rsid w:val="00235393"/>
    <w:rsid w:val="00264A0A"/>
    <w:rsid w:val="00276CF5"/>
    <w:rsid w:val="0028070D"/>
    <w:rsid w:val="00282ED8"/>
    <w:rsid w:val="00290672"/>
    <w:rsid w:val="00291398"/>
    <w:rsid w:val="002A09C2"/>
    <w:rsid w:val="002A480D"/>
    <w:rsid w:val="002A7D58"/>
    <w:rsid w:val="002B63FD"/>
    <w:rsid w:val="002C52C5"/>
    <w:rsid w:val="002C6967"/>
    <w:rsid w:val="002F461A"/>
    <w:rsid w:val="003152C9"/>
    <w:rsid w:val="00316196"/>
    <w:rsid w:val="003250ED"/>
    <w:rsid w:val="00341D84"/>
    <w:rsid w:val="003424EC"/>
    <w:rsid w:val="0034307A"/>
    <w:rsid w:val="0034454C"/>
    <w:rsid w:val="00355438"/>
    <w:rsid w:val="00355ED1"/>
    <w:rsid w:val="00363075"/>
    <w:rsid w:val="00366AF3"/>
    <w:rsid w:val="00371640"/>
    <w:rsid w:val="00374F87"/>
    <w:rsid w:val="003948FA"/>
    <w:rsid w:val="003A463F"/>
    <w:rsid w:val="003D36F0"/>
    <w:rsid w:val="003D5215"/>
    <w:rsid w:val="003E772C"/>
    <w:rsid w:val="003F293B"/>
    <w:rsid w:val="003F5E07"/>
    <w:rsid w:val="0040331F"/>
    <w:rsid w:val="00403C95"/>
    <w:rsid w:val="00423DAC"/>
    <w:rsid w:val="00425DBF"/>
    <w:rsid w:val="004329C6"/>
    <w:rsid w:val="004343B1"/>
    <w:rsid w:val="00434EB9"/>
    <w:rsid w:val="00453F14"/>
    <w:rsid w:val="00456442"/>
    <w:rsid w:val="00474099"/>
    <w:rsid w:val="00491CBC"/>
    <w:rsid w:val="00493B8F"/>
    <w:rsid w:val="004A2A30"/>
    <w:rsid w:val="004A2D54"/>
    <w:rsid w:val="004A60FB"/>
    <w:rsid w:val="004B5CB6"/>
    <w:rsid w:val="004C616B"/>
    <w:rsid w:val="004C6FA8"/>
    <w:rsid w:val="004D2CD0"/>
    <w:rsid w:val="004D30FB"/>
    <w:rsid w:val="004F1EDD"/>
    <w:rsid w:val="004F77D4"/>
    <w:rsid w:val="00500981"/>
    <w:rsid w:val="00501428"/>
    <w:rsid w:val="005045E7"/>
    <w:rsid w:val="00510C33"/>
    <w:rsid w:val="005122A0"/>
    <w:rsid w:val="00530455"/>
    <w:rsid w:val="005349EA"/>
    <w:rsid w:val="0054038E"/>
    <w:rsid w:val="0054593A"/>
    <w:rsid w:val="00554C9F"/>
    <w:rsid w:val="00557B57"/>
    <w:rsid w:val="0056137E"/>
    <w:rsid w:val="005644BE"/>
    <w:rsid w:val="0057524E"/>
    <w:rsid w:val="00575A55"/>
    <w:rsid w:val="005831CA"/>
    <w:rsid w:val="005A5999"/>
    <w:rsid w:val="005C25D5"/>
    <w:rsid w:val="005D0D0E"/>
    <w:rsid w:val="005D449F"/>
    <w:rsid w:val="005D73BE"/>
    <w:rsid w:val="005E1C97"/>
    <w:rsid w:val="005E6515"/>
    <w:rsid w:val="005F3B7B"/>
    <w:rsid w:val="0060257F"/>
    <w:rsid w:val="00605989"/>
    <w:rsid w:val="00613713"/>
    <w:rsid w:val="006224FB"/>
    <w:rsid w:val="0063115F"/>
    <w:rsid w:val="006363DA"/>
    <w:rsid w:val="006417A7"/>
    <w:rsid w:val="006432C0"/>
    <w:rsid w:val="006456EA"/>
    <w:rsid w:val="00653983"/>
    <w:rsid w:val="006609C2"/>
    <w:rsid w:val="00675E89"/>
    <w:rsid w:val="00681D99"/>
    <w:rsid w:val="00695F46"/>
    <w:rsid w:val="006A3C35"/>
    <w:rsid w:val="006A6D11"/>
    <w:rsid w:val="006B2259"/>
    <w:rsid w:val="006B3ECE"/>
    <w:rsid w:val="006C5754"/>
    <w:rsid w:val="006D6526"/>
    <w:rsid w:val="006E674D"/>
    <w:rsid w:val="006E6770"/>
    <w:rsid w:val="006F154A"/>
    <w:rsid w:val="0070363C"/>
    <w:rsid w:val="00712023"/>
    <w:rsid w:val="007144E9"/>
    <w:rsid w:val="00714A1F"/>
    <w:rsid w:val="00717328"/>
    <w:rsid w:val="0072073D"/>
    <w:rsid w:val="00720883"/>
    <w:rsid w:val="00742C04"/>
    <w:rsid w:val="0074571D"/>
    <w:rsid w:val="00750A05"/>
    <w:rsid w:val="00761832"/>
    <w:rsid w:val="00771C92"/>
    <w:rsid w:val="00797DA3"/>
    <w:rsid w:val="007A4844"/>
    <w:rsid w:val="007B33CE"/>
    <w:rsid w:val="007B7B81"/>
    <w:rsid w:val="007C5441"/>
    <w:rsid w:val="007D1495"/>
    <w:rsid w:val="007D5A52"/>
    <w:rsid w:val="007D75C8"/>
    <w:rsid w:val="007E2C66"/>
    <w:rsid w:val="007F1021"/>
    <w:rsid w:val="007F2DBB"/>
    <w:rsid w:val="007F7E7C"/>
    <w:rsid w:val="00821A81"/>
    <w:rsid w:val="00825F63"/>
    <w:rsid w:val="008322D8"/>
    <w:rsid w:val="00833CC0"/>
    <w:rsid w:val="00851067"/>
    <w:rsid w:val="00856A7C"/>
    <w:rsid w:val="00864461"/>
    <w:rsid w:val="008739E7"/>
    <w:rsid w:val="00874645"/>
    <w:rsid w:val="00881685"/>
    <w:rsid w:val="008844D9"/>
    <w:rsid w:val="00891C3A"/>
    <w:rsid w:val="008A3A3B"/>
    <w:rsid w:val="008A7188"/>
    <w:rsid w:val="008B33CF"/>
    <w:rsid w:val="008C3CA8"/>
    <w:rsid w:val="008D4023"/>
    <w:rsid w:val="008F1C7E"/>
    <w:rsid w:val="008F2058"/>
    <w:rsid w:val="009064CE"/>
    <w:rsid w:val="00912233"/>
    <w:rsid w:val="00917410"/>
    <w:rsid w:val="009225DB"/>
    <w:rsid w:val="009264D0"/>
    <w:rsid w:val="0093360A"/>
    <w:rsid w:val="009358D3"/>
    <w:rsid w:val="00955433"/>
    <w:rsid w:val="00955764"/>
    <w:rsid w:val="00957A6F"/>
    <w:rsid w:val="009649C2"/>
    <w:rsid w:val="00965DEB"/>
    <w:rsid w:val="009738DE"/>
    <w:rsid w:val="00980BEB"/>
    <w:rsid w:val="00980D94"/>
    <w:rsid w:val="00982F7B"/>
    <w:rsid w:val="009843D4"/>
    <w:rsid w:val="0099076D"/>
    <w:rsid w:val="0099690F"/>
    <w:rsid w:val="00996D38"/>
    <w:rsid w:val="009A10C6"/>
    <w:rsid w:val="009B008F"/>
    <w:rsid w:val="009C3FDE"/>
    <w:rsid w:val="009E2BDD"/>
    <w:rsid w:val="009E36F5"/>
    <w:rsid w:val="009F0449"/>
    <w:rsid w:val="009F28F5"/>
    <w:rsid w:val="00A07846"/>
    <w:rsid w:val="00A17CA6"/>
    <w:rsid w:val="00A22C2C"/>
    <w:rsid w:val="00A346EF"/>
    <w:rsid w:val="00A54087"/>
    <w:rsid w:val="00A63939"/>
    <w:rsid w:val="00A65690"/>
    <w:rsid w:val="00A65FB0"/>
    <w:rsid w:val="00A66A23"/>
    <w:rsid w:val="00A743C6"/>
    <w:rsid w:val="00A8148C"/>
    <w:rsid w:val="00A91DC1"/>
    <w:rsid w:val="00A9412B"/>
    <w:rsid w:val="00AB69AD"/>
    <w:rsid w:val="00AC6B15"/>
    <w:rsid w:val="00AD2569"/>
    <w:rsid w:val="00AD4124"/>
    <w:rsid w:val="00AE0761"/>
    <w:rsid w:val="00AE07A3"/>
    <w:rsid w:val="00AE0E7B"/>
    <w:rsid w:val="00AE2412"/>
    <w:rsid w:val="00AE2AC4"/>
    <w:rsid w:val="00AE318F"/>
    <w:rsid w:val="00AF0066"/>
    <w:rsid w:val="00AF237D"/>
    <w:rsid w:val="00AF27B7"/>
    <w:rsid w:val="00B005BD"/>
    <w:rsid w:val="00B03444"/>
    <w:rsid w:val="00B04F23"/>
    <w:rsid w:val="00B14C16"/>
    <w:rsid w:val="00B14E68"/>
    <w:rsid w:val="00B23669"/>
    <w:rsid w:val="00B24860"/>
    <w:rsid w:val="00B56AFB"/>
    <w:rsid w:val="00B576A5"/>
    <w:rsid w:val="00B862DB"/>
    <w:rsid w:val="00B922EE"/>
    <w:rsid w:val="00B9596E"/>
    <w:rsid w:val="00BB0F85"/>
    <w:rsid w:val="00BC0132"/>
    <w:rsid w:val="00BC0598"/>
    <w:rsid w:val="00BD2784"/>
    <w:rsid w:val="00BF11C6"/>
    <w:rsid w:val="00BF4C68"/>
    <w:rsid w:val="00C11004"/>
    <w:rsid w:val="00C111FE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50567"/>
    <w:rsid w:val="00C72D8F"/>
    <w:rsid w:val="00C742DD"/>
    <w:rsid w:val="00C846F6"/>
    <w:rsid w:val="00C96048"/>
    <w:rsid w:val="00C96214"/>
    <w:rsid w:val="00C9797F"/>
    <w:rsid w:val="00CA1FB9"/>
    <w:rsid w:val="00CA73C1"/>
    <w:rsid w:val="00CA79D7"/>
    <w:rsid w:val="00CC40B9"/>
    <w:rsid w:val="00CD7E39"/>
    <w:rsid w:val="00CE2EFB"/>
    <w:rsid w:val="00CE5A10"/>
    <w:rsid w:val="00D02FD8"/>
    <w:rsid w:val="00D03F3B"/>
    <w:rsid w:val="00D10832"/>
    <w:rsid w:val="00D3104C"/>
    <w:rsid w:val="00D42152"/>
    <w:rsid w:val="00D50FDD"/>
    <w:rsid w:val="00D53B8E"/>
    <w:rsid w:val="00D602AC"/>
    <w:rsid w:val="00D70824"/>
    <w:rsid w:val="00D7516B"/>
    <w:rsid w:val="00D760A9"/>
    <w:rsid w:val="00D76FF6"/>
    <w:rsid w:val="00D925B8"/>
    <w:rsid w:val="00DA3B66"/>
    <w:rsid w:val="00DA4453"/>
    <w:rsid w:val="00DA6836"/>
    <w:rsid w:val="00DA733A"/>
    <w:rsid w:val="00DB2417"/>
    <w:rsid w:val="00DC05A3"/>
    <w:rsid w:val="00DC6A0C"/>
    <w:rsid w:val="00E03DB3"/>
    <w:rsid w:val="00E1280F"/>
    <w:rsid w:val="00E17B2C"/>
    <w:rsid w:val="00E27DEF"/>
    <w:rsid w:val="00E32743"/>
    <w:rsid w:val="00E342C7"/>
    <w:rsid w:val="00E354F6"/>
    <w:rsid w:val="00E4317C"/>
    <w:rsid w:val="00E63703"/>
    <w:rsid w:val="00E64DDC"/>
    <w:rsid w:val="00E704C6"/>
    <w:rsid w:val="00E775AC"/>
    <w:rsid w:val="00E77B98"/>
    <w:rsid w:val="00E8471E"/>
    <w:rsid w:val="00E91E8C"/>
    <w:rsid w:val="00E942DA"/>
    <w:rsid w:val="00E94EF3"/>
    <w:rsid w:val="00E959E9"/>
    <w:rsid w:val="00E95E00"/>
    <w:rsid w:val="00E97167"/>
    <w:rsid w:val="00EB0C34"/>
    <w:rsid w:val="00EB1611"/>
    <w:rsid w:val="00EB468A"/>
    <w:rsid w:val="00EC3DC1"/>
    <w:rsid w:val="00EC6CC2"/>
    <w:rsid w:val="00ED1C27"/>
    <w:rsid w:val="00ED6DCA"/>
    <w:rsid w:val="00EF7BE7"/>
    <w:rsid w:val="00F05141"/>
    <w:rsid w:val="00F167CB"/>
    <w:rsid w:val="00F2164E"/>
    <w:rsid w:val="00F240EB"/>
    <w:rsid w:val="00F315FE"/>
    <w:rsid w:val="00F31FE6"/>
    <w:rsid w:val="00F45BB8"/>
    <w:rsid w:val="00F53F80"/>
    <w:rsid w:val="00F5697E"/>
    <w:rsid w:val="00F673A2"/>
    <w:rsid w:val="00F72A3E"/>
    <w:rsid w:val="00F74B67"/>
    <w:rsid w:val="00F7577B"/>
    <w:rsid w:val="00F91726"/>
    <w:rsid w:val="00FB3B53"/>
    <w:rsid w:val="00FC69D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E7C7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E7C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nabsatz">
    <w:name w:val="List Paragraph"/>
    <w:basedOn w:val="Standard"/>
    <w:uiPriority w:val="34"/>
    <w:qFormat/>
    <w:rsid w:val="00D7516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2D8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2D8F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2D8F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research/marktbericht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rmanpropertypartners.de/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Berit Friedrich</cp:lastModifiedBy>
  <cp:revision>9</cp:revision>
  <cp:lastPrinted>2019-05-13T13:17:00Z</cp:lastPrinted>
  <dcterms:created xsi:type="dcterms:W3CDTF">2021-12-03T11:50:00Z</dcterms:created>
  <dcterms:modified xsi:type="dcterms:W3CDTF">2021-12-10T10:21:00Z</dcterms:modified>
</cp:coreProperties>
</file>