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883EE" w14:textId="2A16BE9A" w:rsidR="005463D5" w:rsidRPr="00E6479D" w:rsidRDefault="00187F97" w:rsidP="009B5293">
      <w:pPr>
        <w:spacing w:line="276" w:lineRule="auto"/>
        <w:rPr>
          <w:rFonts w:ascii="Verdana" w:hAnsi="Verdana"/>
          <w:b/>
          <w:bCs/>
          <w:color w:val="000000"/>
          <w:sz w:val="28"/>
          <w:szCs w:val="28"/>
        </w:rPr>
      </w:pPr>
      <w:r w:rsidRPr="00187F97">
        <w:rPr>
          <w:rFonts w:ascii="Verdana" w:hAnsi="Verdana"/>
          <w:b/>
          <w:bCs/>
          <w:color w:val="000000"/>
          <w:sz w:val="28"/>
          <w:szCs w:val="28"/>
        </w:rPr>
        <w:t>„Newcomer“ Erfurt tritt beim VCW an</w:t>
      </w:r>
      <w:r w:rsidR="00BB59C3">
        <w:rPr>
          <w:rFonts w:ascii="Verdana" w:hAnsi="Verdana"/>
          <w:b/>
          <w:bCs/>
          <w:color w:val="000000"/>
          <w:sz w:val="28"/>
          <w:szCs w:val="28"/>
        </w:rPr>
        <w:br/>
      </w:r>
    </w:p>
    <w:p w14:paraId="21E85FCA" w14:textId="0FF924B7" w:rsidR="00187F97" w:rsidRPr="00187F97" w:rsidRDefault="00BB59C3" w:rsidP="00187F97">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Pr>
          <w:rFonts w:ascii="Verdana" w:hAnsi="Verdana"/>
          <w:color w:val="1C232C"/>
        </w:rPr>
        <w:t>2</w:t>
      </w:r>
      <w:r w:rsidR="00187F97">
        <w:rPr>
          <w:rFonts w:ascii="Verdana" w:hAnsi="Verdana"/>
          <w:color w:val="1C232C"/>
        </w:rPr>
        <w:t>4</w:t>
      </w:r>
      <w:r w:rsidRPr="005A354F">
        <w:rPr>
          <w:rFonts w:ascii="Verdana" w:hAnsi="Verdana"/>
          <w:color w:val="1C232C"/>
        </w:rPr>
        <w:t>.</w:t>
      </w:r>
      <w:r w:rsidRPr="00607E68">
        <w:rPr>
          <w:rFonts w:ascii="Verdana" w:hAnsi="Verdana"/>
          <w:color w:val="1C232C"/>
        </w:rPr>
        <w:t>10.</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187F97" w:rsidRPr="00187F97">
        <w:rPr>
          <w:rFonts w:ascii="Verdana" w:hAnsi="Verdana"/>
          <w:color w:val="1C232C"/>
        </w:rPr>
        <w:t xml:space="preserve">Am Samstag (26. Oktober, 19:00 Uhr) will der VC Wiesbaden den zweiten Sieg in Folge einfahren – dieses Mal in der heimischen Sporthalle am Platz der Deutschen Einheit. Gegner Schwarz-Weiß Erfurt ist nach einem Jahr des Übergangs mit finanzieller Konsolidierung in der 2. Bundesliga Pro wieder auf die Bühne 1. Volleyball Bundesliga Frauen zurückgekehrt. „Wir freuen uns, dass es dem Club gelungen ist, sich wieder fit für das Oberhaus zu machen“, betont Wiesbadens Geschäftsführer </w:t>
      </w:r>
      <w:r w:rsidR="00187F97" w:rsidRPr="00187F97">
        <w:rPr>
          <w:rFonts w:ascii="Verdana" w:hAnsi="Verdana"/>
          <w:b/>
          <w:bCs/>
          <w:color w:val="1C232C"/>
        </w:rPr>
        <w:t>Christopher Fetting</w:t>
      </w:r>
      <w:r w:rsidR="00187F97" w:rsidRPr="00187F97">
        <w:rPr>
          <w:rFonts w:ascii="Verdana" w:hAnsi="Verdana"/>
          <w:color w:val="1C232C"/>
        </w:rPr>
        <w:t xml:space="preserve">. </w:t>
      </w:r>
    </w:p>
    <w:p w14:paraId="6AAF993A" w14:textId="77777777" w:rsidR="00187F97" w:rsidRPr="00187F97" w:rsidRDefault="00187F97" w:rsidP="00187F97">
      <w:pPr>
        <w:spacing w:line="276" w:lineRule="auto"/>
        <w:jc w:val="both"/>
        <w:rPr>
          <w:rFonts w:ascii="Verdana" w:hAnsi="Verdana"/>
          <w:color w:val="1C232C"/>
        </w:rPr>
      </w:pPr>
      <w:r w:rsidRPr="00187F97">
        <w:rPr>
          <w:rFonts w:ascii="Verdana" w:hAnsi="Verdana"/>
          <w:color w:val="1C232C"/>
        </w:rPr>
        <w:t xml:space="preserve">Der Spielplan hatte den „Newcomern“ ähnlich wie dem VCW ein denkbar schweres Auftaktprogramm gegen Stuttgart, Dresden und Potsdam beschert. Ihr letztes Mach gaben die Thüringerinnen mit 1:3 gegen Münster ab, dabei ließ man viele Chancen liegen. Der VCW geht hingegen mit ordentlich Rückenwind in die kommende Partie. Beim 3:1-Sieg im „Hexenkessel“ der Ladies in Black Aachen zeigte das Team von Headcoach </w:t>
      </w:r>
      <w:r w:rsidRPr="00187F97">
        <w:rPr>
          <w:rFonts w:ascii="Verdana" w:hAnsi="Verdana"/>
          <w:b/>
          <w:bCs/>
          <w:color w:val="1C232C"/>
        </w:rPr>
        <w:t xml:space="preserve">Benedikt Frank </w:t>
      </w:r>
      <w:r w:rsidRPr="00187F97">
        <w:rPr>
          <w:rFonts w:ascii="Verdana" w:hAnsi="Verdana"/>
          <w:color w:val="1C232C"/>
        </w:rPr>
        <w:t>am vergangenen Samstag</w:t>
      </w:r>
      <w:r w:rsidRPr="00187F97">
        <w:rPr>
          <w:rFonts w:ascii="Verdana" w:hAnsi="Verdana"/>
          <w:b/>
          <w:bCs/>
          <w:color w:val="1C232C"/>
        </w:rPr>
        <w:t xml:space="preserve"> </w:t>
      </w:r>
      <w:r w:rsidRPr="00187F97">
        <w:rPr>
          <w:rFonts w:ascii="Verdana" w:hAnsi="Verdana"/>
          <w:color w:val="1C232C"/>
        </w:rPr>
        <w:t xml:space="preserve">weiter ansteigende Form. Frank und seine Co-Trainer </w:t>
      </w:r>
      <w:r w:rsidRPr="00187F97">
        <w:rPr>
          <w:rFonts w:ascii="Verdana" w:hAnsi="Verdana"/>
          <w:b/>
          <w:bCs/>
          <w:color w:val="1C232C"/>
        </w:rPr>
        <w:t>Christian Sossenheimer</w:t>
      </w:r>
      <w:r w:rsidRPr="00187F97">
        <w:rPr>
          <w:rFonts w:ascii="Verdana" w:hAnsi="Verdana"/>
          <w:color w:val="1C232C"/>
        </w:rPr>
        <w:t xml:space="preserve"> und </w:t>
      </w:r>
      <w:r w:rsidRPr="00187F97">
        <w:rPr>
          <w:rFonts w:ascii="Verdana" w:hAnsi="Verdana"/>
          <w:b/>
          <w:bCs/>
          <w:color w:val="1C232C"/>
        </w:rPr>
        <w:t>Tigin Yağlioğlu</w:t>
      </w:r>
      <w:r w:rsidRPr="00187F97">
        <w:rPr>
          <w:rFonts w:ascii="Verdana" w:hAnsi="Verdana"/>
          <w:color w:val="1C232C"/>
        </w:rPr>
        <w:t xml:space="preserve"> sowie Scout </w:t>
      </w:r>
      <w:r w:rsidRPr="00187F97">
        <w:rPr>
          <w:rFonts w:ascii="Verdana" w:hAnsi="Verdana"/>
          <w:b/>
          <w:bCs/>
          <w:color w:val="1C232C"/>
        </w:rPr>
        <w:t>Daniel Ramirez</w:t>
      </w:r>
      <w:r w:rsidRPr="00187F97">
        <w:rPr>
          <w:rFonts w:ascii="Verdana" w:hAnsi="Verdana"/>
          <w:color w:val="1C232C"/>
        </w:rPr>
        <w:t xml:space="preserve"> (Scout) sind derzeit bestrebt, die Mannschafft auf die kommende kraftraubende Phase mit sechs Spielen in 19 Tagen einzustellen. Der VCE tritt auch im DVV-Pokal an (Gegner noch offen) und spielt im CEV Volleyball Challenge Cup am 5. November in Istanbul gegen Galatasaray Daikin sowie am 14. November in Wiesbaden.</w:t>
      </w:r>
    </w:p>
    <w:p w14:paraId="6D9645E5" w14:textId="77777777" w:rsidR="00187F97" w:rsidRPr="00187F97" w:rsidRDefault="00187F97" w:rsidP="00187F97">
      <w:pPr>
        <w:spacing w:line="276" w:lineRule="auto"/>
        <w:jc w:val="both"/>
        <w:rPr>
          <w:rFonts w:ascii="Verdana" w:hAnsi="Verdana"/>
          <w:b/>
          <w:bCs/>
          <w:color w:val="1C232C"/>
        </w:rPr>
      </w:pPr>
      <w:r w:rsidRPr="00187F97">
        <w:rPr>
          <w:rFonts w:ascii="Verdana" w:hAnsi="Verdana"/>
          <w:b/>
          <w:bCs/>
          <w:color w:val="1C232C"/>
        </w:rPr>
        <w:t>Über Schwarz-Weiß Erfurt</w:t>
      </w:r>
    </w:p>
    <w:p w14:paraId="39045DC0" w14:textId="77777777" w:rsidR="00187F97" w:rsidRPr="00187F97" w:rsidRDefault="00187F97" w:rsidP="00187F97">
      <w:pPr>
        <w:spacing w:line="276" w:lineRule="auto"/>
        <w:jc w:val="both"/>
        <w:rPr>
          <w:rFonts w:ascii="Verdana" w:hAnsi="Verdana"/>
          <w:color w:val="1C232C"/>
        </w:rPr>
      </w:pPr>
      <w:r w:rsidRPr="00187F97">
        <w:rPr>
          <w:rFonts w:ascii="Verdana" w:hAnsi="Verdana"/>
          <w:color w:val="1C232C"/>
        </w:rPr>
        <w:t xml:space="preserve">Erfurts Headcoach </w:t>
      </w:r>
      <w:r w:rsidRPr="00187F97">
        <w:rPr>
          <w:rFonts w:ascii="Verdana" w:hAnsi="Verdana"/>
          <w:b/>
          <w:bCs/>
          <w:color w:val="1C232C"/>
        </w:rPr>
        <w:t>Mateusz Żarczyński</w:t>
      </w:r>
      <w:r w:rsidRPr="00187F97">
        <w:rPr>
          <w:rFonts w:ascii="Verdana" w:hAnsi="Verdana"/>
          <w:color w:val="1C232C"/>
        </w:rPr>
        <w:t xml:space="preserve"> (Polen) wähnte seine Mannschaft zu Saisonbeginn besser aufgestellt als in der Vorsaison, als die SWE-Damen in der 2. Bundesliga Frauen Pro ungeschlagen durchmarschierten. Auf der Diagonalen und im Mittelblock gab es die meisten Änderungen. Der Blick auf die aktuelle Tabelle ist keine echte Überraschung: Der Wiederaufsteiger liegt am Ende (Neunter) mit 2:15 Sätzen. Aber: Das Team war mit Ausnahme im Spiel gegen Allianz MTV Stuttgart keineswegs chancenlos und hat sich vor allem gegen die Ladies in Black Aachen und den USC Münster recht teuer verkauft, hier gab es auch die beiden Satzgewinne. </w:t>
      </w:r>
    </w:p>
    <w:p w14:paraId="043A99D4" w14:textId="77777777" w:rsidR="00187F97" w:rsidRPr="00187F97" w:rsidRDefault="00187F97" w:rsidP="00187F97">
      <w:pPr>
        <w:spacing w:line="276" w:lineRule="auto"/>
        <w:jc w:val="both"/>
        <w:rPr>
          <w:rFonts w:ascii="Verdana" w:hAnsi="Verdana"/>
          <w:color w:val="1C232C"/>
        </w:rPr>
      </w:pPr>
      <w:r w:rsidRPr="00187F97">
        <w:rPr>
          <w:rFonts w:ascii="Verdana" w:hAnsi="Verdana"/>
          <w:color w:val="1C232C"/>
        </w:rPr>
        <w:t xml:space="preserve">Außenangreifern Lara Alyssa Darowski wurde im Laufe der Saison 2024/2025 zweimal mit Silber ausgezeichnet, Diagonale Ana Krulj (Serbien) und Sina Siebert (Universal) je einmal. Darowski und die erst 18-jährige Siebert sind auch beim </w:t>
      </w:r>
      <w:r w:rsidRPr="00187F97">
        <w:rPr>
          <w:rFonts w:ascii="Verdana" w:hAnsi="Verdana"/>
          <w:color w:val="1C232C"/>
        </w:rPr>
        <w:lastRenderedPageBreak/>
        <w:t xml:space="preserve">Service zu beachten. Eine gute Performance hat bisher auch Kaylee Oscarson (USA) im Mittelblock geboten. </w:t>
      </w:r>
    </w:p>
    <w:p w14:paraId="572C0CE4" w14:textId="77777777" w:rsidR="00187F97" w:rsidRPr="00187F97" w:rsidRDefault="00187F97" w:rsidP="00187F97">
      <w:pPr>
        <w:spacing w:line="276" w:lineRule="auto"/>
        <w:jc w:val="both"/>
        <w:rPr>
          <w:rFonts w:ascii="Verdana" w:hAnsi="Verdana"/>
          <w:b/>
          <w:bCs/>
          <w:color w:val="1C232C"/>
        </w:rPr>
      </w:pPr>
      <w:r w:rsidRPr="00187F97">
        <w:rPr>
          <w:rFonts w:ascii="Verdana" w:hAnsi="Verdana"/>
          <w:b/>
          <w:bCs/>
          <w:color w:val="1C232C"/>
        </w:rPr>
        <w:t>Ranking</w:t>
      </w:r>
    </w:p>
    <w:p w14:paraId="4FF76D7B" w14:textId="77777777" w:rsidR="00187F97" w:rsidRPr="00187F97" w:rsidRDefault="00187F97" w:rsidP="00187F97">
      <w:pPr>
        <w:spacing w:line="276" w:lineRule="auto"/>
        <w:jc w:val="both"/>
        <w:rPr>
          <w:rFonts w:ascii="Verdana" w:hAnsi="Verdana"/>
          <w:color w:val="1C232C"/>
        </w:rPr>
      </w:pPr>
      <w:r w:rsidRPr="00187F97">
        <w:rPr>
          <w:rFonts w:ascii="Verdana" w:hAnsi="Verdana"/>
          <w:color w:val="1C232C"/>
        </w:rPr>
        <w:t>Im Liga-Ranking über alle Kriterien hinweg belegt Erfurts Universal-Kraft Sina Siebert den 34. Platz. An der Spitze thront hierbei Diagonale Danielle Harbin (USA) vom SC Potsdam; Wiesbaden Diagonale Celine Jebens ist Siebte bei den Top Scorern. Sie rangiert indes beim Kriterium „Angriffspunkte“ ganz vorn (Wert 73). Mannschaftskollegin Gréta Kiss (Ungarn, Außenangriff) folgt auf Rang 4 (55). Heißt: Wenn beide gemeinsam ins Rollen kommen, hat der Gegner einige Mühe. In der Mitte hat Wiesbadens Jonna Wasserfaller (Schweden) bisher ein gutes Händchen bewiesen: Platz 2 im Liga-Ranking „Blockpunkte“.</w:t>
      </w:r>
    </w:p>
    <w:p w14:paraId="610B6D70" w14:textId="77777777" w:rsidR="00187F97" w:rsidRPr="00187F97" w:rsidRDefault="00187F97" w:rsidP="00187F97">
      <w:pPr>
        <w:spacing w:line="276" w:lineRule="auto"/>
        <w:jc w:val="both"/>
        <w:rPr>
          <w:rFonts w:ascii="Verdana" w:hAnsi="Verdana"/>
          <w:b/>
          <w:bCs/>
          <w:color w:val="1C232C"/>
        </w:rPr>
      </w:pPr>
      <w:r w:rsidRPr="00187F97">
        <w:rPr>
          <w:rFonts w:ascii="Verdana" w:hAnsi="Verdana"/>
          <w:b/>
          <w:bCs/>
          <w:color w:val="1C232C"/>
        </w:rPr>
        <w:t>STATEMENTS</w:t>
      </w:r>
    </w:p>
    <w:p w14:paraId="0E72499E" w14:textId="77777777" w:rsidR="00187F97" w:rsidRPr="00187F97" w:rsidRDefault="00187F97" w:rsidP="00187F97">
      <w:pPr>
        <w:spacing w:line="276" w:lineRule="auto"/>
        <w:jc w:val="both"/>
        <w:rPr>
          <w:rFonts w:ascii="Verdana" w:hAnsi="Verdana"/>
          <w:color w:val="1C232C"/>
        </w:rPr>
      </w:pPr>
      <w:r w:rsidRPr="00187F97">
        <w:rPr>
          <w:rFonts w:ascii="Verdana" w:hAnsi="Verdana"/>
          <w:b/>
          <w:bCs/>
          <w:color w:val="1C232C"/>
        </w:rPr>
        <w:t>Benedikt Frank:</w:t>
      </w:r>
      <w:r w:rsidRPr="00187F97">
        <w:rPr>
          <w:rFonts w:ascii="Verdana" w:hAnsi="Verdana"/>
          <w:color w:val="1C232C"/>
        </w:rPr>
        <w:t xml:space="preserve"> „Die Erfurterinnen haben nichts zu verlieren und sie wollen den Knoten platzen lassen. Das ist eine emotionale Truppe. Wir müssen zusehen, dass wir unser System durchdrücken. Wir wollen unseren Zuschauern nach der Partie gegen Suhl nun den zweiten Heimsieg bieten und hoffen auf vehemente Unterstützung von den Rängen. Das Temperament auf den Tribünen ist ein Faktor, der zusätzliche Energie freisetzen kann.“</w:t>
      </w:r>
    </w:p>
    <w:p w14:paraId="517EE367" w14:textId="77777777" w:rsidR="00187F97" w:rsidRPr="00187F97" w:rsidRDefault="00187F97" w:rsidP="00187F97">
      <w:pPr>
        <w:spacing w:line="276" w:lineRule="auto"/>
        <w:jc w:val="both"/>
        <w:rPr>
          <w:rFonts w:ascii="Verdana" w:hAnsi="Verdana"/>
          <w:color w:val="1C232C"/>
        </w:rPr>
      </w:pPr>
      <w:r w:rsidRPr="00187F97">
        <w:rPr>
          <w:rFonts w:ascii="Verdana" w:hAnsi="Verdana"/>
          <w:b/>
          <w:bCs/>
          <w:color w:val="1C232C"/>
        </w:rPr>
        <w:t>Rene Sain (Libera):</w:t>
      </w:r>
      <w:r w:rsidRPr="00187F97">
        <w:rPr>
          <w:rFonts w:ascii="Verdana" w:hAnsi="Verdana"/>
          <w:color w:val="1C232C"/>
        </w:rPr>
        <w:t xml:space="preserve"> „Ich kenne Erfurts Trainer Mateusz Żarczyński sehr gut, er war mein Coach, als ich noch für Suhl gespielt habe. SWE hat bisher kein Spiel gewonnen, aber wir werden sie ganz sicher nicht unterschätzen. Wir stellen uns darauf ein, dass sie um jeden Ball kämpfen werden. Wir haben zuletzt gut gespielt, aber es gibt natürlich noch Vieles, an dem wir weiter hart arbeiten wollen und müssen, etwa in der Defense, im Block und beim Aufschlag. Wir haben ein sehr gutes Kollektiv und sind bisher – wie von uns allen erwartet – Schritt für Schritt vorangekommen.“</w:t>
      </w:r>
    </w:p>
    <w:p w14:paraId="77E9CFDF" w14:textId="77777777" w:rsidR="00187F97" w:rsidRDefault="00187F97" w:rsidP="00187F97">
      <w:pPr>
        <w:spacing w:line="276" w:lineRule="auto"/>
        <w:jc w:val="both"/>
        <w:rPr>
          <w:rFonts w:ascii="Verdana" w:hAnsi="Verdana"/>
          <w:b/>
          <w:bCs/>
          <w:color w:val="1C232C"/>
        </w:rPr>
      </w:pPr>
    </w:p>
    <w:p w14:paraId="2D39C35C" w14:textId="4B7C3AD5" w:rsidR="00187F97" w:rsidRPr="00187F97" w:rsidRDefault="00187F97" w:rsidP="00187F97">
      <w:pPr>
        <w:spacing w:line="276" w:lineRule="auto"/>
        <w:jc w:val="both"/>
        <w:rPr>
          <w:rFonts w:ascii="Verdana" w:hAnsi="Verdana"/>
          <w:b/>
          <w:bCs/>
          <w:color w:val="1C232C"/>
        </w:rPr>
      </w:pPr>
      <w:r w:rsidRPr="00187F97">
        <w:rPr>
          <w:rFonts w:ascii="Verdana" w:hAnsi="Verdana"/>
          <w:b/>
          <w:bCs/>
          <w:color w:val="1C232C"/>
        </w:rPr>
        <w:t>TERMINE</w:t>
      </w:r>
    </w:p>
    <w:p w14:paraId="1C086249" w14:textId="77777777" w:rsidR="00187F97" w:rsidRPr="00187F97" w:rsidRDefault="00187F97" w:rsidP="00187F97">
      <w:pPr>
        <w:spacing w:line="276" w:lineRule="auto"/>
        <w:rPr>
          <w:rFonts w:ascii="Verdana" w:hAnsi="Verdana"/>
          <w:b/>
          <w:bCs/>
          <w:color w:val="1C232C"/>
          <w:u w:val="single"/>
        </w:rPr>
      </w:pPr>
      <w:r w:rsidRPr="00187F97">
        <w:rPr>
          <w:rFonts w:ascii="Verdana" w:hAnsi="Verdana"/>
          <w:b/>
          <w:bCs/>
          <w:color w:val="1C232C"/>
          <w:u w:val="single"/>
        </w:rPr>
        <w:t>1. Volleyball Bundesliga Frauen</w:t>
      </w:r>
    </w:p>
    <w:p w14:paraId="49B8A578" w14:textId="77777777" w:rsidR="00187F97" w:rsidRPr="00187F97" w:rsidRDefault="00187F97" w:rsidP="00187F97">
      <w:pPr>
        <w:spacing w:line="276" w:lineRule="auto"/>
        <w:rPr>
          <w:rFonts w:ascii="Verdana" w:hAnsi="Verdana"/>
          <w:i/>
          <w:iCs/>
          <w:color w:val="1C232C"/>
        </w:rPr>
      </w:pPr>
      <w:r w:rsidRPr="00187F97">
        <w:rPr>
          <w:rFonts w:ascii="Verdana" w:hAnsi="Verdana"/>
          <w:b/>
          <w:bCs/>
          <w:color w:val="1C232C"/>
        </w:rPr>
        <w:t>26. Oktober 2024</w:t>
      </w:r>
      <w:r w:rsidRPr="00187F97">
        <w:rPr>
          <w:rFonts w:ascii="Verdana" w:hAnsi="Verdana"/>
          <w:color w:val="1C232C"/>
        </w:rPr>
        <w:t xml:space="preserve"> (Samstag, 19:00 Uhr)</w:t>
      </w:r>
      <w:r w:rsidRPr="00187F97">
        <w:rPr>
          <w:rFonts w:ascii="Verdana" w:hAnsi="Verdana"/>
          <w:color w:val="1C232C"/>
        </w:rPr>
        <w:br/>
        <w:t xml:space="preserve">VCW – Schwarz-Weiß Erfurt </w:t>
      </w:r>
      <w:r w:rsidRPr="00187F97">
        <w:rPr>
          <w:rFonts w:ascii="Verdana" w:hAnsi="Verdana"/>
          <w:color w:val="1C232C"/>
        </w:rPr>
        <w:br/>
      </w:r>
      <w:r w:rsidRPr="00187F97">
        <w:rPr>
          <w:rFonts w:ascii="Verdana" w:hAnsi="Verdana"/>
          <w:i/>
          <w:iCs/>
          <w:color w:val="1C232C"/>
        </w:rPr>
        <w:t>(Wiesbaden, Sporthalle am Platz der Deutschen Einheit)</w:t>
      </w:r>
    </w:p>
    <w:p w14:paraId="4BB0B606" w14:textId="77777777" w:rsidR="00187F97" w:rsidRPr="00187F97" w:rsidRDefault="00187F97" w:rsidP="00187F97">
      <w:pPr>
        <w:spacing w:line="276" w:lineRule="auto"/>
        <w:rPr>
          <w:rFonts w:ascii="Verdana" w:hAnsi="Verdana"/>
          <w:i/>
          <w:iCs/>
          <w:color w:val="1C232C"/>
        </w:rPr>
      </w:pPr>
      <w:r w:rsidRPr="00187F97">
        <w:rPr>
          <w:rFonts w:ascii="Verdana" w:hAnsi="Verdana"/>
          <w:b/>
          <w:bCs/>
          <w:color w:val="1C232C"/>
        </w:rPr>
        <w:lastRenderedPageBreak/>
        <w:t>30. Oktober 2024</w:t>
      </w:r>
      <w:r w:rsidRPr="00187F97">
        <w:rPr>
          <w:rFonts w:ascii="Verdana" w:hAnsi="Verdana"/>
          <w:color w:val="1C232C"/>
        </w:rPr>
        <w:t xml:space="preserve"> (Mittwoch, 19:00 Uhr)</w:t>
      </w:r>
      <w:r w:rsidRPr="00187F97">
        <w:rPr>
          <w:rFonts w:ascii="Verdana" w:hAnsi="Verdana"/>
          <w:color w:val="1C232C"/>
        </w:rPr>
        <w:br/>
        <w:t xml:space="preserve">USC Münster – VCW </w:t>
      </w:r>
      <w:r w:rsidRPr="00187F97">
        <w:rPr>
          <w:rFonts w:ascii="Verdana" w:hAnsi="Verdana"/>
          <w:color w:val="1C232C"/>
        </w:rPr>
        <w:br/>
      </w:r>
      <w:r w:rsidRPr="00187F97">
        <w:rPr>
          <w:rFonts w:ascii="Verdana" w:hAnsi="Verdana"/>
          <w:i/>
          <w:iCs/>
          <w:color w:val="1C232C"/>
        </w:rPr>
        <w:t>(Münster, Sporthalle Berg Fidel)</w:t>
      </w:r>
    </w:p>
    <w:p w14:paraId="5543DE51" w14:textId="77777777" w:rsidR="00187F97" w:rsidRPr="00187F97" w:rsidRDefault="00187F97" w:rsidP="00187F97">
      <w:pPr>
        <w:spacing w:line="276" w:lineRule="auto"/>
        <w:rPr>
          <w:rFonts w:ascii="Verdana" w:hAnsi="Verdana"/>
          <w:color w:val="1C232C"/>
        </w:rPr>
      </w:pPr>
      <w:r w:rsidRPr="00187F97">
        <w:rPr>
          <w:rFonts w:ascii="Verdana" w:hAnsi="Verdana"/>
          <w:b/>
          <w:bCs/>
          <w:color w:val="1C232C"/>
        </w:rPr>
        <w:t>02. Oktober 2024</w:t>
      </w:r>
      <w:r w:rsidRPr="00187F97">
        <w:rPr>
          <w:rFonts w:ascii="Verdana" w:hAnsi="Verdana"/>
          <w:i/>
          <w:iCs/>
          <w:color w:val="1C232C"/>
        </w:rPr>
        <w:t xml:space="preserve"> </w:t>
      </w:r>
      <w:r w:rsidRPr="00187F97">
        <w:rPr>
          <w:rFonts w:ascii="Verdana" w:hAnsi="Verdana"/>
          <w:color w:val="1C232C"/>
        </w:rPr>
        <w:t>(Samstag, 19:00 Uhr)</w:t>
      </w:r>
      <w:r w:rsidRPr="00187F97">
        <w:rPr>
          <w:rFonts w:ascii="Verdana" w:hAnsi="Verdana"/>
          <w:color w:val="1C232C"/>
        </w:rPr>
        <w:br/>
        <w:t>SC Potsdam – VCW</w:t>
      </w:r>
      <w:r w:rsidRPr="00187F97">
        <w:rPr>
          <w:rFonts w:ascii="Verdana" w:hAnsi="Verdana"/>
          <w:color w:val="1C232C"/>
        </w:rPr>
        <w:br/>
      </w:r>
      <w:r w:rsidRPr="00187F97">
        <w:rPr>
          <w:rFonts w:ascii="Verdana" w:hAnsi="Verdana"/>
          <w:i/>
          <w:iCs/>
          <w:color w:val="1C232C"/>
        </w:rPr>
        <w:t>(Potsdam, MBS Arena)</w:t>
      </w:r>
      <w:r w:rsidRPr="00187F97">
        <w:rPr>
          <w:rFonts w:ascii="Verdana" w:hAnsi="Verdana"/>
          <w:color w:val="1C232C"/>
        </w:rPr>
        <w:br/>
      </w:r>
      <w:r w:rsidRPr="00187F97">
        <w:rPr>
          <w:rFonts w:ascii="Verdana" w:hAnsi="Verdana"/>
          <w:color w:val="1C232C"/>
          <w:u w:val="single"/>
        </w:rPr>
        <w:br/>
      </w:r>
      <w:r w:rsidRPr="00187F97">
        <w:rPr>
          <w:rFonts w:ascii="Verdana" w:hAnsi="Verdana"/>
          <w:i/>
          <w:iCs/>
          <w:color w:val="1C232C"/>
        </w:rPr>
        <w:t>Die Spiele der 1. Volleyball Bundesliga werden live und on-Demand auf der Streaming-Plattform DYN übertragen.</w:t>
      </w:r>
      <w:r w:rsidRPr="00187F97">
        <w:rPr>
          <w:rFonts w:ascii="Verdana" w:hAnsi="Verdana"/>
          <w:i/>
          <w:iCs/>
          <w:color w:val="1C232C"/>
        </w:rPr>
        <w:br/>
      </w:r>
    </w:p>
    <w:p w14:paraId="27B4B6F9" w14:textId="77777777" w:rsidR="00187F97" w:rsidRPr="00187F97" w:rsidRDefault="00187F97" w:rsidP="00187F97">
      <w:pPr>
        <w:spacing w:line="276" w:lineRule="auto"/>
        <w:rPr>
          <w:rFonts w:ascii="Verdana" w:hAnsi="Verdana"/>
          <w:b/>
          <w:bCs/>
          <w:color w:val="1C232C"/>
          <w:u w:val="single"/>
          <w:lang w:val="en-US"/>
        </w:rPr>
      </w:pPr>
      <w:r w:rsidRPr="00187F97">
        <w:rPr>
          <w:rFonts w:ascii="Verdana" w:hAnsi="Verdana"/>
          <w:b/>
          <w:bCs/>
          <w:color w:val="1C232C"/>
          <w:u w:val="single"/>
          <w:lang w:val="en-US"/>
        </w:rPr>
        <w:t xml:space="preserve">CEV Volleyball Challenge Cup (1/16-Finale) </w:t>
      </w:r>
    </w:p>
    <w:p w14:paraId="5ADC375C" w14:textId="77777777" w:rsidR="00187F97" w:rsidRPr="00187F97" w:rsidRDefault="00187F97" w:rsidP="00187F97">
      <w:pPr>
        <w:spacing w:line="276" w:lineRule="auto"/>
        <w:rPr>
          <w:rFonts w:ascii="Verdana" w:hAnsi="Verdana"/>
          <w:color w:val="1C232C"/>
        </w:rPr>
      </w:pPr>
      <w:r w:rsidRPr="00187F97">
        <w:rPr>
          <w:rFonts w:ascii="Verdana" w:hAnsi="Verdana"/>
          <w:b/>
          <w:bCs/>
          <w:color w:val="1C232C"/>
        </w:rPr>
        <w:t xml:space="preserve">05. November 2024 </w:t>
      </w:r>
      <w:r w:rsidRPr="00187F97">
        <w:rPr>
          <w:rFonts w:ascii="Verdana" w:hAnsi="Verdana"/>
          <w:color w:val="1C232C"/>
        </w:rPr>
        <w:t>(Dienstag, 19:00 Uhr Ortszeit / 18:00 Uhr deutsche Zeit)</w:t>
      </w:r>
      <w:r w:rsidRPr="00187F97">
        <w:rPr>
          <w:rFonts w:ascii="Verdana" w:hAnsi="Verdana"/>
          <w:color w:val="1C232C"/>
        </w:rPr>
        <w:br/>
        <w:t xml:space="preserve">Galatasaray Daikin Istanbul – VC Wiesbaden </w:t>
      </w:r>
      <w:r w:rsidRPr="00187F97">
        <w:rPr>
          <w:rFonts w:ascii="Verdana" w:hAnsi="Verdana"/>
          <w:color w:val="1C232C"/>
        </w:rPr>
        <w:br/>
        <w:t>(</w:t>
      </w:r>
      <w:r w:rsidRPr="00187F97">
        <w:rPr>
          <w:rFonts w:ascii="Verdana" w:hAnsi="Verdana"/>
          <w:i/>
          <w:iCs/>
          <w:color w:val="1C232C"/>
        </w:rPr>
        <w:t>Istanbul,</w:t>
      </w:r>
      <w:r w:rsidRPr="00187F97">
        <w:rPr>
          <w:rFonts w:ascii="Verdana" w:hAnsi="Verdana"/>
          <w:color w:val="1C232C"/>
        </w:rPr>
        <w:t xml:space="preserve"> </w:t>
      </w:r>
      <w:r w:rsidRPr="00187F97">
        <w:rPr>
          <w:rFonts w:ascii="Verdana" w:hAnsi="Verdana"/>
          <w:i/>
          <w:iCs/>
          <w:color w:val="1C232C"/>
        </w:rPr>
        <w:t>Burhan Felek Voleybol Salonu)</w:t>
      </w:r>
    </w:p>
    <w:p w14:paraId="14265690" w14:textId="77777777" w:rsidR="00187F97" w:rsidRDefault="00187F97" w:rsidP="00187F97">
      <w:pPr>
        <w:spacing w:line="276" w:lineRule="auto"/>
        <w:rPr>
          <w:rFonts w:ascii="Verdana" w:hAnsi="Verdana"/>
          <w:i/>
          <w:iCs/>
          <w:color w:val="1C232C"/>
        </w:rPr>
      </w:pPr>
      <w:r w:rsidRPr="00187F97">
        <w:rPr>
          <w:rFonts w:ascii="Verdana" w:hAnsi="Verdana"/>
          <w:b/>
          <w:bCs/>
          <w:color w:val="1C232C"/>
        </w:rPr>
        <w:t xml:space="preserve">14. November 2024 </w:t>
      </w:r>
      <w:r w:rsidRPr="00187F97">
        <w:rPr>
          <w:rFonts w:ascii="Verdana" w:hAnsi="Verdana"/>
          <w:color w:val="1C232C"/>
        </w:rPr>
        <w:t>(Donnerstag, 19:30 Uhr)</w:t>
      </w:r>
      <w:r w:rsidRPr="00187F97">
        <w:rPr>
          <w:rFonts w:ascii="Verdana" w:hAnsi="Verdana"/>
          <w:b/>
          <w:bCs/>
          <w:color w:val="1C232C"/>
        </w:rPr>
        <w:br/>
      </w:r>
      <w:r w:rsidRPr="00187F97">
        <w:rPr>
          <w:rFonts w:ascii="Verdana" w:hAnsi="Verdana"/>
          <w:color w:val="1C232C"/>
        </w:rPr>
        <w:t xml:space="preserve">VC Wiesbaden – Galatasaray Daikin Istanbul </w:t>
      </w:r>
      <w:r w:rsidRPr="00187F97">
        <w:rPr>
          <w:rFonts w:ascii="Verdana" w:hAnsi="Verdana"/>
          <w:color w:val="1C232C"/>
        </w:rPr>
        <w:br/>
      </w:r>
      <w:r w:rsidRPr="00187F97">
        <w:rPr>
          <w:rFonts w:ascii="Verdana" w:hAnsi="Verdana"/>
          <w:i/>
          <w:iCs/>
          <w:color w:val="1C232C"/>
        </w:rPr>
        <w:t>(Wiesbaden, Sporthalle am Platz der Deutschen Einheit)</w:t>
      </w:r>
    </w:p>
    <w:p w14:paraId="4D44BA82" w14:textId="1DD37BD3" w:rsidR="00187F97" w:rsidRPr="00187F97" w:rsidRDefault="00187F97" w:rsidP="00187F97">
      <w:pPr>
        <w:spacing w:line="276" w:lineRule="auto"/>
        <w:rPr>
          <w:rFonts w:ascii="Verdana" w:hAnsi="Verdana"/>
          <w:b/>
          <w:bCs/>
          <w:color w:val="1C232C"/>
        </w:rPr>
      </w:pPr>
      <w:hyperlink r:id="rId8" w:history="1">
        <w:r w:rsidRPr="00187F97">
          <w:rPr>
            <w:rStyle w:val="Hyperlink"/>
            <w:rFonts w:ascii="Verdana" w:hAnsi="Verdana"/>
            <w:i/>
            <w:iCs/>
          </w:rPr>
          <w:t>Tickets für VC Wiesbaden - Galatasaray Daikin Istanbul | vivenu</w:t>
        </w:r>
      </w:hyperlink>
      <w:r w:rsidRPr="00187F97">
        <w:rPr>
          <w:rFonts w:ascii="Verdana" w:hAnsi="Verdana"/>
          <w:b/>
          <w:bCs/>
          <w:color w:val="1C232C"/>
        </w:rPr>
        <w:br/>
      </w:r>
    </w:p>
    <w:p w14:paraId="60B3F141" w14:textId="77777777" w:rsidR="00187F97" w:rsidRPr="00187F97" w:rsidRDefault="00187F97" w:rsidP="00187F97">
      <w:pPr>
        <w:spacing w:line="276" w:lineRule="auto"/>
        <w:rPr>
          <w:rFonts w:ascii="Verdana" w:hAnsi="Verdana"/>
          <w:b/>
          <w:bCs/>
          <w:color w:val="1C232C"/>
          <w:u w:val="single"/>
        </w:rPr>
      </w:pPr>
      <w:r w:rsidRPr="00187F97">
        <w:rPr>
          <w:rFonts w:ascii="Verdana" w:hAnsi="Verdana"/>
          <w:b/>
          <w:bCs/>
          <w:color w:val="1C232C"/>
          <w:u w:val="single"/>
        </w:rPr>
        <w:t>DVV-Pokal</w:t>
      </w:r>
    </w:p>
    <w:p w14:paraId="723B3742" w14:textId="77777777" w:rsidR="00187F97" w:rsidRPr="00187F97" w:rsidRDefault="00187F97" w:rsidP="00187F97">
      <w:pPr>
        <w:spacing w:line="276" w:lineRule="auto"/>
        <w:rPr>
          <w:rFonts w:ascii="Verdana" w:hAnsi="Verdana"/>
          <w:color w:val="1C232C"/>
        </w:rPr>
      </w:pPr>
      <w:r w:rsidRPr="00187F97">
        <w:rPr>
          <w:rFonts w:ascii="Verdana" w:hAnsi="Verdana"/>
          <w:b/>
          <w:bCs/>
          <w:color w:val="1C232C"/>
        </w:rPr>
        <w:t>09. / 10. November 2024</w:t>
      </w:r>
      <w:r w:rsidRPr="00187F97">
        <w:rPr>
          <w:rFonts w:ascii="Verdana" w:hAnsi="Verdana"/>
          <w:b/>
          <w:bCs/>
          <w:color w:val="1C232C"/>
        </w:rPr>
        <w:br/>
      </w:r>
      <w:r w:rsidRPr="00187F97">
        <w:rPr>
          <w:rFonts w:ascii="Verdana" w:hAnsi="Verdana"/>
          <w:color w:val="1C232C"/>
        </w:rPr>
        <w:t>Der VCW-Auswärtsgegner wird am 27. Oktober 2024 (18:00 Uhr) in der Partie</w:t>
      </w:r>
      <w:r w:rsidRPr="00187F97">
        <w:rPr>
          <w:rFonts w:ascii="Verdana" w:hAnsi="Verdana"/>
          <w:color w:val="1C232C"/>
        </w:rPr>
        <w:br/>
        <w:t>SCU Emlichheim – Stralsunder Wildcats ermittelt.</w:t>
      </w:r>
    </w:p>
    <w:p w14:paraId="3313C650" w14:textId="64C3C75A" w:rsidR="008143DA" w:rsidRPr="003F7883" w:rsidRDefault="008143DA" w:rsidP="00187F97">
      <w:pPr>
        <w:spacing w:line="276" w:lineRule="auto"/>
        <w:jc w:val="both"/>
        <w:rPr>
          <w:rFonts w:ascii="Verdana" w:hAnsi="Verdana"/>
          <w:b/>
          <w:bCs/>
          <w:color w:val="1C232C"/>
        </w:rPr>
      </w:pPr>
    </w:p>
    <w:p w14:paraId="3990E7E8" w14:textId="48C312EB" w:rsidR="00911F4C" w:rsidRPr="00256711" w:rsidRDefault="00082F9E" w:rsidP="00911F4C">
      <w:pPr>
        <w:spacing w:line="276" w:lineRule="auto"/>
        <w:rPr>
          <w:rFonts w:ascii="Verdana" w:hAnsi="Verdana"/>
        </w:rPr>
      </w:pPr>
      <w:r>
        <w:rPr>
          <w:rFonts w:ascii="Verdana" w:hAnsi="Verdana"/>
          <w:i/>
          <w:iCs/>
          <w:color w:val="1C232C"/>
        </w:rPr>
        <w:br/>
      </w:r>
    </w:p>
    <w:p w14:paraId="354E1878" w14:textId="10705AFA" w:rsidR="00EE22C8" w:rsidRPr="00EE22C8" w:rsidRDefault="00EE22C8" w:rsidP="00911F4C">
      <w:pPr>
        <w:spacing w:line="276" w:lineRule="auto"/>
        <w:rPr>
          <w:rFonts w:ascii="Verdana" w:hAnsi="Verdana"/>
          <w:b/>
          <w:bCs/>
          <w:color w:val="1C232C"/>
        </w:rPr>
      </w:pPr>
    </w:p>
    <w:p w14:paraId="07665101" w14:textId="118357EB" w:rsidR="00BA0725" w:rsidRPr="003D43D9" w:rsidRDefault="00E26A3B" w:rsidP="003D43D9">
      <w:pPr>
        <w:rPr>
          <w:rFonts w:ascii="Verdana" w:hAnsi="Verdana"/>
          <w:color w:val="1C232C"/>
        </w:rPr>
      </w:pPr>
      <w:r>
        <w:rPr>
          <w:rFonts w:ascii="Verdana" w:hAnsi="Verdana"/>
          <w:noProof/>
          <w:color w:val="1C232C"/>
        </w:rPr>
        <w:lastRenderedPageBreak/>
        <w:drawing>
          <wp:inline distT="0" distB="0" distL="0" distR="0" wp14:anchorId="76D0949B" wp14:editId="32ACFD94">
            <wp:extent cx="5759449" cy="3841439"/>
            <wp:effectExtent l="0" t="0" r="0" b="6985"/>
            <wp:docPr id="47625297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52974" name="Grafik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49" cy="3841439"/>
                    </a:xfrm>
                    <a:prstGeom prst="rect">
                      <a:avLst/>
                    </a:prstGeom>
                  </pic:spPr>
                </pic:pic>
              </a:graphicData>
            </a:graphic>
          </wp:inline>
        </w:drawing>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14C7CC56" w14:textId="77777777" w:rsidR="00DB0183" w:rsidRDefault="00DB0183" w:rsidP="00695FA8">
      <w:pPr>
        <w:jc w:val="both"/>
        <w:rPr>
          <w:rFonts w:ascii="Verdana" w:hAnsi="Verdana"/>
          <w:b/>
          <w:sz w:val="20"/>
          <w:szCs w:val="20"/>
        </w:rPr>
      </w:pPr>
    </w:p>
    <w:p w14:paraId="0B1D6CED" w14:textId="174D8A85"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C61F" w14:textId="77777777" w:rsidR="00F87028" w:rsidRDefault="00F87028" w:rsidP="00CE0C86">
      <w:pPr>
        <w:spacing w:after="0" w:line="240" w:lineRule="auto"/>
      </w:pPr>
      <w:r>
        <w:separator/>
      </w:r>
    </w:p>
  </w:endnote>
  <w:endnote w:type="continuationSeparator" w:id="0">
    <w:p w14:paraId="50E88C6D" w14:textId="77777777" w:rsidR="00F87028" w:rsidRDefault="00F8702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61F9B" w14:textId="77777777" w:rsidR="00F87028" w:rsidRDefault="00F87028" w:rsidP="00CE0C86">
      <w:pPr>
        <w:spacing w:after="0" w:line="240" w:lineRule="auto"/>
      </w:pPr>
      <w:r>
        <w:separator/>
      </w:r>
    </w:p>
  </w:footnote>
  <w:footnote w:type="continuationSeparator" w:id="0">
    <w:p w14:paraId="37665761" w14:textId="77777777" w:rsidR="00F87028" w:rsidRDefault="00F8702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53BA1"/>
    <w:multiLevelType w:val="multilevel"/>
    <w:tmpl w:val="ADC6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1"/>
  </w:num>
  <w:num w:numId="6" w16cid:durableId="1110126355">
    <w:abstractNumId w:val="5"/>
  </w:num>
  <w:num w:numId="7" w16cid:durableId="76777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093"/>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2B9C"/>
    <w:rsid w:val="00033030"/>
    <w:rsid w:val="000344CB"/>
    <w:rsid w:val="00034BF6"/>
    <w:rsid w:val="000352F5"/>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BD"/>
    <w:rsid w:val="000514C1"/>
    <w:rsid w:val="00051D9A"/>
    <w:rsid w:val="000521FC"/>
    <w:rsid w:val="000527ED"/>
    <w:rsid w:val="00052DF3"/>
    <w:rsid w:val="00052E4D"/>
    <w:rsid w:val="000535E1"/>
    <w:rsid w:val="000537A8"/>
    <w:rsid w:val="000538B5"/>
    <w:rsid w:val="00054A0E"/>
    <w:rsid w:val="00055B56"/>
    <w:rsid w:val="00055FBB"/>
    <w:rsid w:val="000563A8"/>
    <w:rsid w:val="0005646B"/>
    <w:rsid w:val="000567A7"/>
    <w:rsid w:val="00056B25"/>
    <w:rsid w:val="00057A0D"/>
    <w:rsid w:val="00057FF8"/>
    <w:rsid w:val="000602CF"/>
    <w:rsid w:val="00060B3B"/>
    <w:rsid w:val="00060BF1"/>
    <w:rsid w:val="000610A8"/>
    <w:rsid w:val="000617A0"/>
    <w:rsid w:val="000618F5"/>
    <w:rsid w:val="00061BAE"/>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BDA"/>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0EFA"/>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C34"/>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0BDE"/>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391A"/>
    <w:rsid w:val="00104071"/>
    <w:rsid w:val="00104D67"/>
    <w:rsid w:val="001057BE"/>
    <w:rsid w:val="00105993"/>
    <w:rsid w:val="00105F5E"/>
    <w:rsid w:val="00106890"/>
    <w:rsid w:val="001068F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9E7"/>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48"/>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5C1E"/>
    <w:rsid w:val="0015770C"/>
    <w:rsid w:val="00157B88"/>
    <w:rsid w:val="00160A92"/>
    <w:rsid w:val="00160D8A"/>
    <w:rsid w:val="00160F7E"/>
    <w:rsid w:val="0016119B"/>
    <w:rsid w:val="00161439"/>
    <w:rsid w:val="00161830"/>
    <w:rsid w:val="00161BCB"/>
    <w:rsid w:val="00162052"/>
    <w:rsid w:val="0016231B"/>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3BB3"/>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94"/>
    <w:rsid w:val="001820B4"/>
    <w:rsid w:val="001822F5"/>
    <w:rsid w:val="0018380F"/>
    <w:rsid w:val="00183CED"/>
    <w:rsid w:val="001842E3"/>
    <w:rsid w:val="00185C6D"/>
    <w:rsid w:val="00185E1D"/>
    <w:rsid w:val="001860ED"/>
    <w:rsid w:val="0018644F"/>
    <w:rsid w:val="001864C1"/>
    <w:rsid w:val="0018712F"/>
    <w:rsid w:val="00187A62"/>
    <w:rsid w:val="00187F97"/>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4113"/>
    <w:rsid w:val="001A566F"/>
    <w:rsid w:val="001A5A03"/>
    <w:rsid w:val="001A66EB"/>
    <w:rsid w:val="001A677D"/>
    <w:rsid w:val="001A681D"/>
    <w:rsid w:val="001A6991"/>
    <w:rsid w:val="001A759B"/>
    <w:rsid w:val="001A7708"/>
    <w:rsid w:val="001A790D"/>
    <w:rsid w:val="001A7FA8"/>
    <w:rsid w:val="001B0230"/>
    <w:rsid w:val="001B039F"/>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469"/>
    <w:rsid w:val="001B3652"/>
    <w:rsid w:val="001B38E3"/>
    <w:rsid w:val="001B413B"/>
    <w:rsid w:val="001B4592"/>
    <w:rsid w:val="001B4615"/>
    <w:rsid w:val="001B4B2D"/>
    <w:rsid w:val="001B5268"/>
    <w:rsid w:val="001B60B8"/>
    <w:rsid w:val="001B62CF"/>
    <w:rsid w:val="001B652D"/>
    <w:rsid w:val="001B7187"/>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279F"/>
    <w:rsid w:val="00244306"/>
    <w:rsid w:val="00244E5F"/>
    <w:rsid w:val="00244F0E"/>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11"/>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35C"/>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1"/>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605"/>
    <w:rsid w:val="002B0641"/>
    <w:rsid w:val="002B0D8E"/>
    <w:rsid w:val="002B0EA8"/>
    <w:rsid w:val="002B0FF9"/>
    <w:rsid w:val="002B15CF"/>
    <w:rsid w:val="002B1677"/>
    <w:rsid w:val="002B1ACB"/>
    <w:rsid w:val="002B3105"/>
    <w:rsid w:val="002B3302"/>
    <w:rsid w:val="002B358F"/>
    <w:rsid w:val="002B3D7B"/>
    <w:rsid w:val="002B3D7D"/>
    <w:rsid w:val="002B4772"/>
    <w:rsid w:val="002B47F1"/>
    <w:rsid w:val="002B52BF"/>
    <w:rsid w:val="002B57AA"/>
    <w:rsid w:val="002B5D0C"/>
    <w:rsid w:val="002B5E0F"/>
    <w:rsid w:val="002B5EF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64C"/>
    <w:rsid w:val="002F4E29"/>
    <w:rsid w:val="002F4E68"/>
    <w:rsid w:val="002F5016"/>
    <w:rsid w:val="002F5750"/>
    <w:rsid w:val="002F57F1"/>
    <w:rsid w:val="002F57FA"/>
    <w:rsid w:val="002F5853"/>
    <w:rsid w:val="002F5930"/>
    <w:rsid w:val="002F69D2"/>
    <w:rsid w:val="002F79BA"/>
    <w:rsid w:val="002F7A7E"/>
    <w:rsid w:val="002F7B62"/>
    <w:rsid w:val="003002A6"/>
    <w:rsid w:val="00300BC8"/>
    <w:rsid w:val="00301300"/>
    <w:rsid w:val="00301384"/>
    <w:rsid w:val="003013AD"/>
    <w:rsid w:val="003022CD"/>
    <w:rsid w:val="003026BA"/>
    <w:rsid w:val="00302E18"/>
    <w:rsid w:val="00302ED0"/>
    <w:rsid w:val="0030300C"/>
    <w:rsid w:val="00303CD0"/>
    <w:rsid w:val="00304AC7"/>
    <w:rsid w:val="00304B59"/>
    <w:rsid w:val="003057EA"/>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27E8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93A"/>
    <w:rsid w:val="00337DB2"/>
    <w:rsid w:val="00340171"/>
    <w:rsid w:val="00340376"/>
    <w:rsid w:val="003407A0"/>
    <w:rsid w:val="003409CB"/>
    <w:rsid w:val="00340B8F"/>
    <w:rsid w:val="003410A8"/>
    <w:rsid w:val="003411A8"/>
    <w:rsid w:val="00341C3E"/>
    <w:rsid w:val="00341D5B"/>
    <w:rsid w:val="003421BA"/>
    <w:rsid w:val="00343846"/>
    <w:rsid w:val="0034411E"/>
    <w:rsid w:val="00344229"/>
    <w:rsid w:val="0034450B"/>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17A"/>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63CF"/>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EFC"/>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2D0"/>
    <w:rsid w:val="003D13BD"/>
    <w:rsid w:val="003D1494"/>
    <w:rsid w:val="003D1F33"/>
    <w:rsid w:val="003D23AD"/>
    <w:rsid w:val="003D2488"/>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3F7883"/>
    <w:rsid w:val="00400131"/>
    <w:rsid w:val="00401641"/>
    <w:rsid w:val="00402567"/>
    <w:rsid w:val="0040274C"/>
    <w:rsid w:val="0040278B"/>
    <w:rsid w:val="00402FDE"/>
    <w:rsid w:val="0040319C"/>
    <w:rsid w:val="00404240"/>
    <w:rsid w:val="00404369"/>
    <w:rsid w:val="00404B33"/>
    <w:rsid w:val="0040511D"/>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4578"/>
    <w:rsid w:val="0042514A"/>
    <w:rsid w:val="004252C7"/>
    <w:rsid w:val="00425C22"/>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1D7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82C"/>
    <w:rsid w:val="00451C87"/>
    <w:rsid w:val="0045218A"/>
    <w:rsid w:val="004527D5"/>
    <w:rsid w:val="00452B22"/>
    <w:rsid w:val="00452FD6"/>
    <w:rsid w:val="004546D3"/>
    <w:rsid w:val="00454786"/>
    <w:rsid w:val="00455638"/>
    <w:rsid w:val="0045575D"/>
    <w:rsid w:val="00456C7F"/>
    <w:rsid w:val="00456D6D"/>
    <w:rsid w:val="00456D8D"/>
    <w:rsid w:val="00456E80"/>
    <w:rsid w:val="00457020"/>
    <w:rsid w:val="00457246"/>
    <w:rsid w:val="00457C58"/>
    <w:rsid w:val="00460175"/>
    <w:rsid w:val="004609D4"/>
    <w:rsid w:val="0046189E"/>
    <w:rsid w:val="004620C5"/>
    <w:rsid w:val="00462C18"/>
    <w:rsid w:val="00462DDB"/>
    <w:rsid w:val="004631B6"/>
    <w:rsid w:val="004632CC"/>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BED"/>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2D7"/>
    <w:rsid w:val="00490BDC"/>
    <w:rsid w:val="00490F67"/>
    <w:rsid w:val="004912FA"/>
    <w:rsid w:val="004916E9"/>
    <w:rsid w:val="004919B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5F83"/>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4F1A"/>
    <w:rsid w:val="004C6766"/>
    <w:rsid w:val="004C688C"/>
    <w:rsid w:val="004C6EDB"/>
    <w:rsid w:val="004C721F"/>
    <w:rsid w:val="004C7EE5"/>
    <w:rsid w:val="004D0E4E"/>
    <w:rsid w:val="004D1B4C"/>
    <w:rsid w:val="004D3160"/>
    <w:rsid w:val="004D31BF"/>
    <w:rsid w:val="004D3D7C"/>
    <w:rsid w:val="004D3F0F"/>
    <w:rsid w:val="004D4554"/>
    <w:rsid w:val="004D482E"/>
    <w:rsid w:val="004D4BA8"/>
    <w:rsid w:val="004D4D98"/>
    <w:rsid w:val="004D53CB"/>
    <w:rsid w:val="004D54F4"/>
    <w:rsid w:val="004D55AE"/>
    <w:rsid w:val="004D6210"/>
    <w:rsid w:val="004D752C"/>
    <w:rsid w:val="004D7CD4"/>
    <w:rsid w:val="004E0525"/>
    <w:rsid w:val="004E0AA3"/>
    <w:rsid w:val="004E0BF6"/>
    <w:rsid w:val="004E1190"/>
    <w:rsid w:val="004E1404"/>
    <w:rsid w:val="004E16F1"/>
    <w:rsid w:val="004E1AD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E7D6B"/>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0BDD"/>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C92"/>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4B45"/>
    <w:rsid w:val="00536782"/>
    <w:rsid w:val="00536BF6"/>
    <w:rsid w:val="005374A0"/>
    <w:rsid w:val="00540360"/>
    <w:rsid w:val="00540E5C"/>
    <w:rsid w:val="00540EC0"/>
    <w:rsid w:val="005411C3"/>
    <w:rsid w:val="0054148B"/>
    <w:rsid w:val="0054154F"/>
    <w:rsid w:val="0054157F"/>
    <w:rsid w:val="00541B8C"/>
    <w:rsid w:val="005420E8"/>
    <w:rsid w:val="00542F77"/>
    <w:rsid w:val="00543064"/>
    <w:rsid w:val="005430C7"/>
    <w:rsid w:val="005439FC"/>
    <w:rsid w:val="0054407B"/>
    <w:rsid w:val="00544381"/>
    <w:rsid w:val="00544480"/>
    <w:rsid w:val="005444EA"/>
    <w:rsid w:val="00544564"/>
    <w:rsid w:val="00544C8F"/>
    <w:rsid w:val="005463D5"/>
    <w:rsid w:val="00546A09"/>
    <w:rsid w:val="00546C27"/>
    <w:rsid w:val="0054711B"/>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686"/>
    <w:rsid w:val="005757DE"/>
    <w:rsid w:val="00575BB8"/>
    <w:rsid w:val="005801C4"/>
    <w:rsid w:val="00580D89"/>
    <w:rsid w:val="0058178C"/>
    <w:rsid w:val="00581AA7"/>
    <w:rsid w:val="00581D5D"/>
    <w:rsid w:val="0058260C"/>
    <w:rsid w:val="005828E8"/>
    <w:rsid w:val="0058295C"/>
    <w:rsid w:val="00582C63"/>
    <w:rsid w:val="00582D65"/>
    <w:rsid w:val="00583388"/>
    <w:rsid w:val="00583935"/>
    <w:rsid w:val="00583DC8"/>
    <w:rsid w:val="0058411D"/>
    <w:rsid w:val="00584BE6"/>
    <w:rsid w:val="00584E03"/>
    <w:rsid w:val="00585C68"/>
    <w:rsid w:val="00585F27"/>
    <w:rsid w:val="00586B22"/>
    <w:rsid w:val="00586F4E"/>
    <w:rsid w:val="00587022"/>
    <w:rsid w:val="005876F9"/>
    <w:rsid w:val="00590801"/>
    <w:rsid w:val="005917DC"/>
    <w:rsid w:val="00592035"/>
    <w:rsid w:val="00592B2A"/>
    <w:rsid w:val="005932F2"/>
    <w:rsid w:val="0059354C"/>
    <w:rsid w:val="00593593"/>
    <w:rsid w:val="00593967"/>
    <w:rsid w:val="00593C29"/>
    <w:rsid w:val="0059464C"/>
    <w:rsid w:val="00594659"/>
    <w:rsid w:val="00594DBD"/>
    <w:rsid w:val="005957AB"/>
    <w:rsid w:val="00595C10"/>
    <w:rsid w:val="00596533"/>
    <w:rsid w:val="0059690C"/>
    <w:rsid w:val="005973A1"/>
    <w:rsid w:val="005976DD"/>
    <w:rsid w:val="005A04A9"/>
    <w:rsid w:val="005A1D84"/>
    <w:rsid w:val="005A2CFD"/>
    <w:rsid w:val="005A3230"/>
    <w:rsid w:val="005A3288"/>
    <w:rsid w:val="005A3435"/>
    <w:rsid w:val="005A354F"/>
    <w:rsid w:val="005A4766"/>
    <w:rsid w:val="005A483F"/>
    <w:rsid w:val="005A4F85"/>
    <w:rsid w:val="005A5523"/>
    <w:rsid w:val="005A55CF"/>
    <w:rsid w:val="005A5861"/>
    <w:rsid w:val="005A59D6"/>
    <w:rsid w:val="005A5F7D"/>
    <w:rsid w:val="005A77B2"/>
    <w:rsid w:val="005A7C1A"/>
    <w:rsid w:val="005B0462"/>
    <w:rsid w:val="005B0FF7"/>
    <w:rsid w:val="005B19C2"/>
    <w:rsid w:val="005B274A"/>
    <w:rsid w:val="005B3DEF"/>
    <w:rsid w:val="005B46AD"/>
    <w:rsid w:val="005B46FA"/>
    <w:rsid w:val="005B4A92"/>
    <w:rsid w:val="005B557C"/>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AF3"/>
    <w:rsid w:val="005E2D54"/>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6456"/>
    <w:rsid w:val="00606D26"/>
    <w:rsid w:val="00607483"/>
    <w:rsid w:val="006077CC"/>
    <w:rsid w:val="00607A15"/>
    <w:rsid w:val="00607E68"/>
    <w:rsid w:val="006121C6"/>
    <w:rsid w:val="0061285A"/>
    <w:rsid w:val="00612A5C"/>
    <w:rsid w:val="00612A62"/>
    <w:rsid w:val="0061317A"/>
    <w:rsid w:val="006132F2"/>
    <w:rsid w:val="0061423F"/>
    <w:rsid w:val="00614DE1"/>
    <w:rsid w:val="006152CA"/>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408"/>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441"/>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575FB"/>
    <w:rsid w:val="0066131D"/>
    <w:rsid w:val="00661F42"/>
    <w:rsid w:val="00662232"/>
    <w:rsid w:val="00662C90"/>
    <w:rsid w:val="006632EB"/>
    <w:rsid w:val="006633AB"/>
    <w:rsid w:val="00663561"/>
    <w:rsid w:val="00663A9B"/>
    <w:rsid w:val="006640A5"/>
    <w:rsid w:val="0066414A"/>
    <w:rsid w:val="00664183"/>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19F3"/>
    <w:rsid w:val="00681C89"/>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5FB"/>
    <w:rsid w:val="006C7E53"/>
    <w:rsid w:val="006C7F89"/>
    <w:rsid w:val="006D083E"/>
    <w:rsid w:val="006D09E8"/>
    <w:rsid w:val="006D284B"/>
    <w:rsid w:val="006D3B1A"/>
    <w:rsid w:val="006D493F"/>
    <w:rsid w:val="006D5090"/>
    <w:rsid w:val="006D5542"/>
    <w:rsid w:val="006D59E5"/>
    <w:rsid w:val="006D5ADE"/>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49E"/>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8D3"/>
    <w:rsid w:val="00720AF4"/>
    <w:rsid w:val="00720B38"/>
    <w:rsid w:val="00720D21"/>
    <w:rsid w:val="00721BD7"/>
    <w:rsid w:val="007225E0"/>
    <w:rsid w:val="00722F72"/>
    <w:rsid w:val="00723E59"/>
    <w:rsid w:val="00724235"/>
    <w:rsid w:val="00725DEC"/>
    <w:rsid w:val="00726A69"/>
    <w:rsid w:val="00726E07"/>
    <w:rsid w:val="007275C1"/>
    <w:rsid w:val="007278DC"/>
    <w:rsid w:val="00730ACA"/>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0A84"/>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4DB3"/>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6B1"/>
    <w:rsid w:val="00790E7E"/>
    <w:rsid w:val="00791197"/>
    <w:rsid w:val="007918AD"/>
    <w:rsid w:val="00792014"/>
    <w:rsid w:val="0079353B"/>
    <w:rsid w:val="007939F3"/>
    <w:rsid w:val="00794AFB"/>
    <w:rsid w:val="00795268"/>
    <w:rsid w:val="007959D8"/>
    <w:rsid w:val="00795F50"/>
    <w:rsid w:val="00797C34"/>
    <w:rsid w:val="007A03DF"/>
    <w:rsid w:val="007A078E"/>
    <w:rsid w:val="007A0A78"/>
    <w:rsid w:val="007A14EB"/>
    <w:rsid w:val="007A159F"/>
    <w:rsid w:val="007A1D73"/>
    <w:rsid w:val="007A21EA"/>
    <w:rsid w:val="007A3622"/>
    <w:rsid w:val="007A366D"/>
    <w:rsid w:val="007A394F"/>
    <w:rsid w:val="007A3F3E"/>
    <w:rsid w:val="007A4053"/>
    <w:rsid w:val="007A5581"/>
    <w:rsid w:val="007A5B0B"/>
    <w:rsid w:val="007A684F"/>
    <w:rsid w:val="007A6B53"/>
    <w:rsid w:val="007A6D9E"/>
    <w:rsid w:val="007A7E04"/>
    <w:rsid w:val="007B0094"/>
    <w:rsid w:val="007B0CCE"/>
    <w:rsid w:val="007B1824"/>
    <w:rsid w:val="007B1A11"/>
    <w:rsid w:val="007B2322"/>
    <w:rsid w:val="007B2CB3"/>
    <w:rsid w:val="007B2F23"/>
    <w:rsid w:val="007B3356"/>
    <w:rsid w:val="007B37F4"/>
    <w:rsid w:val="007B3DC4"/>
    <w:rsid w:val="007B3ED7"/>
    <w:rsid w:val="007B407F"/>
    <w:rsid w:val="007B42AE"/>
    <w:rsid w:val="007B4799"/>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385A"/>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32D9"/>
    <w:rsid w:val="007E4686"/>
    <w:rsid w:val="007E4A89"/>
    <w:rsid w:val="007E4BEF"/>
    <w:rsid w:val="007E6D8F"/>
    <w:rsid w:val="007F02BE"/>
    <w:rsid w:val="007F06E2"/>
    <w:rsid w:val="007F0CCD"/>
    <w:rsid w:val="007F1A0F"/>
    <w:rsid w:val="007F1A7D"/>
    <w:rsid w:val="007F2209"/>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3DA"/>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0471"/>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CF4"/>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1D1C"/>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646"/>
    <w:rsid w:val="008C0A66"/>
    <w:rsid w:val="008C0E3C"/>
    <w:rsid w:val="008C12D5"/>
    <w:rsid w:val="008C19E6"/>
    <w:rsid w:val="008C1E57"/>
    <w:rsid w:val="008C26EE"/>
    <w:rsid w:val="008C2A78"/>
    <w:rsid w:val="008C2C19"/>
    <w:rsid w:val="008C35D0"/>
    <w:rsid w:val="008C3B42"/>
    <w:rsid w:val="008C3BD7"/>
    <w:rsid w:val="008C41ED"/>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1CE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0E59"/>
    <w:rsid w:val="008E18D6"/>
    <w:rsid w:val="008E1909"/>
    <w:rsid w:val="008E1D6A"/>
    <w:rsid w:val="008E21F4"/>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2F8A"/>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20F6"/>
    <w:rsid w:val="00913EB5"/>
    <w:rsid w:val="0091419C"/>
    <w:rsid w:val="00914234"/>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1A44"/>
    <w:rsid w:val="009220A2"/>
    <w:rsid w:val="00922627"/>
    <w:rsid w:val="00922880"/>
    <w:rsid w:val="00922FE2"/>
    <w:rsid w:val="00923321"/>
    <w:rsid w:val="00923479"/>
    <w:rsid w:val="00923775"/>
    <w:rsid w:val="00923C07"/>
    <w:rsid w:val="0092466D"/>
    <w:rsid w:val="0092469E"/>
    <w:rsid w:val="009247B4"/>
    <w:rsid w:val="00926ECB"/>
    <w:rsid w:val="009270A6"/>
    <w:rsid w:val="009273C9"/>
    <w:rsid w:val="009278F2"/>
    <w:rsid w:val="00927CC2"/>
    <w:rsid w:val="0093037A"/>
    <w:rsid w:val="00930F3A"/>
    <w:rsid w:val="00931054"/>
    <w:rsid w:val="00931913"/>
    <w:rsid w:val="00932170"/>
    <w:rsid w:val="0093234B"/>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462"/>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A6F"/>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A8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8FD"/>
    <w:rsid w:val="00A07B14"/>
    <w:rsid w:val="00A10AFC"/>
    <w:rsid w:val="00A11811"/>
    <w:rsid w:val="00A118DF"/>
    <w:rsid w:val="00A118FE"/>
    <w:rsid w:val="00A11A78"/>
    <w:rsid w:val="00A12D23"/>
    <w:rsid w:val="00A13072"/>
    <w:rsid w:val="00A13150"/>
    <w:rsid w:val="00A131B7"/>
    <w:rsid w:val="00A13AF1"/>
    <w:rsid w:val="00A13D3B"/>
    <w:rsid w:val="00A14149"/>
    <w:rsid w:val="00A141B2"/>
    <w:rsid w:val="00A14383"/>
    <w:rsid w:val="00A149AC"/>
    <w:rsid w:val="00A14C8F"/>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07"/>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2AB"/>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4FF"/>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87C"/>
    <w:rsid w:val="00A97AF9"/>
    <w:rsid w:val="00A97CF1"/>
    <w:rsid w:val="00AA0E4A"/>
    <w:rsid w:val="00AA0F59"/>
    <w:rsid w:val="00AA1EAA"/>
    <w:rsid w:val="00AA22D6"/>
    <w:rsid w:val="00AA30CE"/>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373B"/>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E6F0B"/>
    <w:rsid w:val="00AF0040"/>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400"/>
    <w:rsid w:val="00B21E39"/>
    <w:rsid w:val="00B21EF2"/>
    <w:rsid w:val="00B221F1"/>
    <w:rsid w:val="00B22407"/>
    <w:rsid w:val="00B22E0B"/>
    <w:rsid w:val="00B23037"/>
    <w:rsid w:val="00B2417C"/>
    <w:rsid w:val="00B24B8D"/>
    <w:rsid w:val="00B24E73"/>
    <w:rsid w:val="00B255BB"/>
    <w:rsid w:val="00B264B1"/>
    <w:rsid w:val="00B26C0A"/>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0B6"/>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9DB"/>
    <w:rsid w:val="00B94C58"/>
    <w:rsid w:val="00B95459"/>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9C3"/>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55A"/>
    <w:rsid w:val="00BC4648"/>
    <w:rsid w:val="00BC483D"/>
    <w:rsid w:val="00BC4B34"/>
    <w:rsid w:val="00BC4FBF"/>
    <w:rsid w:val="00BC58A2"/>
    <w:rsid w:val="00BC6198"/>
    <w:rsid w:val="00BC6C6B"/>
    <w:rsid w:val="00BC6F58"/>
    <w:rsid w:val="00BC6F8A"/>
    <w:rsid w:val="00BC7207"/>
    <w:rsid w:val="00BC7705"/>
    <w:rsid w:val="00BC7943"/>
    <w:rsid w:val="00BC7B34"/>
    <w:rsid w:val="00BD0141"/>
    <w:rsid w:val="00BD0C1C"/>
    <w:rsid w:val="00BD0FC3"/>
    <w:rsid w:val="00BD1134"/>
    <w:rsid w:val="00BD1372"/>
    <w:rsid w:val="00BD21C6"/>
    <w:rsid w:val="00BD2F2D"/>
    <w:rsid w:val="00BD30AB"/>
    <w:rsid w:val="00BD388E"/>
    <w:rsid w:val="00BD4230"/>
    <w:rsid w:val="00BD4E24"/>
    <w:rsid w:val="00BD5508"/>
    <w:rsid w:val="00BD57F3"/>
    <w:rsid w:val="00BD606E"/>
    <w:rsid w:val="00BD613B"/>
    <w:rsid w:val="00BD62B0"/>
    <w:rsid w:val="00BD63BC"/>
    <w:rsid w:val="00BE0189"/>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6D2D"/>
    <w:rsid w:val="00C07846"/>
    <w:rsid w:val="00C0791E"/>
    <w:rsid w:val="00C10549"/>
    <w:rsid w:val="00C10B72"/>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006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473"/>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97F"/>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5C83"/>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588"/>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11E2"/>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287"/>
    <w:rsid w:val="00D467E1"/>
    <w:rsid w:val="00D46EA7"/>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532"/>
    <w:rsid w:val="00D62D6B"/>
    <w:rsid w:val="00D630C6"/>
    <w:rsid w:val="00D63684"/>
    <w:rsid w:val="00D63C38"/>
    <w:rsid w:val="00D63F1B"/>
    <w:rsid w:val="00D6442C"/>
    <w:rsid w:val="00D64D6D"/>
    <w:rsid w:val="00D654B6"/>
    <w:rsid w:val="00D66420"/>
    <w:rsid w:val="00D666D7"/>
    <w:rsid w:val="00D66CEE"/>
    <w:rsid w:val="00D66E2B"/>
    <w:rsid w:val="00D67017"/>
    <w:rsid w:val="00D67F2E"/>
    <w:rsid w:val="00D709A8"/>
    <w:rsid w:val="00D70A22"/>
    <w:rsid w:val="00D70E91"/>
    <w:rsid w:val="00D724F0"/>
    <w:rsid w:val="00D729CD"/>
    <w:rsid w:val="00D72B68"/>
    <w:rsid w:val="00D72D4D"/>
    <w:rsid w:val="00D732FE"/>
    <w:rsid w:val="00D7341F"/>
    <w:rsid w:val="00D73E68"/>
    <w:rsid w:val="00D74706"/>
    <w:rsid w:val="00D74EC1"/>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377"/>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B0C"/>
    <w:rsid w:val="00D96D7C"/>
    <w:rsid w:val="00D9707A"/>
    <w:rsid w:val="00D97688"/>
    <w:rsid w:val="00D97B03"/>
    <w:rsid w:val="00DA1050"/>
    <w:rsid w:val="00DA12DF"/>
    <w:rsid w:val="00DA19CA"/>
    <w:rsid w:val="00DA2133"/>
    <w:rsid w:val="00DA23A3"/>
    <w:rsid w:val="00DA2B13"/>
    <w:rsid w:val="00DA2BAC"/>
    <w:rsid w:val="00DA30FF"/>
    <w:rsid w:val="00DA38CC"/>
    <w:rsid w:val="00DA3A57"/>
    <w:rsid w:val="00DA583A"/>
    <w:rsid w:val="00DA69DA"/>
    <w:rsid w:val="00DA69FD"/>
    <w:rsid w:val="00DA6D22"/>
    <w:rsid w:val="00DA7161"/>
    <w:rsid w:val="00DA7578"/>
    <w:rsid w:val="00DA7951"/>
    <w:rsid w:val="00DA7B08"/>
    <w:rsid w:val="00DB0183"/>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A61"/>
    <w:rsid w:val="00DB7BB8"/>
    <w:rsid w:val="00DB7E46"/>
    <w:rsid w:val="00DB7FEB"/>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F38"/>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90F"/>
    <w:rsid w:val="00E22FB2"/>
    <w:rsid w:val="00E23F1C"/>
    <w:rsid w:val="00E24EBF"/>
    <w:rsid w:val="00E25B9D"/>
    <w:rsid w:val="00E26A3B"/>
    <w:rsid w:val="00E27037"/>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799"/>
    <w:rsid w:val="00E35961"/>
    <w:rsid w:val="00E3643A"/>
    <w:rsid w:val="00E36739"/>
    <w:rsid w:val="00E36866"/>
    <w:rsid w:val="00E36C03"/>
    <w:rsid w:val="00E36EE8"/>
    <w:rsid w:val="00E37653"/>
    <w:rsid w:val="00E40180"/>
    <w:rsid w:val="00E40836"/>
    <w:rsid w:val="00E40F02"/>
    <w:rsid w:val="00E41162"/>
    <w:rsid w:val="00E41428"/>
    <w:rsid w:val="00E41838"/>
    <w:rsid w:val="00E41955"/>
    <w:rsid w:val="00E42A96"/>
    <w:rsid w:val="00E42C79"/>
    <w:rsid w:val="00E42D29"/>
    <w:rsid w:val="00E42E78"/>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47DA"/>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11C"/>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75E"/>
    <w:rsid w:val="00EC69E8"/>
    <w:rsid w:val="00EC6A47"/>
    <w:rsid w:val="00ED016A"/>
    <w:rsid w:val="00ED0281"/>
    <w:rsid w:val="00ED03C4"/>
    <w:rsid w:val="00ED32CD"/>
    <w:rsid w:val="00ED418E"/>
    <w:rsid w:val="00ED4FF9"/>
    <w:rsid w:val="00ED638F"/>
    <w:rsid w:val="00ED7010"/>
    <w:rsid w:val="00ED73C5"/>
    <w:rsid w:val="00ED7C89"/>
    <w:rsid w:val="00ED7D10"/>
    <w:rsid w:val="00ED7EC0"/>
    <w:rsid w:val="00EE14E8"/>
    <w:rsid w:val="00EE15F9"/>
    <w:rsid w:val="00EE163F"/>
    <w:rsid w:val="00EE21A1"/>
    <w:rsid w:val="00EE22C8"/>
    <w:rsid w:val="00EE281E"/>
    <w:rsid w:val="00EE2D87"/>
    <w:rsid w:val="00EE370A"/>
    <w:rsid w:val="00EE385D"/>
    <w:rsid w:val="00EE3946"/>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3CC"/>
    <w:rsid w:val="00EF653A"/>
    <w:rsid w:val="00EF670D"/>
    <w:rsid w:val="00EF7BC8"/>
    <w:rsid w:val="00F02253"/>
    <w:rsid w:val="00F02B03"/>
    <w:rsid w:val="00F02F05"/>
    <w:rsid w:val="00F0313C"/>
    <w:rsid w:val="00F03237"/>
    <w:rsid w:val="00F033DD"/>
    <w:rsid w:val="00F058A9"/>
    <w:rsid w:val="00F06162"/>
    <w:rsid w:val="00F067F1"/>
    <w:rsid w:val="00F0796F"/>
    <w:rsid w:val="00F07A0E"/>
    <w:rsid w:val="00F07AA8"/>
    <w:rsid w:val="00F07C96"/>
    <w:rsid w:val="00F10F6C"/>
    <w:rsid w:val="00F11B1D"/>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6D2"/>
    <w:rsid w:val="00F44BD9"/>
    <w:rsid w:val="00F45164"/>
    <w:rsid w:val="00F45CAB"/>
    <w:rsid w:val="00F45CAC"/>
    <w:rsid w:val="00F45EE5"/>
    <w:rsid w:val="00F466A0"/>
    <w:rsid w:val="00F46C66"/>
    <w:rsid w:val="00F50BB0"/>
    <w:rsid w:val="00F50F01"/>
    <w:rsid w:val="00F511BD"/>
    <w:rsid w:val="00F517BF"/>
    <w:rsid w:val="00F51C2B"/>
    <w:rsid w:val="00F5223F"/>
    <w:rsid w:val="00F537EA"/>
    <w:rsid w:val="00F55F57"/>
    <w:rsid w:val="00F562E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77A"/>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54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2DF"/>
    <w:rsid w:val="00F85C97"/>
    <w:rsid w:val="00F8600C"/>
    <w:rsid w:val="00F86B8C"/>
    <w:rsid w:val="00F86E77"/>
    <w:rsid w:val="00F86F38"/>
    <w:rsid w:val="00F8702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776"/>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1306"/>
    <w:rsid w:val="00FC248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2B93"/>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0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2B0D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25391928">
      <w:bodyDiv w:val="1"/>
      <w:marLeft w:val="0"/>
      <w:marRight w:val="0"/>
      <w:marTop w:val="0"/>
      <w:marBottom w:val="0"/>
      <w:divBdr>
        <w:top w:val="none" w:sz="0" w:space="0" w:color="auto"/>
        <w:left w:val="none" w:sz="0" w:space="0" w:color="auto"/>
        <w:bottom w:val="none" w:sz="0" w:space="0" w:color="auto"/>
        <w:right w:val="none" w:sz="0" w:space="0" w:color="auto"/>
      </w:divBdr>
      <w:divsChild>
        <w:div w:id="4137773">
          <w:marLeft w:val="0"/>
          <w:marRight w:val="0"/>
          <w:marTop w:val="0"/>
          <w:marBottom w:val="0"/>
          <w:divBdr>
            <w:top w:val="none" w:sz="0" w:space="0" w:color="auto"/>
            <w:left w:val="none" w:sz="0" w:space="0" w:color="auto"/>
            <w:bottom w:val="none" w:sz="0" w:space="0" w:color="auto"/>
            <w:right w:val="none" w:sz="0" w:space="0" w:color="auto"/>
          </w:divBdr>
        </w:div>
      </w:divsChild>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42184797">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697434362">
      <w:bodyDiv w:val="1"/>
      <w:marLeft w:val="0"/>
      <w:marRight w:val="0"/>
      <w:marTop w:val="0"/>
      <w:marBottom w:val="0"/>
      <w:divBdr>
        <w:top w:val="none" w:sz="0" w:space="0" w:color="auto"/>
        <w:left w:val="none" w:sz="0" w:space="0" w:color="auto"/>
        <w:bottom w:val="none" w:sz="0" w:space="0" w:color="auto"/>
        <w:right w:val="none" w:sz="0" w:space="0" w:color="auto"/>
      </w:divBdr>
    </w:div>
    <w:div w:id="706837009">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47745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45092507">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62825355">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372442">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688234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37139103">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8349819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898322204">
      <w:bodyDiv w:val="1"/>
      <w:marLeft w:val="0"/>
      <w:marRight w:val="0"/>
      <w:marTop w:val="0"/>
      <w:marBottom w:val="0"/>
      <w:divBdr>
        <w:top w:val="none" w:sz="0" w:space="0" w:color="auto"/>
        <w:left w:val="none" w:sz="0" w:space="0" w:color="auto"/>
        <w:bottom w:val="none" w:sz="0" w:space="0" w:color="auto"/>
        <w:right w:val="none" w:sz="0" w:space="0" w:color="auto"/>
      </w:divBdr>
      <w:divsChild>
        <w:div w:id="611209685">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044693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4704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vc-wiesbaden-galatasaray-daikin-istanbul-m2io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6083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149</cp:revision>
  <cp:lastPrinted>2024-10-21T15:19:00Z</cp:lastPrinted>
  <dcterms:created xsi:type="dcterms:W3CDTF">2024-09-26T11:50:00Z</dcterms:created>
  <dcterms:modified xsi:type="dcterms:W3CDTF">2024-10-24T19:25:00Z</dcterms:modified>
</cp:coreProperties>
</file>