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716384" w14:textId="77777777" w:rsidR="0021339E" w:rsidRDefault="0021339E" w:rsidP="00E868FE">
      <w:pPr>
        <w:spacing w:line="360" w:lineRule="auto"/>
        <w:ind w:right="1132"/>
        <w:jc w:val="both"/>
        <w:rPr>
          <w:rFonts w:eastAsiaTheme="minorHAnsi" w:cs="Arial"/>
          <w:b/>
          <w:sz w:val="22"/>
          <w:szCs w:val="22"/>
        </w:rPr>
      </w:pPr>
      <w:r w:rsidRPr="0021339E">
        <w:rPr>
          <w:rFonts w:eastAsiaTheme="minorHAnsi" w:cs="Arial"/>
          <w:b/>
          <w:sz w:val="22"/>
          <w:szCs w:val="22"/>
        </w:rPr>
        <w:t>Nachhaltiger Kanalbau: Neustadt investiert in eine klimagerechte Zukunft</w:t>
      </w:r>
    </w:p>
    <w:p w14:paraId="7E38FE58" w14:textId="19CAE4A9" w:rsidR="00E868FE" w:rsidRDefault="00E868FE" w:rsidP="00E868FE">
      <w:pPr>
        <w:autoSpaceDE w:val="0"/>
        <w:autoSpaceDN w:val="0"/>
        <w:adjustRightInd w:val="0"/>
        <w:rPr>
          <w:rFonts w:cs="Arial"/>
          <w:sz w:val="22"/>
          <w:szCs w:val="22"/>
        </w:rPr>
      </w:pPr>
      <w:r>
        <w:rPr>
          <w:rFonts w:eastAsiaTheme="minorHAnsi" w:cs="Arial"/>
          <w:color w:val="000000" w:themeColor="text1"/>
          <w:sz w:val="22"/>
          <w:szCs w:val="22"/>
        </w:rPr>
        <w:t xml:space="preserve">Als eine der ersten Kommunen bundesweit setzt </w:t>
      </w:r>
      <w:r w:rsidR="0021339E">
        <w:rPr>
          <w:rFonts w:eastAsiaTheme="minorHAnsi" w:cs="Arial"/>
          <w:color w:val="000000" w:themeColor="text1"/>
          <w:sz w:val="22"/>
          <w:szCs w:val="22"/>
        </w:rPr>
        <w:t xml:space="preserve">die Gemeinde </w:t>
      </w:r>
      <w:r>
        <w:rPr>
          <w:rFonts w:eastAsiaTheme="minorHAnsi" w:cs="Arial"/>
          <w:color w:val="000000" w:themeColor="text1"/>
          <w:sz w:val="22"/>
          <w:szCs w:val="22"/>
        </w:rPr>
        <w:t xml:space="preserve">in Holstein </w:t>
      </w:r>
      <w:r w:rsidR="0021339E">
        <w:rPr>
          <w:rFonts w:eastAsiaTheme="minorHAnsi" w:cs="Arial"/>
          <w:color w:val="000000" w:themeColor="text1"/>
          <w:sz w:val="22"/>
          <w:szCs w:val="22"/>
        </w:rPr>
        <w:t>bei der S</w:t>
      </w:r>
      <w:r>
        <w:rPr>
          <w:rFonts w:eastAsiaTheme="minorHAnsi" w:cs="Arial"/>
          <w:color w:val="000000" w:themeColor="text1"/>
          <w:sz w:val="22"/>
          <w:szCs w:val="22"/>
        </w:rPr>
        <w:t>anierung auf das 100 % klimaneutrale Kunststoff-Abwassersystem</w:t>
      </w:r>
      <w:r>
        <w:rPr>
          <w:rStyle w:val="Funotenzeichen"/>
          <w:rFonts w:eastAsiaTheme="minorHAnsi" w:cs="Arial"/>
          <w:color w:val="000000" w:themeColor="text1"/>
          <w:sz w:val="22"/>
          <w:szCs w:val="22"/>
        </w:rPr>
        <w:footnoteReference w:id="2"/>
      </w:r>
      <w:r>
        <w:rPr>
          <w:rFonts w:eastAsiaTheme="minorHAnsi" w:cs="Arial"/>
          <w:color w:val="000000" w:themeColor="text1"/>
          <w:sz w:val="22"/>
          <w:szCs w:val="22"/>
        </w:rPr>
        <w:t xml:space="preserve"> nevoPP von REHAU</w:t>
      </w:r>
      <w:r w:rsidR="002157EF">
        <w:rPr>
          <w:rFonts w:eastAsiaTheme="minorHAnsi" w:cs="Arial"/>
          <w:color w:val="000000" w:themeColor="text1"/>
          <w:sz w:val="22"/>
          <w:szCs w:val="22"/>
        </w:rPr>
        <w:t>, das jetzt auch</w:t>
      </w:r>
      <w:r>
        <w:rPr>
          <w:rFonts w:eastAsiaTheme="minorHAnsi" w:cs="Arial"/>
          <w:color w:val="000000" w:themeColor="text1"/>
          <w:sz w:val="22"/>
          <w:szCs w:val="22"/>
        </w:rPr>
        <w:t xml:space="preserve"> als Trennsystem</w:t>
      </w:r>
      <w:r w:rsidR="002157EF">
        <w:rPr>
          <w:rFonts w:eastAsiaTheme="minorHAnsi" w:cs="Arial"/>
          <w:color w:val="000000" w:themeColor="text1"/>
          <w:sz w:val="22"/>
          <w:szCs w:val="22"/>
        </w:rPr>
        <w:t xml:space="preserve"> verfügbar ist</w:t>
      </w:r>
      <w:r>
        <w:rPr>
          <w:rFonts w:eastAsiaTheme="minorHAnsi" w:cs="Arial"/>
          <w:color w:val="000000" w:themeColor="text1"/>
          <w:sz w:val="22"/>
          <w:szCs w:val="22"/>
        </w:rPr>
        <w:t>.</w:t>
      </w:r>
    </w:p>
    <w:p w14:paraId="6B826AC8" w14:textId="77777777" w:rsidR="0054311F" w:rsidRPr="00457116" w:rsidRDefault="00CD7F72" w:rsidP="00255CEF">
      <w:pPr>
        <w:tabs>
          <w:tab w:val="left" w:pos="8505"/>
        </w:tabs>
        <w:spacing w:line="360" w:lineRule="auto"/>
        <w:ind w:right="1134"/>
        <w:rPr>
          <w:rFonts w:cs="Arial"/>
          <w:sz w:val="22"/>
          <w:szCs w:val="22"/>
        </w:rPr>
      </w:pPr>
      <w:r w:rsidRPr="00457116">
        <w:rPr>
          <w:rFonts w:cs="Arial"/>
          <w:bCs/>
          <w:sz w:val="22"/>
          <w:szCs w:val="22"/>
        </w:rPr>
        <w:br/>
      </w:r>
    </w:p>
    <w:p w14:paraId="05475B65" w14:textId="5E5EABC2" w:rsidR="00255CEF" w:rsidRDefault="00E868FE" w:rsidP="00DD2470">
      <w:pPr>
        <w:tabs>
          <w:tab w:val="left" w:pos="8505"/>
        </w:tabs>
        <w:spacing w:line="360" w:lineRule="auto"/>
        <w:rPr>
          <w:rFonts w:cs="Arial"/>
          <w:i/>
          <w:color w:val="111111"/>
          <w:sz w:val="22"/>
          <w:szCs w:val="22"/>
        </w:rPr>
      </w:pPr>
      <w:r w:rsidRPr="00E868FE">
        <w:rPr>
          <w:rFonts w:cs="Arial"/>
          <w:i/>
          <w:color w:val="111111"/>
          <w:sz w:val="22"/>
          <w:szCs w:val="22"/>
        </w:rPr>
        <w:t>Im holsteinischen Neustadt stehen in den kommenden Jahren etliche Sanierungen im Abwassernetz an. Eines der ersten Projekte ist die rund 200 Meter lange Straße „Am Hafensteig“. Hier sind die Schmutzwasserleitungen in einem besonders schl</w:t>
      </w:r>
      <w:r w:rsidR="0096130F">
        <w:rPr>
          <w:rFonts w:cs="Arial"/>
          <w:i/>
          <w:color w:val="111111"/>
          <w:sz w:val="22"/>
          <w:szCs w:val="22"/>
        </w:rPr>
        <w:t>echten Zustand und die Regenwas</w:t>
      </w:r>
      <w:r w:rsidRPr="00E868FE">
        <w:rPr>
          <w:rFonts w:cs="Arial"/>
          <w:i/>
          <w:color w:val="111111"/>
          <w:sz w:val="22"/>
          <w:szCs w:val="22"/>
        </w:rPr>
        <w:t>serrohre müssen aus hydraulischen Gründen vergrößert werden.</w:t>
      </w:r>
    </w:p>
    <w:p w14:paraId="4B499566" w14:textId="77777777" w:rsidR="00E868FE" w:rsidRPr="00187F6F" w:rsidRDefault="00E868FE" w:rsidP="00E868FE">
      <w:pPr>
        <w:spacing w:line="360" w:lineRule="auto"/>
        <w:rPr>
          <w:rFonts w:eastAsiaTheme="minorHAnsi" w:cs="Arial"/>
          <w:color w:val="000000" w:themeColor="text1"/>
        </w:rPr>
      </w:pPr>
    </w:p>
    <w:p w14:paraId="60F556A0" w14:textId="77777777" w:rsidR="00E868FE" w:rsidRPr="00187F6F" w:rsidRDefault="00E868FE" w:rsidP="00E868FE">
      <w:pPr>
        <w:spacing w:line="360" w:lineRule="auto"/>
        <w:rPr>
          <w:rFonts w:eastAsiaTheme="minorHAnsi" w:cs="Arial"/>
          <w:color w:val="000000" w:themeColor="text1"/>
        </w:rPr>
      </w:pPr>
      <w:r w:rsidRPr="00187F6F">
        <w:rPr>
          <w:rFonts w:eastAsiaTheme="minorHAnsi" w:cs="Arial"/>
          <w:color w:val="000000" w:themeColor="text1"/>
        </w:rPr>
        <w:t>Heiko Gerstmann, Leiter Abwasser und Hafen bei den Stadtwerken Neustadt</w:t>
      </w:r>
      <w:r>
        <w:rPr>
          <w:rFonts w:eastAsiaTheme="minorHAnsi" w:cs="Arial"/>
          <w:color w:val="000000" w:themeColor="text1"/>
        </w:rPr>
        <w:t xml:space="preserve"> in Holstein</w:t>
      </w:r>
      <w:r w:rsidRPr="00187F6F">
        <w:rPr>
          <w:rFonts w:eastAsiaTheme="minorHAnsi" w:cs="Arial"/>
          <w:color w:val="000000" w:themeColor="text1"/>
        </w:rPr>
        <w:t xml:space="preserve">, </w:t>
      </w:r>
      <w:r>
        <w:rPr>
          <w:rFonts w:eastAsiaTheme="minorHAnsi" w:cs="Arial"/>
          <w:color w:val="000000" w:themeColor="text1"/>
        </w:rPr>
        <w:t>vertraut</w:t>
      </w:r>
      <w:r w:rsidRPr="00187F6F">
        <w:rPr>
          <w:rFonts w:eastAsiaTheme="minorHAnsi" w:cs="Arial"/>
          <w:color w:val="000000" w:themeColor="text1"/>
        </w:rPr>
        <w:t xml:space="preserve"> bei dem Projekt auf </w:t>
      </w:r>
      <w:r>
        <w:rPr>
          <w:rFonts w:eastAsiaTheme="minorHAnsi" w:cs="Arial"/>
          <w:color w:val="000000" w:themeColor="text1"/>
        </w:rPr>
        <w:t xml:space="preserve">AWADUKT </w:t>
      </w:r>
      <w:r w:rsidRPr="00187F6F">
        <w:rPr>
          <w:rFonts w:eastAsiaTheme="minorHAnsi" w:cs="Arial"/>
          <w:color w:val="000000" w:themeColor="text1"/>
        </w:rPr>
        <w:t>nevoPP</w:t>
      </w:r>
      <w:r>
        <w:rPr>
          <w:rFonts w:eastAsiaTheme="minorHAnsi" w:cs="Arial"/>
          <w:color w:val="000000" w:themeColor="text1"/>
        </w:rPr>
        <w:t xml:space="preserve"> SN10 von REHAU</w:t>
      </w:r>
      <w:r w:rsidRPr="00187F6F">
        <w:rPr>
          <w:rFonts w:eastAsiaTheme="minorHAnsi" w:cs="Arial"/>
          <w:color w:val="000000" w:themeColor="text1"/>
        </w:rPr>
        <w:t xml:space="preserve">. </w:t>
      </w:r>
      <w:r w:rsidRPr="00D134EA">
        <w:rPr>
          <w:rFonts w:eastAsiaTheme="minorHAnsi" w:cs="Arial"/>
          <w:color w:val="000000" w:themeColor="text1"/>
        </w:rPr>
        <w:t>Das nachhaltige Kunststoff-Abwassersystem ist jetzt auch als Trennsystem verfügbar: Während</w:t>
      </w:r>
      <w:r w:rsidRPr="00187F6F">
        <w:rPr>
          <w:rFonts w:eastAsiaTheme="minorHAnsi" w:cs="Arial"/>
          <w:color w:val="000000" w:themeColor="text1"/>
        </w:rPr>
        <w:t xml:space="preserve"> das Schmutzwasser in nevoPP ORANGE abgeführt wird, dient zur Ableitung des Regenwassers nevoPP BLUE. Die unterschiedliche Einfärbung der Rohre sorgt für eine klare Unterscheidung und schließt Fehlanschlüsse nahezu aus. </w:t>
      </w:r>
    </w:p>
    <w:p w14:paraId="3F091988" w14:textId="77777777" w:rsidR="00E868FE" w:rsidRPr="00187F6F" w:rsidRDefault="00E868FE" w:rsidP="00E868FE">
      <w:pPr>
        <w:spacing w:line="360" w:lineRule="auto"/>
        <w:rPr>
          <w:rFonts w:eastAsiaTheme="minorHAnsi" w:cs="Arial"/>
          <w:color w:val="000000" w:themeColor="text1"/>
        </w:rPr>
      </w:pPr>
    </w:p>
    <w:p w14:paraId="5B255557" w14:textId="39F6C1F3" w:rsidR="00E868FE" w:rsidRPr="00A67564" w:rsidRDefault="00E868FE" w:rsidP="00E868FE">
      <w:pPr>
        <w:spacing w:line="360" w:lineRule="auto"/>
        <w:rPr>
          <w:rFonts w:eastAsiaTheme="minorHAnsi" w:cs="Arial"/>
          <w:color w:val="000000" w:themeColor="text1"/>
        </w:rPr>
      </w:pPr>
      <w:r w:rsidRPr="00187F6F">
        <w:rPr>
          <w:rFonts w:eastAsiaTheme="minorHAnsi" w:cs="Arial"/>
          <w:color w:val="000000" w:themeColor="text1"/>
        </w:rPr>
        <w:t xml:space="preserve">„Als </w:t>
      </w:r>
      <w:r>
        <w:rPr>
          <w:rFonts w:eastAsiaTheme="minorHAnsi" w:cs="Arial"/>
          <w:color w:val="000000" w:themeColor="text1"/>
        </w:rPr>
        <w:t>zukunftsorientierte</w:t>
      </w:r>
      <w:r w:rsidRPr="00187F6F">
        <w:rPr>
          <w:rFonts w:eastAsiaTheme="minorHAnsi" w:cs="Arial"/>
          <w:color w:val="000000" w:themeColor="text1"/>
        </w:rPr>
        <w:t xml:space="preserve"> Kommune haben wir uns ganz bewusst für nevoPP entschieden“</w:t>
      </w:r>
      <w:r>
        <w:rPr>
          <w:rFonts w:eastAsiaTheme="minorHAnsi" w:cs="Arial"/>
          <w:color w:val="000000" w:themeColor="text1"/>
        </w:rPr>
        <w:t>,</w:t>
      </w:r>
      <w:r w:rsidR="002157EF">
        <w:rPr>
          <w:rFonts w:eastAsiaTheme="minorHAnsi" w:cs="Arial"/>
          <w:color w:val="000000" w:themeColor="text1"/>
        </w:rPr>
        <w:t xml:space="preserve"> sagt Heiko Gerstmann:</w:t>
      </w:r>
      <w:r w:rsidRPr="00187F6F">
        <w:rPr>
          <w:rFonts w:eastAsiaTheme="minorHAnsi" w:cs="Arial"/>
          <w:color w:val="000000" w:themeColor="text1"/>
        </w:rPr>
        <w:t xml:space="preserve"> „Die Produktqualität steht den konventionellen PP-Rohren in nichts nach“. Neustadt </w:t>
      </w:r>
      <w:r>
        <w:rPr>
          <w:rFonts w:eastAsiaTheme="minorHAnsi" w:cs="Arial"/>
          <w:color w:val="000000" w:themeColor="text1"/>
        </w:rPr>
        <w:t xml:space="preserve">in Holstein </w:t>
      </w:r>
      <w:r w:rsidRPr="00187F6F">
        <w:rPr>
          <w:rFonts w:eastAsiaTheme="minorHAnsi" w:cs="Arial"/>
          <w:color w:val="000000" w:themeColor="text1"/>
        </w:rPr>
        <w:t>hat im Jahr 2023 nach zweijähriger Arbeit eine umfassende Nachhaltigkeitsstrategie beschlossen. Damit hat sich die Stadt einer langfristigen nachhaltigen Ausrichtung auf Basis der 17 UN-Ziele verpflichtet. Sie setzt sich für eine lebenswerte und klimagerechte Zukunft ei</w:t>
      </w:r>
      <w:r>
        <w:rPr>
          <w:rFonts w:eastAsiaTheme="minorHAnsi" w:cs="Arial"/>
          <w:color w:val="000000" w:themeColor="text1"/>
        </w:rPr>
        <w:t xml:space="preserve">n </w:t>
      </w:r>
      <w:r w:rsidRPr="00D134EA">
        <w:rPr>
          <w:rFonts w:eastAsiaTheme="minorHAnsi" w:cs="Arial"/>
          <w:color w:val="000000" w:themeColor="text1"/>
        </w:rPr>
        <w:t>und übernimmt als „Global Nachhaltige Kommune“ Verantwortung für heutige sowie künftige Generationen.</w:t>
      </w:r>
      <w:r w:rsidRPr="00187F6F">
        <w:rPr>
          <w:rFonts w:eastAsiaTheme="minorHAnsi" w:cs="Arial"/>
          <w:color w:val="000000" w:themeColor="text1"/>
        </w:rPr>
        <w:t xml:space="preserve"> </w:t>
      </w:r>
    </w:p>
    <w:p w14:paraId="4247C9C4" w14:textId="77777777" w:rsidR="00E868FE" w:rsidRPr="00187F6F" w:rsidRDefault="00E868FE" w:rsidP="00E868FE">
      <w:pPr>
        <w:spacing w:line="360" w:lineRule="auto"/>
        <w:rPr>
          <w:rFonts w:eastAsiaTheme="minorHAnsi" w:cs="Arial"/>
          <w:color w:val="000000" w:themeColor="text1"/>
        </w:rPr>
      </w:pPr>
    </w:p>
    <w:p w14:paraId="571431E7" w14:textId="5DDE2266" w:rsidR="00E868FE" w:rsidRDefault="00E868FE" w:rsidP="00E868FE">
      <w:pPr>
        <w:spacing w:line="360" w:lineRule="auto"/>
        <w:rPr>
          <w:rFonts w:eastAsiaTheme="minorHAnsi" w:cs="Arial"/>
          <w:color w:val="000000" w:themeColor="text1"/>
        </w:rPr>
      </w:pPr>
      <w:r w:rsidRPr="00187F6F">
        <w:rPr>
          <w:rFonts w:eastAsiaTheme="minorHAnsi" w:cs="Arial"/>
          <w:color w:val="000000" w:themeColor="text1"/>
        </w:rPr>
        <w:lastRenderedPageBreak/>
        <w:t>Bei der nevoPP-Serie stammen bis zu 80 % des eingesetzten Polypropylens aus Industrierezyklaten, darunter Produktionsabfälle aus Bau- und Verpackungsanwendungen.</w:t>
      </w:r>
      <w:r>
        <w:rPr>
          <w:rFonts w:eastAsiaTheme="minorHAnsi" w:cs="Arial"/>
          <w:color w:val="000000" w:themeColor="text1"/>
        </w:rPr>
        <w:t xml:space="preserve"> B</w:t>
      </w:r>
      <w:r w:rsidRPr="00187F6F">
        <w:rPr>
          <w:rFonts w:eastAsiaTheme="minorHAnsi" w:cs="Arial"/>
          <w:color w:val="000000" w:themeColor="text1"/>
        </w:rPr>
        <w:t xml:space="preserve">ei der Produktion </w:t>
      </w:r>
      <w:r>
        <w:rPr>
          <w:rFonts w:eastAsiaTheme="minorHAnsi" w:cs="Arial"/>
          <w:color w:val="000000" w:themeColor="text1"/>
        </w:rPr>
        <w:t>setzt REHAU a</w:t>
      </w:r>
      <w:r w:rsidRPr="00187F6F">
        <w:rPr>
          <w:rFonts w:eastAsiaTheme="minorHAnsi" w:cs="Arial"/>
          <w:color w:val="000000" w:themeColor="text1"/>
        </w:rPr>
        <w:t>usschließlich auf Strom aus erneuerbaren Energien. Unter dem Strich können damit gegenüber der</w:t>
      </w:r>
      <w:r w:rsidRPr="00187F6F">
        <w:t xml:space="preserve"> </w:t>
      </w:r>
      <w:r w:rsidRPr="00187F6F">
        <w:rPr>
          <w:rFonts w:eastAsiaTheme="minorHAnsi" w:cs="Arial"/>
          <w:color w:val="000000" w:themeColor="text1"/>
        </w:rPr>
        <w:t>bewährten AWA PP-Serie die CO</w:t>
      </w:r>
      <w:r w:rsidRPr="00187F6F">
        <w:rPr>
          <w:rFonts w:eastAsiaTheme="minorHAnsi" w:cs="Arial"/>
          <w:color w:val="000000" w:themeColor="text1"/>
          <w:vertAlign w:val="subscript"/>
        </w:rPr>
        <w:t>2</w:t>
      </w:r>
      <w:r w:rsidR="002157EF">
        <w:rPr>
          <w:rFonts w:eastAsiaTheme="minorHAnsi" w:cs="Arial"/>
          <w:color w:val="000000" w:themeColor="text1"/>
        </w:rPr>
        <w:t>-Emissionen um bis zu 40</w:t>
      </w:r>
      <w:r w:rsidRPr="00187F6F">
        <w:rPr>
          <w:rFonts w:eastAsiaTheme="minorHAnsi" w:cs="Arial"/>
          <w:color w:val="000000" w:themeColor="text1"/>
        </w:rPr>
        <w:t xml:space="preserve"> % reduziert werden</w:t>
      </w:r>
      <w:r>
        <w:rPr>
          <w:rStyle w:val="Funotenzeichen"/>
          <w:rFonts w:eastAsiaTheme="minorHAnsi" w:cs="Arial"/>
          <w:color w:val="000000" w:themeColor="text1"/>
        </w:rPr>
        <w:footnoteReference w:id="3"/>
      </w:r>
      <w:r w:rsidRPr="00187F6F">
        <w:rPr>
          <w:rFonts w:eastAsiaTheme="minorHAnsi" w:cs="Arial"/>
          <w:color w:val="000000" w:themeColor="text1"/>
        </w:rPr>
        <w:t xml:space="preserve">. Die restlichen, bisher noch unvermeidbaren Emissionen, werden </w:t>
      </w:r>
      <w:r w:rsidR="0040469C" w:rsidRPr="0040469C">
        <w:rPr>
          <w:rFonts w:eastAsiaTheme="minorHAnsi" w:cs="Arial"/>
          <w:color w:val="000000" w:themeColor="text1"/>
        </w:rPr>
        <w:t xml:space="preserve">artikelgenau ausgewertet und durch die Förderung von Klimaschutzprojekten </w:t>
      </w:r>
      <w:r w:rsidRPr="00187F6F">
        <w:rPr>
          <w:rFonts w:eastAsiaTheme="minorHAnsi" w:cs="Arial"/>
          <w:color w:val="000000" w:themeColor="text1"/>
        </w:rPr>
        <w:t xml:space="preserve">kompensiert. </w:t>
      </w:r>
      <w:r w:rsidR="0040469C" w:rsidRPr="0040469C">
        <w:rPr>
          <w:rFonts w:eastAsiaTheme="minorHAnsi" w:cs="Arial"/>
          <w:color w:val="000000" w:themeColor="text1"/>
        </w:rPr>
        <w:t>Der TÜV Rheinland prüft dazu Ablauf und Berechnungen und zertifiziert die Klimaneutralität.</w:t>
      </w:r>
    </w:p>
    <w:p w14:paraId="3CCB529F" w14:textId="77777777" w:rsidR="00E868FE" w:rsidRDefault="00E868FE" w:rsidP="00E868FE">
      <w:pPr>
        <w:spacing w:line="360" w:lineRule="auto"/>
        <w:rPr>
          <w:rFonts w:eastAsiaTheme="minorHAnsi" w:cs="Arial"/>
          <w:color w:val="000000" w:themeColor="text1"/>
        </w:rPr>
      </w:pPr>
    </w:p>
    <w:p w14:paraId="5F2D6039" w14:textId="25FEEF87" w:rsidR="00E868FE" w:rsidRPr="00C45ABD" w:rsidRDefault="00E868FE" w:rsidP="00E868FE">
      <w:pPr>
        <w:spacing w:line="360" w:lineRule="auto"/>
        <w:rPr>
          <w:rFonts w:eastAsiaTheme="minorHAnsi" w:cs="Arial"/>
          <w:color w:val="000000" w:themeColor="text1"/>
        </w:rPr>
      </w:pPr>
      <w:r w:rsidRPr="00187F6F">
        <w:rPr>
          <w:rFonts w:eastAsiaTheme="minorHAnsi" w:cs="Arial"/>
          <w:color w:val="000000" w:themeColor="text1"/>
        </w:rPr>
        <w:t>Durch die dauerhafte, stoffschlüssige Verbindung von neuem Po</w:t>
      </w:r>
      <w:r>
        <w:rPr>
          <w:rFonts w:eastAsiaTheme="minorHAnsi" w:cs="Arial"/>
          <w:color w:val="000000" w:themeColor="text1"/>
        </w:rPr>
        <w:t>l</w:t>
      </w:r>
      <w:r w:rsidRPr="00187F6F">
        <w:rPr>
          <w:rFonts w:eastAsiaTheme="minorHAnsi" w:cs="Arial"/>
          <w:color w:val="000000" w:themeColor="text1"/>
        </w:rPr>
        <w:t xml:space="preserve">ypropylen (PP) an der Oberfläche und recyceltem PP im Kern </w:t>
      </w:r>
      <w:r>
        <w:rPr>
          <w:rFonts w:eastAsiaTheme="minorHAnsi" w:cs="Arial"/>
          <w:color w:val="000000" w:themeColor="text1"/>
        </w:rPr>
        <w:t>weisen</w:t>
      </w:r>
      <w:r w:rsidRPr="00187F6F">
        <w:rPr>
          <w:rFonts w:eastAsiaTheme="minorHAnsi" w:cs="Arial"/>
          <w:color w:val="000000" w:themeColor="text1"/>
        </w:rPr>
        <w:t xml:space="preserve"> die Produkte </w:t>
      </w:r>
      <w:r w:rsidR="0040469C">
        <w:rPr>
          <w:rFonts w:eastAsiaTheme="minorHAnsi" w:cs="Arial"/>
          <w:color w:val="000000" w:themeColor="text1"/>
        </w:rPr>
        <w:t>die</w:t>
      </w:r>
      <w:r w:rsidRPr="00187F6F">
        <w:rPr>
          <w:rFonts w:eastAsiaTheme="minorHAnsi" w:cs="Arial"/>
          <w:color w:val="000000" w:themeColor="text1"/>
        </w:rPr>
        <w:t xml:space="preserve"> Vorteile von Vollwandlösungen</w:t>
      </w:r>
      <w:r>
        <w:rPr>
          <w:rFonts w:eastAsiaTheme="minorHAnsi" w:cs="Arial"/>
          <w:color w:val="000000" w:themeColor="text1"/>
        </w:rPr>
        <w:t xml:space="preserve"> auf</w:t>
      </w:r>
      <w:r w:rsidRPr="00187F6F">
        <w:rPr>
          <w:rFonts w:eastAsiaTheme="minorHAnsi" w:cs="Arial"/>
          <w:color w:val="000000" w:themeColor="text1"/>
        </w:rPr>
        <w:t>. nevoPP ist frei von persistenten organischen Schadstoffen und überzeugt durch Langlebigkeit. Und wenn das Ende der Nutzungsphase erreicht wird, fließen Baustellenabschnitte und Altrohre mit dem REHAU Rücknahmekonzept zurück in den Produktionskreislauf.</w:t>
      </w:r>
    </w:p>
    <w:p w14:paraId="6AD148F7" w14:textId="77777777" w:rsidR="00E868FE" w:rsidRPr="00187F6F" w:rsidRDefault="00E868FE" w:rsidP="00E868FE">
      <w:pPr>
        <w:spacing w:line="360" w:lineRule="auto"/>
        <w:rPr>
          <w:rFonts w:eastAsiaTheme="minorHAnsi" w:cs="Arial"/>
          <w:color w:val="000000" w:themeColor="text1"/>
        </w:rPr>
      </w:pPr>
    </w:p>
    <w:p w14:paraId="79E918E6" w14:textId="77777777" w:rsidR="00E868FE" w:rsidRDefault="00E868FE" w:rsidP="00E868FE">
      <w:pPr>
        <w:spacing w:line="360" w:lineRule="auto"/>
        <w:rPr>
          <w:rFonts w:eastAsiaTheme="minorHAnsi" w:cs="Arial"/>
          <w:color w:val="000000" w:themeColor="text1"/>
        </w:rPr>
      </w:pPr>
      <w:r w:rsidRPr="00654C0B">
        <w:rPr>
          <w:rFonts w:eastAsiaTheme="minorHAnsi" w:cs="Arial"/>
          <w:color w:val="000000" w:themeColor="text1"/>
        </w:rPr>
        <w:t>Zurück nach Neustadt. Auf hochwertiges Polypropylen zu setzen anstelle auf die bisherigen Beton- und Steinzeugkanäle, war für Heiko Gerstmann</w:t>
      </w:r>
      <w:r w:rsidRPr="00187F6F">
        <w:rPr>
          <w:rFonts w:eastAsiaTheme="minorHAnsi" w:cs="Arial"/>
          <w:color w:val="000000" w:themeColor="text1"/>
        </w:rPr>
        <w:t xml:space="preserve"> im Grunde keine Frage. „</w:t>
      </w:r>
      <w:r>
        <w:rPr>
          <w:rFonts w:eastAsiaTheme="minorHAnsi" w:cs="Arial"/>
          <w:color w:val="000000" w:themeColor="text1"/>
        </w:rPr>
        <w:t xml:space="preserve">PP ist für uns das Rohrmaterial der Wahl. </w:t>
      </w:r>
      <w:r w:rsidRPr="00187F6F">
        <w:rPr>
          <w:rFonts w:eastAsiaTheme="minorHAnsi" w:cs="Arial"/>
          <w:color w:val="000000" w:themeColor="text1"/>
        </w:rPr>
        <w:t xml:space="preserve">Unsere </w:t>
      </w:r>
      <w:r>
        <w:rPr>
          <w:rFonts w:eastAsiaTheme="minorHAnsi" w:cs="Arial"/>
          <w:color w:val="000000" w:themeColor="text1"/>
        </w:rPr>
        <w:t>Tiefb</w:t>
      </w:r>
      <w:r w:rsidRPr="00187F6F">
        <w:rPr>
          <w:rFonts w:eastAsiaTheme="minorHAnsi" w:cs="Arial"/>
          <w:color w:val="000000" w:themeColor="text1"/>
        </w:rPr>
        <w:t xml:space="preserve">auunternehmen haben </w:t>
      </w:r>
      <w:r>
        <w:rPr>
          <w:rFonts w:eastAsiaTheme="minorHAnsi" w:cs="Arial"/>
          <w:color w:val="000000" w:themeColor="text1"/>
        </w:rPr>
        <w:t>gute</w:t>
      </w:r>
      <w:r w:rsidRPr="00187F6F">
        <w:rPr>
          <w:rFonts w:eastAsiaTheme="minorHAnsi" w:cs="Arial"/>
          <w:color w:val="000000" w:themeColor="text1"/>
        </w:rPr>
        <w:t xml:space="preserve"> Erfahrungen </w:t>
      </w:r>
      <w:r>
        <w:rPr>
          <w:rFonts w:eastAsiaTheme="minorHAnsi" w:cs="Arial"/>
          <w:color w:val="000000" w:themeColor="text1"/>
        </w:rPr>
        <w:t>da</w:t>
      </w:r>
      <w:r w:rsidRPr="00187F6F">
        <w:rPr>
          <w:rFonts w:eastAsiaTheme="minorHAnsi" w:cs="Arial"/>
          <w:color w:val="000000" w:themeColor="text1"/>
        </w:rPr>
        <w:t xml:space="preserve">mit gesammelt und kommen </w:t>
      </w:r>
      <w:r>
        <w:rPr>
          <w:rFonts w:eastAsiaTheme="minorHAnsi" w:cs="Arial"/>
          <w:color w:val="000000" w:themeColor="text1"/>
        </w:rPr>
        <w:t>prima</w:t>
      </w:r>
      <w:r w:rsidRPr="00187F6F">
        <w:rPr>
          <w:rFonts w:eastAsiaTheme="minorHAnsi" w:cs="Arial"/>
          <w:color w:val="000000" w:themeColor="text1"/>
        </w:rPr>
        <w:t xml:space="preserve"> zurecht.</w:t>
      </w:r>
      <w:r>
        <w:rPr>
          <w:rFonts w:eastAsiaTheme="minorHAnsi" w:cs="Arial"/>
          <w:color w:val="000000" w:themeColor="text1"/>
        </w:rPr>
        <w:t xml:space="preserve"> </w:t>
      </w:r>
      <w:r w:rsidRPr="00187F6F">
        <w:rPr>
          <w:rFonts w:eastAsiaTheme="minorHAnsi" w:cs="Arial"/>
          <w:color w:val="000000" w:themeColor="text1"/>
        </w:rPr>
        <w:t>Die Zusammenarbeit mit REHAU lief immer sehr gut und auch die Produktqualität passt“.</w:t>
      </w:r>
      <w:r>
        <w:rPr>
          <w:rFonts w:eastAsiaTheme="minorHAnsi" w:cs="Arial"/>
          <w:color w:val="000000" w:themeColor="text1"/>
        </w:rPr>
        <w:t xml:space="preserve"> </w:t>
      </w:r>
    </w:p>
    <w:p w14:paraId="7E6D226B" w14:textId="77777777" w:rsidR="00E868FE" w:rsidRPr="00187F6F" w:rsidRDefault="00E868FE" w:rsidP="00E868FE">
      <w:pPr>
        <w:spacing w:line="360" w:lineRule="auto"/>
        <w:rPr>
          <w:rFonts w:eastAsiaTheme="minorHAnsi" w:cs="Arial"/>
          <w:color w:val="000000" w:themeColor="text1"/>
        </w:rPr>
      </w:pPr>
    </w:p>
    <w:p w14:paraId="3BCE4E3E" w14:textId="77777777" w:rsidR="00E868FE" w:rsidRPr="00187F6F" w:rsidRDefault="00E868FE" w:rsidP="00E868FE">
      <w:pPr>
        <w:spacing w:line="360" w:lineRule="auto"/>
        <w:rPr>
          <w:rFonts w:eastAsiaTheme="minorHAnsi" w:cs="Arial"/>
          <w:color w:val="000000" w:themeColor="text1"/>
        </w:rPr>
      </w:pPr>
      <w:r>
        <w:rPr>
          <w:rFonts w:eastAsiaTheme="minorHAnsi" w:cs="Arial"/>
          <w:color w:val="000000" w:themeColor="text1"/>
        </w:rPr>
        <w:t>Am Hafensteig</w:t>
      </w:r>
      <w:r w:rsidRPr="00187F6F">
        <w:rPr>
          <w:rFonts w:eastAsiaTheme="minorHAnsi" w:cs="Arial"/>
          <w:color w:val="000000" w:themeColor="text1"/>
        </w:rPr>
        <w:t xml:space="preserve"> werden </w:t>
      </w:r>
      <w:r>
        <w:rPr>
          <w:rFonts w:eastAsiaTheme="minorHAnsi" w:cs="Arial"/>
          <w:color w:val="000000" w:themeColor="text1"/>
        </w:rPr>
        <w:t>für Regen</w:t>
      </w:r>
      <w:r w:rsidRPr="00187F6F">
        <w:rPr>
          <w:rFonts w:eastAsiaTheme="minorHAnsi" w:cs="Arial"/>
          <w:color w:val="000000" w:themeColor="text1"/>
        </w:rPr>
        <w:t xml:space="preserve">wasser rund </w:t>
      </w:r>
      <w:r>
        <w:rPr>
          <w:rFonts w:eastAsiaTheme="minorHAnsi" w:cs="Arial"/>
          <w:color w:val="000000" w:themeColor="text1"/>
        </w:rPr>
        <w:t>34</w:t>
      </w:r>
      <w:r w:rsidRPr="00187F6F">
        <w:rPr>
          <w:rFonts w:eastAsiaTheme="minorHAnsi" w:cs="Arial"/>
          <w:color w:val="000000" w:themeColor="text1"/>
        </w:rPr>
        <w:t xml:space="preserve">0 </w:t>
      </w:r>
      <w:r>
        <w:rPr>
          <w:rFonts w:eastAsiaTheme="minorHAnsi" w:cs="Arial"/>
          <w:color w:val="000000" w:themeColor="text1"/>
        </w:rPr>
        <w:t>Meter</w:t>
      </w:r>
      <w:r w:rsidRPr="00187F6F">
        <w:rPr>
          <w:rFonts w:eastAsiaTheme="minorHAnsi" w:cs="Arial"/>
          <w:color w:val="000000" w:themeColor="text1"/>
        </w:rPr>
        <w:t xml:space="preserve"> nevoPP </w:t>
      </w:r>
      <w:r>
        <w:rPr>
          <w:rFonts w:eastAsiaTheme="minorHAnsi" w:cs="Arial"/>
          <w:color w:val="000000" w:themeColor="text1"/>
        </w:rPr>
        <w:t xml:space="preserve">BLUE in </w:t>
      </w:r>
      <w:r w:rsidRPr="00187F6F">
        <w:rPr>
          <w:rFonts w:eastAsiaTheme="minorHAnsi" w:cs="Arial"/>
          <w:color w:val="000000" w:themeColor="text1"/>
        </w:rPr>
        <w:t xml:space="preserve">DN </w:t>
      </w:r>
      <w:r>
        <w:rPr>
          <w:rFonts w:eastAsiaTheme="minorHAnsi" w:cs="Arial"/>
          <w:color w:val="000000" w:themeColor="text1"/>
        </w:rPr>
        <w:t>160</w:t>
      </w:r>
      <w:r w:rsidRPr="00187F6F">
        <w:rPr>
          <w:rFonts w:eastAsiaTheme="minorHAnsi" w:cs="Arial"/>
          <w:color w:val="000000" w:themeColor="text1"/>
        </w:rPr>
        <w:t xml:space="preserve"> verlegt</w:t>
      </w:r>
      <w:r>
        <w:rPr>
          <w:rFonts w:eastAsiaTheme="minorHAnsi" w:cs="Arial"/>
          <w:color w:val="000000" w:themeColor="text1"/>
        </w:rPr>
        <w:t xml:space="preserve"> sowie 170 m in DN 400. </w:t>
      </w:r>
      <w:r w:rsidRPr="00187F6F">
        <w:rPr>
          <w:rFonts w:eastAsiaTheme="minorHAnsi" w:cs="Arial"/>
          <w:color w:val="000000" w:themeColor="text1"/>
        </w:rPr>
        <w:t xml:space="preserve">Für das </w:t>
      </w:r>
      <w:r>
        <w:rPr>
          <w:rFonts w:eastAsiaTheme="minorHAnsi" w:cs="Arial"/>
          <w:color w:val="000000" w:themeColor="text1"/>
        </w:rPr>
        <w:t>Schmutz</w:t>
      </w:r>
      <w:r w:rsidRPr="00187F6F">
        <w:rPr>
          <w:rFonts w:eastAsiaTheme="minorHAnsi" w:cs="Arial"/>
          <w:color w:val="000000" w:themeColor="text1"/>
        </w:rPr>
        <w:t xml:space="preserve">wasser kommt nevoPP </w:t>
      </w:r>
      <w:r>
        <w:rPr>
          <w:rFonts w:eastAsiaTheme="minorHAnsi" w:cs="Arial"/>
          <w:color w:val="000000" w:themeColor="text1"/>
        </w:rPr>
        <w:t>im</w:t>
      </w:r>
      <w:r w:rsidRPr="00187F6F">
        <w:rPr>
          <w:rFonts w:eastAsiaTheme="minorHAnsi" w:cs="Arial"/>
          <w:color w:val="000000" w:themeColor="text1"/>
        </w:rPr>
        <w:t xml:space="preserve"> Durchmesser DN</w:t>
      </w:r>
      <w:r>
        <w:rPr>
          <w:rFonts w:eastAsiaTheme="minorHAnsi" w:cs="Arial"/>
          <w:color w:val="000000" w:themeColor="text1"/>
        </w:rPr>
        <w:t xml:space="preserve"> 315</w:t>
      </w:r>
      <w:r w:rsidRPr="00187F6F">
        <w:rPr>
          <w:rFonts w:eastAsiaTheme="minorHAnsi" w:cs="Arial"/>
          <w:color w:val="000000" w:themeColor="text1"/>
        </w:rPr>
        <w:t xml:space="preserve"> zum Einsatz. </w:t>
      </w:r>
      <w:r>
        <w:rPr>
          <w:rFonts w:eastAsiaTheme="minorHAnsi" w:cs="Arial"/>
          <w:color w:val="000000" w:themeColor="text1"/>
        </w:rPr>
        <w:t xml:space="preserve">Insgesamt sechs Schächte werden eingebaut. Im Oktober dieses Jahres soll die Baumaßnahme abgeschlossen sein. </w:t>
      </w:r>
    </w:p>
    <w:p w14:paraId="749C8599" w14:textId="77777777" w:rsidR="00E868FE" w:rsidRDefault="00E868FE" w:rsidP="00E868FE">
      <w:pPr>
        <w:spacing w:line="360" w:lineRule="auto"/>
        <w:rPr>
          <w:rFonts w:eastAsiaTheme="minorHAnsi" w:cs="Arial"/>
          <w:color w:val="000000" w:themeColor="text1"/>
        </w:rPr>
      </w:pPr>
    </w:p>
    <w:p w14:paraId="023245D6" w14:textId="77777777" w:rsidR="00E868FE" w:rsidRDefault="00E868FE" w:rsidP="00E868FE">
      <w:pPr>
        <w:spacing w:line="360" w:lineRule="auto"/>
        <w:rPr>
          <w:rFonts w:cstheme="minorHAnsi"/>
        </w:rPr>
      </w:pPr>
      <w:r w:rsidRPr="00240ACD">
        <w:rPr>
          <w:rFonts w:cstheme="minorHAnsi"/>
        </w:rPr>
        <w:t>Wie</w:t>
      </w:r>
      <w:r>
        <w:rPr>
          <w:rFonts w:cstheme="minorHAnsi"/>
        </w:rPr>
        <w:t xml:space="preserve"> </w:t>
      </w:r>
      <w:r w:rsidRPr="00240ACD">
        <w:rPr>
          <w:rFonts w:cstheme="minorHAnsi"/>
        </w:rPr>
        <w:t xml:space="preserve">viel Emissionen </w:t>
      </w:r>
      <w:r>
        <w:rPr>
          <w:rFonts w:cstheme="minorHAnsi"/>
        </w:rPr>
        <w:t xml:space="preserve">lassen sich mit nevoPP </w:t>
      </w:r>
      <w:r w:rsidRPr="00240ACD">
        <w:rPr>
          <w:rFonts w:cstheme="minorHAnsi"/>
        </w:rPr>
        <w:t xml:space="preserve">bei einem Projekt </w:t>
      </w:r>
      <w:r>
        <w:rPr>
          <w:rFonts w:cstheme="minorHAnsi"/>
        </w:rPr>
        <w:t>tatsächlich sparen? Schnell und unkompliziert kann dies</w:t>
      </w:r>
      <w:r w:rsidRPr="00240ACD">
        <w:rPr>
          <w:rFonts w:cstheme="minorHAnsi"/>
        </w:rPr>
        <w:t xml:space="preserve"> mit </w:t>
      </w:r>
      <w:r>
        <w:rPr>
          <w:rFonts w:cstheme="minorHAnsi"/>
        </w:rPr>
        <w:t>dem</w:t>
      </w:r>
      <w:r w:rsidRPr="00240ACD">
        <w:rPr>
          <w:rFonts w:cstheme="minorHAnsi"/>
        </w:rPr>
        <w:t xml:space="preserve"> CO</w:t>
      </w:r>
      <w:r w:rsidRPr="0053222D">
        <w:rPr>
          <w:rFonts w:cstheme="minorHAnsi"/>
          <w:vertAlign w:val="subscript"/>
        </w:rPr>
        <w:t>2</w:t>
      </w:r>
      <w:r w:rsidRPr="00240ACD">
        <w:rPr>
          <w:rFonts w:cstheme="minorHAnsi"/>
        </w:rPr>
        <w:t xml:space="preserve">-Rechner auf der </w:t>
      </w:r>
      <w:r w:rsidRPr="00862540">
        <w:rPr>
          <w:rFonts w:cs="Arial"/>
        </w:rPr>
        <w:t>Website tiefbau.rehau.de/nevoPP-rechner</w:t>
      </w:r>
      <w:r>
        <w:rPr>
          <w:rFonts w:eastAsiaTheme="minorHAnsi" w:cs="Arial"/>
          <w:sz w:val="22"/>
          <w:szCs w:val="22"/>
        </w:rPr>
        <w:t xml:space="preserve"> (</w:t>
      </w:r>
      <w:hyperlink r:id="rId11" w:anchor="nevopp-footprint-rechner" w:history="1">
        <w:r w:rsidRPr="00E31816">
          <w:rPr>
            <w:rStyle w:val="Hyperlink"/>
            <w:rFonts w:eastAsiaTheme="minorHAnsi" w:cs="Arial"/>
            <w:sz w:val="22"/>
            <w:szCs w:val="22"/>
          </w:rPr>
          <w:t>Link</w:t>
        </w:r>
      </w:hyperlink>
      <w:r>
        <w:rPr>
          <w:rFonts w:eastAsiaTheme="minorHAnsi" w:cs="Arial"/>
          <w:sz w:val="22"/>
          <w:szCs w:val="22"/>
        </w:rPr>
        <w:t>)</w:t>
      </w:r>
      <w:r w:rsidRPr="00240ACD">
        <w:rPr>
          <w:rFonts w:cstheme="minorHAnsi"/>
        </w:rPr>
        <w:t xml:space="preserve"> ermittelt werden</w:t>
      </w:r>
      <w:r>
        <w:rPr>
          <w:rFonts w:cstheme="minorHAnsi"/>
        </w:rPr>
        <w:t xml:space="preserve">. Die </w:t>
      </w:r>
      <w:r w:rsidRPr="00860AED">
        <w:rPr>
          <w:rFonts w:cstheme="minorHAnsi"/>
        </w:rPr>
        <w:t>Datenbasis bilden EPDs (Environmental Product Declaration), die eine objektive Aussage zu den Umweltauswirkungen eines Produktes ermöglichen.</w:t>
      </w:r>
    </w:p>
    <w:p w14:paraId="5DADD0F9" w14:textId="77777777" w:rsidR="00E868FE" w:rsidRDefault="00E868FE" w:rsidP="00E868FE">
      <w:pPr>
        <w:spacing w:line="360" w:lineRule="auto"/>
        <w:rPr>
          <w:rFonts w:eastAsiaTheme="minorHAnsi" w:cs="Arial"/>
          <w:color w:val="000000" w:themeColor="text1"/>
        </w:rPr>
      </w:pPr>
    </w:p>
    <w:p w14:paraId="7036BD11" w14:textId="7641869E" w:rsidR="00E868FE" w:rsidRPr="00AF09FE" w:rsidRDefault="00E868FE" w:rsidP="00E868FE">
      <w:pPr>
        <w:autoSpaceDE w:val="0"/>
        <w:autoSpaceDN w:val="0"/>
        <w:adjustRightInd w:val="0"/>
        <w:spacing w:line="360" w:lineRule="auto"/>
        <w:rPr>
          <w:rFonts w:cs="Arial"/>
        </w:rPr>
      </w:pPr>
      <w:r w:rsidRPr="00AF09FE">
        <w:rPr>
          <w:rFonts w:cs="Arial"/>
        </w:rPr>
        <w:t>Weitere Informationen zu nevoPP:</w:t>
      </w:r>
      <w:r w:rsidR="002157EF">
        <w:rPr>
          <w:rFonts w:cs="Arial"/>
        </w:rPr>
        <w:t xml:space="preserve"> </w:t>
      </w:r>
      <w:r w:rsidR="002157EF">
        <w:t xml:space="preserve">tiefbau.rehau.de/nevoPP </w:t>
      </w:r>
      <w:r w:rsidRPr="00AF09FE">
        <w:rPr>
          <w:rFonts w:cs="Arial"/>
        </w:rPr>
        <w:t xml:space="preserve"> </w:t>
      </w:r>
      <w:r w:rsidR="002157EF">
        <w:rPr>
          <w:rFonts w:cs="Arial"/>
        </w:rPr>
        <w:t>(</w:t>
      </w:r>
      <w:hyperlink r:id="rId12" w:history="1">
        <w:r w:rsidRPr="00AF09FE">
          <w:rPr>
            <w:rStyle w:val="Hyperlink"/>
          </w:rPr>
          <w:t>nevoPP | REHAU</w:t>
        </w:r>
      </w:hyperlink>
      <w:r w:rsidR="002157EF">
        <w:t>)</w:t>
      </w:r>
    </w:p>
    <w:p w14:paraId="7F00397F" w14:textId="77777777" w:rsidR="00E868FE" w:rsidRDefault="00E868FE" w:rsidP="00E868FE">
      <w:pPr>
        <w:spacing w:line="360" w:lineRule="auto"/>
        <w:rPr>
          <w:rFonts w:eastAsiaTheme="minorHAnsi" w:cs="Arial"/>
          <w:color w:val="000000" w:themeColor="text1"/>
        </w:rPr>
      </w:pPr>
    </w:p>
    <w:p w14:paraId="46AAB4F2" w14:textId="77777777" w:rsidR="00E868FE" w:rsidRDefault="00E868FE" w:rsidP="00E868FE">
      <w:pPr>
        <w:autoSpaceDE w:val="0"/>
        <w:autoSpaceDN w:val="0"/>
        <w:adjustRightInd w:val="0"/>
        <w:spacing w:line="360" w:lineRule="auto"/>
        <w:rPr>
          <w:rFonts w:cs="Arial"/>
        </w:rPr>
      </w:pPr>
    </w:p>
    <w:p w14:paraId="1DEC92D7" w14:textId="1876CF2E" w:rsidR="00E868FE" w:rsidRDefault="00E868FE" w:rsidP="00E868FE">
      <w:pPr>
        <w:autoSpaceDE w:val="0"/>
        <w:autoSpaceDN w:val="0"/>
        <w:adjustRightInd w:val="0"/>
        <w:spacing w:line="360" w:lineRule="auto"/>
        <w:rPr>
          <w:rFonts w:cs="Arial"/>
        </w:rPr>
      </w:pPr>
      <w:r>
        <w:rPr>
          <w:rFonts w:cs="Arial"/>
        </w:rPr>
        <w:lastRenderedPageBreak/>
        <w:t xml:space="preserve">Textumfang: </w:t>
      </w:r>
      <w:r w:rsidR="0040469C">
        <w:rPr>
          <w:rFonts w:cs="Arial"/>
        </w:rPr>
        <w:t>3.6</w:t>
      </w:r>
      <w:r>
        <w:rPr>
          <w:rFonts w:cs="Arial"/>
        </w:rPr>
        <w:t>00 Zeichen (incl. Leerzeichen)</w:t>
      </w:r>
    </w:p>
    <w:p w14:paraId="3B07397B" w14:textId="77777777" w:rsidR="00A90C01" w:rsidRPr="00526A5F" w:rsidRDefault="00A90C01" w:rsidP="00DD2470">
      <w:pPr>
        <w:tabs>
          <w:tab w:val="left" w:pos="8505"/>
        </w:tabs>
        <w:spacing w:line="360" w:lineRule="auto"/>
        <w:rPr>
          <w:rFonts w:cs="Arial"/>
          <w:color w:val="111111"/>
          <w:sz w:val="22"/>
          <w:szCs w:val="22"/>
        </w:rPr>
      </w:pPr>
    </w:p>
    <w:p w14:paraId="1F34FA9A" w14:textId="77777777" w:rsidR="00255CEF" w:rsidRPr="00526A5F" w:rsidRDefault="00255CEF" w:rsidP="00DD2470">
      <w:pPr>
        <w:tabs>
          <w:tab w:val="left" w:pos="8505"/>
        </w:tabs>
        <w:spacing w:line="360" w:lineRule="auto"/>
        <w:rPr>
          <w:rFonts w:cs="Arial"/>
          <w:color w:val="111111"/>
          <w:sz w:val="22"/>
          <w:szCs w:val="22"/>
        </w:rPr>
      </w:pPr>
      <w:r w:rsidRPr="00526A5F">
        <w:rPr>
          <w:rFonts w:cs="Arial"/>
          <w:color w:val="111111"/>
          <w:sz w:val="22"/>
          <w:szCs w:val="22"/>
        </w:rPr>
        <w:t>Abbildung</w:t>
      </w:r>
      <w:r w:rsidR="00A90C01" w:rsidRPr="00526A5F">
        <w:rPr>
          <w:rFonts w:cs="Arial"/>
          <w:color w:val="111111"/>
          <w:sz w:val="22"/>
          <w:szCs w:val="22"/>
        </w:rPr>
        <w:t>en</w:t>
      </w:r>
      <w:r w:rsidRPr="00526A5F">
        <w:rPr>
          <w:rFonts w:cs="Arial"/>
          <w:color w:val="111111"/>
          <w:sz w:val="22"/>
          <w:szCs w:val="22"/>
        </w:rPr>
        <w:t xml:space="preserve">: </w:t>
      </w:r>
      <w:r w:rsidR="00457116" w:rsidRPr="00526A5F">
        <w:rPr>
          <w:rFonts w:cs="Arial"/>
          <w:sz w:val="22"/>
          <w:szCs w:val="22"/>
        </w:rPr>
        <w:t>©</w:t>
      </w:r>
      <w:r w:rsidR="00457116" w:rsidRPr="00526A5F">
        <w:rPr>
          <w:sz w:val="22"/>
          <w:szCs w:val="22"/>
        </w:rPr>
        <w:t xml:space="preserve"> REHAU</w:t>
      </w:r>
    </w:p>
    <w:tbl>
      <w:tblPr>
        <w:tblStyle w:val="Tabellenraster"/>
        <w:tblW w:w="0" w:type="auto"/>
        <w:tblLook w:val="04A0" w:firstRow="1" w:lastRow="0" w:firstColumn="1" w:lastColumn="0" w:noHBand="0" w:noVBand="1"/>
      </w:tblPr>
      <w:tblGrid>
        <w:gridCol w:w="9405"/>
      </w:tblGrid>
      <w:tr w:rsidR="000D5CB9" w:rsidRPr="00457116" w14:paraId="7B897A94" w14:textId="77777777" w:rsidTr="00596064">
        <w:trPr>
          <w:cantSplit/>
        </w:trPr>
        <w:tc>
          <w:tcPr>
            <w:tcW w:w="9405" w:type="dxa"/>
          </w:tcPr>
          <w:p w14:paraId="6DD763C7" w14:textId="469C12A5" w:rsidR="000D5CB9" w:rsidRPr="00457116" w:rsidRDefault="000D5CB9" w:rsidP="00995932">
            <w:pPr>
              <w:tabs>
                <w:tab w:val="left" w:pos="8505"/>
              </w:tabs>
              <w:spacing w:line="360" w:lineRule="auto"/>
              <w:ind w:right="1132"/>
              <w:rPr>
                <w:rFonts w:cs="Arial"/>
                <w:color w:val="111111"/>
              </w:rPr>
            </w:pPr>
            <w:r>
              <w:rPr>
                <w:rFonts w:cs="Arial"/>
                <w:noProof/>
                <w:color w:val="111111"/>
              </w:rPr>
              <w:drawing>
                <wp:inline distT="0" distB="0" distL="0" distR="0" wp14:anchorId="7E47A2DC" wp14:editId="44C5A0A5">
                  <wp:extent cx="2654300" cy="1990725"/>
                  <wp:effectExtent l="0" t="0" r="0" b="9525"/>
                  <wp:docPr id="13" name="Grafik 13" descr="C:\Users\simone\AppData\Local\Microsoft\Windows\INetCache\Content.Word\U35-D161_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imone\AppData\Local\Microsoft\Windows\INetCache\Content.Word\U35-D161_C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a:ln>
                            <a:noFill/>
                          </a:ln>
                        </pic:spPr>
                      </pic:pic>
                    </a:graphicData>
                  </a:graphic>
                </wp:inline>
              </w:drawing>
            </w:r>
            <w:r>
              <w:rPr>
                <w:rFonts w:cs="Arial"/>
                <w:color w:val="111111"/>
              </w:rPr>
              <w:t xml:space="preserve">  </w:t>
            </w:r>
            <w:r>
              <w:rPr>
                <w:noProof/>
              </w:rPr>
              <w:drawing>
                <wp:inline distT="0" distB="0" distL="0" distR="0" wp14:anchorId="342B7377" wp14:editId="62FB7A2D">
                  <wp:extent cx="2324100" cy="2005473"/>
                  <wp:effectExtent l="0" t="0" r="0" b="0"/>
                  <wp:docPr id="1" name="Grafik 1" descr="C:\Users\simone\AppData\Local\Microsoft\Windows\INetCache\Content.Word\U35-D159_CL_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e\AppData\Local\Microsoft\Windows\INetCache\Content.Word\U35-D159_CL_6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5271" cy="2006483"/>
                          </a:xfrm>
                          <a:prstGeom prst="rect">
                            <a:avLst/>
                          </a:prstGeom>
                          <a:noFill/>
                          <a:ln>
                            <a:noFill/>
                          </a:ln>
                        </pic:spPr>
                      </pic:pic>
                    </a:graphicData>
                  </a:graphic>
                </wp:inline>
              </w:drawing>
            </w:r>
            <w:bookmarkStart w:id="0" w:name="_GoBack"/>
            <w:bookmarkEnd w:id="0"/>
          </w:p>
        </w:tc>
      </w:tr>
      <w:tr w:rsidR="000D5CB9" w:rsidRPr="00457116" w14:paraId="7473AED9" w14:textId="77777777" w:rsidTr="00596064">
        <w:trPr>
          <w:cantSplit/>
        </w:trPr>
        <w:tc>
          <w:tcPr>
            <w:tcW w:w="9405" w:type="dxa"/>
          </w:tcPr>
          <w:p w14:paraId="710C05FF" w14:textId="075C98A5" w:rsidR="00E9697D" w:rsidRPr="000D5CB9" w:rsidRDefault="000D5CB9" w:rsidP="00E9697D">
            <w:pPr>
              <w:tabs>
                <w:tab w:val="left" w:pos="8505"/>
              </w:tabs>
              <w:spacing w:line="360" w:lineRule="auto"/>
              <w:ind w:right="1132"/>
              <w:rPr>
                <w:rFonts w:cs="Arial"/>
                <w:color w:val="111111"/>
              </w:rPr>
            </w:pPr>
            <w:r w:rsidRPr="000D5CB9">
              <w:rPr>
                <w:rFonts w:cs="Arial"/>
                <w:color w:val="111111"/>
              </w:rPr>
              <w:t xml:space="preserve">Die Gemeinde Neustadt baut auf eine klimagerechte Zukunft und </w:t>
            </w:r>
            <w:r>
              <w:rPr>
                <w:rFonts w:cs="Arial"/>
                <w:color w:val="111111"/>
              </w:rPr>
              <w:t>wählt</w:t>
            </w:r>
            <w:r w:rsidR="00E9697D">
              <w:rPr>
                <w:rFonts w:eastAsiaTheme="minorHAnsi" w:cs="Arial"/>
                <w:color w:val="000000" w:themeColor="text1"/>
              </w:rPr>
              <w:t xml:space="preserve"> </w:t>
            </w:r>
            <w:r w:rsidR="00E9697D" w:rsidRPr="000D5CB9">
              <w:rPr>
                <w:rFonts w:cs="Arial"/>
                <w:color w:val="111111"/>
              </w:rPr>
              <w:t>bei ihrer Kanalsanierung</w:t>
            </w:r>
            <w:r>
              <w:rPr>
                <w:rFonts w:cs="Arial"/>
                <w:color w:val="111111"/>
              </w:rPr>
              <w:t xml:space="preserve"> </w:t>
            </w:r>
            <w:r w:rsidR="00881CE1">
              <w:rPr>
                <w:rFonts w:cs="Arial"/>
                <w:color w:val="111111"/>
              </w:rPr>
              <w:t xml:space="preserve">„Am Hafensteig“ </w:t>
            </w:r>
            <w:r w:rsidRPr="000D5CB9">
              <w:rPr>
                <w:rFonts w:cs="Arial"/>
                <w:color w:val="111111"/>
              </w:rPr>
              <w:t xml:space="preserve">das </w:t>
            </w:r>
            <w:r w:rsidRPr="000D5CB9">
              <w:rPr>
                <w:rFonts w:eastAsiaTheme="minorHAnsi" w:cs="Arial"/>
                <w:color w:val="000000" w:themeColor="text1"/>
              </w:rPr>
              <w:t>100 % klimaneutrale Kunststoff-Abwassersystem</w:t>
            </w:r>
            <w:r w:rsidRPr="000D5CB9">
              <w:rPr>
                <w:rStyle w:val="Funotenzeichen"/>
                <w:rFonts w:eastAsiaTheme="minorHAnsi" w:cs="Arial"/>
                <w:color w:val="000000" w:themeColor="text1"/>
              </w:rPr>
              <w:footnoteReference w:id="4"/>
            </w:r>
            <w:r w:rsidRPr="000D5CB9">
              <w:rPr>
                <w:rFonts w:eastAsiaTheme="minorHAnsi" w:cs="Arial"/>
                <w:color w:val="000000" w:themeColor="text1"/>
              </w:rPr>
              <w:t xml:space="preserve"> nevoPP von REHAU.</w:t>
            </w:r>
          </w:p>
        </w:tc>
      </w:tr>
      <w:tr w:rsidR="000D5CB9" w:rsidRPr="00457116" w14:paraId="504FC041" w14:textId="77777777" w:rsidTr="00E46E79">
        <w:trPr>
          <w:cantSplit/>
        </w:trPr>
        <w:tc>
          <w:tcPr>
            <w:tcW w:w="9405" w:type="dxa"/>
          </w:tcPr>
          <w:p w14:paraId="0FB1CF9A" w14:textId="5F569234" w:rsidR="000D5CB9" w:rsidRPr="00457116" w:rsidRDefault="000D5CB9" w:rsidP="00E46E79">
            <w:pPr>
              <w:tabs>
                <w:tab w:val="left" w:pos="8505"/>
              </w:tabs>
              <w:spacing w:line="360" w:lineRule="auto"/>
              <w:ind w:right="28"/>
              <w:rPr>
                <w:rFonts w:cs="Arial"/>
                <w:color w:val="111111"/>
              </w:rPr>
            </w:pPr>
            <w:r>
              <w:rPr>
                <w:rFonts w:cs="Arial"/>
                <w:noProof/>
                <w:color w:val="111111"/>
              </w:rPr>
              <w:drawing>
                <wp:inline distT="0" distB="0" distL="0" distR="0" wp14:anchorId="1E8F626F" wp14:editId="7DBFEBD3">
                  <wp:extent cx="1790700" cy="2695575"/>
                  <wp:effectExtent l="0" t="0" r="0" b="9525"/>
                  <wp:docPr id="5" name="Grafik 5" descr="C:\Users\simone\AppData\Local\Microsoft\Windows\INetCache\Content.Word\U35-D169_CL_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imone\AppData\Local\Microsoft\Windows\INetCache\Content.Word\U35-D169_CL_29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2695575"/>
                          </a:xfrm>
                          <a:prstGeom prst="rect">
                            <a:avLst/>
                          </a:prstGeom>
                          <a:noFill/>
                          <a:ln>
                            <a:noFill/>
                          </a:ln>
                        </pic:spPr>
                      </pic:pic>
                    </a:graphicData>
                  </a:graphic>
                </wp:inline>
              </w:drawing>
            </w:r>
            <w:r>
              <w:rPr>
                <w:rFonts w:cs="Arial"/>
                <w:color w:val="111111"/>
              </w:rPr>
              <w:t xml:space="preserve">   </w:t>
            </w:r>
            <w:r>
              <w:rPr>
                <w:rFonts w:cs="Arial"/>
                <w:noProof/>
                <w:color w:val="111111"/>
              </w:rPr>
              <w:drawing>
                <wp:inline distT="0" distB="0" distL="0" distR="0" wp14:anchorId="239B1643" wp14:editId="633E1272">
                  <wp:extent cx="2037080" cy="2720340"/>
                  <wp:effectExtent l="0" t="0" r="1270" b="3810"/>
                  <wp:docPr id="21" name="Grafik 21" descr="C:\Users\simone\AppData\Local\Microsoft\Windows\INetCache\Content.Word\U35-D185_CL_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simone\AppData\Local\Microsoft\Windows\INetCache\Content.Word\U35-D185_CL_29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7080" cy="2720340"/>
                          </a:xfrm>
                          <a:prstGeom prst="rect">
                            <a:avLst/>
                          </a:prstGeom>
                          <a:noFill/>
                          <a:ln>
                            <a:noFill/>
                          </a:ln>
                        </pic:spPr>
                      </pic:pic>
                    </a:graphicData>
                  </a:graphic>
                </wp:inline>
              </w:drawing>
            </w:r>
            <w:r>
              <w:rPr>
                <w:rFonts w:cs="Arial"/>
                <w:color w:val="111111"/>
              </w:rPr>
              <w:t xml:space="preserve"> </w:t>
            </w:r>
            <w:r>
              <w:rPr>
                <w:rFonts w:cs="Arial"/>
                <w:noProof/>
                <w:color w:val="111111"/>
              </w:rPr>
              <w:drawing>
                <wp:inline distT="0" distB="0" distL="0" distR="0" wp14:anchorId="46C70400" wp14:editId="5BF141B3">
                  <wp:extent cx="1724628" cy="2587180"/>
                  <wp:effectExtent l="0" t="0" r="9525" b="3810"/>
                  <wp:docPr id="14" name="Grafik 14" descr="C:\Users\simone\AppData\Local\Microsoft\Windows\INetCache\Content.Word\U35-D174_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imone\AppData\Local\Microsoft\Windows\INetCache\Content.Word\U35-D174_C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4628" cy="2587180"/>
                          </a:xfrm>
                          <a:prstGeom prst="rect">
                            <a:avLst/>
                          </a:prstGeom>
                          <a:noFill/>
                          <a:ln>
                            <a:noFill/>
                          </a:ln>
                        </pic:spPr>
                      </pic:pic>
                    </a:graphicData>
                  </a:graphic>
                </wp:inline>
              </w:drawing>
            </w:r>
          </w:p>
        </w:tc>
      </w:tr>
      <w:tr w:rsidR="000D5CB9" w:rsidRPr="00457116" w14:paraId="18595589" w14:textId="77777777" w:rsidTr="00E46E79">
        <w:trPr>
          <w:cantSplit/>
        </w:trPr>
        <w:tc>
          <w:tcPr>
            <w:tcW w:w="9405" w:type="dxa"/>
          </w:tcPr>
          <w:p w14:paraId="2C1359F4" w14:textId="30A67634" w:rsidR="000D5CB9" w:rsidRDefault="000D5CB9" w:rsidP="000D5CB9">
            <w:pPr>
              <w:tabs>
                <w:tab w:val="left" w:pos="8505"/>
              </w:tabs>
              <w:spacing w:line="360" w:lineRule="auto"/>
              <w:ind w:right="28"/>
              <w:rPr>
                <w:rFonts w:cs="Arial"/>
                <w:noProof/>
                <w:color w:val="111111"/>
              </w:rPr>
            </w:pPr>
            <w:r>
              <w:rPr>
                <w:rFonts w:cs="Arial"/>
                <w:color w:val="111111"/>
              </w:rPr>
              <w:t xml:space="preserve">Das nachhaltige Abwassersystem nevoPP ist jetzt auch als Trennsystem verfügbar und durch die unterschiedliche Einfärbung klar zu unterscheiden. </w:t>
            </w:r>
          </w:p>
        </w:tc>
      </w:tr>
      <w:tr w:rsidR="000D5CB9" w:rsidRPr="00457116" w14:paraId="38DE3BED" w14:textId="77777777" w:rsidTr="00596064">
        <w:trPr>
          <w:cantSplit/>
        </w:trPr>
        <w:tc>
          <w:tcPr>
            <w:tcW w:w="9405" w:type="dxa"/>
          </w:tcPr>
          <w:p w14:paraId="5DD35870" w14:textId="3AA97AF3" w:rsidR="000D5CB9" w:rsidRDefault="000D5CB9" w:rsidP="00E9697D">
            <w:pPr>
              <w:rPr>
                <w:rFonts w:cs="Arial"/>
                <w:color w:val="111111"/>
              </w:rPr>
            </w:pPr>
            <w:r>
              <w:rPr>
                <w:rFonts w:cs="Arial"/>
                <w:noProof/>
                <w:color w:val="111111"/>
              </w:rPr>
              <w:lastRenderedPageBreak/>
              <w:drawing>
                <wp:inline distT="0" distB="0" distL="0" distR="0" wp14:anchorId="50822F93" wp14:editId="2D680986">
                  <wp:extent cx="1724025" cy="2590800"/>
                  <wp:effectExtent l="0" t="0" r="9525" b="0"/>
                  <wp:docPr id="22" name="Grafik 22" descr="C:\Users\simone\AppData\Local\Microsoft\Windows\INetCache\Content.Word\U35-D178_CL_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imone\AppData\Local\Microsoft\Windows\INetCache\Content.Word\U35-D178_CL_9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4025" cy="2590800"/>
                          </a:xfrm>
                          <a:prstGeom prst="rect">
                            <a:avLst/>
                          </a:prstGeom>
                          <a:noFill/>
                          <a:ln>
                            <a:noFill/>
                          </a:ln>
                        </pic:spPr>
                      </pic:pic>
                    </a:graphicData>
                  </a:graphic>
                </wp:inline>
              </w:drawing>
            </w:r>
            <w:r>
              <w:rPr>
                <w:rFonts w:cs="Arial"/>
                <w:color w:val="111111"/>
              </w:rPr>
              <w:t xml:space="preserve">      </w:t>
            </w:r>
            <w:r>
              <w:rPr>
                <w:rFonts w:cs="Arial"/>
                <w:noProof/>
                <w:color w:val="111111"/>
              </w:rPr>
              <w:drawing>
                <wp:inline distT="0" distB="0" distL="0" distR="0" wp14:anchorId="0B421B78" wp14:editId="02249082">
                  <wp:extent cx="3848100" cy="2570789"/>
                  <wp:effectExtent l="0" t="0" r="0" b="1270"/>
                  <wp:docPr id="23" name="Grafik 23" descr="C:\Users\simone\AppData\Local\Microsoft\Windows\INetCache\Content.Word\U35-D180_CL_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imone\AppData\Local\Microsoft\Windows\INetCache\Content.Word\U35-D180_CL_294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8744" cy="2584581"/>
                          </a:xfrm>
                          <a:prstGeom prst="rect">
                            <a:avLst/>
                          </a:prstGeom>
                          <a:noFill/>
                          <a:ln>
                            <a:noFill/>
                          </a:ln>
                        </pic:spPr>
                      </pic:pic>
                    </a:graphicData>
                  </a:graphic>
                </wp:inline>
              </w:drawing>
            </w:r>
          </w:p>
        </w:tc>
      </w:tr>
      <w:tr w:rsidR="000D5CB9" w:rsidRPr="00457116" w14:paraId="3A29A7A3" w14:textId="77777777" w:rsidTr="00596064">
        <w:trPr>
          <w:cantSplit/>
        </w:trPr>
        <w:tc>
          <w:tcPr>
            <w:tcW w:w="9405" w:type="dxa"/>
          </w:tcPr>
          <w:p w14:paraId="6FD035AA" w14:textId="0627862A" w:rsidR="000D5CB9" w:rsidRPr="00457116" w:rsidRDefault="00F11A77" w:rsidP="005021EC">
            <w:pPr>
              <w:tabs>
                <w:tab w:val="left" w:pos="8505"/>
              </w:tabs>
              <w:spacing w:line="360" w:lineRule="auto"/>
              <w:ind w:right="1132"/>
              <w:rPr>
                <w:rFonts w:cs="Arial"/>
                <w:color w:val="111111"/>
              </w:rPr>
            </w:pPr>
            <w:r>
              <w:rPr>
                <w:rFonts w:cs="Arial"/>
                <w:noProof/>
                <w:color w:val="111111"/>
              </w:rPr>
              <w:t>Maßarbeit: Auch auf engem Raum ist das Abwas</w:t>
            </w:r>
            <w:r w:rsidR="00E9697D">
              <w:rPr>
                <w:rFonts w:cs="Arial"/>
                <w:noProof/>
                <w:color w:val="111111"/>
              </w:rPr>
              <w:t>serohrsy</w:t>
            </w:r>
            <w:r w:rsidR="005021EC">
              <w:rPr>
                <w:rFonts w:cs="Arial"/>
                <w:noProof/>
                <w:color w:val="111111"/>
              </w:rPr>
              <w:t>s</w:t>
            </w:r>
            <w:r w:rsidR="00E9697D">
              <w:rPr>
                <w:rFonts w:cs="Arial"/>
                <w:noProof/>
                <w:color w:val="111111"/>
              </w:rPr>
              <w:t>t</w:t>
            </w:r>
            <w:r w:rsidR="005021EC">
              <w:rPr>
                <w:rFonts w:cs="Arial"/>
                <w:noProof/>
                <w:color w:val="111111"/>
              </w:rPr>
              <w:t>em leicht zu verlegen und wie die bewährten REHAU Systeme zu ve</w:t>
            </w:r>
            <w:r w:rsidR="00042345">
              <w:rPr>
                <w:rFonts w:cs="Arial"/>
                <w:noProof/>
                <w:color w:val="111111"/>
              </w:rPr>
              <w:t>r</w:t>
            </w:r>
            <w:r w:rsidR="005021EC">
              <w:rPr>
                <w:rFonts w:cs="Arial"/>
                <w:noProof/>
                <w:color w:val="111111"/>
              </w:rPr>
              <w:t>arbeiten.</w:t>
            </w:r>
          </w:p>
        </w:tc>
      </w:tr>
      <w:tr w:rsidR="000D5CB9" w:rsidRPr="00702112" w14:paraId="6E6BBA67" w14:textId="77777777" w:rsidTr="00596064">
        <w:trPr>
          <w:cantSplit/>
        </w:trPr>
        <w:tc>
          <w:tcPr>
            <w:tcW w:w="9405" w:type="dxa"/>
          </w:tcPr>
          <w:p w14:paraId="6CF84843" w14:textId="04134A6A" w:rsidR="000D5CB9" w:rsidRPr="00457116" w:rsidRDefault="00CE21A9" w:rsidP="00CE21A9">
            <w:pPr>
              <w:tabs>
                <w:tab w:val="left" w:pos="8505"/>
              </w:tabs>
              <w:spacing w:line="360" w:lineRule="auto"/>
              <w:ind w:right="28"/>
              <w:rPr>
                <w:rFonts w:cs="Arial"/>
                <w:color w:val="111111"/>
              </w:rPr>
            </w:pPr>
            <w:r>
              <w:rPr>
                <w:rFonts w:cs="Arial"/>
                <w:noProof/>
                <w:color w:val="111111"/>
              </w:rPr>
              <w:pict w14:anchorId="1229B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202.5pt">
                  <v:imagedata r:id="rId20" o:title="U35-D171_CL_2936"/>
                </v:shape>
              </w:pict>
            </w:r>
            <w:r w:rsidR="00881CE1">
              <w:rPr>
                <w:rFonts w:cs="Arial"/>
                <w:noProof/>
                <w:color w:val="111111"/>
              </w:rPr>
              <w:t xml:space="preserve"> </w:t>
            </w:r>
          </w:p>
        </w:tc>
      </w:tr>
      <w:tr w:rsidR="000D5CB9" w:rsidRPr="00702112" w14:paraId="0974B650" w14:textId="77777777" w:rsidTr="00596064">
        <w:trPr>
          <w:cantSplit/>
        </w:trPr>
        <w:tc>
          <w:tcPr>
            <w:tcW w:w="9405" w:type="dxa"/>
          </w:tcPr>
          <w:p w14:paraId="0AD6B412" w14:textId="370F3F47" w:rsidR="00E25D0D" w:rsidRPr="00CE21A9" w:rsidRDefault="00E4228B" w:rsidP="00881CE1">
            <w:pPr>
              <w:tabs>
                <w:tab w:val="left" w:pos="8505"/>
              </w:tabs>
              <w:spacing w:line="360" w:lineRule="auto"/>
              <w:ind w:right="28"/>
              <w:rPr>
                <w:rFonts w:cs="Arial"/>
                <w:noProof/>
                <w:color w:val="111111"/>
              </w:rPr>
            </w:pPr>
            <w:r>
              <w:rPr>
                <w:rFonts w:cs="Arial"/>
                <w:noProof/>
                <w:color w:val="111111"/>
              </w:rPr>
              <w:t xml:space="preserve">Die Kommune in Holstein hat eine umfassende Nachhaltigkeitsstrategie beschlossen. </w:t>
            </w:r>
            <w:r w:rsidR="00881CE1">
              <w:rPr>
                <w:rFonts w:cs="Arial"/>
                <w:noProof/>
                <w:color w:val="111111"/>
              </w:rPr>
              <w:t xml:space="preserve">Die </w:t>
            </w:r>
            <w:r>
              <w:rPr>
                <w:rFonts w:cs="Arial"/>
                <w:noProof/>
                <w:color w:val="111111"/>
              </w:rPr>
              <w:t>Rohre aus der nevoP</w:t>
            </w:r>
            <w:r w:rsidR="00042345">
              <w:rPr>
                <w:rFonts w:cs="Arial"/>
                <w:noProof/>
                <w:color w:val="111111"/>
              </w:rPr>
              <w:t>P</w:t>
            </w:r>
            <w:r>
              <w:rPr>
                <w:rFonts w:cs="Arial"/>
                <w:noProof/>
                <w:color w:val="111111"/>
              </w:rPr>
              <w:t>-S</w:t>
            </w:r>
            <w:r w:rsidR="005021EC">
              <w:rPr>
                <w:rFonts w:cs="Arial"/>
                <w:noProof/>
                <w:color w:val="111111"/>
              </w:rPr>
              <w:t>erie</w:t>
            </w:r>
            <w:r w:rsidR="00881CE1">
              <w:rPr>
                <w:rFonts w:cs="Arial"/>
                <w:noProof/>
                <w:color w:val="111111"/>
              </w:rPr>
              <w:t xml:space="preserve"> bedeuten</w:t>
            </w:r>
            <w:r w:rsidR="005021EC">
              <w:rPr>
                <w:rFonts w:cs="Arial"/>
                <w:noProof/>
                <w:color w:val="111111"/>
              </w:rPr>
              <w:t xml:space="preserve"> messbar geringere CO</w:t>
            </w:r>
            <w:r w:rsidR="005021EC" w:rsidRPr="00042345">
              <w:rPr>
                <w:rFonts w:cs="Arial"/>
                <w:noProof/>
                <w:color w:val="111111"/>
                <w:vertAlign w:val="subscript"/>
              </w:rPr>
              <w:t>2</w:t>
            </w:r>
            <w:r w:rsidR="00CF7DAE">
              <w:rPr>
                <w:rFonts w:cs="Arial"/>
                <w:noProof/>
                <w:color w:val="111111"/>
              </w:rPr>
              <w:t>-Emissionen auf der Baustelle</w:t>
            </w:r>
            <w:r w:rsidR="00CE21A9">
              <w:rPr>
                <w:rFonts w:cs="Arial"/>
                <w:noProof/>
                <w:color w:val="111111"/>
              </w:rPr>
              <w:t>.</w:t>
            </w:r>
          </w:p>
        </w:tc>
      </w:tr>
    </w:tbl>
    <w:p w14:paraId="7C0EEEE7" w14:textId="77777777" w:rsidR="00007E7F" w:rsidRPr="00FA6C68" w:rsidRDefault="00007E7F" w:rsidP="00255CEF">
      <w:pPr>
        <w:tabs>
          <w:tab w:val="left" w:pos="8505"/>
        </w:tabs>
        <w:spacing w:line="360" w:lineRule="auto"/>
        <w:ind w:right="1132"/>
        <w:rPr>
          <w:rFonts w:cs="Arial"/>
        </w:rPr>
      </w:pPr>
    </w:p>
    <w:p w14:paraId="63EFFD31" w14:textId="77777777" w:rsidR="00C244AD" w:rsidRPr="00FA6C68" w:rsidRDefault="00C244AD" w:rsidP="00255CEF">
      <w:pPr>
        <w:tabs>
          <w:tab w:val="left" w:pos="8505"/>
        </w:tabs>
        <w:spacing w:line="360" w:lineRule="auto"/>
        <w:ind w:right="1132"/>
        <w:rPr>
          <w:rFonts w:cs="Arial"/>
        </w:rPr>
      </w:pPr>
    </w:p>
    <w:p w14:paraId="08D12296" w14:textId="77777777" w:rsidR="009E472D" w:rsidRPr="00FA6C68" w:rsidRDefault="009E472D" w:rsidP="00255CEF">
      <w:pPr>
        <w:tabs>
          <w:tab w:val="left" w:pos="8505"/>
        </w:tabs>
        <w:spacing w:line="360" w:lineRule="auto"/>
        <w:ind w:right="1132"/>
        <w:rPr>
          <w:rFonts w:cs="Arial"/>
          <w:b/>
        </w:rPr>
      </w:pPr>
    </w:p>
    <w:p w14:paraId="5A28898A" w14:textId="77777777" w:rsidR="00D74E63" w:rsidRPr="00E868FE" w:rsidRDefault="00D74E63" w:rsidP="00D74E63">
      <w:pPr>
        <w:tabs>
          <w:tab w:val="left" w:pos="8505"/>
        </w:tabs>
        <w:spacing w:line="360" w:lineRule="auto"/>
        <w:ind w:right="1132"/>
        <w:rPr>
          <w:rFonts w:cs="Arial"/>
          <w:b/>
          <w:bCs/>
          <w:lang w:val="en-US"/>
        </w:rPr>
      </w:pPr>
      <w:r w:rsidRPr="00D74E63">
        <w:rPr>
          <w:rFonts w:cs="Arial"/>
          <w:b/>
          <w:bCs/>
        </w:rPr>
        <w:lastRenderedPageBreak/>
        <w:t xml:space="preserve">Die REHAU Group vereint Unternehmen aus den Branchen Automobil, Bau, Industrietechnik, Möbel, Material und Medizin unter einem Dach. Mit polymerbasierten Lösungen erwirtschaftet das global agierende Familienunternehmen einen Jahresumsatz von über 4 Milliarden Euro. Pioniergeist und visionäre Kraft sind Antrieb für die mehr als 20.000 Mitarbeitenden, um das Leben von Menschen auf der ganzen Welt durch den Einsatz innovativer Technologien zu verbessern. </w:t>
      </w:r>
      <w:r w:rsidRPr="00E868FE">
        <w:rPr>
          <w:rFonts w:cs="Arial"/>
          <w:b/>
          <w:bCs/>
          <w:lang w:val="en-US"/>
        </w:rPr>
        <w:t>Engineering progress. Enhancing lives.</w:t>
      </w:r>
    </w:p>
    <w:p w14:paraId="6031640C" w14:textId="77777777" w:rsidR="00457116" w:rsidRDefault="00457116" w:rsidP="00457116">
      <w:pPr>
        <w:tabs>
          <w:tab w:val="left" w:pos="8505"/>
        </w:tabs>
        <w:spacing w:line="360" w:lineRule="auto"/>
        <w:ind w:right="1132"/>
        <w:rPr>
          <w:rFonts w:asciiTheme="minorHAnsi" w:eastAsiaTheme="minorHAnsi" w:hAnsiTheme="minorHAnsi" w:cs="Arial"/>
          <w:b/>
          <w:bCs/>
          <w:sz w:val="22"/>
          <w:szCs w:val="22"/>
          <w:lang w:val="en-US" w:eastAsia="en-US"/>
        </w:rPr>
      </w:pPr>
    </w:p>
    <w:p w14:paraId="61D8164B" w14:textId="77777777" w:rsidR="00457116" w:rsidRDefault="00457116" w:rsidP="00457116">
      <w:pPr>
        <w:tabs>
          <w:tab w:val="left" w:pos="8505"/>
        </w:tabs>
        <w:spacing w:line="360" w:lineRule="auto"/>
        <w:ind w:right="1132"/>
        <w:rPr>
          <w:rFonts w:asciiTheme="minorHAnsi" w:eastAsiaTheme="minorHAnsi" w:hAnsiTheme="minorHAnsi" w:cs="Arial"/>
          <w:b/>
          <w:bCs/>
          <w:sz w:val="22"/>
          <w:szCs w:val="22"/>
          <w:lang w:val="en-US" w:eastAsia="en-US"/>
        </w:rPr>
      </w:pPr>
    </w:p>
    <w:p w14:paraId="39DC37B4" w14:textId="77777777" w:rsidR="00896C12" w:rsidRPr="00E868FE" w:rsidRDefault="00896C12" w:rsidP="00457116">
      <w:pPr>
        <w:tabs>
          <w:tab w:val="left" w:pos="8505"/>
        </w:tabs>
        <w:spacing w:line="360" w:lineRule="auto"/>
        <w:ind w:right="1132"/>
        <w:rPr>
          <w:rFonts w:cs="Arial"/>
          <w:b/>
          <w:u w:val="single"/>
          <w:lang w:val="en-US"/>
        </w:rPr>
      </w:pPr>
      <w:r w:rsidRPr="00E868FE">
        <w:rPr>
          <w:rFonts w:cs="Arial"/>
          <w:b/>
          <w:u w:val="single"/>
          <w:lang w:val="en-US"/>
        </w:rPr>
        <w:t>Pressekontakt:</w:t>
      </w:r>
    </w:p>
    <w:p w14:paraId="5051C2EA" w14:textId="77777777" w:rsidR="00896C12" w:rsidRPr="00E868FE" w:rsidRDefault="00896C12" w:rsidP="00255CEF">
      <w:pPr>
        <w:tabs>
          <w:tab w:val="left" w:pos="8505"/>
        </w:tabs>
        <w:spacing w:line="276" w:lineRule="auto"/>
        <w:ind w:right="1132"/>
        <w:jc w:val="both"/>
        <w:rPr>
          <w:rFonts w:cs="Arial"/>
          <w:b/>
          <w:u w:val="single"/>
          <w:lang w:val="en-US"/>
        </w:rPr>
      </w:pPr>
    </w:p>
    <w:p w14:paraId="6BAF72A2" w14:textId="77777777" w:rsidR="00896C12" w:rsidRPr="00E868FE" w:rsidRDefault="00896C12" w:rsidP="00255CEF">
      <w:pPr>
        <w:tabs>
          <w:tab w:val="left" w:pos="8505"/>
        </w:tabs>
        <w:spacing w:line="360" w:lineRule="auto"/>
        <w:ind w:right="1132"/>
        <w:rPr>
          <w:lang w:val="en-US"/>
        </w:rPr>
      </w:pPr>
      <w:r w:rsidRPr="00E868FE">
        <w:rPr>
          <w:lang w:val="en-US"/>
        </w:rPr>
        <w:t>REHAU Industries SE &amp; Co. KG</w:t>
      </w:r>
    </w:p>
    <w:p w14:paraId="44CD92B5" w14:textId="77777777" w:rsidR="00896C12" w:rsidRPr="00AE5F12" w:rsidRDefault="00896C12" w:rsidP="00255CEF">
      <w:pPr>
        <w:tabs>
          <w:tab w:val="left" w:pos="8505"/>
        </w:tabs>
        <w:ind w:right="1132"/>
        <w:rPr>
          <w:lang w:val="en-GB"/>
        </w:rPr>
      </w:pPr>
      <w:r w:rsidRPr="00AE5F12">
        <w:rPr>
          <w:rFonts w:eastAsiaTheme="minorHAnsi" w:cs="Arial"/>
          <w:lang w:val="en-GB"/>
        </w:rPr>
        <w:t>Natalie Stan</w:t>
      </w:r>
      <w:r w:rsidRPr="00AE5F12">
        <w:rPr>
          <w:rFonts w:eastAsiaTheme="minorHAnsi" w:cs="Arial"/>
          <w:lang w:val="en-GB"/>
        </w:rPr>
        <w:br/>
        <w:t>Director Marketing Building Solutions</w:t>
      </w:r>
      <w:r w:rsidRPr="00AE5F12">
        <w:rPr>
          <w:rFonts w:eastAsiaTheme="minorHAnsi" w:cs="Arial"/>
          <w:lang w:val="en-GB"/>
        </w:rPr>
        <w:br/>
        <w:t>PR and Communication</w:t>
      </w:r>
      <w:r w:rsidRPr="00AE5F12">
        <w:rPr>
          <w:rFonts w:eastAsiaTheme="minorHAnsi" w:cs="Arial"/>
          <w:lang w:val="en-GB"/>
        </w:rPr>
        <w:br/>
        <w:t>Division Building Solutions I Group Communications</w:t>
      </w:r>
      <w:r w:rsidRPr="00AE5F12">
        <w:rPr>
          <w:lang w:val="en-GB"/>
        </w:rPr>
        <w:t xml:space="preserve"> </w:t>
      </w:r>
    </w:p>
    <w:p w14:paraId="1D820C49" w14:textId="77777777" w:rsidR="00896C12" w:rsidRDefault="00896C12" w:rsidP="00255CEF">
      <w:pPr>
        <w:tabs>
          <w:tab w:val="left" w:pos="8505"/>
        </w:tabs>
        <w:ind w:right="1132"/>
      </w:pPr>
      <w:r>
        <w:t>Ytterbium 4, 91058 Erlangen, DEUTSCHLAND</w:t>
      </w:r>
    </w:p>
    <w:p w14:paraId="211E20E4" w14:textId="77777777" w:rsidR="000C7EBA" w:rsidRDefault="000C7EBA" w:rsidP="00255CEF">
      <w:pPr>
        <w:tabs>
          <w:tab w:val="left" w:pos="8505"/>
        </w:tabs>
        <w:ind w:right="1132"/>
      </w:pPr>
    </w:p>
    <w:p w14:paraId="1BE09289" w14:textId="77777777" w:rsidR="00896C12" w:rsidRDefault="00896C12" w:rsidP="00255CEF">
      <w:pPr>
        <w:tabs>
          <w:tab w:val="left" w:pos="8505"/>
        </w:tabs>
        <w:ind w:right="1132"/>
      </w:pPr>
      <w:r>
        <w:t>Tel: +49 9131 92 5638 / Mobil: +49 171 9780 466</w:t>
      </w:r>
    </w:p>
    <w:p w14:paraId="11626518" w14:textId="77777777" w:rsidR="00DE287E" w:rsidRPr="000C7EBA" w:rsidRDefault="00CF6F73" w:rsidP="00457116">
      <w:pPr>
        <w:tabs>
          <w:tab w:val="left" w:pos="8505"/>
        </w:tabs>
        <w:ind w:left="1416" w:right="1132" w:hanging="1416"/>
        <w:rPr>
          <w:rFonts w:ascii="Arial Narrow" w:hAnsi="Arial Narrow"/>
          <w:sz w:val="22"/>
          <w:szCs w:val="22"/>
          <w:highlight w:val="yellow"/>
          <w:lang w:val="es-ES"/>
        </w:rPr>
      </w:pPr>
      <w:hyperlink r:id="rId21" w:history="1">
        <w:r w:rsidR="00896C12" w:rsidRPr="00683A66">
          <w:rPr>
            <w:rStyle w:val="Hyperlink"/>
            <w:lang w:val="es-ES"/>
          </w:rPr>
          <w:t>natalie.stan@rehau.com</w:t>
        </w:r>
      </w:hyperlink>
    </w:p>
    <w:p w14:paraId="06CCFC99" w14:textId="77777777" w:rsidR="00694EB8" w:rsidRPr="009E472D" w:rsidRDefault="00694EB8" w:rsidP="00255CEF">
      <w:pPr>
        <w:tabs>
          <w:tab w:val="left" w:pos="8505"/>
        </w:tabs>
        <w:ind w:right="1132"/>
        <w:rPr>
          <w:rFonts w:ascii="Arial Narrow" w:hAnsi="Arial Narrow"/>
          <w:sz w:val="22"/>
          <w:szCs w:val="22"/>
        </w:rPr>
      </w:pPr>
    </w:p>
    <w:sectPr w:rsidR="00694EB8" w:rsidRPr="009E472D" w:rsidSect="00B00160">
      <w:headerReference w:type="default" r:id="rId22"/>
      <w:footerReference w:type="default" r:id="rId23"/>
      <w:headerReference w:type="first" r:id="rId24"/>
      <w:footerReference w:type="first" r:id="rId25"/>
      <w:type w:val="continuous"/>
      <w:pgSz w:w="11906" w:h="16838" w:code="9"/>
      <w:pgMar w:top="2552" w:right="851" w:bottom="1701" w:left="1418" w:header="567" w:footer="850"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AFA4D" w14:textId="77777777" w:rsidR="00A07A53" w:rsidRDefault="00A07A53">
      <w:r>
        <w:separator/>
      </w:r>
    </w:p>
  </w:endnote>
  <w:endnote w:type="continuationSeparator" w:id="0">
    <w:p w14:paraId="529C1F45" w14:textId="77777777" w:rsidR="00A07A53" w:rsidRDefault="00A07A53">
      <w:r>
        <w:continuationSeparator/>
      </w:r>
    </w:p>
  </w:endnote>
  <w:endnote w:type="continuationNotice" w:id="1">
    <w:p w14:paraId="266F6338" w14:textId="77777777" w:rsidR="00A07A53" w:rsidRDefault="00A07A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rixSans-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492F3" w14:textId="77777777" w:rsidR="002034A5" w:rsidRPr="00E73BB0" w:rsidRDefault="002034A5" w:rsidP="002034A5">
    <w:pPr>
      <w:pStyle w:val="Fuzeile"/>
      <w:suppressAutoHyphens/>
      <w:spacing w:before="480" w:line="210" w:lineRule="exact"/>
      <w:rPr>
        <w:rFonts w:cs="Arial"/>
        <w:sz w:val="12"/>
        <w:szCs w:val="12"/>
      </w:rPr>
    </w:pPr>
    <w:r w:rsidRPr="00534179">
      <w:rPr>
        <w:noProof/>
      </w:rPr>
      <mc:AlternateContent>
        <mc:Choice Requires="wps">
          <w:drawing>
            <wp:anchor distT="0" distB="0" distL="114300" distR="114300" simplePos="0" relativeHeight="251660290" behindDoc="0" locked="0" layoutInCell="1" allowOverlap="1" wp14:anchorId="4C83F734" wp14:editId="7DAF5DC7">
              <wp:simplePos x="0" y="0"/>
              <wp:positionH relativeFrom="column">
                <wp:posOffset>5432425</wp:posOffset>
              </wp:positionH>
              <wp:positionV relativeFrom="paragraph">
                <wp:posOffset>583565</wp:posOffset>
              </wp:positionV>
              <wp:extent cx="685800" cy="171450"/>
              <wp:effectExtent l="0" t="0" r="0" b="0"/>
              <wp:wrapNone/>
              <wp:docPr id="426695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1450"/>
                      </a:xfrm>
                      <a:prstGeom prst="rect">
                        <a:avLst/>
                      </a:prstGeom>
                      <a:noFill/>
                      <a:ln w="9525">
                        <a:noFill/>
                        <a:miter lim="800000"/>
                        <a:headEnd/>
                        <a:tailEnd/>
                      </a:ln>
                    </wps:spPr>
                    <wps:txbx>
                      <w:txbxContent>
                        <w:p w14:paraId="65AF6A49" w14:textId="6E940F61" w:rsidR="002034A5" w:rsidRPr="00E375CA" w:rsidRDefault="002034A5" w:rsidP="002034A5">
                          <w:pPr>
                            <w:pStyle w:val="Kopfzeile"/>
                            <w:jc w:val="right"/>
                            <w:rPr>
                              <w:rFonts w:cs="Arial"/>
                              <w:sz w:val="12"/>
                              <w:szCs w:val="12"/>
                            </w:rPr>
                          </w:pPr>
                          <w:r w:rsidRPr="00E375CA">
                            <w:rPr>
                              <w:rFonts w:cs="Arial"/>
                              <w:sz w:val="12"/>
                              <w:szCs w:val="12"/>
                            </w:rPr>
                            <w:t xml:space="preserve">Seite </w:t>
                          </w:r>
                          <w:r w:rsidRPr="00E375CA">
                            <w:rPr>
                              <w:rFonts w:cs="Arial"/>
                              <w:bCs/>
                              <w:sz w:val="12"/>
                              <w:szCs w:val="12"/>
                            </w:rPr>
                            <w:fldChar w:fldCharType="begin"/>
                          </w:r>
                          <w:r w:rsidRPr="00E375CA">
                            <w:rPr>
                              <w:rFonts w:cs="Arial"/>
                              <w:bCs/>
                              <w:sz w:val="12"/>
                              <w:szCs w:val="12"/>
                            </w:rPr>
                            <w:instrText>PAGE</w:instrText>
                          </w:r>
                          <w:r w:rsidRPr="00E375CA">
                            <w:rPr>
                              <w:rFonts w:cs="Arial"/>
                              <w:bCs/>
                              <w:sz w:val="12"/>
                              <w:szCs w:val="12"/>
                            </w:rPr>
                            <w:fldChar w:fldCharType="separate"/>
                          </w:r>
                          <w:r w:rsidR="00CF6F73">
                            <w:rPr>
                              <w:rFonts w:cs="Arial"/>
                              <w:bCs/>
                              <w:noProof/>
                              <w:sz w:val="12"/>
                              <w:szCs w:val="12"/>
                            </w:rPr>
                            <w:t>4</w:t>
                          </w:r>
                          <w:r w:rsidRPr="00E375CA">
                            <w:rPr>
                              <w:rFonts w:cs="Arial"/>
                              <w:bCs/>
                              <w:sz w:val="12"/>
                              <w:szCs w:val="12"/>
                            </w:rPr>
                            <w:fldChar w:fldCharType="end"/>
                          </w:r>
                          <w:r w:rsidRPr="00E375CA">
                            <w:rPr>
                              <w:rFonts w:cs="Arial"/>
                              <w:sz w:val="12"/>
                              <w:szCs w:val="12"/>
                            </w:rPr>
                            <w:t xml:space="preserve"> von </w:t>
                          </w:r>
                          <w:r w:rsidRPr="00E375CA">
                            <w:rPr>
                              <w:rFonts w:cs="Arial"/>
                              <w:bCs/>
                              <w:sz w:val="12"/>
                              <w:szCs w:val="12"/>
                            </w:rPr>
                            <w:fldChar w:fldCharType="begin"/>
                          </w:r>
                          <w:r w:rsidRPr="00E375CA">
                            <w:rPr>
                              <w:rFonts w:cs="Arial"/>
                              <w:bCs/>
                              <w:sz w:val="12"/>
                              <w:szCs w:val="12"/>
                            </w:rPr>
                            <w:instrText>NUMPAGES</w:instrText>
                          </w:r>
                          <w:r w:rsidRPr="00E375CA">
                            <w:rPr>
                              <w:rFonts w:cs="Arial"/>
                              <w:bCs/>
                              <w:sz w:val="12"/>
                              <w:szCs w:val="12"/>
                            </w:rPr>
                            <w:fldChar w:fldCharType="separate"/>
                          </w:r>
                          <w:r w:rsidR="00CF6F73">
                            <w:rPr>
                              <w:rFonts w:cs="Arial"/>
                              <w:bCs/>
                              <w:noProof/>
                              <w:sz w:val="12"/>
                              <w:szCs w:val="12"/>
                            </w:rPr>
                            <w:t>5</w:t>
                          </w:r>
                          <w:r w:rsidRPr="00E375CA">
                            <w:rPr>
                              <w:rFonts w:cs="Arial"/>
                              <w:bCs/>
                              <w:sz w:val="12"/>
                              <w:szCs w:val="12"/>
                            </w:rPr>
                            <w:fldChar w:fldCharType="end"/>
                          </w:r>
                        </w:p>
                        <w:p w14:paraId="158D56B4" w14:textId="77777777" w:rsidR="002034A5" w:rsidRPr="00962706" w:rsidRDefault="002034A5" w:rsidP="002034A5">
                          <w:pPr>
                            <w:rPr>
                              <w:rFonts w:cs="Arial"/>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3F734" id="_x0000_t202" coordsize="21600,21600" o:spt="202" path="m,l,21600r21600,l21600,xe">
              <v:stroke joinstyle="miter"/>
              <v:path gradientshapeok="t" o:connecttype="rect"/>
            </v:shapetype>
            <v:shape id="Textfeld 2" o:spid="_x0000_s1026" type="#_x0000_t202" style="position:absolute;margin-left:427.75pt;margin-top:45.95pt;width:54pt;height:13.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" filled="f" stroked="f">
              <v:textbox inset="0,0,0,0">
                <w:txbxContent>
                  <w:p w14:paraId="65AF6A49" w14:textId="6E940F61" w:rsidR="002034A5" w:rsidRPr="00E375CA" w:rsidRDefault="002034A5" w:rsidP="002034A5">
                    <w:pPr>
                      <w:pStyle w:val="Kopfzeile"/>
                      <w:jc w:val="right"/>
                      <w:rPr>
                        <w:rFonts w:cs="Arial"/>
                        <w:sz w:val="12"/>
                        <w:szCs w:val="12"/>
                      </w:rPr>
                    </w:pPr>
                    <w:r w:rsidRPr="00E375CA">
                      <w:rPr>
                        <w:rFonts w:cs="Arial"/>
                        <w:sz w:val="12"/>
                        <w:szCs w:val="12"/>
                      </w:rPr>
                      <w:t xml:space="preserve">Seite </w:t>
                    </w:r>
                    <w:r w:rsidRPr="00E375CA">
                      <w:rPr>
                        <w:rFonts w:cs="Arial"/>
                        <w:bCs/>
                        <w:sz w:val="12"/>
                        <w:szCs w:val="12"/>
                      </w:rPr>
                      <w:fldChar w:fldCharType="begin"/>
                    </w:r>
                    <w:r w:rsidRPr="00E375CA">
                      <w:rPr>
                        <w:rFonts w:cs="Arial"/>
                        <w:bCs/>
                        <w:sz w:val="12"/>
                        <w:szCs w:val="12"/>
                      </w:rPr>
                      <w:instrText>PAGE</w:instrText>
                    </w:r>
                    <w:r w:rsidRPr="00E375CA">
                      <w:rPr>
                        <w:rFonts w:cs="Arial"/>
                        <w:bCs/>
                        <w:sz w:val="12"/>
                        <w:szCs w:val="12"/>
                      </w:rPr>
                      <w:fldChar w:fldCharType="separate"/>
                    </w:r>
                    <w:r w:rsidR="00CF6F73">
                      <w:rPr>
                        <w:rFonts w:cs="Arial"/>
                        <w:bCs/>
                        <w:noProof/>
                        <w:sz w:val="12"/>
                        <w:szCs w:val="12"/>
                      </w:rPr>
                      <w:t>4</w:t>
                    </w:r>
                    <w:r w:rsidRPr="00E375CA">
                      <w:rPr>
                        <w:rFonts w:cs="Arial"/>
                        <w:bCs/>
                        <w:sz w:val="12"/>
                        <w:szCs w:val="12"/>
                      </w:rPr>
                      <w:fldChar w:fldCharType="end"/>
                    </w:r>
                    <w:r w:rsidRPr="00E375CA">
                      <w:rPr>
                        <w:rFonts w:cs="Arial"/>
                        <w:sz w:val="12"/>
                        <w:szCs w:val="12"/>
                      </w:rPr>
                      <w:t xml:space="preserve"> von </w:t>
                    </w:r>
                    <w:r w:rsidRPr="00E375CA">
                      <w:rPr>
                        <w:rFonts w:cs="Arial"/>
                        <w:bCs/>
                        <w:sz w:val="12"/>
                        <w:szCs w:val="12"/>
                      </w:rPr>
                      <w:fldChar w:fldCharType="begin"/>
                    </w:r>
                    <w:r w:rsidRPr="00E375CA">
                      <w:rPr>
                        <w:rFonts w:cs="Arial"/>
                        <w:bCs/>
                        <w:sz w:val="12"/>
                        <w:szCs w:val="12"/>
                      </w:rPr>
                      <w:instrText>NUMPAGES</w:instrText>
                    </w:r>
                    <w:r w:rsidRPr="00E375CA">
                      <w:rPr>
                        <w:rFonts w:cs="Arial"/>
                        <w:bCs/>
                        <w:sz w:val="12"/>
                        <w:szCs w:val="12"/>
                      </w:rPr>
                      <w:fldChar w:fldCharType="separate"/>
                    </w:r>
                    <w:r w:rsidR="00CF6F73">
                      <w:rPr>
                        <w:rFonts w:cs="Arial"/>
                        <w:bCs/>
                        <w:noProof/>
                        <w:sz w:val="12"/>
                        <w:szCs w:val="12"/>
                      </w:rPr>
                      <w:t>5</w:t>
                    </w:r>
                    <w:r w:rsidRPr="00E375CA">
                      <w:rPr>
                        <w:rFonts w:cs="Arial"/>
                        <w:bCs/>
                        <w:sz w:val="12"/>
                        <w:szCs w:val="12"/>
                      </w:rPr>
                      <w:fldChar w:fldCharType="end"/>
                    </w:r>
                  </w:p>
                  <w:p w14:paraId="158D56B4" w14:textId="77777777" w:rsidR="002034A5" w:rsidRPr="00962706" w:rsidRDefault="002034A5" w:rsidP="002034A5">
                    <w:pPr>
                      <w:rPr>
                        <w:rFonts w:cs="Arial"/>
                        <w:sz w:val="16"/>
                        <w:szCs w:val="16"/>
                      </w:rPr>
                    </w:pPr>
                  </w:p>
                </w:txbxContent>
              </v:textbox>
            </v:shape>
          </w:pict>
        </mc:Fallback>
      </mc:AlternateContent>
    </w:r>
    <w:r w:rsidRPr="00534179">
      <w:rPr>
        <w:rFonts w:cs="Arial"/>
        <w:sz w:val="12"/>
        <w:szCs w:val="12"/>
      </w:rPr>
      <w:t xml:space="preserve">REHAU Industries SE &amp; Co. KG </w:t>
    </w:r>
    <w:r w:rsidRPr="00534179">
      <w:rPr>
        <w:rFonts w:ascii="Symbol" w:eastAsia="Symbol" w:hAnsi="Symbol" w:cs="Symbol"/>
        <w:sz w:val="12"/>
        <w:szCs w:val="12"/>
      </w:rPr>
      <w:t></w:t>
    </w:r>
    <w:r w:rsidRPr="00534179">
      <w:rPr>
        <w:rFonts w:ascii="Symbol" w:eastAsia="Symbol" w:hAnsi="Symbol" w:cs="Symbol"/>
        <w:sz w:val="12"/>
        <w:szCs w:val="12"/>
      </w:rPr>
      <w:t></w:t>
    </w:r>
    <w:r w:rsidRPr="00534179">
      <w:rPr>
        <w:rFonts w:eastAsia="Symbol" w:cs="Arial"/>
        <w:sz w:val="12"/>
        <w:szCs w:val="12"/>
      </w:rPr>
      <w:t>Corporate Head Office Erlangen</w:t>
    </w:r>
    <w:r w:rsidRPr="00534179">
      <w:rPr>
        <w:rFonts w:cs="Arial"/>
        <w:sz w:val="12"/>
        <w:szCs w:val="12"/>
      </w:rPr>
      <w:t xml:space="preserve"> </w:t>
    </w:r>
    <w:r w:rsidRPr="00534179">
      <w:rPr>
        <w:rFonts w:ascii="Symbol" w:eastAsia="Symbol" w:hAnsi="Symbol" w:cs="Symbol"/>
        <w:sz w:val="12"/>
        <w:szCs w:val="12"/>
      </w:rPr>
      <w:t></w:t>
    </w:r>
    <w:r w:rsidRPr="00534179">
      <w:rPr>
        <w:rFonts w:cs="Arial"/>
        <w:sz w:val="12"/>
        <w:szCs w:val="12"/>
      </w:rPr>
      <w:t xml:space="preserve"> Eltersdorf Ytterbium 4, 91058 Erlangen</w:t>
    </w:r>
    <w:r w:rsidRPr="00534179">
      <w:rPr>
        <w:rFonts w:cs="Arial"/>
        <w:sz w:val="12"/>
        <w:szCs w:val="12"/>
      </w:rPr>
      <w:br/>
      <w:t>Tel.: 0 91 31 / 92 50</w:t>
    </w:r>
    <w:r w:rsidRPr="00534179">
      <w:rPr>
        <w:rFonts w:cs="Arial"/>
        <w:sz w:val="12"/>
        <w:szCs w:val="12"/>
      </w:rPr>
      <w:br/>
    </w:r>
    <w:hyperlink r:id="rId1" w:history="1">
      <w:r w:rsidRPr="00534179">
        <w:rPr>
          <w:rStyle w:val="Hyperlink"/>
          <w:rFonts w:cs="Arial"/>
          <w:color w:val="auto"/>
          <w:sz w:val="12"/>
          <w:szCs w:val="12"/>
          <w:u w:val="none"/>
        </w:rPr>
        <w:t>presse@rehau.com</w:t>
      </w:r>
    </w:hyperlink>
    <w:r w:rsidRPr="00534179">
      <w:rPr>
        <w:rFonts w:cs="Arial"/>
        <w:sz w:val="12"/>
        <w:szCs w:val="12"/>
      </w:rPr>
      <w:t xml:space="preserve"> </w:t>
    </w:r>
    <w:r w:rsidRPr="00534179">
      <w:rPr>
        <w:rFonts w:ascii="Symbol" w:eastAsia="Symbol" w:hAnsi="Symbol" w:cs="Symbol"/>
        <w:sz w:val="12"/>
        <w:szCs w:val="12"/>
      </w:rPr>
      <w:t></w:t>
    </w:r>
    <w:r w:rsidRPr="00534179">
      <w:rPr>
        <w:rFonts w:ascii="Symbol" w:eastAsia="Symbol" w:hAnsi="Symbol" w:cs="Symbol"/>
        <w:sz w:val="12"/>
        <w:szCs w:val="12"/>
      </w:rPr>
      <w:t></w:t>
    </w:r>
    <w:r w:rsidRPr="00534179">
      <w:rPr>
        <w:rFonts w:eastAsia="Symbol" w:cs="Arial"/>
        <w:sz w:val="12"/>
        <w:szCs w:val="12"/>
      </w:rPr>
      <w:t>erlangen@rehau.com</w:t>
    </w:r>
    <w:r w:rsidRPr="00534179">
      <w:rPr>
        <w:rFonts w:ascii="Symbol" w:eastAsia="Symbol" w:hAnsi="Symbol" w:cs="Symbol"/>
        <w:sz w:val="12"/>
        <w:szCs w:val="12"/>
      </w:rPr>
      <w:t></w:t>
    </w:r>
    <w:r w:rsidRPr="00534179">
      <w:rPr>
        <w:rFonts w:ascii="Symbol" w:eastAsia="Symbol" w:hAnsi="Symbol" w:cs="Symbol"/>
        <w:sz w:val="12"/>
        <w:szCs w:val="12"/>
      </w:rPr>
      <w:t></w:t>
    </w:r>
    <w:r w:rsidRPr="00534179">
      <w:rPr>
        <w:rFonts w:cs="Arial"/>
        <w:sz w:val="12"/>
        <w:szCs w:val="12"/>
      </w:rPr>
      <w:t xml:space="preserve"> </w:t>
    </w:r>
    <w:hyperlink r:id="rId2" w:history="1">
      <w:r w:rsidRPr="00534179">
        <w:rPr>
          <w:rStyle w:val="Hyperlink"/>
          <w:rFonts w:cs="Arial"/>
          <w:color w:val="auto"/>
          <w:sz w:val="12"/>
          <w:szCs w:val="12"/>
        </w:rPr>
        <w:t>bs.rehau.de</w:t>
      </w:r>
    </w:hyperlink>
  </w:p>
  <w:p w14:paraId="3A562E0C" w14:textId="77777777" w:rsidR="00F53C14" w:rsidRPr="003F5F63" w:rsidRDefault="00F53C14" w:rsidP="003F5F6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A978E" w14:textId="77777777" w:rsidR="00785CBE" w:rsidRPr="00534179" w:rsidRDefault="00785CBE" w:rsidP="00785CBE">
    <w:pPr>
      <w:pStyle w:val="Fuzeile"/>
      <w:suppressAutoHyphens/>
      <w:spacing w:before="480" w:line="210" w:lineRule="exact"/>
      <w:rPr>
        <w:rFonts w:cs="Arial"/>
        <w:sz w:val="12"/>
        <w:szCs w:val="12"/>
      </w:rPr>
    </w:pPr>
    <w:r>
      <w:rPr>
        <w:rFonts w:cs="Arial"/>
        <w:color w:val="000000"/>
        <w:sz w:val="12"/>
        <w:szCs w:val="12"/>
      </w:rPr>
      <w:t>R</w:t>
    </w:r>
    <w:r w:rsidRPr="00534179">
      <w:rPr>
        <w:rFonts w:cs="Arial"/>
        <w:sz w:val="12"/>
        <w:szCs w:val="12"/>
      </w:rPr>
      <w:t xml:space="preserve">EHAU Industries SE &amp; Co. KG </w:t>
    </w:r>
    <w:r w:rsidRPr="00534179">
      <w:rPr>
        <w:rFonts w:ascii="Symbol" w:eastAsia="Symbol" w:hAnsi="Symbol" w:cs="Symbol"/>
        <w:sz w:val="12"/>
        <w:szCs w:val="12"/>
      </w:rPr>
      <w:t></w:t>
    </w:r>
    <w:r w:rsidRPr="00534179">
      <w:rPr>
        <w:rFonts w:ascii="Symbol" w:eastAsia="Symbol" w:hAnsi="Symbol" w:cs="Symbol"/>
        <w:sz w:val="12"/>
        <w:szCs w:val="12"/>
      </w:rPr>
      <w:t></w:t>
    </w:r>
    <w:r w:rsidRPr="00534179">
      <w:rPr>
        <w:rFonts w:eastAsia="Symbol" w:cs="Arial"/>
        <w:sz w:val="12"/>
        <w:szCs w:val="12"/>
      </w:rPr>
      <w:t>Corporate Head Office Erlangen</w:t>
    </w:r>
    <w:r w:rsidRPr="00534179">
      <w:rPr>
        <w:rFonts w:cs="Arial"/>
        <w:sz w:val="12"/>
        <w:szCs w:val="12"/>
      </w:rPr>
      <w:t xml:space="preserve"> </w:t>
    </w:r>
    <w:r w:rsidRPr="00534179">
      <w:rPr>
        <w:rFonts w:ascii="Symbol" w:eastAsia="Symbol" w:hAnsi="Symbol" w:cs="Symbol"/>
        <w:sz w:val="12"/>
        <w:szCs w:val="12"/>
      </w:rPr>
      <w:t></w:t>
    </w:r>
    <w:r w:rsidRPr="00534179">
      <w:rPr>
        <w:rFonts w:cs="Arial"/>
        <w:sz w:val="12"/>
        <w:szCs w:val="12"/>
      </w:rPr>
      <w:t xml:space="preserve"> Eltersdorf Ytterbium 4, 91058 Erlangen</w:t>
    </w:r>
    <w:r w:rsidRPr="00534179">
      <w:rPr>
        <w:rFonts w:cs="Arial"/>
        <w:sz w:val="12"/>
        <w:szCs w:val="12"/>
      </w:rPr>
      <w:br/>
      <w:t>Tel.: 0 91 31 / 92 50</w:t>
    </w:r>
    <w:r w:rsidRPr="00534179">
      <w:rPr>
        <w:rFonts w:cs="Arial"/>
        <w:sz w:val="12"/>
        <w:szCs w:val="12"/>
      </w:rPr>
      <w:br/>
    </w:r>
    <w:hyperlink r:id="rId1" w:history="1">
      <w:r w:rsidRPr="00534179">
        <w:rPr>
          <w:rStyle w:val="Hyperlink"/>
          <w:rFonts w:cs="Arial"/>
          <w:color w:val="auto"/>
          <w:sz w:val="12"/>
          <w:szCs w:val="12"/>
          <w:u w:val="none"/>
        </w:rPr>
        <w:t>presse@rehau.com</w:t>
      </w:r>
    </w:hyperlink>
    <w:r w:rsidRPr="00534179">
      <w:rPr>
        <w:rFonts w:cs="Arial"/>
        <w:sz w:val="12"/>
        <w:szCs w:val="12"/>
      </w:rPr>
      <w:t xml:space="preserve"> </w:t>
    </w:r>
    <w:r w:rsidRPr="00534179">
      <w:rPr>
        <w:rFonts w:ascii="Symbol" w:eastAsia="Symbol" w:hAnsi="Symbol" w:cs="Symbol"/>
        <w:sz w:val="12"/>
        <w:szCs w:val="12"/>
      </w:rPr>
      <w:t></w:t>
    </w:r>
    <w:r w:rsidRPr="00534179">
      <w:rPr>
        <w:rFonts w:ascii="Symbol" w:eastAsia="Symbol" w:hAnsi="Symbol" w:cs="Symbol"/>
        <w:sz w:val="12"/>
        <w:szCs w:val="12"/>
      </w:rPr>
      <w:t></w:t>
    </w:r>
    <w:r w:rsidRPr="00534179">
      <w:rPr>
        <w:rFonts w:eastAsia="Symbol" w:cs="Arial"/>
        <w:sz w:val="12"/>
        <w:szCs w:val="12"/>
      </w:rPr>
      <w:t>erlangen@rehau.com</w:t>
    </w:r>
    <w:r w:rsidRPr="00534179">
      <w:rPr>
        <w:rFonts w:ascii="Symbol" w:eastAsia="Symbol" w:hAnsi="Symbol" w:cs="Symbol"/>
        <w:sz w:val="12"/>
        <w:szCs w:val="12"/>
      </w:rPr>
      <w:t></w:t>
    </w:r>
    <w:r w:rsidRPr="00534179">
      <w:rPr>
        <w:rFonts w:ascii="Symbol" w:eastAsia="Symbol" w:hAnsi="Symbol" w:cs="Symbol"/>
        <w:sz w:val="12"/>
        <w:szCs w:val="12"/>
      </w:rPr>
      <w:t></w:t>
    </w:r>
    <w:r w:rsidRPr="00534179">
      <w:rPr>
        <w:rFonts w:cs="Arial"/>
        <w:sz w:val="12"/>
        <w:szCs w:val="12"/>
      </w:rPr>
      <w:t xml:space="preserve"> </w:t>
    </w:r>
    <w:hyperlink r:id="rId2" w:history="1">
      <w:r w:rsidRPr="00534179">
        <w:rPr>
          <w:rStyle w:val="Hyperlink"/>
          <w:rFonts w:cs="Arial"/>
          <w:color w:val="auto"/>
          <w:sz w:val="12"/>
          <w:szCs w:val="12"/>
        </w:rPr>
        <w:t>bs.rehau.de</w:t>
      </w:r>
    </w:hyperlink>
  </w:p>
  <w:p w14:paraId="24F50B6A" w14:textId="77777777" w:rsidR="00DD7B22" w:rsidRPr="003F5F63" w:rsidRDefault="00DD7B22" w:rsidP="003F5F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EFF61" w14:textId="77777777" w:rsidR="00A07A53" w:rsidRDefault="00A07A53">
      <w:r>
        <w:separator/>
      </w:r>
    </w:p>
  </w:footnote>
  <w:footnote w:type="continuationSeparator" w:id="0">
    <w:p w14:paraId="3967D35F" w14:textId="77777777" w:rsidR="00A07A53" w:rsidRDefault="00A07A53">
      <w:r>
        <w:continuationSeparator/>
      </w:r>
    </w:p>
  </w:footnote>
  <w:footnote w:type="continuationNotice" w:id="1">
    <w:p w14:paraId="1F4779F5" w14:textId="77777777" w:rsidR="00A07A53" w:rsidRDefault="00A07A53"/>
  </w:footnote>
  <w:footnote w:id="2">
    <w:p w14:paraId="34BC1D8F" w14:textId="77777777" w:rsidR="00E868FE" w:rsidRDefault="00E868FE" w:rsidP="00E868FE">
      <w:pPr>
        <w:pStyle w:val="Funotentext"/>
      </w:pPr>
      <w:r>
        <w:rPr>
          <w:rStyle w:val="Funotenzeichen"/>
        </w:rPr>
        <w:footnoteRef/>
      </w:r>
      <w:r>
        <w:t xml:space="preserve"> </w:t>
      </w:r>
      <w:r w:rsidRPr="00207E0D">
        <w:rPr>
          <w:sz w:val="12"/>
          <w:szCs w:val="12"/>
        </w:rPr>
        <w:t>Abwassersystem ohne Formteile. Klimaneutralität extern zertifiziert vom TÜV Rheinland</w:t>
      </w:r>
      <w:r>
        <w:t xml:space="preserve"> </w:t>
      </w:r>
      <w:r w:rsidRPr="00207E0D">
        <w:rPr>
          <w:sz w:val="12"/>
          <w:szCs w:val="12"/>
        </w:rPr>
        <w:t>einschließlich Kompensation</w:t>
      </w:r>
    </w:p>
  </w:footnote>
  <w:footnote w:id="3">
    <w:p w14:paraId="2FC6CD7E" w14:textId="77777777" w:rsidR="00E868FE" w:rsidRDefault="00E868FE" w:rsidP="00E868FE">
      <w:pPr>
        <w:pStyle w:val="Funotentext"/>
      </w:pPr>
      <w:r>
        <w:rPr>
          <w:rStyle w:val="Funotenzeichen"/>
        </w:rPr>
        <w:footnoteRef/>
      </w:r>
      <w:r>
        <w:t xml:space="preserve"> </w:t>
      </w:r>
      <w:r w:rsidRPr="00863C26">
        <w:rPr>
          <w:rFonts w:ascii="BrixSans-Light" w:hAnsi="BrixSans-Light" w:cs="BrixSans-Light"/>
          <w:sz w:val="12"/>
          <w:szCs w:val="12"/>
        </w:rPr>
        <w:t>Die Berechnung der CO₂-Emissionen erfolgt auf Basis von Umwelt-Produktdeklarationen (EPDs), veröffentlicht durch das Institut Bauen und Umwelt e.V. (IBU)</w:t>
      </w:r>
    </w:p>
  </w:footnote>
  <w:footnote w:id="4">
    <w:p w14:paraId="2206785E" w14:textId="77777777" w:rsidR="000D5CB9" w:rsidRDefault="000D5CB9" w:rsidP="000D5CB9">
      <w:pPr>
        <w:pStyle w:val="Funotentext"/>
      </w:pPr>
      <w:r>
        <w:rPr>
          <w:rStyle w:val="Funotenzeichen"/>
        </w:rPr>
        <w:footnoteRef/>
      </w:r>
      <w:r>
        <w:t xml:space="preserve"> </w:t>
      </w:r>
      <w:r w:rsidRPr="00207E0D">
        <w:rPr>
          <w:sz w:val="12"/>
          <w:szCs w:val="12"/>
        </w:rPr>
        <w:t>Abwassersystem ohne Formteile. Klimaneutralität extern zertifiziert vom TÜV Rheinland</w:t>
      </w:r>
      <w:r>
        <w:t xml:space="preserve"> </w:t>
      </w:r>
      <w:r w:rsidRPr="00207E0D">
        <w:rPr>
          <w:sz w:val="12"/>
          <w:szCs w:val="12"/>
        </w:rPr>
        <w:t>einschließlich Kompensation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004916"/>
      <w:docPartObj>
        <w:docPartGallery w:val="Page Numbers (Top of Page)"/>
        <w:docPartUnique/>
      </w:docPartObj>
    </w:sdtPr>
    <w:sdtEndPr>
      <w:rPr>
        <w:rFonts w:ascii="Arial Narrow" w:hAnsi="Arial Narrow"/>
      </w:rPr>
    </w:sdtEndPr>
    <w:sdtContent>
      <w:p w14:paraId="6C5BA52A" w14:textId="77777777" w:rsidR="00E03D35" w:rsidRDefault="002034A5" w:rsidP="002A17F6">
        <w:pPr>
          <w:pStyle w:val="Kopfzeile"/>
          <w:tabs>
            <w:tab w:val="clear" w:pos="4536"/>
            <w:tab w:val="center" w:pos="0"/>
          </w:tabs>
          <w:jc w:val="right"/>
        </w:pPr>
        <w:r w:rsidRPr="002034A5">
          <w:rPr>
            <w:noProof/>
          </w:rPr>
          <w:drawing>
            <wp:inline distT="0" distB="0" distL="0" distR="0" wp14:anchorId="31A0FA49" wp14:editId="07AE807D">
              <wp:extent cx="3420000" cy="1058400"/>
              <wp:effectExtent l="0" t="0" r="0" b="8890"/>
              <wp:docPr id="2" name="Grafik 2" descr="\\SRV2K3-PR\dokumente\KUNDEN\REHAU\Vorlagen\REHAU_Logo\logo-subbrand-building-solutions\REHAU_Logo+BuildingSolutions_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2K3-PR\dokumente\KUNDEN\REHAU\Vorlagen\REHAU_Logo\logo-subbrand-building-solutions\REHAU_Logo+BuildingSolutions_s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0" cy="1058400"/>
                      </a:xfrm>
                      <a:prstGeom prst="rect">
                        <a:avLst/>
                      </a:prstGeom>
                      <a:noFill/>
                      <a:ln>
                        <a:noFill/>
                      </a:ln>
                    </pic:spPr>
                  </pic:pic>
                </a:graphicData>
              </a:graphic>
            </wp:inline>
          </w:drawing>
        </w:r>
      </w:p>
      <w:p w14:paraId="12DC38A4" w14:textId="77777777" w:rsidR="00E03D35" w:rsidRDefault="00E03D35">
        <w:pPr>
          <w:pStyle w:val="Kopfzeile"/>
        </w:pPr>
      </w:p>
      <w:p w14:paraId="2575B323" w14:textId="77777777" w:rsidR="004E7089" w:rsidRDefault="004E7089">
        <w:pPr>
          <w:pStyle w:val="Kopfzeile"/>
          <w:rPr>
            <w:rFonts w:ascii="Arial Narrow" w:hAnsi="Arial Narrow"/>
          </w:rPr>
        </w:pPr>
      </w:p>
      <w:p w14:paraId="2F660B1A" w14:textId="77777777" w:rsidR="004E7089" w:rsidRDefault="004E7089">
        <w:pPr>
          <w:pStyle w:val="Kopfzeile"/>
          <w:rPr>
            <w:rFonts w:ascii="Arial Narrow" w:hAnsi="Arial Narrow"/>
          </w:rPr>
        </w:pPr>
      </w:p>
      <w:p w14:paraId="78C49F90" w14:textId="77777777" w:rsidR="004E7089" w:rsidRDefault="00CF6F73">
        <w:pPr>
          <w:pStyle w:val="Kopfzeile"/>
          <w:rPr>
            <w:rFonts w:ascii="Arial Narrow" w:hAnsi="Arial Narrow"/>
          </w:rPr>
        </w:pPr>
      </w:p>
    </w:sdtContent>
  </w:sdt>
  <w:p w14:paraId="2A2A3D37" w14:textId="77777777" w:rsidR="003102D9" w:rsidRDefault="003102D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CFF39" w14:textId="77777777" w:rsidR="00457227" w:rsidRDefault="002034A5" w:rsidP="002A17F6">
    <w:pPr>
      <w:pStyle w:val="Kopfzeile"/>
      <w:jc w:val="right"/>
      <w:rPr>
        <w:noProof/>
      </w:rPr>
    </w:pPr>
    <w:r w:rsidRPr="002034A5">
      <w:rPr>
        <w:noProof/>
      </w:rPr>
      <w:drawing>
        <wp:inline distT="0" distB="0" distL="0" distR="0" wp14:anchorId="4BAD9DF8" wp14:editId="5E92048A">
          <wp:extent cx="3420000" cy="1058400"/>
          <wp:effectExtent l="0" t="0" r="0" b="8890"/>
          <wp:docPr id="3" name="Grafik 3" descr="\\SRV2K3-PR\dokumente\KUNDEN\REHAU\Vorlagen\REHAU_Logo\logo-subbrand-building-solutions\REHAU_Logo+BuildingSolutions_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2K3-PR\dokumente\KUNDEN\REHAU\Vorlagen\REHAU_Logo\logo-subbrand-building-solutions\REHAU_Logo+BuildingSolutions_s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0" cy="1058400"/>
                  </a:xfrm>
                  <a:prstGeom prst="rect">
                    <a:avLst/>
                  </a:prstGeom>
                  <a:noFill/>
                  <a:ln>
                    <a:noFill/>
                  </a:ln>
                </pic:spPr>
              </pic:pic>
            </a:graphicData>
          </a:graphic>
        </wp:inline>
      </w:drawing>
    </w:r>
    <w:r w:rsidR="00F06830">
      <w:rPr>
        <w:noProof/>
      </w:rPr>
      <w:t xml:space="preserve"> </w:t>
    </w:r>
  </w:p>
  <w:p w14:paraId="2E081B67" w14:textId="77777777" w:rsidR="00457227" w:rsidRDefault="00457227">
    <w:pPr>
      <w:pStyle w:val="Kopfzeile"/>
      <w:rPr>
        <w:noProof/>
      </w:rPr>
    </w:pPr>
  </w:p>
  <w:p w14:paraId="08101543" w14:textId="77777777" w:rsidR="00457227" w:rsidRDefault="00457227">
    <w:pPr>
      <w:pStyle w:val="Kopfzeile"/>
      <w:rPr>
        <w:noProof/>
      </w:rPr>
    </w:pPr>
  </w:p>
  <w:p w14:paraId="6C0C72D2" w14:textId="77777777" w:rsidR="00457227" w:rsidRDefault="00457227">
    <w:pPr>
      <w:pStyle w:val="Kopfzeile"/>
      <w:rPr>
        <w:noProof/>
      </w:rPr>
    </w:pPr>
  </w:p>
  <w:p w14:paraId="349DC712" w14:textId="77777777" w:rsidR="00457227" w:rsidRDefault="00457227">
    <w:pPr>
      <w:pStyle w:val="Kopfzeile"/>
      <w:rPr>
        <w:noProof/>
      </w:rPr>
    </w:pPr>
  </w:p>
  <w:p w14:paraId="23EABCDB" w14:textId="77777777" w:rsidR="00457227" w:rsidRDefault="00457227">
    <w:pPr>
      <w:pStyle w:val="Kopfzeile"/>
      <w:rPr>
        <w:noProof/>
      </w:rPr>
    </w:pPr>
  </w:p>
  <w:p w14:paraId="7F5BE3B0" w14:textId="77777777" w:rsidR="00457227" w:rsidRDefault="00457227">
    <w:pPr>
      <w:pStyle w:val="Kopfzeile"/>
      <w:rPr>
        <w:noProof/>
      </w:rPr>
    </w:pPr>
  </w:p>
  <w:p w14:paraId="033AD7BE" w14:textId="77777777" w:rsidR="00457227" w:rsidRDefault="00457227">
    <w:pPr>
      <w:pStyle w:val="Kopfzeile"/>
      <w:rPr>
        <w:noProof/>
      </w:rPr>
    </w:pPr>
  </w:p>
  <w:p w14:paraId="037350CB" w14:textId="77777777" w:rsidR="00457227" w:rsidRDefault="005E0490">
    <w:pPr>
      <w:pStyle w:val="Kopfzeile"/>
      <w:rPr>
        <w:noProof/>
      </w:rPr>
    </w:pPr>
    <w:r>
      <w:rPr>
        <w:rFonts w:ascii="Arial Narrow" w:hAnsi="Arial Narrow"/>
        <w:noProof/>
        <w:color w:val="333333"/>
        <w:sz w:val="40"/>
        <w:szCs w:val="40"/>
      </w:rPr>
      <mc:AlternateContent>
        <mc:Choice Requires="wps">
          <w:drawing>
            <wp:anchor distT="0" distB="0" distL="114300" distR="114300" simplePos="0" relativeHeight="251658241" behindDoc="0" locked="0" layoutInCell="1" allowOverlap="1" wp14:anchorId="22C50CFC" wp14:editId="7C8FD3C5">
              <wp:simplePos x="0" y="0"/>
              <wp:positionH relativeFrom="column">
                <wp:posOffset>-8890</wp:posOffset>
              </wp:positionH>
              <wp:positionV relativeFrom="paragraph">
                <wp:posOffset>117475</wp:posOffset>
              </wp:positionV>
              <wp:extent cx="4282440" cy="291465"/>
              <wp:effectExtent l="0" t="0" r="3810" b="444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291465"/>
                      </a:xfrm>
                      <a:prstGeom prst="rect">
                        <a:avLst/>
                      </a:prstGeom>
                      <a:noFill/>
                      <a:ln w="9525">
                        <a:noFill/>
                        <a:miter lim="800000"/>
                        <a:headEnd/>
                        <a:tailEnd/>
                      </a:ln>
                    </wps:spPr>
                    <wps:txbx>
                      <w:txbxContent>
                        <w:p w14:paraId="49BE8205" w14:textId="77777777" w:rsidR="00F06830" w:rsidRPr="002779A4" w:rsidRDefault="0046657B" w:rsidP="00F06830">
                          <w:pPr>
                            <w:rPr>
                              <w:rFonts w:ascii="Arial Narrow" w:hAnsi="Arial Narrow"/>
                              <w:b/>
                              <w:sz w:val="40"/>
                              <w:szCs w:val="40"/>
                            </w:rPr>
                          </w:pPr>
                          <w:r>
                            <w:rPr>
                              <w:rFonts w:ascii="Arial Narrow" w:hAnsi="Arial Narrow"/>
                              <w:b/>
                              <w:sz w:val="40"/>
                              <w:szCs w:val="40"/>
                            </w:rPr>
                            <w:t>PRESSE</w:t>
                          </w:r>
                          <w:r w:rsidR="00241F5F">
                            <w:rPr>
                              <w:rFonts w:ascii="Arial Narrow" w:hAnsi="Arial Narrow"/>
                              <w:b/>
                              <w:sz w:val="40"/>
                              <w:szCs w:val="40"/>
                            </w:rPr>
                            <w:t>MITTEILUNG</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C50CFC" id="_x0000_t202" coordsize="21600,21600" o:spt="202" path="m,l,21600r21600,l21600,xe">
              <v:stroke joinstyle="miter"/>
              <v:path gradientshapeok="t" o:connecttype="rect"/>
            </v:shapetype>
            <v:shape id="Textfeld 8" o:spid="_x0000_s1027" type="#_x0000_t202" style="position:absolute;margin-left:-.7pt;margin-top:9.25pt;width:337.2pt;height:22.9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" filled="f" stroked="f">
              <v:textbox style="mso-fit-shape-to-text:t" inset="0,0,0,0">
                <w:txbxContent>
                  <w:p w14:paraId="49BE8205" w14:textId="77777777" w:rsidR="00F06830" w:rsidRPr="002779A4" w:rsidRDefault="0046657B" w:rsidP="00F06830">
                    <w:pPr>
                      <w:rPr>
                        <w:rFonts w:ascii="Arial Narrow" w:hAnsi="Arial Narrow"/>
                        <w:b/>
                        <w:sz w:val="40"/>
                        <w:szCs w:val="40"/>
                      </w:rPr>
                    </w:pPr>
                    <w:r>
                      <w:rPr>
                        <w:rFonts w:ascii="Arial Narrow" w:hAnsi="Arial Narrow"/>
                        <w:b/>
                        <w:sz w:val="40"/>
                        <w:szCs w:val="40"/>
                      </w:rPr>
                      <w:t>PRESSE</w:t>
                    </w:r>
                    <w:r w:rsidR="00241F5F">
                      <w:rPr>
                        <w:rFonts w:ascii="Arial Narrow" w:hAnsi="Arial Narrow"/>
                        <w:b/>
                        <w:sz w:val="40"/>
                        <w:szCs w:val="40"/>
                      </w:rPr>
                      <w:t>MITTEILUNG</w:t>
                    </w:r>
                  </w:p>
                </w:txbxContent>
              </v:textbox>
            </v:shape>
          </w:pict>
        </mc:Fallback>
      </mc:AlternateContent>
    </w:r>
  </w:p>
  <w:p w14:paraId="79EF3B22" w14:textId="77777777" w:rsidR="00457227" w:rsidRDefault="0046657B" w:rsidP="00C536A2">
    <w:pPr>
      <w:pStyle w:val="Kopfzeile"/>
      <w:tabs>
        <w:tab w:val="clear" w:pos="4536"/>
        <w:tab w:val="left" w:pos="9072"/>
      </w:tabs>
      <w:rPr>
        <w:noProof/>
      </w:rPr>
    </w:pPr>
    <w:r>
      <w:rPr>
        <w:noProof/>
      </w:rPr>
      <w:tab/>
    </w:r>
  </w:p>
  <w:p w14:paraId="69BC91CF" w14:textId="3B0CE94B" w:rsidR="00C536A2" w:rsidRDefault="00C536A2" w:rsidP="00C536A2">
    <w:pPr>
      <w:jc w:val="right"/>
    </w:pPr>
    <w:r>
      <w:fldChar w:fldCharType="begin"/>
    </w:r>
    <w:r>
      <w:instrText xml:space="preserve"> TIME \@ "dd.MM.yyyy" </w:instrText>
    </w:r>
    <w:r>
      <w:fldChar w:fldCharType="separate"/>
    </w:r>
    <w:r w:rsidR="00CE21A9">
      <w:rPr>
        <w:noProof/>
      </w:rPr>
      <w:t>07.05.2025</w:t>
    </w:r>
    <w:r>
      <w:fldChar w:fldCharType="end"/>
    </w:r>
  </w:p>
  <w:p w14:paraId="023296AF" w14:textId="77777777" w:rsidR="00457227" w:rsidRDefault="00457227">
    <w:pPr>
      <w:pStyle w:val="Kopfzeile"/>
      <w:rPr>
        <w:noProof/>
      </w:rPr>
    </w:pPr>
  </w:p>
  <w:p w14:paraId="69CB5AF0" w14:textId="77777777" w:rsidR="00457227" w:rsidRDefault="00457227">
    <w:pPr>
      <w:pStyle w:val="Kopfzeile"/>
      <w:rPr>
        <w:noProof/>
      </w:rPr>
    </w:pPr>
  </w:p>
  <w:p w14:paraId="396C9F34" w14:textId="77777777" w:rsidR="00F53C14" w:rsidRDefault="00F53C1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20619D"/>
    <w:multiLevelType w:val="multilevel"/>
    <w:tmpl w:val="0056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745217"/>
    <w:multiLevelType w:val="hybridMultilevel"/>
    <w:tmpl w:val="197E3F10"/>
    <w:lvl w:ilvl="0" w:tplc="83E2D49C">
      <w:start w:val="40"/>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C9F239E"/>
    <w:multiLevelType w:val="hybridMultilevel"/>
    <w:tmpl w:val="41AAA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4C95A1D"/>
    <w:multiLevelType w:val="hybridMultilevel"/>
    <w:tmpl w:val="4C9EB7F6"/>
    <w:lvl w:ilvl="0" w:tplc="C9A07E22">
      <w:start w:val="1"/>
      <w:numFmt w:val="decimal"/>
      <w:lvlText w:val="%1"/>
      <w:lvlJc w:val="left"/>
      <w:pPr>
        <w:ind w:left="2970" w:hanging="26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3224E3D"/>
    <w:multiLevelType w:val="multilevel"/>
    <w:tmpl w:val="A41C5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ocumentProtection w:edit="forms" w:enforcement="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14337">
      <o:colormru v:ext="edit" colors="#70965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3D"/>
    <w:rsid w:val="0000133F"/>
    <w:rsid w:val="00004265"/>
    <w:rsid w:val="00007802"/>
    <w:rsid w:val="00007CEA"/>
    <w:rsid w:val="00007E7F"/>
    <w:rsid w:val="0001186D"/>
    <w:rsid w:val="00013468"/>
    <w:rsid w:val="000146EC"/>
    <w:rsid w:val="000201AA"/>
    <w:rsid w:val="00023C85"/>
    <w:rsid w:val="000305A4"/>
    <w:rsid w:val="000327F2"/>
    <w:rsid w:val="00032B98"/>
    <w:rsid w:val="00036E1C"/>
    <w:rsid w:val="000373B1"/>
    <w:rsid w:val="0004170F"/>
    <w:rsid w:val="00042345"/>
    <w:rsid w:val="000562A7"/>
    <w:rsid w:val="00061C0B"/>
    <w:rsid w:val="0006270C"/>
    <w:rsid w:val="0006668C"/>
    <w:rsid w:val="000675B0"/>
    <w:rsid w:val="00074694"/>
    <w:rsid w:val="00076F01"/>
    <w:rsid w:val="00077CE4"/>
    <w:rsid w:val="000838F0"/>
    <w:rsid w:val="000922C5"/>
    <w:rsid w:val="00093A89"/>
    <w:rsid w:val="00096C81"/>
    <w:rsid w:val="000A06BC"/>
    <w:rsid w:val="000A3141"/>
    <w:rsid w:val="000A6DA3"/>
    <w:rsid w:val="000A7840"/>
    <w:rsid w:val="000B3A5C"/>
    <w:rsid w:val="000B738B"/>
    <w:rsid w:val="000C1291"/>
    <w:rsid w:val="000C4D56"/>
    <w:rsid w:val="000C553C"/>
    <w:rsid w:val="000C627F"/>
    <w:rsid w:val="000C6347"/>
    <w:rsid w:val="000C66F8"/>
    <w:rsid w:val="000C7EBA"/>
    <w:rsid w:val="000D32F7"/>
    <w:rsid w:val="000D480A"/>
    <w:rsid w:val="000D5CB9"/>
    <w:rsid w:val="000D6640"/>
    <w:rsid w:val="000D673E"/>
    <w:rsid w:val="000E18EC"/>
    <w:rsid w:val="000E31D8"/>
    <w:rsid w:val="000E3D6D"/>
    <w:rsid w:val="000F12BF"/>
    <w:rsid w:val="000F5E3C"/>
    <w:rsid w:val="001001CA"/>
    <w:rsid w:val="00103AD5"/>
    <w:rsid w:val="00107967"/>
    <w:rsid w:val="00110F56"/>
    <w:rsid w:val="001143E7"/>
    <w:rsid w:val="00115BB6"/>
    <w:rsid w:val="001176CA"/>
    <w:rsid w:val="001200A8"/>
    <w:rsid w:val="00120DF5"/>
    <w:rsid w:val="001222BA"/>
    <w:rsid w:val="00125DA4"/>
    <w:rsid w:val="00125FA8"/>
    <w:rsid w:val="0013033A"/>
    <w:rsid w:val="00130E4C"/>
    <w:rsid w:val="0013202E"/>
    <w:rsid w:val="00133001"/>
    <w:rsid w:val="00133166"/>
    <w:rsid w:val="00134BA6"/>
    <w:rsid w:val="001438F7"/>
    <w:rsid w:val="00146804"/>
    <w:rsid w:val="001476CF"/>
    <w:rsid w:val="001479EC"/>
    <w:rsid w:val="001511FA"/>
    <w:rsid w:val="00156248"/>
    <w:rsid w:val="00156249"/>
    <w:rsid w:val="00157473"/>
    <w:rsid w:val="00171E83"/>
    <w:rsid w:val="00171F90"/>
    <w:rsid w:val="00174FFD"/>
    <w:rsid w:val="0017601C"/>
    <w:rsid w:val="0017690D"/>
    <w:rsid w:val="00177650"/>
    <w:rsid w:val="00181F34"/>
    <w:rsid w:val="001834A5"/>
    <w:rsid w:val="001835B2"/>
    <w:rsid w:val="00183E7A"/>
    <w:rsid w:val="00185C81"/>
    <w:rsid w:val="00185F57"/>
    <w:rsid w:val="001878D1"/>
    <w:rsid w:val="00192F0F"/>
    <w:rsid w:val="0019490E"/>
    <w:rsid w:val="001970D0"/>
    <w:rsid w:val="001A00F2"/>
    <w:rsid w:val="001A1AE0"/>
    <w:rsid w:val="001A62C6"/>
    <w:rsid w:val="001A744D"/>
    <w:rsid w:val="001B0513"/>
    <w:rsid w:val="001B05F6"/>
    <w:rsid w:val="001B6ADB"/>
    <w:rsid w:val="001B6E13"/>
    <w:rsid w:val="001C1A03"/>
    <w:rsid w:val="001C3ACB"/>
    <w:rsid w:val="001D1447"/>
    <w:rsid w:val="001D4CC8"/>
    <w:rsid w:val="001F0907"/>
    <w:rsid w:val="001F1D46"/>
    <w:rsid w:val="001F6C79"/>
    <w:rsid w:val="001F71A7"/>
    <w:rsid w:val="00200BFF"/>
    <w:rsid w:val="002034A5"/>
    <w:rsid w:val="00207E1C"/>
    <w:rsid w:val="00207ECE"/>
    <w:rsid w:val="00207EF9"/>
    <w:rsid w:val="0021339E"/>
    <w:rsid w:val="002153A2"/>
    <w:rsid w:val="002157EF"/>
    <w:rsid w:val="00220619"/>
    <w:rsid w:val="002267C3"/>
    <w:rsid w:val="0023056E"/>
    <w:rsid w:val="00232E1D"/>
    <w:rsid w:val="00236D46"/>
    <w:rsid w:val="00241F5F"/>
    <w:rsid w:val="00247DE4"/>
    <w:rsid w:val="00255CCF"/>
    <w:rsid w:val="00255CEF"/>
    <w:rsid w:val="00256525"/>
    <w:rsid w:val="00257439"/>
    <w:rsid w:val="002618B1"/>
    <w:rsid w:val="00262A87"/>
    <w:rsid w:val="0026689F"/>
    <w:rsid w:val="00272086"/>
    <w:rsid w:val="002735E6"/>
    <w:rsid w:val="00273E3D"/>
    <w:rsid w:val="00277020"/>
    <w:rsid w:val="002779A4"/>
    <w:rsid w:val="00286E4F"/>
    <w:rsid w:val="00290AF4"/>
    <w:rsid w:val="00293D7F"/>
    <w:rsid w:val="002952D6"/>
    <w:rsid w:val="002955A3"/>
    <w:rsid w:val="00296D5E"/>
    <w:rsid w:val="002A095E"/>
    <w:rsid w:val="002A17F6"/>
    <w:rsid w:val="002A19E2"/>
    <w:rsid w:val="002B318B"/>
    <w:rsid w:val="002B4CA3"/>
    <w:rsid w:val="002B6B09"/>
    <w:rsid w:val="002C2998"/>
    <w:rsid w:val="002C3B37"/>
    <w:rsid w:val="002D3495"/>
    <w:rsid w:val="002D42C1"/>
    <w:rsid w:val="002D510B"/>
    <w:rsid w:val="002E4540"/>
    <w:rsid w:val="002E541D"/>
    <w:rsid w:val="002E59EA"/>
    <w:rsid w:val="002F0327"/>
    <w:rsid w:val="002F3ECD"/>
    <w:rsid w:val="002F5233"/>
    <w:rsid w:val="002F76EB"/>
    <w:rsid w:val="002F7C67"/>
    <w:rsid w:val="00304E44"/>
    <w:rsid w:val="003102D9"/>
    <w:rsid w:val="003127FF"/>
    <w:rsid w:val="003135B9"/>
    <w:rsid w:val="00314215"/>
    <w:rsid w:val="003179B4"/>
    <w:rsid w:val="00317A93"/>
    <w:rsid w:val="00321010"/>
    <w:rsid w:val="00322C62"/>
    <w:rsid w:val="00324AB6"/>
    <w:rsid w:val="00324B95"/>
    <w:rsid w:val="00330FFA"/>
    <w:rsid w:val="00332337"/>
    <w:rsid w:val="00333047"/>
    <w:rsid w:val="00335AF2"/>
    <w:rsid w:val="00337BC9"/>
    <w:rsid w:val="00343F47"/>
    <w:rsid w:val="00344C25"/>
    <w:rsid w:val="003510B7"/>
    <w:rsid w:val="003538AD"/>
    <w:rsid w:val="0035476C"/>
    <w:rsid w:val="00354F80"/>
    <w:rsid w:val="003632D4"/>
    <w:rsid w:val="00363EE9"/>
    <w:rsid w:val="00365E78"/>
    <w:rsid w:val="00375A3E"/>
    <w:rsid w:val="0038621E"/>
    <w:rsid w:val="00390ED1"/>
    <w:rsid w:val="00393973"/>
    <w:rsid w:val="00393DB5"/>
    <w:rsid w:val="003A0280"/>
    <w:rsid w:val="003A19D7"/>
    <w:rsid w:val="003A20E0"/>
    <w:rsid w:val="003A422E"/>
    <w:rsid w:val="003A5833"/>
    <w:rsid w:val="003A5F63"/>
    <w:rsid w:val="003A64AB"/>
    <w:rsid w:val="003A768C"/>
    <w:rsid w:val="003B42B2"/>
    <w:rsid w:val="003C10BF"/>
    <w:rsid w:val="003C2A3F"/>
    <w:rsid w:val="003C3EA2"/>
    <w:rsid w:val="003C5A6D"/>
    <w:rsid w:val="003D5A22"/>
    <w:rsid w:val="003D6850"/>
    <w:rsid w:val="003D68D7"/>
    <w:rsid w:val="003D69C7"/>
    <w:rsid w:val="003F536B"/>
    <w:rsid w:val="003F5F63"/>
    <w:rsid w:val="003F603E"/>
    <w:rsid w:val="003F6060"/>
    <w:rsid w:val="0040469C"/>
    <w:rsid w:val="00415C99"/>
    <w:rsid w:val="00417AC2"/>
    <w:rsid w:val="00422052"/>
    <w:rsid w:val="004262BE"/>
    <w:rsid w:val="00427916"/>
    <w:rsid w:val="004324E1"/>
    <w:rsid w:val="00434A0E"/>
    <w:rsid w:val="004355A7"/>
    <w:rsid w:val="004358D9"/>
    <w:rsid w:val="00435A74"/>
    <w:rsid w:val="00440D37"/>
    <w:rsid w:val="00443202"/>
    <w:rsid w:val="004445CE"/>
    <w:rsid w:val="00445B7F"/>
    <w:rsid w:val="00445DD0"/>
    <w:rsid w:val="00447148"/>
    <w:rsid w:val="00457116"/>
    <w:rsid w:val="00457227"/>
    <w:rsid w:val="00457707"/>
    <w:rsid w:val="00465617"/>
    <w:rsid w:val="00465E7B"/>
    <w:rsid w:val="00466120"/>
    <w:rsid w:val="0046657B"/>
    <w:rsid w:val="00470A89"/>
    <w:rsid w:val="004728AE"/>
    <w:rsid w:val="00472A5F"/>
    <w:rsid w:val="00472AD0"/>
    <w:rsid w:val="0048469C"/>
    <w:rsid w:val="00486632"/>
    <w:rsid w:val="00487189"/>
    <w:rsid w:val="004A363D"/>
    <w:rsid w:val="004B172F"/>
    <w:rsid w:val="004B2F34"/>
    <w:rsid w:val="004B3E7C"/>
    <w:rsid w:val="004C235F"/>
    <w:rsid w:val="004C28CB"/>
    <w:rsid w:val="004C2D9F"/>
    <w:rsid w:val="004C4CCD"/>
    <w:rsid w:val="004C6003"/>
    <w:rsid w:val="004C71D6"/>
    <w:rsid w:val="004D05F7"/>
    <w:rsid w:val="004D3DA3"/>
    <w:rsid w:val="004D7EDF"/>
    <w:rsid w:val="004E1DCC"/>
    <w:rsid w:val="004E1E6C"/>
    <w:rsid w:val="004E51EC"/>
    <w:rsid w:val="004E5ABA"/>
    <w:rsid w:val="004E5CD8"/>
    <w:rsid w:val="004E60A8"/>
    <w:rsid w:val="004E6826"/>
    <w:rsid w:val="004E7089"/>
    <w:rsid w:val="004F1422"/>
    <w:rsid w:val="004F3991"/>
    <w:rsid w:val="004F7F06"/>
    <w:rsid w:val="005021EC"/>
    <w:rsid w:val="00502A25"/>
    <w:rsid w:val="00505B94"/>
    <w:rsid w:val="00505BF2"/>
    <w:rsid w:val="00511AC6"/>
    <w:rsid w:val="00511F0E"/>
    <w:rsid w:val="0051491E"/>
    <w:rsid w:val="0051638F"/>
    <w:rsid w:val="00516554"/>
    <w:rsid w:val="00525A0E"/>
    <w:rsid w:val="00525BB2"/>
    <w:rsid w:val="00526A5F"/>
    <w:rsid w:val="00527A76"/>
    <w:rsid w:val="00532814"/>
    <w:rsid w:val="0054311F"/>
    <w:rsid w:val="0054586B"/>
    <w:rsid w:val="00547516"/>
    <w:rsid w:val="00553088"/>
    <w:rsid w:val="00553E34"/>
    <w:rsid w:val="00555B76"/>
    <w:rsid w:val="005569B3"/>
    <w:rsid w:val="00557BCB"/>
    <w:rsid w:val="00557C1E"/>
    <w:rsid w:val="0056113B"/>
    <w:rsid w:val="00561B7A"/>
    <w:rsid w:val="0056455D"/>
    <w:rsid w:val="005709CF"/>
    <w:rsid w:val="0057314D"/>
    <w:rsid w:val="00575AB5"/>
    <w:rsid w:val="00581494"/>
    <w:rsid w:val="00583380"/>
    <w:rsid w:val="0058401F"/>
    <w:rsid w:val="00585F1A"/>
    <w:rsid w:val="00594347"/>
    <w:rsid w:val="00595216"/>
    <w:rsid w:val="0059523F"/>
    <w:rsid w:val="00596064"/>
    <w:rsid w:val="005A525A"/>
    <w:rsid w:val="005B7E39"/>
    <w:rsid w:val="005C23B9"/>
    <w:rsid w:val="005C32CD"/>
    <w:rsid w:val="005D1621"/>
    <w:rsid w:val="005E0490"/>
    <w:rsid w:val="005E263D"/>
    <w:rsid w:val="005E2A3E"/>
    <w:rsid w:val="005E6F1E"/>
    <w:rsid w:val="005E6F49"/>
    <w:rsid w:val="005F0D62"/>
    <w:rsid w:val="005F12D8"/>
    <w:rsid w:val="005F647D"/>
    <w:rsid w:val="00601106"/>
    <w:rsid w:val="00606603"/>
    <w:rsid w:val="00606D8C"/>
    <w:rsid w:val="00612522"/>
    <w:rsid w:val="006147C8"/>
    <w:rsid w:val="006159DE"/>
    <w:rsid w:val="00622B19"/>
    <w:rsid w:val="006249D5"/>
    <w:rsid w:val="00626970"/>
    <w:rsid w:val="00627B05"/>
    <w:rsid w:val="00631723"/>
    <w:rsid w:val="006374EE"/>
    <w:rsid w:val="00637CD8"/>
    <w:rsid w:val="00640CA3"/>
    <w:rsid w:val="00641361"/>
    <w:rsid w:val="0065191B"/>
    <w:rsid w:val="00651ECF"/>
    <w:rsid w:val="006548AA"/>
    <w:rsid w:val="00656B12"/>
    <w:rsid w:val="00656F0E"/>
    <w:rsid w:val="006571A9"/>
    <w:rsid w:val="00657A8F"/>
    <w:rsid w:val="006616B0"/>
    <w:rsid w:val="006625E9"/>
    <w:rsid w:val="0066361E"/>
    <w:rsid w:val="006649EA"/>
    <w:rsid w:val="00670A7B"/>
    <w:rsid w:val="00674132"/>
    <w:rsid w:val="00683A66"/>
    <w:rsid w:val="00694EB8"/>
    <w:rsid w:val="006950ED"/>
    <w:rsid w:val="0069546F"/>
    <w:rsid w:val="00696B6B"/>
    <w:rsid w:val="00697047"/>
    <w:rsid w:val="006A3DC7"/>
    <w:rsid w:val="006C2E6F"/>
    <w:rsid w:val="006C62FF"/>
    <w:rsid w:val="006C70B6"/>
    <w:rsid w:val="006D5DFE"/>
    <w:rsid w:val="006D79B5"/>
    <w:rsid w:val="006E06D7"/>
    <w:rsid w:val="006E1D9E"/>
    <w:rsid w:val="006E52B0"/>
    <w:rsid w:val="006E76BB"/>
    <w:rsid w:val="006F1DEF"/>
    <w:rsid w:val="006F3682"/>
    <w:rsid w:val="006F4F8D"/>
    <w:rsid w:val="006F7DF6"/>
    <w:rsid w:val="00702112"/>
    <w:rsid w:val="0070306B"/>
    <w:rsid w:val="00710563"/>
    <w:rsid w:val="00713D9D"/>
    <w:rsid w:val="007148BB"/>
    <w:rsid w:val="0072317E"/>
    <w:rsid w:val="0072453E"/>
    <w:rsid w:val="00725124"/>
    <w:rsid w:val="007252C5"/>
    <w:rsid w:val="00726201"/>
    <w:rsid w:val="007279FD"/>
    <w:rsid w:val="00727FA7"/>
    <w:rsid w:val="0073200A"/>
    <w:rsid w:val="0073276A"/>
    <w:rsid w:val="00732CEE"/>
    <w:rsid w:val="007335A0"/>
    <w:rsid w:val="0073540A"/>
    <w:rsid w:val="007357DB"/>
    <w:rsid w:val="0073746C"/>
    <w:rsid w:val="007401D9"/>
    <w:rsid w:val="00746749"/>
    <w:rsid w:val="007473EA"/>
    <w:rsid w:val="00747EE6"/>
    <w:rsid w:val="007514B0"/>
    <w:rsid w:val="0075299E"/>
    <w:rsid w:val="00753BED"/>
    <w:rsid w:val="007560E4"/>
    <w:rsid w:val="00766993"/>
    <w:rsid w:val="00767C48"/>
    <w:rsid w:val="00773BAA"/>
    <w:rsid w:val="00773E23"/>
    <w:rsid w:val="00775734"/>
    <w:rsid w:val="00782DB3"/>
    <w:rsid w:val="00785CBE"/>
    <w:rsid w:val="00790313"/>
    <w:rsid w:val="00793EF1"/>
    <w:rsid w:val="0079593A"/>
    <w:rsid w:val="007A175F"/>
    <w:rsid w:val="007A63FE"/>
    <w:rsid w:val="007B0664"/>
    <w:rsid w:val="007B55D2"/>
    <w:rsid w:val="007B7FA1"/>
    <w:rsid w:val="007C32F9"/>
    <w:rsid w:val="007C5BC8"/>
    <w:rsid w:val="007C6318"/>
    <w:rsid w:val="007D1DCC"/>
    <w:rsid w:val="007D3CA8"/>
    <w:rsid w:val="007D6CA8"/>
    <w:rsid w:val="007E28BA"/>
    <w:rsid w:val="007E4B64"/>
    <w:rsid w:val="007F39D9"/>
    <w:rsid w:val="00800DA4"/>
    <w:rsid w:val="008120A4"/>
    <w:rsid w:val="008140B6"/>
    <w:rsid w:val="00815C94"/>
    <w:rsid w:val="00815D70"/>
    <w:rsid w:val="00816A84"/>
    <w:rsid w:val="00820D10"/>
    <w:rsid w:val="0083317E"/>
    <w:rsid w:val="008350C8"/>
    <w:rsid w:val="008376B7"/>
    <w:rsid w:val="008406E7"/>
    <w:rsid w:val="00846758"/>
    <w:rsid w:val="00856238"/>
    <w:rsid w:val="00860B76"/>
    <w:rsid w:val="00861CEC"/>
    <w:rsid w:val="008637F6"/>
    <w:rsid w:val="0086531F"/>
    <w:rsid w:val="00881CE1"/>
    <w:rsid w:val="008921F9"/>
    <w:rsid w:val="00896C12"/>
    <w:rsid w:val="008A411F"/>
    <w:rsid w:val="008B366F"/>
    <w:rsid w:val="008B536C"/>
    <w:rsid w:val="008B5857"/>
    <w:rsid w:val="008C1C6B"/>
    <w:rsid w:val="008C51D3"/>
    <w:rsid w:val="008C5BBE"/>
    <w:rsid w:val="008C7BF9"/>
    <w:rsid w:val="008C7CA0"/>
    <w:rsid w:val="008D126D"/>
    <w:rsid w:val="008D2F34"/>
    <w:rsid w:val="008D4C66"/>
    <w:rsid w:val="008E2F97"/>
    <w:rsid w:val="008E34DF"/>
    <w:rsid w:val="008E557F"/>
    <w:rsid w:val="008E7101"/>
    <w:rsid w:val="008E77D7"/>
    <w:rsid w:val="008F3182"/>
    <w:rsid w:val="008F4268"/>
    <w:rsid w:val="008F5474"/>
    <w:rsid w:val="00903F29"/>
    <w:rsid w:val="00913F43"/>
    <w:rsid w:val="00915D43"/>
    <w:rsid w:val="0092522C"/>
    <w:rsid w:val="009255E0"/>
    <w:rsid w:val="009264A8"/>
    <w:rsid w:val="00927DE8"/>
    <w:rsid w:val="00930889"/>
    <w:rsid w:val="00931D74"/>
    <w:rsid w:val="009364E2"/>
    <w:rsid w:val="00952A53"/>
    <w:rsid w:val="00954CC2"/>
    <w:rsid w:val="0096130F"/>
    <w:rsid w:val="00961778"/>
    <w:rsid w:val="00962706"/>
    <w:rsid w:val="00962F36"/>
    <w:rsid w:val="00963811"/>
    <w:rsid w:val="00966BC7"/>
    <w:rsid w:val="009709BC"/>
    <w:rsid w:val="009727E2"/>
    <w:rsid w:val="0098220F"/>
    <w:rsid w:val="00984DCE"/>
    <w:rsid w:val="00994F42"/>
    <w:rsid w:val="009951BC"/>
    <w:rsid w:val="009954A6"/>
    <w:rsid w:val="00995932"/>
    <w:rsid w:val="00995965"/>
    <w:rsid w:val="0099786C"/>
    <w:rsid w:val="00997D4F"/>
    <w:rsid w:val="009A6CE0"/>
    <w:rsid w:val="009A7028"/>
    <w:rsid w:val="009B10A8"/>
    <w:rsid w:val="009B3A9B"/>
    <w:rsid w:val="009B7CBA"/>
    <w:rsid w:val="009C0568"/>
    <w:rsid w:val="009C3387"/>
    <w:rsid w:val="009D052C"/>
    <w:rsid w:val="009D2D9B"/>
    <w:rsid w:val="009E17B9"/>
    <w:rsid w:val="009E472D"/>
    <w:rsid w:val="009E660D"/>
    <w:rsid w:val="009E6AE1"/>
    <w:rsid w:val="009E6D5E"/>
    <w:rsid w:val="009F0162"/>
    <w:rsid w:val="009F4AAA"/>
    <w:rsid w:val="009F5F7F"/>
    <w:rsid w:val="009F6C59"/>
    <w:rsid w:val="00A01748"/>
    <w:rsid w:val="00A0189B"/>
    <w:rsid w:val="00A01E5A"/>
    <w:rsid w:val="00A06477"/>
    <w:rsid w:val="00A07079"/>
    <w:rsid w:val="00A0759B"/>
    <w:rsid w:val="00A07A53"/>
    <w:rsid w:val="00A10101"/>
    <w:rsid w:val="00A10BA1"/>
    <w:rsid w:val="00A10DBA"/>
    <w:rsid w:val="00A126EB"/>
    <w:rsid w:val="00A152F6"/>
    <w:rsid w:val="00A159B2"/>
    <w:rsid w:val="00A1797B"/>
    <w:rsid w:val="00A20029"/>
    <w:rsid w:val="00A211A3"/>
    <w:rsid w:val="00A2624F"/>
    <w:rsid w:val="00A33363"/>
    <w:rsid w:val="00A346F5"/>
    <w:rsid w:val="00A34BE4"/>
    <w:rsid w:val="00A353B2"/>
    <w:rsid w:val="00A358E7"/>
    <w:rsid w:val="00A46A56"/>
    <w:rsid w:val="00A479E9"/>
    <w:rsid w:val="00A52BB5"/>
    <w:rsid w:val="00A54EA5"/>
    <w:rsid w:val="00A621B8"/>
    <w:rsid w:val="00A624DC"/>
    <w:rsid w:val="00A70F65"/>
    <w:rsid w:val="00A72406"/>
    <w:rsid w:val="00A72E3A"/>
    <w:rsid w:val="00A73199"/>
    <w:rsid w:val="00A73CD4"/>
    <w:rsid w:val="00A74C2A"/>
    <w:rsid w:val="00A74D4A"/>
    <w:rsid w:val="00A75667"/>
    <w:rsid w:val="00A75E68"/>
    <w:rsid w:val="00A75F8B"/>
    <w:rsid w:val="00A824E8"/>
    <w:rsid w:val="00A82882"/>
    <w:rsid w:val="00A83564"/>
    <w:rsid w:val="00A84AEC"/>
    <w:rsid w:val="00A90C01"/>
    <w:rsid w:val="00A9375A"/>
    <w:rsid w:val="00AA030A"/>
    <w:rsid w:val="00AA3A5E"/>
    <w:rsid w:val="00AA459C"/>
    <w:rsid w:val="00AA646B"/>
    <w:rsid w:val="00AA6BC3"/>
    <w:rsid w:val="00AB4B9B"/>
    <w:rsid w:val="00AC1866"/>
    <w:rsid w:val="00AC3389"/>
    <w:rsid w:val="00AC4E90"/>
    <w:rsid w:val="00AD0BFF"/>
    <w:rsid w:val="00AD2397"/>
    <w:rsid w:val="00AD23C8"/>
    <w:rsid w:val="00AD2BB0"/>
    <w:rsid w:val="00AD40A6"/>
    <w:rsid w:val="00AD607A"/>
    <w:rsid w:val="00AE5ABB"/>
    <w:rsid w:val="00AF00CA"/>
    <w:rsid w:val="00AF475C"/>
    <w:rsid w:val="00AF6F38"/>
    <w:rsid w:val="00B00160"/>
    <w:rsid w:val="00B0181C"/>
    <w:rsid w:val="00B018AA"/>
    <w:rsid w:val="00B03715"/>
    <w:rsid w:val="00B049AF"/>
    <w:rsid w:val="00B05D49"/>
    <w:rsid w:val="00B0611B"/>
    <w:rsid w:val="00B0631E"/>
    <w:rsid w:val="00B06B9B"/>
    <w:rsid w:val="00B11710"/>
    <w:rsid w:val="00B14EFB"/>
    <w:rsid w:val="00B24AD5"/>
    <w:rsid w:val="00B41C8C"/>
    <w:rsid w:val="00B42EAC"/>
    <w:rsid w:val="00B46DA0"/>
    <w:rsid w:val="00B53ABC"/>
    <w:rsid w:val="00B61133"/>
    <w:rsid w:val="00B618B5"/>
    <w:rsid w:val="00B64F41"/>
    <w:rsid w:val="00B66496"/>
    <w:rsid w:val="00B72CEC"/>
    <w:rsid w:val="00B75E98"/>
    <w:rsid w:val="00B8099B"/>
    <w:rsid w:val="00B816A3"/>
    <w:rsid w:val="00B821BA"/>
    <w:rsid w:val="00B851F9"/>
    <w:rsid w:val="00B86F66"/>
    <w:rsid w:val="00B94A9E"/>
    <w:rsid w:val="00BA2582"/>
    <w:rsid w:val="00BA272D"/>
    <w:rsid w:val="00BA3885"/>
    <w:rsid w:val="00BA4342"/>
    <w:rsid w:val="00BA4464"/>
    <w:rsid w:val="00BA5371"/>
    <w:rsid w:val="00BA65CC"/>
    <w:rsid w:val="00BA6938"/>
    <w:rsid w:val="00BA760B"/>
    <w:rsid w:val="00BB37AD"/>
    <w:rsid w:val="00BB3D14"/>
    <w:rsid w:val="00BB40AA"/>
    <w:rsid w:val="00BB4281"/>
    <w:rsid w:val="00BB6C35"/>
    <w:rsid w:val="00BC2767"/>
    <w:rsid w:val="00BC51D1"/>
    <w:rsid w:val="00BC6FB8"/>
    <w:rsid w:val="00BD65DF"/>
    <w:rsid w:val="00BD6ED4"/>
    <w:rsid w:val="00BD7F78"/>
    <w:rsid w:val="00BE13DC"/>
    <w:rsid w:val="00BE1AF1"/>
    <w:rsid w:val="00BE1F51"/>
    <w:rsid w:val="00BE5B1B"/>
    <w:rsid w:val="00BE6ACE"/>
    <w:rsid w:val="00BF1B8A"/>
    <w:rsid w:val="00BF235B"/>
    <w:rsid w:val="00BF5680"/>
    <w:rsid w:val="00BF71A8"/>
    <w:rsid w:val="00BF7386"/>
    <w:rsid w:val="00C0121D"/>
    <w:rsid w:val="00C03261"/>
    <w:rsid w:val="00C0656E"/>
    <w:rsid w:val="00C10D2D"/>
    <w:rsid w:val="00C11A0F"/>
    <w:rsid w:val="00C13DAE"/>
    <w:rsid w:val="00C15ACC"/>
    <w:rsid w:val="00C16F45"/>
    <w:rsid w:val="00C17DA8"/>
    <w:rsid w:val="00C2403A"/>
    <w:rsid w:val="00C244AD"/>
    <w:rsid w:val="00C24FD9"/>
    <w:rsid w:val="00C2716C"/>
    <w:rsid w:val="00C2722F"/>
    <w:rsid w:val="00C306B3"/>
    <w:rsid w:val="00C308C6"/>
    <w:rsid w:val="00C30E2D"/>
    <w:rsid w:val="00C35E31"/>
    <w:rsid w:val="00C36799"/>
    <w:rsid w:val="00C36E23"/>
    <w:rsid w:val="00C4523B"/>
    <w:rsid w:val="00C532C5"/>
    <w:rsid w:val="00C536A2"/>
    <w:rsid w:val="00C5413C"/>
    <w:rsid w:val="00C57D40"/>
    <w:rsid w:val="00C57FCA"/>
    <w:rsid w:val="00C63C7A"/>
    <w:rsid w:val="00C65D10"/>
    <w:rsid w:val="00C70AE5"/>
    <w:rsid w:val="00C7420B"/>
    <w:rsid w:val="00C75044"/>
    <w:rsid w:val="00C8036E"/>
    <w:rsid w:val="00C81B7F"/>
    <w:rsid w:val="00C825E0"/>
    <w:rsid w:val="00C8283A"/>
    <w:rsid w:val="00C85ED9"/>
    <w:rsid w:val="00C9181E"/>
    <w:rsid w:val="00C93D98"/>
    <w:rsid w:val="00CA06B5"/>
    <w:rsid w:val="00CA096E"/>
    <w:rsid w:val="00CA3444"/>
    <w:rsid w:val="00CA7272"/>
    <w:rsid w:val="00CB2048"/>
    <w:rsid w:val="00CB218B"/>
    <w:rsid w:val="00CB6877"/>
    <w:rsid w:val="00CC4DFB"/>
    <w:rsid w:val="00CD031F"/>
    <w:rsid w:val="00CD124E"/>
    <w:rsid w:val="00CD21B1"/>
    <w:rsid w:val="00CD259B"/>
    <w:rsid w:val="00CD3EEA"/>
    <w:rsid w:val="00CD3FBE"/>
    <w:rsid w:val="00CD7F72"/>
    <w:rsid w:val="00CE21A9"/>
    <w:rsid w:val="00CE2784"/>
    <w:rsid w:val="00CE504C"/>
    <w:rsid w:val="00CF1171"/>
    <w:rsid w:val="00CF4098"/>
    <w:rsid w:val="00CF5609"/>
    <w:rsid w:val="00CF6B74"/>
    <w:rsid w:val="00CF6F73"/>
    <w:rsid w:val="00CF7DAE"/>
    <w:rsid w:val="00D002A1"/>
    <w:rsid w:val="00D05D7A"/>
    <w:rsid w:val="00D07499"/>
    <w:rsid w:val="00D11922"/>
    <w:rsid w:val="00D11B32"/>
    <w:rsid w:val="00D11FE8"/>
    <w:rsid w:val="00D12192"/>
    <w:rsid w:val="00D16F2F"/>
    <w:rsid w:val="00D21A47"/>
    <w:rsid w:val="00D2541C"/>
    <w:rsid w:val="00D3320E"/>
    <w:rsid w:val="00D3781B"/>
    <w:rsid w:val="00D43C16"/>
    <w:rsid w:val="00D51A7D"/>
    <w:rsid w:val="00D54488"/>
    <w:rsid w:val="00D5756A"/>
    <w:rsid w:val="00D65A8D"/>
    <w:rsid w:val="00D66ED2"/>
    <w:rsid w:val="00D67EE3"/>
    <w:rsid w:val="00D72D1B"/>
    <w:rsid w:val="00D72F62"/>
    <w:rsid w:val="00D747B2"/>
    <w:rsid w:val="00D74E63"/>
    <w:rsid w:val="00D75BDA"/>
    <w:rsid w:val="00D77826"/>
    <w:rsid w:val="00D81FBC"/>
    <w:rsid w:val="00D8362C"/>
    <w:rsid w:val="00D842C3"/>
    <w:rsid w:val="00D87F3F"/>
    <w:rsid w:val="00D95935"/>
    <w:rsid w:val="00D9733F"/>
    <w:rsid w:val="00D97DC0"/>
    <w:rsid w:val="00DA12C7"/>
    <w:rsid w:val="00DA2CD4"/>
    <w:rsid w:val="00DB35B1"/>
    <w:rsid w:val="00DC4589"/>
    <w:rsid w:val="00DC7A68"/>
    <w:rsid w:val="00DD18BB"/>
    <w:rsid w:val="00DD2470"/>
    <w:rsid w:val="00DD7B22"/>
    <w:rsid w:val="00DD7E90"/>
    <w:rsid w:val="00DE287E"/>
    <w:rsid w:val="00DE2E10"/>
    <w:rsid w:val="00DE39EB"/>
    <w:rsid w:val="00DF1AE1"/>
    <w:rsid w:val="00DF1EB6"/>
    <w:rsid w:val="00DF2877"/>
    <w:rsid w:val="00DF6681"/>
    <w:rsid w:val="00DF7E5E"/>
    <w:rsid w:val="00E02847"/>
    <w:rsid w:val="00E03D35"/>
    <w:rsid w:val="00E062A9"/>
    <w:rsid w:val="00E11084"/>
    <w:rsid w:val="00E13A9F"/>
    <w:rsid w:val="00E15A4F"/>
    <w:rsid w:val="00E202AD"/>
    <w:rsid w:val="00E22EE3"/>
    <w:rsid w:val="00E25D0D"/>
    <w:rsid w:val="00E272E3"/>
    <w:rsid w:val="00E303E1"/>
    <w:rsid w:val="00E32E91"/>
    <w:rsid w:val="00E358F4"/>
    <w:rsid w:val="00E35D29"/>
    <w:rsid w:val="00E375CA"/>
    <w:rsid w:val="00E4228B"/>
    <w:rsid w:val="00E437C0"/>
    <w:rsid w:val="00E44A26"/>
    <w:rsid w:val="00E47983"/>
    <w:rsid w:val="00E52FD4"/>
    <w:rsid w:val="00E5351F"/>
    <w:rsid w:val="00E54F4E"/>
    <w:rsid w:val="00E564C9"/>
    <w:rsid w:val="00E576F7"/>
    <w:rsid w:val="00E600FF"/>
    <w:rsid w:val="00E622CB"/>
    <w:rsid w:val="00E62EA4"/>
    <w:rsid w:val="00E702CA"/>
    <w:rsid w:val="00E770E0"/>
    <w:rsid w:val="00E776EE"/>
    <w:rsid w:val="00E81A54"/>
    <w:rsid w:val="00E81F5D"/>
    <w:rsid w:val="00E82211"/>
    <w:rsid w:val="00E8355C"/>
    <w:rsid w:val="00E868FE"/>
    <w:rsid w:val="00E87F30"/>
    <w:rsid w:val="00E93150"/>
    <w:rsid w:val="00E95CCE"/>
    <w:rsid w:val="00E9697D"/>
    <w:rsid w:val="00EA5F86"/>
    <w:rsid w:val="00EB101D"/>
    <w:rsid w:val="00EB35F6"/>
    <w:rsid w:val="00EC0067"/>
    <w:rsid w:val="00EC29B0"/>
    <w:rsid w:val="00EC2B28"/>
    <w:rsid w:val="00EC7049"/>
    <w:rsid w:val="00ED283A"/>
    <w:rsid w:val="00ED2968"/>
    <w:rsid w:val="00ED2BFC"/>
    <w:rsid w:val="00ED34C6"/>
    <w:rsid w:val="00ED39B6"/>
    <w:rsid w:val="00ED4E5F"/>
    <w:rsid w:val="00ED5170"/>
    <w:rsid w:val="00ED57CE"/>
    <w:rsid w:val="00ED65AE"/>
    <w:rsid w:val="00ED7051"/>
    <w:rsid w:val="00EE1A72"/>
    <w:rsid w:val="00EE2CF1"/>
    <w:rsid w:val="00EE2F85"/>
    <w:rsid w:val="00EE53ED"/>
    <w:rsid w:val="00EF3E5A"/>
    <w:rsid w:val="00F01178"/>
    <w:rsid w:val="00F04612"/>
    <w:rsid w:val="00F054D2"/>
    <w:rsid w:val="00F06830"/>
    <w:rsid w:val="00F07206"/>
    <w:rsid w:val="00F11A77"/>
    <w:rsid w:val="00F12387"/>
    <w:rsid w:val="00F1438D"/>
    <w:rsid w:val="00F16C7B"/>
    <w:rsid w:val="00F20BB8"/>
    <w:rsid w:val="00F25DB6"/>
    <w:rsid w:val="00F27273"/>
    <w:rsid w:val="00F321A0"/>
    <w:rsid w:val="00F40001"/>
    <w:rsid w:val="00F402F0"/>
    <w:rsid w:val="00F4349C"/>
    <w:rsid w:val="00F44A23"/>
    <w:rsid w:val="00F523AB"/>
    <w:rsid w:val="00F5392E"/>
    <w:rsid w:val="00F53C14"/>
    <w:rsid w:val="00F540C6"/>
    <w:rsid w:val="00F5703D"/>
    <w:rsid w:val="00F6063E"/>
    <w:rsid w:val="00F61E51"/>
    <w:rsid w:val="00F63F7F"/>
    <w:rsid w:val="00F70EE1"/>
    <w:rsid w:val="00F74085"/>
    <w:rsid w:val="00F74996"/>
    <w:rsid w:val="00F75DBF"/>
    <w:rsid w:val="00F77465"/>
    <w:rsid w:val="00F80390"/>
    <w:rsid w:val="00F85520"/>
    <w:rsid w:val="00F876F3"/>
    <w:rsid w:val="00F90A6A"/>
    <w:rsid w:val="00F90E4F"/>
    <w:rsid w:val="00F95023"/>
    <w:rsid w:val="00F95C86"/>
    <w:rsid w:val="00FA0BF0"/>
    <w:rsid w:val="00FA1557"/>
    <w:rsid w:val="00FA16CD"/>
    <w:rsid w:val="00FA6C68"/>
    <w:rsid w:val="00FB51F1"/>
    <w:rsid w:val="00FB64E5"/>
    <w:rsid w:val="00FC2299"/>
    <w:rsid w:val="00FC2A2F"/>
    <w:rsid w:val="00FC319A"/>
    <w:rsid w:val="00FC3F72"/>
    <w:rsid w:val="00FD18F3"/>
    <w:rsid w:val="00FD32FD"/>
    <w:rsid w:val="00FD33AF"/>
    <w:rsid w:val="00FD3BEA"/>
    <w:rsid w:val="00FD425D"/>
    <w:rsid w:val="00FD65F3"/>
    <w:rsid w:val="00FE21EE"/>
    <w:rsid w:val="00FE3699"/>
    <w:rsid w:val="00FE6D72"/>
    <w:rsid w:val="00FF06AB"/>
    <w:rsid w:val="00FF1571"/>
    <w:rsid w:val="00FF4697"/>
    <w:rsid w:val="02131DF4"/>
    <w:rsid w:val="06E9F356"/>
    <w:rsid w:val="0906F314"/>
    <w:rsid w:val="0ECB665B"/>
    <w:rsid w:val="1346D86A"/>
    <w:rsid w:val="1391B6E8"/>
    <w:rsid w:val="159DE14C"/>
    <w:rsid w:val="1CA63F93"/>
    <w:rsid w:val="2177F4B9"/>
    <w:rsid w:val="25511B05"/>
    <w:rsid w:val="26AC9075"/>
    <w:rsid w:val="2FF5092E"/>
    <w:rsid w:val="36765CC0"/>
    <w:rsid w:val="44EE8C77"/>
    <w:rsid w:val="4760F5F8"/>
    <w:rsid w:val="4BD43AFA"/>
    <w:rsid w:val="4E790D6F"/>
    <w:rsid w:val="50202096"/>
    <w:rsid w:val="5820E882"/>
    <w:rsid w:val="5F7A85BB"/>
    <w:rsid w:val="642D3032"/>
    <w:rsid w:val="6508BB99"/>
    <w:rsid w:val="683DC1BA"/>
    <w:rsid w:val="6DAB1753"/>
    <w:rsid w:val="74F3D34D"/>
    <w:rsid w:val="7AE58DDE"/>
    <w:rsid w:val="7AE897C0"/>
    <w:rsid w:val="7CE00EE3"/>
    <w:rsid w:val="7DD9FC32"/>
    <w:rsid w:val="7F3BBA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70965e"/>
    </o:shapedefaults>
    <o:shapelayout v:ext="edit">
      <o:idmap v:ext="edit" data="1"/>
    </o:shapelayout>
  </w:shapeDefaults>
  <w:decimalSymbol w:val=","/>
  <w:listSeparator w:val=";"/>
  <w14:docId w14:val="1FCAA345"/>
  <w15:docId w15:val="{9845936D-1052-4777-BDEE-4AEC367C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43E7"/>
    <w:rPr>
      <w:rFonts w:ascii="Arial" w:hAnsi="Arial"/>
    </w:rPr>
  </w:style>
  <w:style w:type="paragraph" w:styleId="berschrift1">
    <w:name w:val="heading 1"/>
    <w:basedOn w:val="Standard"/>
    <w:next w:val="Standard"/>
    <w:qFormat/>
    <w:rsid w:val="0069546F"/>
    <w:pPr>
      <w:keepNext/>
      <w:framePr w:hSpace="141" w:wrap="around" w:vAnchor="text" w:hAnchor="page" w:x="4783" w:y="24"/>
      <w:outlineLvl w:val="0"/>
    </w:pPr>
    <w:rPr>
      <w:rFonts w:ascii="Arial Narrow" w:hAnsi="Arial Narrow"/>
      <w:b/>
      <w:sz w:val="18"/>
    </w:rPr>
  </w:style>
  <w:style w:type="paragraph" w:styleId="berschrift2">
    <w:name w:val="heading 2"/>
    <w:basedOn w:val="Standard"/>
    <w:next w:val="Standard"/>
    <w:link w:val="berschrift2Zchn"/>
    <w:semiHidden/>
    <w:unhideWhenUsed/>
    <w:qFormat/>
    <w:rsid w:val="00A621B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rsid w:val="00AA6BC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Flietext112facherZeilenabstand">
    <w:name w:val="Normal: Fließtext 1 1/2 facher Zeilenabstand"/>
    <w:basedOn w:val="Standard"/>
    <w:rsid w:val="006249D5"/>
    <w:pPr>
      <w:spacing w:line="360" w:lineRule="auto"/>
    </w:pPr>
    <w:rPr>
      <w:rFonts w:ascii="Arial Narrow" w:hAnsi="Arial Narrow"/>
      <w:sz w:val="22"/>
    </w:rPr>
  </w:style>
  <w:style w:type="paragraph" w:styleId="Fuzeile">
    <w:name w:val="footer"/>
    <w:basedOn w:val="Standard"/>
    <w:link w:val="FuzeileZchn"/>
    <w:rsid w:val="0069546F"/>
    <w:pPr>
      <w:tabs>
        <w:tab w:val="center" w:pos="4536"/>
        <w:tab w:val="right" w:pos="9072"/>
      </w:tabs>
    </w:pPr>
  </w:style>
  <w:style w:type="character" w:styleId="Hyperlink">
    <w:name w:val="Hyperlink"/>
    <w:semiHidden/>
    <w:rsid w:val="0069546F"/>
    <w:rPr>
      <w:color w:val="0000FF"/>
      <w:u w:val="single"/>
    </w:rPr>
  </w:style>
  <w:style w:type="paragraph" w:customStyle="1" w:styleId="FettEinleitung">
    <w:name w:val="Fett: Einleitung"/>
    <w:basedOn w:val="Standard"/>
    <w:rsid w:val="006249D5"/>
    <w:pPr>
      <w:spacing w:line="360" w:lineRule="auto"/>
    </w:pPr>
    <w:rPr>
      <w:rFonts w:ascii="Arial Narrow" w:hAnsi="Arial Narrow"/>
      <w:b/>
      <w:bCs/>
      <w:sz w:val="22"/>
    </w:rPr>
  </w:style>
  <w:style w:type="paragraph" w:styleId="Sprechblasentext">
    <w:name w:val="Balloon Text"/>
    <w:basedOn w:val="Standard"/>
    <w:semiHidden/>
    <w:rsid w:val="0069546F"/>
    <w:rPr>
      <w:rFonts w:ascii="Tahoma" w:hAnsi="Tahoma" w:cs="Tahoma"/>
      <w:sz w:val="16"/>
      <w:szCs w:val="16"/>
    </w:rPr>
  </w:style>
  <w:style w:type="paragraph" w:customStyle="1" w:styleId="11Fuzeile-8ptProspekt">
    <w:name w:val="11 Fußzeile - 8 pt Prospekt"/>
    <w:semiHidden/>
    <w:rsid w:val="00C308C6"/>
    <w:pPr>
      <w:tabs>
        <w:tab w:val="left" w:pos="170"/>
        <w:tab w:val="left" w:pos="340"/>
        <w:tab w:val="left" w:pos="510"/>
      </w:tabs>
      <w:spacing w:line="298" w:lineRule="auto"/>
    </w:pPr>
    <w:rPr>
      <w:rFonts w:ascii="Arial Narrow" w:hAnsi="Arial Narrow"/>
      <w:color w:val="333333"/>
      <w:sz w:val="16"/>
      <w:szCs w:val="16"/>
    </w:rPr>
  </w:style>
  <w:style w:type="paragraph" w:customStyle="1" w:styleId="FettundkursivAbbinder">
    <w:name w:val="Fett und kursiv: Abbinder"/>
    <w:basedOn w:val="Standard"/>
    <w:rsid w:val="006249D5"/>
    <w:pPr>
      <w:spacing w:line="360" w:lineRule="auto"/>
    </w:pPr>
    <w:rPr>
      <w:rFonts w:ascii="Arial Narrow" w:hAnsi="Arial Narrow"/>
      <w:b/>
      <w:bCs/>
      <w:i/>
      <w:iCs/>
      <w:sz w:val="22"/>
    </w:rPr>
  </w:style>
  <w:style w:type="paragraph" w:customStyle="1" w:styleId="Unterstrichenundfettberschrift">
    <w:name w:val="Unterstrichen und fett: Überschrift"/>
    <w:basedOn w:val="Standard"/>
    <w:rsid w:val="006249D5"/>
    <w:pPr>
      <w:spacing w:line="360" w:lineRule="auto"/>
    </w:pPr>
    <w:rPr>
      <w:rFonts w:ascii="Arial Narrow" w:hAnsi="Arial Narrow"/>
      <w:b/>
      <w:bCs/>
      <w:sz w:val="22"/>
      <w:u w:val="single"/>
    </w:rPr>
  </w:style>
  <w:style w:type="paragraph" w:customStyle="1" w:styleId="NormalFlietext1facherZeilenabstand">
    <w:name w:val="Normal: Fließtext 1 facher Zeilenabstand"/>
    <w:basedOn w:val="Standard"/>
    <w:rsid w:val="006249D5"/>
    <w:rPr>
      <w:rFonts w:ascii="Arial Narrow" w:hAnsi="Arial Narrow"/>
      <w:sz w:val="22"/>
    </w:rPr>
  </w:style>
  <w:style w:type="paragraph" w:customStyle="1" w:styleId="NormalundkursivBildunterschrift">
    <w:name w:val="Normal und kursiv: Bildunterschrift"/>
    <w:basedOn w:val="Standard"/>
    <w:rsid w:val="006249D5"/>
    <w:rPr>
      <w:rFonts w:ascii="Arial Narrow" w:hAnsi="Arial Narrow"/>
      <w:i/>
      <w:iCs/>
      <w:sz w:val="22"/>
    </w:rPr>
  </w:style>
  <w:style w:type="paragraph" w:styleId="Kopfzeile">
    <w:name w:val="header"/>
    <w:basedOn w:val="Standard"/>
    <w:link w:val="KopfzeileZchn"/>
    <w:uiPriority w:val="99"/>
    <w:rsid w:val="00A84AEC"/>
    <w:pPr>
      <w:tabs>
        <w:tab w:val="center" w:pos="4536"/>
        <w:tab w:val="right" w:pos="9072"/>
      </w:tabs>
    </w:pPr>
  </w:style>
  <w:style w:type="character" w:customStyle="1" w:styleId="KopfzeileZchn">
    <w:name w:val="Kopfzeile Zchn"/>
    <w:basedOn w:val="Absatz-Standardschriftart"/>
    <w:link w:val="Kopfzeile"/>
    <w:uiPriority w:val="99"/>
    <w:rsid w:val="00E03D35"/>
    <w:rPr>
      <w:rFonts w:ascii="Arial" w:hAnsi="Arial"/>
    </w:rPr>
  </w:style>
  <w:style w:type="paragraph" w:styleId="KeinLeerraum">
    <w:name w:val="No Spacing"/>
    <w:uiPriority w:val="1"/>
    <w:qFormat/>
    <w:rsid w:val="006548AA"/>
    <w:rPr>
      <w:rFonts w:asciiTheme="minorHAnsi" w:eastAsiaTheme="minorHAnsi" w:hAnsiTheme="minorHAnsi" w:cstheme="minorBidi"/>
      <w:sz w:val="22"/>
      <w:szCs w:val="22"/>
      <w:lang w:eastAsia="en-US"/>
    </w:rPr>
  </w:style>
  <w:style w:type="character" w:styleId="Kommentarzeichen">
    <w:name w:val="annotation reference"/>
    <w:basedOn w:val="Absatz-Standardschriftart"/>
    <w:uiPriority w:val="99"/>
    <w:unhideWhenUsed/>
    <w:rsid w:val="006548AA"/>
    <w:rPr>
      <w:sz w:val="16"/>
      <w:szCs w:val="16"/>
    </w:rPr>
  </w:style>
  <w:style w:type="paragraph" w:styleId="Kommentartext">
    <w:name w:val="annotation text"/>
    <w:basedOn w:val="Standard"/>
    <w:link w:val="KommentartextZchn"/>
    <w:uiPriority w:val="99"/>
    <w:unhideWhenUsed/>
    <w:rsid w:val="006548AA"/>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rsid w:val="006548AA"/>
    <w:rPr>
      <w:rFonts w:asciiTheme="minorHAnsi" w:eastAsiaTheme="minorHAnsi" w:hAnsiTheme="minorHAnsi" w:cstheme="minorBidi"/>
      <w:lang w:eastAsia="en-US"/>
    </w:rPr>
  </w:style>
  <w:style w:type="paragraph" w:styleId="berarbeitung">
    <w:name w:val="Revision"/>
    <w:hidden/>
    <w:uiPriority w:val="99"/>
    <w:semiHidden/>
    <w:rsid w:val="006548AA"/>
    <w:rPr>
      <w:rFonts w:ascii="Arial" w:hAnsi="Arial"/>
    </w:rPr>
  </w:style>
  <w:style w:type="character" w:customStyle="1" w:styleId="NichtaufgelsteErwhnung1">
    <w:name w:val="Nicht aufgelöste Erwähnung1"/>
    <w:basedOn w:val="Absatz-Standardschriftart"/>
    <w:uiPriority w:val="99"/>
    <w:semiHidden/>
    <w:unhideWhenUsed/>
    <w:rsid w:val="00B53ABC"/>
    <w:rPr>
      <w:color w:val="605E5C"/>
      <w:shd w:val="clear" w:color="auto" w:fill="E1DFDD"/>
    </w:rPr>
  </w:style>
  <w:style w:type="character" w:customStyle="1" w:styleId="berschrift2Zchn">
    <w:name w:val="Überschrift 2 Zchn"/>
    <w:basedOn w:val="Absatz-Standardschriftart"/>
    <w:link w:val="berschrift2"/>
    <w:semiHidden/>
    <w:rsid w:val="00A621B8"/>
    <w:rPr>
      <w:rFonts w:asciiTheme="majorHAnsi" w:eastAsiaTheme="majorEastAsia" w:hAnsiTheme="majorHAnsi" w:cstheme="majorBidi"/>
      <w:color w:val="365F91" w:themeColor="accent1" w:themeShade="BF"/>
      <w:sz w:val="26"/>
      <w:szCs w:val="26"/>
    </w:rPr>
  </w:style>
  <w:style w:type="character" w:styleId="BesuchterLink">
    <w:name w:val="FollowedHyperlink"/>
    <w:basedOn w:val="Absatz-Standardschriftart"/>
    <w:semiHidden/>
    <w:unhideWhenUsed/>
    <w:rsid w:val="002F5233"/>
    <w:rPr>
      <w:color w:val="800080" w:themeColor="followedHyperlink"/>
      <w:u w:val="single"/>
    </w:rPr>
  </w:style>
  <w:style w:type="character" w:customStyle="1" w:styleId="berschrift3Zchn">
    <w:name w:val="Überschrift 3 Zchn"/>
    <w:basedOn w:val="Absatz-Standardschriftart"/>
    <w:link w:val="berschrift3"/>
    <w:semiHidden/>
    <w:rsid w:val="00AA6BC3"/>
    <w:rPr>
      <w:rFonts w:asciiTheme="majorHAnsi" w:eastAsiaTheme="majorEastAsia" w:hAnsiTheme="majorHAnsi" w:cstheme="majorBidi"/>
      <w:color w:val="243F60" w:themeColor="accent1" w:themeShade="7F"/>
      <w:sz w:val="24"/>
      <w:szCs w:val="24"/>
    </w:rPr>
  </w:style>
  <w:style w:type="paragraph" w:styleId="Kommentarthema">
    <w:name w:val="annotation subject"/>
    <w:basedOn w:val="Kommentartext"/>
    <w:next w:val="Kommentartext"/>
    <w:link w:val="KommentarthemaZchn"/>
    <w:semiHidden/>
    <w:unhideWhenUsed/>
    <w:rsid w:val="00AA6BC3"/>
    <w:pPr>
      <w:spacing w:after="0"/>
    </w:pPr>
    <w:rPr>
      <w:rFonts w:ascii="Arial" w:eastAsia="Times New Roman" w:hAnsi="Arial" w:cs="Times New Roman"/>
      <w:b/>
      <w:bCs/>
      <w:lang w:eastAsia="de-DE"/>
    </w:rPr>
  </w:style>
  <w:style w:type="character" w:customStyle="1" w:styleId="KommentarthemaZchn">
    <w:name w:val="Kommentarthema Zchn"/>
    <w:basedOn w:val="KommentartextZchn"/>
    <w:link w:val="Kommentarthema"/>
    <w:semiHidden/>
    <w:rsid w:val="00AA6BC3"/>
    <w:rPr>
      <w:rFonts w:ascii="Arial" w:eastAsiaTheme="minorHAnsi" w:hAnsi="Arial" w:cstheme="minorBidi"/>
      <w:b/>
      <w:bCs/>
      <w:lang w:eastAsia="en-US"/>
    </w:rPr>
  </w:style>
  <w:style w:type="character" w:styleId="Fett">
    <w:name w:val="Strong"/>
    <w:basedOn w:val="Absatz-Standardschriftart"/>
    <w:uiPriority w:val="22"/>
    <w:qFormat/>
    <w:rsid w:val="009F4AAA"/>
    <w:rPr>
      <w:b/>
      <w:bCs/>
    </w:rPr>
  </w:style>
  <w:style w:type="character" w:customStyle="1" w:styleId="NichtaufgelsteErwhnung2">
    <w:name w:val="Nicht aufgelöste Erwähnung2"/>
    <w:basedOn w:val="Absatz-Standardschriftart"/>
    <w:uiPriority w:val="99"/>
    <w:semiHidden/>
    <w:unhideWhenUsed/>
    <w:rsid w:val="00337BC9"/>
    <w:rPr>
      <w:color w:val="605E5C"/>
      <w:shd w:val="clear" w:color="auto" w:fill="E1DFDD"/>
    </w:rPr>
  </w:style>
  <w:style w:type="paragraph" w:styleId="StandardWeb">
    <w:name w:val="Normal (Web)"/>
    <w:basedOn w:val="Standard"/>
    <w:uiPriority w:val="99"/>
    <w:semiHidden/>
    <w:unhideWhenUsed/>
    <w:rsid w:val="00445B7F"/>
    <w:pPr>
      <w:spacing w:before="100" w:beforeAutospacing="1" w:after="100" w:afterAutospacing="1"/>
    </w:pPr>
    <w:rPr>
      <w:rFonts w:ascii="Times New Roman" w:hAnsi="Times New Roman"/>
      <w:sz w:val="24"/>
      <w:szCs w:val="24"/>
    </w:rPr>
  </w:style>
  <w:style w:type="character" w:styleId="Hervorhebung">
    <w:name w:val="Emphasis"/>
    <w:basedOn w:val="Absatz-Standardschriftart"/>
    <w:uiPriority w:val="20"/>
    <w:qFormat/>
    <w:rsid w:val="006C62FF"/>
    <w:rPr>
      <w:i/>
      <w:iCs/>
    </w:rPr>
  </w:style>
  <w:style w:type="character" w:customStyle="1" w:styleId="FuzeileZchn">
    <w:name w:val="Fußzeile Zchn"/>
    <w:basedOn w:val="Absatz-Standardschriftart"/>
    <w:link w:val="Fuzeile"/>
    <w:semiHidden/>
    <w:rsid w:val="003F5F63"/>
    <w:rPr>
      <w:rFonts w:ascii="Arial" w:hAnsi="Arial"/>
    </w:rPr>
  </w:style>
  <w:style w:type="paragraph" w:styleId="Listenabsatz">
    <w:name w:val="List Paragraph"/>
    <w:basedOn w:val="Standard"/>
    <w:uiPriority w:val="34"/>
    <w:qFormat/>
    <w:rsid w:val="00DB35B1"/>
    <w:pPr>
      <w:ind w:left="720"/>
      <w:contextualSpacing/>
    </w:pPr>
  </w:style>
  <w:style w:type="table" w:styleId="Tabellenraster">
    <w:name w:val="Table Grid"/>
    <w:basedOn w:val="NormaleTabelle"/>
    <w:rsid w:val="00C36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3">
    <w:name w:val="Nicht aufgelöste Erwähnung3"/>
    <w:basedOn w:val="Absatz-Standardschriftart"/>
    <w:uiPriority w:val="99"/>
    <w:semiHidden/>
    <w:unhideWhenUsed/>
    <w:rsid w:val="00683A66"/>
    <w:rPr>
      <w:color w:val="605E5C"/>
      <w:shd w:val="clear" w:color="auto" w:fill="E1DFDD"/>
    </w:rPr>
  </w:style>
  <w:style w:type="character" w:customStyle="1" w:styleId="proofing-commentarytext">
    <w:name w:val="proofing-commentary__text"/>
    <w:basedOn w:val="Absatz-Standardschriftart"/>
    <w:rsid w:val="006625E9"/>
  </w:style>
  <w:style w:type="character" w:customStyle="1" w:styleId="proofing-commentaryinformer">
    <w:name w:val="proofing-commentary__informer"/>
    <w:basedOn w:val="Absatz-Standardschriftart"/>
    <w:rsid w:val="006625E9"/>
  </w:style>
  <w:style w:type="character" w:customStyle="1" w:styleId="NichtaufgelsteErwhnung4">
    <w:name w:val="Nicht aufgelöste Erwähnung4"/>
    <w:basedOn w:val="Absatz-Standardschriftart"/>
    <w:uiPriority w:val="99"/>
    <w:semiHidden/>
    <w:unhideWhenUsed/>
    <w:rsid w:val="00B0181C"/>
    <w:rPr>
      <w:color w:val="605E5C"/>
      <w:shd w:val="clear" w:color="auto" w:fill="E1DFDD"/>
    </w:rPr>
  </w:style>
  <w:style w:type="paragraph" w:styleId="Funotentext">
    <w:name w:val="footnote text"/>
    <w:basedOn w:val="Standard"/>
    <w:link w:val="FunotentextZchn"/>
    <w:semiHidden/>
    <w:unhideWhenUsed/>
    <w:rsid w:val="00E868FE"/>
  </w:style>
  <w:style w:type="character" w:customStyle="1" w:styleId="FunotentextZchn">
    <w:name w:val="Fußnotentext Zchn"/>
    <w:basedOn w:val="Absatz-Standardschriftart"/>
    <w:link w:val="Funotentext"/>
    <w:semiHidden/>
    <w:rsid w:val="00E868FE"/>
    <w:rPr>
      <w:rFonts w:ascii="Arial" w:hAnsi="Arial"/>
    </w:rPr>
  </w:style>
  <w:style w:type="character" w:styleId="Funotenzeichen">
    <w:name w:val="footnote reference"/>
    <w:basedOn w:val="Absatz-Standardschriftart"/>
    <w:semiHidden/>
    <w:unhideWhenUsed/>
    <w:rsid w:val="00E868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5893">
      <w:bodyDiv w:val="1"/>
      <w:marLeft w:val="0"/>
      <w:marRight w:val="0"/>
      <w:marTop w:val="0"/>
      <w:marBottom w:val="0"/>
      <w:divBdr>
        <w:top w:val="none" w:sz="0" w:space="0" w:color="auto"/>
        <w:left w:val="none" w:sz="0" w:space="0" w:color="auto"/>
        <w:bottom w:val="none" w:sz="0" w:space="0" w:color="auto"/>
        <w:right w:val="none" w:sz="0" w:space="0" w:color="auto"/>
      </w:divBdr>
    </w:div>
    <w:div w:id="93016293">
      <w:bodyDiv w:val="1"/>
      <w:marLeft w:val="0"/>
      <w:marRight w:val="0"/>
      <w:marTop w:val="0"/>
      <w:marBottom w:val="0"/>
      <w:divBdr>
        <w:top w:val="none" w:sz="0" w:space="0" w:color="auto"/>
        <w:left w:val="none" w:sz="0" w:space="0" w:color="auto"/>
        <w:bottom w:val="none" w:sz="0" w:space="0" w:color="auto"/>
        <w:right w:val="none" w:sz="0" w:space="0" w:color="auto"/>
      </w:divBdr>
    </w:div>
    <w:div w:id="229660424">
      <w:bodyDiv w:val="1"/>
      <w:marLeft w:val="0"/>
      <w:marRight w:val="0"/>
      <w:marTop w:val="0"/>
      <w:marBottom w:val="0"/>
      <w:divBdr>
        <w:top w:val="none" w:sz="0" w:space="0" w:color="auto"/>
        <w:left w:val="none" w:sz="0" w:space="0" w:color="auto"/>
        <w:bottom w:val="none" w:sz="0" w:space="0" w:color="auto"/>
        <w:right w:val="none" w:sz="0" w:space="0" w:color="auto"/>
      </w:divBdr>
    </w:div>
    <w:div w:id="259071342">
      <w:bodyDiv w:val="1"/>
      <w:marLeft w:val="0"/>
      <w:marRight w:val="0"/>
      <w:marTop w:val="0"/>
      <w:marBottom w:val="0"/>
      <w:divBdr>
        <w:top w:val="none" w:sz="0" w:space="0" w:color="auto"/>
        <w:left w:val="none" w:sz="0" w:space="0" w:color="auto"/>
        <w:bottom w:val="none" w:sz="0" w:space="0" w:color="auto"/>
        <w:right w:val="none" w:sz="0" w:space="0" w:color="auto"/>
      </w:divBdr>
    </w:div>
    <w:div w:id="277685638">
      <w:bodyDiv w:val="1"/>
      <w:marLeft w:val="0"/>
      <w:marRight w:val="0"/>
      <w:marTop w:val="0"/>
      <w:marBottom w:val="0"/>
      <w:divBdr>
        <w:top w:val="none" w:sz="0" w:space="0" w:color="auto"/>
        <w:left w:val="none" w:sz="0" w:space="0" w:color="auto"/>
        <w:bottom w:val="none" w:sz="0" w:space="0" w:color="auto"/>
        <w:right w:val="none" w:sz="0" w:space="0" w:color="auto"/>
      </w:divBdr>
    </w:div>
    <w:div w:id="460998354">
      <w:bodyDiv w:val="1"/>
      <w:marLeft w:val="0"/>
      <w:marRight w:val="0"/>
      <w:marTop w:val="0"/>
      <w:marBottom w:val="0"/>
      <w:divBdr>
        <w:top w:val="none" w:sz="0" w:space="0" w:color="auto"/>
        <w:left w:val="none" w:sz="0" w:space="0" w:color="auto"/>
        <w:bottom w:val="none" w:sz="0" w:space="0" w:color="auto"/>
        <w:right w:val="none" w:sz="0" w:space="0" w:color="auto"/>
      </w:divBdr>
    </w:div>
    <w:div w:id="480466046">
      <w:bodyDiv w:val="1"/>
      <w:marLeft w:val="0"/>
      <w:marRight w:val="0"/>
      <w:marTop w:val="0"/>
      <w:marBottom w:val="0"/>
      <w:divBdr>
        <w:top w:val="none" w:sz="0" w:space="0" w:color="auto"/>
        <w:left w:val="none" w:sz="0" w:space="0" w:color="auto"/>
        <w:bottom w:val="none" w:sz="0" w:space="0" w:color="auto"/>
        <w:right w:val="none" w:sz="0" w:space="0" w:color="auto"/>
      </w:divBdr>
    </w:div>
    <w:div w:id="557206658">
      <w:bodyDiv w:val="1"/>
      <w:marLeft w:val="0"/>
      <w:marRight w:val="0"/>
      <w:marTop w:val="0"/>
      <w:marBottom w:val="0"/>
      <w:divBdr>
        <w:top w:val="none" w:sz="0" w:space="0" w:color="auto"/>
        <w:left w:val="none" w:sz="0" w:space="0" w:color="auto"/>
        <w:bottom w:val="none" w:sz="0" w:space="0" w:color="auto"/>
        <w:right w:val="none" w:sz="0" w:space="0" w:color="auto"/>
      </w:divBdr>
    </w:div>
    <w:div w:id="745344933">
      <w:bodyDiv w:val="1"/>
      <w:marLeft w:val="0"/>
      <w:marRight w:val="0"/>
      <w:marTop w:val="0"/>
      <w:marBottom w:val="0"/>
      <w:divBdr>
        <w:top w:val="none" w:sz="0" w:space="0" w:color="auto"/>
        <w:left w:val="none" w:sz="0" w:space="0" w:color="auto"/>
        <w:bottom w:val="none" w:sz="0" w:space="0" w:color="auto"/>
        <w:right w:val="none" w:sz="0" w:space="0" w:color="auto"/>
      </w:divBdr>
    </w:div>
    <w:div w:id="828984652">
      <w:bodyDiv w:val="1"/>
      <w:marLeft w:val="0"/>
      <w:marRight w:val="0"/>
      <w:marTop w:val="0"/>
      <w:marBottom w:val="0"/>
      <w:divBdr>
        <w:top w:val="none" w:sz="0" w:space="0" w:color="auto"/>
        <w:left w:val="none" w:sz="0" w:space="0" w:color="auto"/>
        <w:bottom w:val="none" w:sz="0" w:space="0" w:color="auto"/>
        <w:right w:val="none" w:sz="0" w:space="0" w:color="auto"/>
      </w:divBdr>
    </w:div>
    <w:div w:id="1277371832">
      <w:bodyDiv w:val="1"/>
      <w:marLeft w:val="0"/>
      <w:marRight w:val="0"/>
      <w:marTop w:val="0"/>
      <w:marBottom w:val="0"/>
      <w:divBdr>
        <w:top w:val="none" w:sz="0" w:space="0" w:color="auto"/>
        <w:left w:val="none" w:sz="0" w:space="0" w:color="auto"/>
        <w:bottom w:val="none" w:sz="0" w:space="0" w:color="auto"/>
        <w:right w:val="none" w:sz="0" w:space="0" w:color="auto"/>
      </w:divBdr>
    </w:div>
    <w:div w:id="1280062260">
      <w:bodyDiv w:val="1"/>
      <w:marLeft w:val="0"/>
      <w:marRight w:val="0"/>
      <w:marTop w:val="0"/>
      <w:marBottom w:val="0"/>
      <w:divBdr>
        <w:top w:val="none" w:sz="0" w:space="0" w:color="auto"/>
        <w:left w:val="none" w:sz="0" w:space="0" w:color="auto"/>
        <w:bottom w:val="none" w:sz="0" w:space="0" w:color="auto"/>
        <w:right w:val="none" w:sz="0" w:space="0" w:color="auto"/>
      </w:divBdr>
    </w:div>
    <w:div w:id="1363245691">
      <w:bodyDiv w:val="1"/>
      <w:marLeft w:val="0"/>
      <w:marRight w:val="0"/>
      <w:marTop w:val="0"/>
      <w:marBottom w:val="0"/>
      <w:divBdr>
        <w:top w:val="none" w:sz="0" w:space="0" w:color="auto"/>
        <w:left w:val="none" w:sz="0" w:space="0" w:color="auto"/>
        <w:bottom w:val="none" w:sz="0" w:space="0" w:color="auto"/>
        <w:right w:val="none" w:sz="0" w:space="0" w:color="auto"/>
      </w:divBdr>
    </w:div>
    <w:div w:id="1373386203">
      <w:bodyDiv w:val="1"/>
      <w:marLeft w:val="0"/>
      <w:marRight w:val="0"/>
      <w:marTop w:val="0"/>
      <w:marBottom w:val="0"/>
      <w:divBdr>
        <w:top w:val="none" w:sz="0" w:space="0" w:color="auto"/>
        <w:left w:val="none" w:sz="0" w:space="0" w:color="auto"/>
        <w:bottom w:val="none" w:sz="0" w:space="0" w:color="auto"/>
        <w:right w:val="none" w:sz="0" w:space="0" w:color="auto"/>
      </w:divBdr>
    </w:div>
    <w:div w:id="1441103435">
      <w:bodyDiv w:val="1"/>
      <w:marLeft w:val="0"/>
      <w:marRight w:val="0"/>
      <w:marTop w:val="0"/>
      <w:marBottom w:val="0"/>
      <w:divBdr>
        <w:top w:val="none" w:sz="0" w:space="0" w:color="auto"/>
        <w:left w:val="none" w:sz="0" w:space="0" w:color="auto"/>
        <w:bottom w:val="none" w:sz="0" w:space="0" w:color="auto"/>
        <w:right w:val="none" w:sz="0" w:space="0" w:color="auto"/>
      </w:divBdr>
    </w:div>
    <w:div w:id="1516529762">
      <w:bodyDiv w:val="1"/>
      <w:marLeft w:val="0"/>
      <w:marRight w:val="0"/>
      <w:marTop w:val="0"/>
      <w:marBottom w:val="0"/>
      <w:divBdr>
        <w:top w:val="none" w:sz="0" w:space="0" w:color="auto"/>
        <w:left w:val="none" w:sz="0" w:space="0" w:color="auto"/>
        <w:bottom w:val="none" w:sz="0" w:space="0" w:color="auto"/>
        <w:right w:val="none" w:sz="0" w:space="0" w:color="auto"/>
      </w:divBdr>
    </w:div>
    <w:div w:id="1520192700">
      <w:bodyDiv w:val="1"/>
      <w:marLeft w:val="0"/>
      <w:marRight w:val="0"/>
      <w:marTop w:val="0"/>
      <w:marBottom w:val="0"/>
      <w:divBdr>
        <w:top w:val="none" w:sz="0" w:space="0" w:color="auto"/>
        <w:left w:val="none" w:sz="0" w:space="0" w:color="auto"/>
        <w:bottom w:val="none" w:sz="0" w:space="0" w:color="auto"/>
        <w:right w:val="none" w:sz="0" w:space="0" w:color="auto"/>
      </w:divBdr>
    </w:div>
    <w:div w:id="1608276229">
      <w:bodyDiv w:val="1"/>
      <w:marLeft w:val="0"/>
      <w:marRight w:val="0"/>
      <w:marTop w:val="0"/>
      <w:marBottom w:val="0"/>
      <w:divBdr>
        <w:top w:val="none" w:sz="0" w:space="0" w:color="auto"/>
        <w:left w:val="none" w:sz="0" w:space="0" w:color="auto"/>
        <w:bottom w:val="none" w:sz="0" w:space="0" w:color="auto"/>
        <w:right w:val="none" w:sz="0" w:space="0" w:color="auto"/>
      </w:divBdr>
    </w:div>
    <w:div w:id="1641380672">
      <w:bodyDiv w:val="1"/>
      <w:marLeft w:val="0"/>
      <w:marRight w:val="0"/>
      <w:marTop w:val="0"/>
      <w:marBottom w:val="0"/>
      <w:divBdr>
        <w:top w:val="none" w:sz="0" w:space="0" w:color="auto"/>
        <w:left w:val="none" w:sz="0" w:space="0" w:color="auto"/>
        <w:bottom w:val="none" w:sz="0" w:space="0" w:color="auto"/>
        <w:right w:val="none" w:sz="0" w:space="0" w:color="auto"/>
      </w:divBdr>
    </w:div>
    <w:div w:id="1677145884">
      <w:bodyDiv w:val="1"/>
      <w:marLeft w:val="0"/>
      <w:marRight w:val="0"/>
      <w:marTop w:val="0"/>
      <w:marBottom w:val="0"/>
      <w:divBdr>
        <w:top w:val="none" w:sz="0" w:space="0" w:color="auto"/>
        <w:left w:val="none" w:sz="0" w:space="0" w:color="auto"/>
        <w:bottom w:val="none" w:sz="0" w:space="0" w:color="auto"/>
        <w:right w:val="none" w:sz="0" w:space="0" w:color="auto"/>
      </w:divBdr>
    </w:div>
    <w:div w:id="1724404100">
      <w:bodyDiv w:val="1"/>
      <w:marLeft w:val="0"/>
      <w:marRight w:val="0"/>
      <w:marTop w:val="0"/>
      <w:marBottom w:val="0"/>
      <w:divBdr>
        <w:top w:val="none" w:sz="0" w:space="0" w:color="auto"/>
        <w:left w:val="none" w:sz="0" w:space="0" w:color="auto"/>
        <w:bottom w:val="none" w:sz="0" w:space="0" w:color="auto"/>
        <w:right w:val="none" w:sz="0" w:space="0" w:color="auto"/>
      </w:divBdr>
    </w:div>
    <w:div w:id="1731610981">
      <w:bodyDiv w:val="1"/>
      <w:marLeft w:val="0"/>
      <w:marRight w:val="0"/>
      <w:marTop w:val="0"/>
      <w:marBottom w:val="0"/>
      <w:divBdr>
        <w:top w:val="none" w:sz="0" w:space="0" w:color="auto"/>
        <w:left w:val="none" w:sz="0" w:space="0" w:color="auto"/>
        <w:bottom w:val="none" w:sz="0" w:space="0" w:color="auto"/>
        <w:right w:val="none" w:sz="0" w:space="0" w:color="auto"/>
      </w:divBdr>
    </w:div>
    <w:div w:id="1743486133">
      <w:bodyDiv w:val="1"/>
      <w:marLeft w:val="0"/>
      <w:marRight w:val="0"/>
      <w:marTop w:val="0"/>
      <w:marBottom w:val="0"/>
      <w:divBdr>
        <w:top w:val="none" w:sz="0" w:space="0" w:color="auto"/>
        <w:left w:val="none" w:sz="0" w:space="0" w:color="auto"/>
        <w:bottom w:val="none" w:sz="0" w:space="0" w:color="auto"/>
        <w:right w:val="none" w:sz="0" w:space="0" w:color="auto"/>
      </w:divBdr>
    </w:div>
    <w:div w:id="1792243161">
      <w:bodyDiv w:val="1"/>
      <w:marLeft w:val="0"/>
      <w:marRight w:val="0"/>
      <w:marTop w:val="0"/>
      <w:marBottom w:val="0"/>
      <w:divBdr>
        <w:top w:val="none" w:sz="0" w:space="0" w:color="auto"/>
        <w:left w:val="none" w:sz="0" w:space="0" w:color="auto"/>
        <w:bottom w:val="none" w:sz="0" w:space="0" w:color="auto"/>
        <w:right w:val="none" w:sz="0" w:space="0" w:color="auto"/>
      </w:divBdr>
    </w:div>
    <w:div w:id="1819105487">
      <w:bodyDiv w:val="1"/>
      <w:marLeft w:val="0"/>
      <w:marRight w:val="0"/>
      <w:marTop w:val="0"/>
      <w:marBottom w:val="0"/>
      <w:divBdr>
        <w:top w:val="none" w:sz="0" w:space="0" w:color="auto"/>
        <w:left w:val="none" w:sz="0" w:space="0" w:color="auto"/>
        <w:bottom w:val="none" w:sz="0" w:space="0" w:color="auto"/>
        <w:right w:val="none" w:sz="0" w:space="0" w:color="auto"/>
      </w:divBdr>
    </w:div>
    <w:div w:id="192895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natalie.stan@rehau.com" TargetMode="External"/><Relationship Id="rId7" Type="http://schemas.openxmlformats.org/officeDocument/2006/relationships/settings" Target="settings.xml"/><Relationship Id="rId12" Type="http://schemas.openxmlformats.org/officeDocument/2006/relationships/hyperlink" Target="https://bs.rehau.com/de-de/loesungen-fuer-den-tiefbau/abwasser/nevopp" TargetMode="Externa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s.rehau.com/de-de/loesungen-fuer-den-tiefbau/abwasser/nevopp"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bs.rehau.com/de-de" TargetMode="External"/><Relationship Id="rId1" Type="http://schemas.openxmlformats.org/officeDocument/2006/relationships/hyperlink" Target="mailto:presse@rehau.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bs.rehau.com/de-de" TargetMode="External"/><Relationship Id="rId1" Type="http://schemas.openxmlformats.org/officeDocument/2006/relationships/hyperlink" Target="mailto:presse@reha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6d591b-197e-4919-acc6-41aff7d9cd72">
      <Terms xmlns="http://schemas.microsoft.com/office/infopath/2007/PartnerControls"/>
    </lcf76f155ced4ddcb4097134ff3c332f>
    <TaxCatchAll xmlns="16afe56f-0849-4c0f-8842-b2dd57a248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11A55AF196804B97EE6AE882FBD901" ma:contentTypeVersion="13" ma:contentTypeDescription="Create a new document." ma:contentTypeScope="" ma:versionID="004f34316b6a35d3f21f73f7608c7617">
  <xsd:schema xmlns:xsd="http://www.w3.org/2001/XMLSchema" xmlns:xs="http://www.w3.org/2001/XMLSchema" xmlns:p="http://schemas.microsoft.com/office/2006/metadata/properties" xmlns:ns2="e56d591b-197e-4919-acc6-41aff7d9cd72" xmlns:ns3="16afe56f-0849-4c0f-8842-b2dd57a24824" targetNamespace="http://schemas.microsoft.com/office/2006/metadata/properties" ma:root="true" ma:fieldsID="8384c5563aefd7cb0ded63d8d016d8a2" ns2:_="" ns3:_="">
    <xsd:import namespace="e56d591b-197e-4919-acc6-41aff7d9cd72"/>
    <xsd:import namespace="16afe56f-0849-4c0f-8842-b2dd57a248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d591b-197e-4919-acc6-41aff7d9c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9961d09-c89e-404e-a27a-00367904e31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afe56f-0849-4c0f-8842-b2dd57a248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4bbfee8-6890-4d7f-bc99-1e0def0b723e}" ma:internalName="TaxCatchAll" ma:showField="CatchAllData" ma:web="16afe56f-0849-4c0f-8842-b2dd57a248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80867-8C95-428D-B0FC-466314FEB7E8}">
  <ds:schemaRefs>
    <ds:schemaRef ds:uri="http://purl.org/dc/elements/1.1/"/>
    <ds:schemaRef ds:uri="http://schemas.microsoft.com/office/2006/metadata/properties"/>
    <ds:schemaRef ds:uri="http://purl.org/dc/dcmitype/"/>
    <ds:schemaRef ds:uri="http://www.w3.org/XML/1998/namespace"/>
    <ds:schemaRef ds:uri="http://schemas.microsoft.com/office/2006/documentManagement/types"/>
    <ds:schemaRef ds:uri="http://purl.org/dc/terms/"/>
    <ds:schemaRef ds:uri="e56d591b-197e-4919-acc6-41aff7d9cd72"/>
    <ds:schemaRef ds:uri="http://schemas.microsoft.com/office/infopath/2007/PartnerControls"/>
    <ds:schemaRef ds:uri="http://schemas.openxmlformats.org/package/2006/metadata/core-properties"/>
    <ds:schemaRef ds:uri="16afe56f-0849-4c0f-8842-b2dd57a24824"/>
  </ds:schemaRefs>
</ds:datastoreItem>
</file>

<file path=customXml/itemProps2.xml><?xml version="1.0" encoding="utf-8"?>
<ds:datastoreItem xmlns:ds="http://schemas.openxmlformats.org/officeDocument/2006/customXml" ds:itemID="{76477BD3-B51A-4C22-9DAE-F39F6AB2CD8C}">
  <ds:schemaRefs>
    <ds:schemaRef ds:uri="http://schemas.microsoft.com/sharepoint/v3/contenttype/forms"/>
  </ds:schemaRefs>
</ds:datastoreItem>
</file>

<file path=customXml/itemProps3.xml><?xml version="1.0" encoding="utf-8"?>
<ds:datastoreItem xmlns:ds="http://schemas.openxmlformats.org/officeDocument/2006/customXml" ds:itemID="{D6A027DF-821F-4B83-BB3A-6DCFB568A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d591b-197e-4919-acc6-41aff7d9cd72"/>
    <ds:schemaRef ds:uri="16afe56f-0849-4c0f-8842-b2dd57a24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C5A6C8-9E68-4B46-B994-C3DA319B0112}">
  <ds:schemaRefs>
    <ds:schemaRef ds:uri="http://schemas.openxmlformats.org/officeDocument/2006/bibliography"/>
  </ds:schemaRefs>
</ds:datastoreItem>
</file>

<file path=docMetadata/LabelInfo.xml><?xml version="1.0" encoding="utf-8"?>
<clbl:labelList xmlns:clbl="http://schemas.microsoft.com/office/2020/mipLabelMetadata">
  <clbl:label id="{86aa6eba-c810-4c90-8eba-4f835161ed62}" enabled="1" method="Privileged" siteId="{8015e684-befa-475d-802b-fd235c2bdf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696</Words>
  <Characters>4858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Presseinformation</vt:lpstr>
    </vt:vector>
  </TitlesOfParts>
  <Company>REHAU AG &amp; Co</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Tanja Nuernberger, y 5496,</dc:creator>
  <cp:lastModifiedBy>Simone Langenstein</cp:lastModifiedBy>
  <cp:revision>2</cp:revision>
  <cp:lastPrinted>2023-03-27T06:54:00Z</cp:lastPrinted>
  <dcterms:created xsi:type="dcterms:W3CDTF">2025-05-07T12:55:00Z</dcterms:created>
  <dcterms:modified xsi:type="dcterms:W3CDTF">2025-05-07T12:55:00Z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14000</vt:r8>
  </property>
  <property fmtid="{D5CDD505-2E9C-101B-9397-08002B2CF9AE}" pid="3" name="ContentTypeId">
    <vt:lpwstr>0x0101000611A55AF196804B97EE6AE882FBD901</vt:lpwstr>
  </property>
  <property fmtid="{D5CDD505-2E9C-101B-9397-08002B2CF9AE}" pid="4" name="MediaServiceImageTags">
    <vt:lpwstr/>
  </property>
</Properties>
</file>