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796B" w14:textId="77777777" w:rsidR="00732C71" w:rsidRPr="00792252" w:rsidRDefault="00732C71" w:rsidP="00647147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C671" wp14:editId="5D95BD8F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3A683" w14:textId="523B51B0" w:rsidR="00732C71" w:rsidRDefault="00D62E6B" w:rsidP="00732C71">
                            <w:r>
                              <w:t>07</w:t>
                            </w:r>
                            <w:r w:rsidR="00732C71">
                              <w:t>.</w:t>
                            </w:r>
                            <w:r>
                              <w:t xml:space="preserve"> Juni </w:t>
                            </w:r>
                            <w:r w:rsidR="00732C71"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C67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46E3A683" w14:textId="523B51B0" w:rsidR="00732C71" w:rsidRDefault="00D62E6B" w:rsidP="00732C71">
                      <w:r>
                        <w:t>07</w:t>
                      </w:r>
                      <w:r w:rsidR="00732C71">
                        <w:t>.</w:t>
                      </w:r>
                      <w:r>
                        <w:t xml:space="preserve"> Juni </w:t>
                      </w:r>
                      <w:r w:rsidR="00732C71"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5495EEFD" wp14:editId="16FE4A29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A09">
        <w:rPr>
          <w:noProof/>
        </w:rPr>
        <w:t>Meer</w:t>
      </w:r>
      <w:r w:rsidR="007B4FB3">
        <w:rPr>
          <w:noProof/>
        </w:rPr>
        <w:t>es</w:t>
      </w:r>
      <w:r w:rsidR="00AD5A09">
        <w:rPr>
          <w:noProof/>
        </w:rPr>
        <w:t>schutz für den Stundenplan</w:t>
      </w:r>
    </w:p>
    <w:p w14:paraId="4CB5DA7B" w14:textId="2F5F2C60" w:rsidR="00732C71" w:rsidRPr="00BF12CE" w:rsidRDefault="006950C0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 fördert Projekt der Histori</w:t>
      </w:r>
      <w:r w:rsidR="00647147">
        <w:t>sch</w:t>
      </w:r>
      <w:r w:rsidR="00AC7697">
        <w:t>-</w:t>
      </w:r>
      <w:r w:rsidR="00647147">
        <w:t xml:space="preserve">Ökologischen Bildungsstätte </w:t>
      </w:r>
      <w:r w:rsidR="00AD5A09">
        <w:t xml:space="preserve">Emsland – </w:t>
      </w:r>
      <w:r w:rsidR="00B327A1">
        <w:t>Tag des Meeres am 8. Juni</w:t>
      </w:r>
    </w:p>
    <w:p w14:paraId="778B8E00" w14:textId="77777777" w:rsidR="00732C71" w:rsidRDefault="00732C71" w:rsidP="00732C71">
      <w:pPr>
        <w:pStyle w:val="Default"/>
      </w:pPr>
    </w:p>
    <w:p w14:paraId="3FD396BA" w14:textId="397F4455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346FD01A" wp14:editId="408F3AAE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7F3B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FD01A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5E267F3B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3507">
        <w:t>Papenburg</w:t>
      </w:r>
      <w:r w:rsidR="00B968CB">
        <w:t xml:space="preserve">. </w:t>
      </w:r>
      <w:r w:rsidR="00583921">
        <w:t xml:space="preserve">Schülerinnen und Schüler </w:t>
      </w:r>
      <w:r w:rsidR="00164BF2">
        <w:t>wollen</w:t>
      </w:r>
      <w:r w:rsidR="00583921">
        <w:t xml:space="preserve"> beim Klima- und Umweltschutz mitmischen. Die Historisch-Ökologische Bildungsstätte </w:t>
      </w:r>
      <w:r w:rsidR="00164BF2">
        <w:t xml:space="preserve">(HÖB) </w:t>
      </w:r>
      <w:r w:rsidR="00583921">
        <w:t xml:space="preserve">Emsland </w:t>
      </w:r>
      <w:r w:rsidR="00164BF2">
        <w:t>mit Sitz in Papenburg</w:t>
      </w:r>
      <w:r w:rsidR="00583921">
        <w:t xml:space="preserve"> </w:t>
      </w:r>
      <w:r w:rsidR="00164BF2">
        <w:t>bietet der</w:t>
      </w:r>
      <w:r w:rsidR="00583921">
        <w:t xml:space="preserve"> gymnasiale</w:t>
      </w:r>
      <w:r w:rsidR="00164BF2">
        <w:t>n</w:t>
      </w:r>
      <w:r w:rsidR="00583921">
        <w:t xml:space="preserve"> Oberstufe</w:t>
      </w:r>
      <w:r w:rsidR="00164BF2">
        <w:t xml:space="preserve"> dafür nun ausgiebig Gelegenheit – durch ein </w:t>
      </w:r>
      <w:r w:rsidR="00AC7697">
        <w:t>Bildungsp</w:t>
      </w:r>
      <w:r w:rsidR="00164BF2">
        <w:t>rogramm</w:t>
      </w:r>
      <w:r w:rsidR="00583921">
        <w:t xml:space="preserve">, das sich mit dem Schutz von Meeren und Flüssen beschäftigt. </w:t>
      </w:r>
      <w:r w:rsidR="00164BF2">
        <w:t>Es geht nicht allein um Wissensvermittlung an die jungen Menschen. Sie sollen überdies in die Lage versetzt werden, die neuen Erkenntnisse und Erfahrungen an andere weiterzugeben.</w:t>
      </w:r>
      <w:r w:rsidR="00583921">
        <w:t xml:space="preserve"> </w:t>
      </w:r>
      <w:r w:rsidR="007F07CA">
        <w:t>Die Deutsche Bundesstiftung Umwelt (DBU) fördert das Vorhaben fachlich und finanziell mit rund 125.000 Euro.</w:t>
      </w:r>
    </w:p>
    <w:p w14:paraId="334A39CF" w14:textId="626D428D" w:rsidR="00B72A5D" w:rsidRPr="007F07CA" w:rsidRDefault="00164BF2" w:rsidP="00B72A5D">
      <w:pPr>
        <w:pStyle w:val="KeinLeerraum"/>
        <w:rPr>
          <w:i w:val="0"/>
        </w:rPr>
      </w:pPr>
      <w:r>
        <w:rPr>
          <w:i w:val="0"/>
        </w:rPr>
        <w:t>Der Tag des Meeres</w:t>
      </w:r>
      <w:r w:rsidR="007F07CA">
        <w:rPr>
          <w:i w:val="0"/>
        </w:rPr>
        <w:t xml:space="preserve"> am 8. Juni </w:t>
      </w:r>
      <w:r>
        <w:rPr>
          <w:i w:val="0"/>
        </w:rPr>
        <w:t>dürfte die HÖB in ihren Anliegen bestärken.</w:t>
      </w:r>
      <w:r w:rsidR="00097902">
        <w:rPr>
          <w:i w:val="0"/>
        </w:rPr>
        <w:t xml:space="preserve"> </w:t>
      </w:r>
      <w:r w:rsidR="00DB7B7D">
        <w:rPr>
          <w:i w:val="0"/>
        </w:rPr>
        <w:t>„</w:t>
      </w:r>
      <w:r>
        <w:rPr>
          <w:i w:val="0"/>
        </w:rPr>
        <w:t xml:space="preserve">Denn </w:t>
      </w:r>
      <w:r w:rsidR="00511D6A">
        <w:rPr>
          <w:i w:val="0"/>
        </w:rPr>
        <w:t>Ozeane sind ein zentraler Bestandteil des globalen Ökosystems</w:t>
      </w:r>
      <w:r w:rsidR="00A807B6">
        <w:rPr>
          <w:i w:val="0"/>
        </w:rPr>
        <w:t xml:space="preserve">, </w:t>
      </w:r>
      <w:r w:rsidR="00511D6A">
        <w:rPr>
          <w:i w:val="0"/>
        </w:rPr>
        <w:t xml:space="preserve">liefern einen wichtigen Beitrag zur Ernährungssicherheit </w:t>
      </w:r>
      <w:r w:rsidR="00A807B6">
        <w:rPr>
          <w:i w:val="0"/>
        </w:rPr>
        <w:t>und regulieren das Klima</w:t>
      </w:r>
      <w:r w:rsidR="00DB7B7D">
        <w:rPr>
          <w:i w:val="0"/>
        </w:rPr>
        <w:t xml:space="preserve">“, sagt </w:t>
      </w:r>
      <w:r w:rsidR="00AC7697">
        <w:rPr>
          <w:i w:val="0"/>
        </w:rPr>
        <w:t xml:space="preserve">Dr. </w:t>
      </w:r>
      <w:r w:rsidR="00DB7B7D">
        <w:rPr>
          <w:i w:val="0"/>
        </w:rPr>
        <w:t>Thomas Pyhel, DBU-Referent für Umweltbildung</w:t>
      </w:r>
      <w:r w:rsidR="00A807B6">
        <w:rPr>
          <w:i w:val="0"/>
        </w:rPr>
        <w:t>. Doch das sensible Ökosystem ist durch Verschmutzung, Überfischung und den Klimawandel bedroht – und damit auch die Lebensgrundlage vieler Menschen.</w:t>
      </w:r>
    </w:p>
    <w:p w14:paraId="419884AE" w14:textId="77777777" w:rsidR="00DB7B7D" w:rsidRPr="008D2A3C" w:rsidRDefault="00164BF2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Workshops, Wissen und Meere schützen</w:t>
      </w:r>
    </w:p>
    <w:p w14:paraId="1326CFD2" w14:textId="311AF943" w:rsidR="0058064F" w:rsidRDefault="00DB7B7D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„Nur, wer über das nötige Wissen verfügt, kann die Flüsse und Meere richtig schützen“, sagt Projektleiter Dr. Thomas Südbeck. </w:t>
      </w:r>
      <w:r w:rsidR="00F86122">
        <w:rPr>
          <w:color w:val="auto"/>
          <w:sz w:val="18"/>
        </w:rPr>
        <w:t xml:space="preserve">Das entwickelte Programm beinhaltet </w:t>
      </w:r>
      <w:r w:rsidR="00E65A23">
        <w:rPr>
          <w:color w:val="auto"/>
          <w:sz w:val="18"/>
        </w:rPr>
        <w:t xml:space="preserve">daher </w:t>
      </w:r>
      <w:r w:rsidR="00F86122">
        <w:rPr>
          <w:color w:val="auto"/>
          <w:sz w:val="18"/>
        </w:rPr>
        <w:t xml:space="preserve">Veranstaltungen und Workshops unter anderem zu den Themen „Klimasystem und seine Komponenten“, „Klimamodelle und Trends“ und „Strömungsverhalten von Plastikmüll im Meer“. </w:t>
      </w:r>
      <w:r w:rsidR="00E65A23">
        <w:rPr>
          <w:color w:val="auto"/>
          <w:sz w:val="18"/>
        </w:rPr>
        <w:t xml:space="preserve">Die Ergebnisse des </w:t>
      </w:r>
      <w:r w:rsidR="0015571C">
        <w:rPr>
          <w:color w:val="auto"/>
          <w:sz w:val="18"/>
        </w:rPr>
        <w:t>Modellprojektes werden</w:t>
      </w:r>
      <w:r w:rsidR="00E65A23">
        <w:rPr>
          <w:color w:val="auto"/>
          <w:sz w:val="18"/>
        </w:rPr>
        <w:t xml:space="preserve"> in einem Leitfaden dokumentiert, der weitere Schulen und außerschulische Umweltbildungseinrichtungen motivieren soll, vergleichbare Bildungsprogramme zu erproben und umzusetzen.</w:t>
      </w:r>
    </w:p>
    <w:p w14:paraId="52FF5F23" w14:textId="1522A3B3" w:rsidR="0058064F" w:rsidRPr="00B72A5D" w:rsidRDefault="00333D36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Die erste Phase</w:t>
      </w:r>
      <w:r w:rsidR="0058064F">
        <w:rPr>
          <w:color w:val="auto"/>
          <w:sz w:val="18"/>
        </w:rPr>
        <w:t xml:space="preserve"> ist trotz der Corona-Pandemie erfolgreich angelaufen. Südbeck: „Wir konnten Expertinnen und Experten gewinnen und die ersten Vorträge und Workshops durchführen.“ </w:t>
      </w:r>
      <w:r w:rsidR="00647147">
        <w:rPr>
          <w:color w:val="auto"/>
          <w:sz w:val="18"/>
        </w:rPr>
        <w:t>In den nächsten Projektphasen</w:t>
      </w:r>
      <w:r w:rsidR="00164BF2">
        <w:rPr>
          <w:color w:val="auto"/>
          <w:sz w:val="18"/>
        </w:rPr>
        <w:t xml:space="preserve"> folgen</w:t>
      </w:r>
      <w:r w:rsidR="004C3CCA">
        <w:rPr>
          <w:color w:val="auto"/>
          <w:sz w:val="18"/>
        </w:rPr>
        <w:t xml:space="preserve"> weitere Netzwerktreffen </w:t>
      </w:r>
      <w:r w:rsidR="00164BF2">
        <w:rPr>
          <w:color w:val="auto"/>
          <w:sz w:val="18"/>
        </w:rPr>
        <w:t>unter anderem zum</w:t>
      </w:r>
      <w:r w:rsidR="006818AD">
        <w:rPr>
          <w:color w:val="auto"/>
          <w:sz w:val="18"/>
        </w:rPr>
        <w:t xml:space="preserve"> Thema Mikroplastik</w:t>
      </w:r>
      <w:r w:rsidR="00164BF2">
        <w:rPr>
          <w:color w:val="auto"/>
          <w:sz w:val="18"/>
        </w:rPr>
        <w:t xml:space="preserve"> </w:t>
      </w:r>
      <w:r w:rsidR="00164BF2">
        <w:rPr>
          <w:color w:val="auto"/>
          <w:sz w:val="18"/>
        </w:rPr>
        <w:lastRenderedPageBreak/>
        <w:t>sowie</w:t>
      </w:r>
      <w:r w:rsidR="004C3CCA">
        <w:rPr>
          <w:color w:val="auto"/>
          <w:sz w:val="18"/>
        </w:rPr>
        <w:t xml:space="preserve"> zum Entwickeln und Gestalten </w:t>
      </w:r>
      <w:r w:rsidR="00164BF2">
        <w:rPr>
          <w:color w:val="auto"/>
          <w:sz w:val="18"/>
        </w:rPr>
        <w:t xml:space="preserve">einer </w:t>
      </w:r>
      <w:r w:rsidR="004C3CCA">
        <w:rPr>
          <w:color w:val="auto"/>
          <w:sz w:val="18"/>
        </w:rPr>
        <w:t xml:space="preserve">Ausstellung. „Im letzten Schritt werden die Schülerinnen und Schüler </w:t>
      </w:r>
      <w:r w:rsidR="008D2A3C">
        <w:rPr>
          <w:color w:val="auto"/>
          <w:sz w:val="18"/>
        </w:rPr>
        <w:t>eigene</w:t>
      </w:r>
      <w:r w:rsidR="004C3CCA">
        <w:rPr>
          <w:color w:val="auto"/>
          <w:sz w:val="18"/>
        </w:rPr>
        <w:t xml:space="preserve"> </w:t>
      </w:r>
      <w:r w:rsidR="006818AD">
        <w:rPr>
          <w:color w:val="auto"/>
          <w:sz w:val="18"/>
        </w:rPr>
        <w:t>Exponate</w:t>
      </w:r>
      <w:r w:rsidR="00164BF2">
        <w:rPr>
          <w:color w:val="auto"/>
          <w:sz w:val="18"/>
        </w:rPr>
        <w:t xml:space="preserve"> </w:t>
      </w:r>
      <w:r w:rsidR="004C3CCA">
        <w:rPr>
          <w:color w:val="auto"/>
          <w:sz w:val="18"/>
        </w:rPr>
        <w:t xml:space="preserve">bauen und </w:t>
      </w:r>
      <w:r w:rsidR="00AD5A09">
        <w:rPr>
          <w:color w:val="auto"/>
          <w:sz w:val="18"/>
        </w:rPr>
        <w:t>vorstellen</w:t>
      </w:r>
      <w:r w:rsidR="004C3CCA">
        <w:rPr>
          <w:color w:val="auto"/>
          <w:sz w:val="18"/>
        </w:rPr>
        <w:t>. Auf diese Art werden sie nicht nur selb</w:t>
      </w:r>
      <w:r w:rsidR="009E1C0F">
        <w:rPr>
          <w:color w:val="auto"/>
          <w:sz w:val="18"/>
        </w:rPr>
        <w:t>st</w:t>
      </w:r>
      <w:r w:rsidR="004C3CCA">
        <w:rPr>
          <w:color w:val="auto"/>
          <w:sz w:val="18"/>
        </w:rPr>
        <w:t xml:space="preserve"> zu Experten, sondern geben ihr Wissen auch direkt weiter“, sagt Südbeck.</w:t>
      </w:r>
    </w:p>
    <w:p w14:paraId="29F1B63B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38E8BA38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F831" w14:textId="77777777" w:rsidR="00F6216D" w:rsidRDefault="00F6216D" w:rsidP="00732C71">
      <w:pPr>
        <w:spacing w:after="0" w:line="240" w:lineRule="auto"/>
      </w:pPr>
      <w:r>
        <w:separator/>
      </w:r>
    </w:p>
  </w:endnote>
  <w:endnote w:type="continuationSeparator" w:id="0">
    <w:p w14:paraId="161EC3BF" w14:textId="77777777" w:rsidR="00F6216D" w:rsidRDefault="00F6216D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70C8" w14:textId="77777777" w:rsidR="00346CBA" w:rsidRDefault="00346C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BD1D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B5E73" wp14:editId="7AB32D74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45FE1D8A" w14:textId="77777777" w:rsidTr="008647A7">
                            <w:tc>
                              <w:tcPr>
                                <w:tcW w:w="2376" w:type="dxa"/>
                              </w:tcPr>
                              <w:p w14:paraId="512934DA" w14:textId="25752F16" w:rsidR="00732C71" w:rsidRPr="00732C71" w:rsidRDefault="00C33507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346CBA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059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/2021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>AZ 35248</w:t>
                                </w:r>
                                <w:r w:rsidR="00732C71"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34DD6BCF" w14:textId="77777777" w:rsidR="00732C71" w:rsidRPr="00732C71" w:rsidRDefault="00732C71" w:rsidP="00C33507">
                                <w:pPr>
                                  <w:pStyle w:val="Fuzeile"/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Sophie Scherler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Jessica Bode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2D7DAB28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491BF7E5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5101E847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138CEB3" w14:textId="77777777" w:rsidR="00732C71" w:rsidRPr="00732C71" w:rsidRDefault="00CB3E47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0B5E79E1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2765FD7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F9FA7E4" wp14:editId="3AF8BF2E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3CB0A05" wp14:editId="4F4C5881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EEC1BEA" wp14:editId="02F7ABB0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247904C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28243F2" wp14:editId="0A757FEC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8B94598" wp14:editId="56AFAF49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CE45FE8" wp14:editId="50401FB2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1E77A19B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6E7F83A8" w14:textId="77777777" w:rsidR="00732C71" w:rsidRPr="00732C71" w:rsidRDefault="00C33507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C33507">
                                  <w:rPr>
                                    <w:sz w:val="12"/>
                                    <w:szCs w:val="12"/>
                                  </w:rPr>
                                  <w:t>Dr. Thomas Südbeck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C33507">
                                  <w:rPr>
                                    <w:sz w:val="12"/>
                                    <w:szCs w:val="12"/>
                                  </w:rPr>
                                  <w:t>+49 4961 97880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C33507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thomas.suedbeck@hoeb.de</w:t>
                                  </w:r>
                                </w:hyperlink>
                                <w:r>
                                  <w:t xml:space="preserve"> </w:t>
                                </w:r>
                              </w:p>
                              <w:p w14:paraId="2CEAC7C2" w14:textId="77777777" w:rsidR="00732C71" w:rsidRPr="00C33507" w:rsidRDefault="00CB3E47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6" w:history="1">
                                  <w:r w:rsidR="00C33507" w:rsidRPr="00C33507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www.hoeb.de</w:t>
                                  </w:r>
                                </w:hyperlink>
                                <w:r w:rsidR="00C33507" w:rsidRPr="00C33507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40C01C96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B5E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45FE1D8A" w14:textId="77777777" w:rsidTr="008647A7">
                      <w:tc>
                        <w:tcPr>
                          <w:tcW w:w="2376" w:type="dxa"/>
                        </w:tcPr>
                        <w:p w14:paraId="512934DA" w14:textId="25752F16" w:rsidR="00732C71" w:rsidRPr="00732C71" w:rsidRDefault="00C33507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346CBA">
                            <w:rPr>
                              <w:b/>
                              <w:sz w:val="12"/>
                              <w:szCs w:val="12"/>
                            </w:rPr>
                            <w:t>059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/2021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>AZ 35248</w:t>
                          </w:r>
                          <w:r w:rsidR="00732C71"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4DD6BCF" w14:textId="77777777" w:rsidR="00732C71" w:rsidRPr="00732C71" w:rsidRDefault="00732C71" w:rsidP="00C33507">
                          <w:pPr>
                            <w:pStyle w:val="Fuzeile"/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Sophie Scherler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Jessica Bode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2D7DAB28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491BF7E5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5101E847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138CEB3" w14:textId="77777777" w:rsidR="00732C71" w:rsidRPr="00732C71" w:rsidRDefault="00CB3E47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0B5E79E1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42765FD7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F9FA7E4" wp14:editId="3AF8BF2E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3CB0A05" wp14:editId="4F4C5881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EEC1BEA" wp14:editId="02F7ABB0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47904C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28243F2" wp14:editId="0A757FEC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8B94598" wp14:editId="56AFAF49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CE45FE8" wp14:editId="50401FB2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1E77A19B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6E7F83A8" w14:textId="77777777" w:rsidR="00732C71" w:rsidRPr="00732C71" w:rsidRDefault="00C33507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C33507">
                            <w:rPr>
                              <w:sz w:val="12"/>
                              <w:szCs w:val="12"/>
                            </w:rPr>
                            <w:t>Dr. Thomas Südbeck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C33507">
                            <w:rPr>
                              <w:sz w:val="12"/>
                              <w:szCs w:val="12"/>
                            </w:rPr>
                            <w:t>+49 4961 97880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C33507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thomas.suedbeck@hoeb.de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2CEAC7C2" w14:textId="77777777" w:rsidR="00732C71" w:rsidRPr="00C33507" w:rsidRDefault="00CB3E47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0" w:history="1">
                            <w:r w:rsidR="00C33507" w:rsidRPr="00C33507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www.hoeb.de</w:t>
                            </w:r>
                          </w:hyperlink>
                          <w:r w:rsidR="00C33507" w:rsidRPr="00C3350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40C01C96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443AEAE2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F233" w14:textId="77777777" w:rsidR="00346CBA" w:rsidRDefault="00346C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8C1" w14:textId="77777777" w:rsidR="00F6216D" w:rsidRDefault="00F6216D" w:rsidP="00732C71">
      <w:pPr>
        <w:spacing w:after="0" w:line="240" w:lineRule="auto"/>
      </w:pPr>
      <w:r>
        <w:separator/>
      </w:r>
    </w:p>
  </w:footnote>
  <w:footnote w:type="continuationSeparator" w:id="0">
    <w:p w14:paraId="491BA844" w14:textId="77777777" w:rsidR="00F6216D" w:rsidRDefault="00F6216D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6667" w14:textId="77777777" w:rsidR="00346CBA" w:rsidRDefault="00346C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902780"/>
      <w:docPartObj>
        <w:docPartGallery w:val="Page Numbers (Top of Page)"/>
        <w:docPartUnique/>
      </w:docPartObj>
    </w:sdtPr>
    <w:sdtEndPr/>
    <w:sdtContent>
      <w:p w14:paraId="2E5DBF3B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D97">
          <w:rPr>
            <w:noProof/>
          </w:rPr>
          <w:t>2</w:t>
        </w:r>
        <w:r>
          <w:fldChar w:fldCharType="end"/>
        </w:r>
      </w:p>
    </w:sdtContent>
  </w:sdt>
  <w:p w14:paraId="5D7E1206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2FB0" w14:textId="77777777" w:rsidR="00346CBA" w:rsidRDefault="00346C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507"/>
    <w:rsid w:val="00097902"/>
    <w:rsid w:val="000F3B41"/>
    <w:rsid w:val="00111323"/>
    <w:rsid w:val="00131EE0"/>
    <w:rsid w:val="0015571C"/>
    <w:rsid w:val="00164BF2"/>
    <w:rsid w:val="001709F4"/>
    <w:rsid w:val="00331CE3"/>
    <w:rsid w:val="00333D36"/>
    <w:rsid w:val="00346CBA"/>
    <w:rsid w:val="00370601"/>
    <w:rsid w:val="004C3BEF"/>
    <w:rsid w:val="004C3CCA"/>
    <w:rsid w:val="00511D6A"/>
    <w:rsid w:val="0058064F"/>
    <w:rsid w:val="00583921"/>
    <w:rsid w:val="00631CB7"/>
    <w:rsid w:val="00631FD8"/>
    <w:rsid w:val="00647147"/>
    <w:rsid w:val="006818AD"/>
    <w:rsid w:val="00686764"/>
    <w:rsid w:val="006914C4"/>
    <w:rsid w:val="006950C0"/>
    <w:rsid w:val="006D6CE1"/>
    <w:rsid w:val="00732C71"/>
    <w:rsid w:val="00750272"/>
    <w:rsid w:val="007B4FB3"/>
    <w:rsid w:val="007F07CA"/>
    <w:rsid w:val="008C1874"/>
    <w:rsid w:val="008D2A3C"/>
    <w:rsid w:val="00944EFE"/>
    <w:rsid w:val="009E1C0F"/>
    <w:rsid w:val="00A12465"/>
    <w:rsid w:val="00A36D97"/>
    <w:rsid w:val="00A807B6"/>
    <w:rsid w:val="00AC7697"/>
    <w:rsid w:val="00AD5A09"/>
    <w:rsid w:val="00B327A1"/>
    <w:rsid w:val="00B72A5D"/>
    <w:rsid w:val="00B968CB"/>
    <w:rsid w:val="00C33507"/>
    <w:rsid w:val="00CB3E47"/>
    <w:rsid w:val="00D62E6B"/>
    <w:rsid w:val="00DB7B7D"/>
    <w:rsid w:val="00E65A23"/>
    <w:rsid w:val="00E700DD"/>
    <w:rsid w:val="00F6216D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89954A"/>
  <w15:docId w15:val="{336BAAEB-ADDA-47BC-96B2-26A03A6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79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79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7902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79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7902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hoeb.de" TargetMode="External"/><Relationship Id="rId20" Type="http://schemas.openxmlformats.org/officeDocument/2006/relationships/hyperlink" Target="http://www.hoeb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thomas.suedbeck@hoeb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thomas.suedbeck@hoeb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Scherler, Sophie</dc:creator>
  <cp:lastModifiedBy>Kessens, Lea</cp:lastModifiedBy>
  <cp:revision>7</cp:revision>
  <cp:lastPrinted>2021-06-07T06:32:00Z</cp:lastPrinted>
  <dcterms:created xsi:type="dcterms:W3CDTF">2021-06-03T13:08:00Z</dcterms:created>
  <dcterms:modified xsi:type="dcterms:W3CDTF">2021-06-07T06:39:00Z</dcterms:modified>
</cp:coreProperties>
</file>