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E2" w:rsidRDefault="003920E2" w:rsidP="000E2304">
      <w:pPr>
        <w:ind w:left="1418"/>
        <w:rPr>
          <w:rFonts w:ascii="Arial" w:hAnsi="Arial" w:cs="Arial"/>
          <w:sz w:val="40"/>
        </w:rPr>
      </w:pPr>
      <w:r w:rsidRPr="003920E2">
        <w:rPr>
          <w:rFonts w:ascii="Arial" w:hAnsi="Arial" w:cs="Arial"/>
          <w:sz w:val="40"/>
        </w:rPr>
        <w:t>Betriebliche Gesun</w:t>
      </w:r>
      <w:r>
        <w:rPr>
          <w:rFonts w:ascii="Arial" w:hAnsi="Arial" w:cs="Arial"/>
          <w:sz w:val="40"/>
        </w:rPr>
        <w:t>dheitsförderung in der Pflege</w:t>
      </w:r>
    </w:p>
    <w:p w:rsidR="003920E2" w:rsidRPr="003920E2" w:rsidRDefault="003920E2" w:rsidP="000E2304">
      <w:pPr>
        <w:ind w:left="1418"/>
        <w:rPr>
          <w:rFonts w:ascii="Arial" w:hAnsi="Arial" w:cs="Arial"/>
          <w:sz w:val="32"/>
        </w:rPr>
      </w:pPr>
      <w:r w:rsidRPr="003920E2">
        <w:rPr>
          <w:rFonts w:ascii="Arial" w:hAnsi="Arial" w:cs="Arial"/>
          <w:sz w:val="32"/>
        </w:rPr>
        <w:t>Neues Angebot der Krankenkassen soll Einstieg erleichtern</w:t>
      </w:r>
    </w:p>
    <w:p w:rsidR="00F5569B" w:rsidRDefault="00D43C5E" w:rsidP="003920E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8C6CC3">
        <w:rPr>
          <w:rFonts w:ascii="Arial" w:hAnsi="Arial" w:cs="Arial"/>
          <w:sz w:val="24"/>
        </w:rPr>
        <w:t>. Juni 2021</w:t>
      </w:r>
      <w:r w:rsidR="000E2304">
        <w:rPr>
          <w:rFonts w:ascii="Arial" w:hAnsi="Arial" w:cs="Arial"/>
          <w:sz w:val="24"/>
        </w:rPr>
        <w:t xml:space="preserve"> / </w:t>
      </w:r>
      <w:r w:rsidR="00F5569B">
        <w:rPr>
          <w:rFonts w:ascii="Arial" w:hAnsi="Arial" w:cs="Arial"/>
          <w:sz w:val="24"/>
        </w:rPr>
        <w:t>Magdeburg</w:t>
      </w:r>
      <w:r w:rsidR="000E2304">
        <w:rPr>
          <w:rFonts w:ascii="Arial" w:hAnsi="Arial" w:cs="Arial"/>
          <w:b/>
          <w:sz w:val="24"/>
        </w:rPr>
        <w:t xml:space="preserve"> </w:t>
      </w:r>
      <w:r w:rsidR="000E2304">
        <w:rPr>
          <w:rFonts w:ascii="Arial" w:hAnsi="Arial" w:cs="Arial"/>
          <w:sz w:val="24"/>
        </w:rPr>
        <w:t>–</w:t>
      </w:r>
      <w:r w:rsidR="003920E2">
        <w:rPr>
          <w:rFonts w:ascii="Arial" w:hAnsi="Arial" w:cs="Arial"/>
          <w:sz w:val="24"/>
        </w:rPr>
        <w:t xml:space="preserve"> </w:t>
      </w:r>
      <w:bookmarkStart w:id="0" w:name="_GoBack"/>
      <w:r w:rsidR="00F5569B" w:rsidRPr="008810E5">
        <w:rPr>
          <w:rFonts w:ascii="Arial" w:hAnsi="Arial" w:cs="Arial"/>
          <w:b/>
          <w:sz w:val="24"/>
        </w:rPr>
        <w:t xml:space="preserve">Mit einem neuen Beratungs- und Informationsangebot </w:t>
      </w:r>
      <w:r w:rsidR="00F23B4A" w:rsidRPr="008810E5">
        <w:rPr>
          <w:rFonts w:ascii="Arial" w:hAnsi="Arial" w:cs="Arial"/>
          <w:b/>
          <w:sz w:val="24"/>
        </w:rPr>
        <w:t>zur</w:t>
      </w:r>
      <w:r w:rsidR="00F5569B" w:rsidRPr="008810E5">
        <w:rPr>
          <w:rFonts w:ascii="Arial" w:hAnsi="Arial" w:cs="Arial"/>
          <w:b/>
          <w:sz w:val="24"/>
        </w:rPr>
        <w:t xml:space="preserve"> betrieblichen Gesundheits</w:t>
      </w:r>
      <w:r w:rsidR="00F23B4A" w:rsidRPr="008810E5">
        <w:rPr>
          <w:rFonts w:ascii="Arial" w:hAnsi="Arial" w:cs="Arial"/>
          <w:b/>
          <w:sz w:val="24"/>
        </w:rPr>
        <w:t>förderung</w:t>
      </w:r>
      <w:r w:rsidR="00F5569B" w:rsidRPr="008810E5">
        <w:rPr>
          <w:rFonts w:ascii="Arial" w:hAnsi="Arial" w:cs="Arial"/>
          <w:b/>
          <w:sz w:val="24"/>
        </w:rPr>
        <w:t xml:space="preserve"> möchten die Krankenkassen in Sachsen-Anhalt die Pflegebranche dabei unterstützen, die Arbeitsbedingungen für Pflegekräfte zu verbessern</w:t>
      </w:r>
      <w:bookmarkEnd w:id="0"/>
      <w:r w:rsidR="00F5569B">
        <w:rPr>
          <w:rFonts w:ascii="Arial" w:hAnsi="Arial" w:cs="Arial"/>
          <w:sz w:val="24"/>
        </w:rPr>
        <w:t xml:space="preserve">. </w:t>
      </w:r>
    </w:p>
    <w:p w:rsidR="00F23B4A" w:rsidRDefault="00F5569B" w:rsidP="003920E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3920E2" w:rsidRPr="003920E2">
        <w:rPr>
          <w:rFonts w:ascii="Arial" w:hAnsi="Arial" w:cs="Arial"/>
          <w:sz w:val="24"/>
        </w:rPr>
        <w:t>Pflegeberufe haben die höchsten Krankenstände</w:t>
      </w:r>
      <w:r>
        <w:rPr>
          <w:rFonts w:ascii="Arial" w:hAnsi="Arial" w:cs="Arial"/>
          <w:sz w:val="24"/>
        </w:rPr>
        <w:t>“, sagt Rene Bethke, Leiter des Bereichs Betriebliche Gesundheitsförderung bei der AOK Sachsen-Anhalt</w:t>
      </w:r>
      <w:r w:rsidR="003920E2" w:rsidRPr="003920E2">
        <w:rPr>
          <w:rFonts w:ascii="Arial" w:hAnsi="Arial" w:cs="Arial"/>
          <w:sz w:val="24"/>
        </w:rPr>
        <w:t xml:space="preserve">. </w:t>
      </w:r>
      <w:r w:rsidR="00803501">
        <w:rPr>
          <w:rFonts w:ascii="Arial" w:hAnsi="Arial" w:cs="Arial"/>
          <w:sz w:val="24"/>
        </w:rPr>
        <w:t>„Das kommt</w:t>
      </w:r>
      <w:r>
        <w:rPr>
          <w:rFonts w:ascii="Arial" w:hAnsi="Arial" w:cs="Arial"/>
          <w:sz w:val="24"/>
        </w:rPr>
        <w:t xml:space="preserve"> </w:t>
      </w:r>
      <w:r w:rsidR="003920E2" w:rsidRPr="003920E2">
        <w:rPr>
          <w:rFonts w:ascii="Arial" w:hAnsi="Arial" w:cs="Arial"/>
          <w:sz w:val="24"/>
        </w:rPr>
        <w:t xml:space="preserve">nicht von ungefähr: Pflegekräfte in der ambulanten und stationären Pflege, aber auch im Krankenhaus </w:t>
      </w:r>
      <w:r w:rsidR="003920E2">
        <w:rPr>
          <w:rFonts w:ascii="Arial" w:hAnsi="Arial" w:cs="Arial"/>
          <w:sz w:val="24"/>
        </w:rPr>
        <w:t xml:space="preserve">sind </w:t>
      </w:r>
      <w:r w:rsidR="003920E2" w:rsidRPr="003920E2">
        <w:rPr>
          <w:rFonts w:ascii="Arial" w:hAnsi="Arial" w:cs="Arial"/>
          <w:sz w:val="24"/>
        </w:rPr>
        <w:t>vielfältigsten Belastungen ausgesetzt</w:t>
      </w:r>
      <w:r w:rsidR="00803501">
        <w:rPr>
          <w:rFonts w:ascii="Arial" w:hAnsi="Arial" w:cs="Arial"/>
          <w:sz w:val="24"/>
        </w:rPr>
        <w:t>“, so Bethke weiter</w:t>
      </w:r>
      <w:r w:rsidR="003920E2" w:rsidRPr="003920E2">
        <w:rPr>
          <w:rFonts w:ascii="Arial" w:hAnsi="Arial" w:cs="Arial"/>
          <w:sz w:val="24"/>
        </w:rPr>
        <w:t>.</w:t>
      </w:r>
      <w:r w:rsidR="00F23B4A" w:rsidRPr="00F23B4A">
        <w:rPr>
          <w:rFonts w:ascii="Arial" w:hAnsi="Arial" w:cs="Arial"/>
          <w:sz w:val="24"/>
        </w:rPr>
        <w:t xml:space="preserve"> </w:t>
      </w:r>
    </w:p>
    <w:p w:rsidR="003920E2" w:rsidRPr="003920E2" w:rsidRDefault="00F23B4A" w:rsidP="003920E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3920E2">
        <w:rPr>
          <w:rFonts w:ascii="Arial" w:hAnsi="Arial" w:cs="Arial"/>
          <w:sz w:val="24"/>
        </w:rPr>
        <w:t xml:space="preserve">äufig </w:t>
      </w:r>
      <w:r>
        <w:rPr>
          <w:rFonts w:ascii="Arial" w:hAnsi="Arial" w:cs="Arial"/>
          <w:sz w:val="24"/>
        </w:rPr>
        <w:t xml:space="preserve">sind es dabei </w:t>
      </w:r>
      <w:r w:rsidRPr="003920E2">
        <w:rPr>
          <w:rFonts w:ascii="Arial" w:hAnsi="Arial" w:cs="Arial"/>
          <w:sz w:val="24"/>
        </w:rPr>
        <w:t>auch Faktoren wie die Arbeitsorganisation, die zu krankheitsbedingten Ausfällen führen. Das fängt bei starren hierarchischen Strukturen und Defiziten in der Führung an und hört bei unregelmäßigen Diensten, Schicht-, Nacht- oder Bereitschaftsdiensten noch lange nicht auf.</w:t>
      </w:r>
    </w:p>
    <w:p w:rsidR="003920E2" w:rsidRPr="003920E2" w:rsidRDefault="00F5569B" w:rsidP="003920E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Bethke: „</w:t>
      </w:r>
      <w:r w:rsidR="00F23B4A">
        <w:rPr>
          <w:rFonts w:ascii="Arial" w:hAnsi="Arial" w:cs="Arial"/>
          <w:sz w:val="24"/>
        </w:rPr>
        <w:t>B</w:t>
      </w:r>
      <w:r w:rsidR="003920E2" w:rsidRPr="003920E2">
        <w:rPr>
          <w:rFonts w:ascii="Arial" w:hAnsi="Arial" w:cs="Arial"/>
          <w:sz w:val="24"/>
        </w:rPr>
        <w:t>etriebliche Gesundheitsförderung</w:t>
      </w:r>
      <w:r>
        <w:rPr>
          <w:rFonts w:ascii="Arial" w:hAnsi="Arial" w:cs="Arial"/>
          <w:sz w:val="24"/>
        </w:rPr>
        <w:t xml:space="preserve"> </w:t>
      </w:r>
      <w:r w:rsidR="00F23B4A">
        <w:rPr>
          <w:rFonts w:ascii="Arial" w:hAnsi="Arial" w:cs="Arial"/>
          <w:sz w:val="24"/>
        </w:rPr>
        <w:t>hilft</w:t>
      </w:r>
      <w:r>
        <w:rPr>
          <w:rFonts w:ascii="Arial" w:hAnsi="Arial" w:cs="Arial"/>
          <w:sz w:val="24"/>
        </w:rPr>
        <w:t>,</w:t>
      </w:r>
      <w:r w:rsidR="00F23B4A">
        <w:rPr>
          <w:rFonts w:ascii="Arial" w:hAnsi="Arial" w:cs="Arial"/>
          <w:sz w:val="24"/>
        </w:rPr>
        <w:t xml:space="preserve"> die Situation vor Ort zu analysieren und kann meist auch schon</w:t>
      </w:r>
      <w:r>
        <w:rPr>
          <w:rFonts w:ascii="Arial" w:hAnsi="Arial" w:cs="Arial"/>
          <w:sz w:val="24"/>
        </w:rPr>
        <w:t xml:space="preserve"> durch kleine </w:t>
      </w:r>
      <w:r w:rsidR="008C6CC3">
        <w:rPr>
          <w:rFonts w:ascii="Arial" w:hAnsi="Arial" w:cs="Arial"/>
          <w:sz w:val="24"/>
        </w:rPr>
        <w:t>Maßnahmen</w:t>
      </w:r>
      <w:r w:rsidR="003920E2" w:rsidRPr="003920E2">
        <w:rPr>
          <w:rFonts w:ascii="Arial" w:hAnsi="Arial" w:cs="Arial"/>
          <w:sz w:val="24"/>
        </w:rPr>
        <w:t xml:space="preserve"> die Situation</w:t>
      </w:r>
      <w:r w:rsidR="00E4558A">
        <w:rPr>
          <w:rFonts w:ascii="Arial" w:hAnsi="Arial" w:cs="Arial"/>
          <w:sz w:val="24"/>
        </w:rPr>
        <w:t xml:space="preserve"> sowohl für Arbeitnehmer</w:t>
      </w:r>
      <w:r w:rsidR="00F23B4A">
        <w:rPr>
          <w:rFonts w:ascii="Arial" w:hAnsi="Arial" w:cs="Arial"/>
          <w:sz w:val="24"/>
        </w:rPr>
        <w:t xml:space="preserve"> </w:t>
      </w:r>
      <w:r w:rsidR="00E4558A">
        <w:rPr>
          <w:rFonts w:ascii="Arial" w:hAnsi="Arial" w:cs="Arial"/>
          <w:sz w:val="24"/>
        </w:rPr>
        <w:t>als auch</w:t>
      </w:r>
      <w:r w:rsidR="00F23B4A">
        <w:rPr>
          <w:rFonts w:ascii="Arial" w:hAnsi="Arial" w:cs="Arial"/>
          <w:sz w:val="24"/>
        </w:rPr>
        <w:t xml:space="preserve"> Arbeit</w:t>
      </w:r>
      <w:r w:rsidR="00E4558A">
        <w:rPr>
          <w:rFonts w:ascii="Arial" w:hAnsi="Arial" w:cs="Arial"/>
          <w:sz w:val="24"/>
        </w:rPr>
        <w:t>geber</w:t>
      </w:r>
      <w:r w:rsidR="003920E2" w:rsidRPr="003920E2">
        <w:rPr>
          <w:rFonts w:ascii="Arial" w:hAnsi="Arial" w:cs="Arial"/>
          <w:sz w:val="24"/>
        </w:rPr>
        <w:t xml:space="preserve"> verbessern.</w:t>
      </w:r>
      <w:r w:rsidR="004254AB">
        <w:rPr>
          <w:rFonts w:ascii="Arial" w:hAnsi="Arial" w:cs="Arial"/>
          <w:sz w:val="24"/>
        </w:rPr>
        <w:t xml:space="preserve"> Und die Beratung ist kostenlos. Wir möchten deshalb alle Pflegebetriebe ermuntern, dieses Angebot zu nutzen.</w:t>
      </w:r>
      <w:r w:rsidR="00F23B4A">
        <w:rPr>
          <w:rFonts w:ascii="Arial" w:hAnsi="Arial" w:cs="Arial"/>
          <w:sz w:val="24"/>
        </w:rPr>
        <w:t>“</w:t>
      </w:r>
      <w:r w:rsidR="003920E2" w:rsidRPr="003920E2">
        <w:rPr>
          <w:rFonts w:ascii="Arial" w:hAnsi="Arial" w:cs="Arial"/>
          <w:sz w:val="24"/>
        </w:rPr>
        <w:t xml:space="preserve"> </w:t>
      </w:r>
    </w:p>
    <w:p w:rsidR="00F23B4A" w:rsidRDefault="003920E2" w:rsidP="003920E2">
      <w:pPr>
        <w:ind w:left="1418"/>
        <w:rPr>
          <w:rFonts w:ascii="Arial" w:hAnsi="Arial" w:cs="Arial"/>
          <w:sz w:val="24"/>
        </w:rPr>
      </w:pPr>
      <w:r w:rsidRPr="003920E2">
        <w:rPr>
          <w:rFonts w:ascii="Arial" w:hAnsi="Arial" w:cs="Arial"/>
          <w:sz w:val="24"/>
        </w:rPr>
        <w:t xml:space="preserve">Unter </w:t>
      </w:r>
      <w:hyperlink r:id="rId7" w:history="1">
        <w:r w:rsidRPr="00E55FEF">
          <w:rPr>
            <w:rStyle w:val="Hyperlink"/>
            <w:rFonts w:ascii="Arial" w:hAnsi="Arial" w:cs="Arial"/>
            <w:sz w:val="24"/>
          </w:rPr>
          <w:t>www.bgf-koordinierungsstelle.de/gesund-im-pflegeberuf</w:t>
        </w:r>
      </w:hyperlink>
      <w:r>
        <w:rPr>
          <w:rFonts w:ascii="Arial" w:hAnsi="Arial" w:cs="Arial"/>
          <w:sz w:val="24"/>
        </w:rPr>
        <w:t xml:space="preserve"> </w:t>
      </w:r>
      <w:r w:rsidR="00F23B4A">
        <w:rPr>
          <w:rFonts w:ascii="Arial" w:hAnsi="Arial" w:cs="Arial"/>
          <w:sz w:val="24"/>
        </w:rPr>
        <w:t>finden Interessierte deshalb</w:t>
      </w:r>
      <w:r w:rsidR="008C6CC3">
        <w:rPr>
          <w:rFonts w:ascii="Arial" w:hAnsi="Arial" w:cs="Arial"/>
          <w:sz w:val="24"/>
        </w:rPr>
        <w:t xml:space="preserve"> ab sofort</w:t>
      </w:r>
      <w:r w:rsidR="00F23B4A">
        <w:rPr>
          <w:rFonts w:ascii="Arial" w:hAnsi="Arial" w:cs="Arial"/>
          <w:sz w:val="24"/>
        </w:rPr>
        <w:t xml:space="preserve"> spezifisch auf die Pflegebranche zugeschnittene Angebote und Informationen, wie z.B. </w:t>
      </w:r>
      <w:r w:rsidR="00F23B4A" w:rsidRPr="00F23B4A">
        <w:rPr>
          <w:rFonts w:ascii="Arial" w:hAnsi="Arial" w:cs="Arial"/>
          <w:sz w:val="24"/>
        </w:rPr>
        <w:t xml:space="preserve">zu sicheren Arbeitsbedingungen, Gefährdungsbeurteilung, Umgang mit Gewalt, </w:t>
      </w:r>
      <w:r w:rsidR="00F23B4A" w:rsidRPr="00F23B4A">
        <w:rPr>
          <w:rFonts w:ascii="Arial" w:hAnsi="Arial" w:cs="Arial"/>
          <w:sz w:val="24"/>
        </w:rPr>
        <w:lastRenderedPageBreak/>
        <w:t>Betrieblichem Eingliederungsmanagement, Betrieblicher Gesundheitsförderung und vielem mehr.</w:t>
      </w:r>
      <w:r w:rsidR="00F23B4A">
        <w:rPr>
          <w:rFonts w:ascii="Arial" w:hAnsi="Arial" w:cs="Arial"/>
          <w:sz w:val="24"/>
        </w:rPr>
        <w:t xml:space="preserve"> </w:t>
      </w:r>
    </w:p>
    <w:p w:rsidR="000E2304" w:rsidRDefault="00F23B4A" w:rsidP="00F23B4A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Angebot richtet sich </w:t>
      </w:r>
      <w:r w:rsidR="008C6CC3">
        <w:rPr>
          <w:rFonts w:ascii="Arial" w:hAnsi="Arial" w:cs="Arial"/>
          <w:sz w:val="24"/>
        </w:rPr>
        <w:t>in erster Linie</w:t>
      </w:r>
      <w:r>
        <w:rPr>
          <w:rFonts w:ascii="Arial" w:hAnsi="Arial" w:cs="Arial"/>
          <w:sz w:val="24"/>
        </w:rPr>
        <w:t xml:space="preserve"> an </w:t>
      </w:r>
      <w:r w:rsidR="003920E2" w:rsidRPr="003920E2">
        <w:rPr>
          <w:rFonts w:ascii="Arial" w:hAnsi="Arial" w:cs="Arial"/>
          <w:sz w:val="24"/>
        </w:rPr>
        <w:t>Per</w:t>
      </w:r>
      <w:r w:rsidR="009D08BB">
        <w:rPr>
          <w:rFonts w:ascii="Arial" w:hAnsi="Arial" w:cs="Arial"/>
          <w:sz w:val="24"/>
        </w:rPr>
        <w:t>sonalleitungen, Geschäftsführer/</w:t>
      </w:r>
      <w:r w:rsidR="003920E2" w:rsidRPr="003920E2">
        <w:rPr>
          <w:rFonts w:ascii="Arial" w:hAnsi="Arial" w:cs="Arial"/>
          <w:sz w:val="24"/>
        </w:rPr>
        <w:t>Inhaber, Personal- und Betriebsräte, Fachkräfte für Arbe</w:t>
      </w:r>
      <w:r>
        <w:rPr>
          <w:rFonts w:ascii="Arial" w:hAnsi="Arial" w:cs="Arial"/>
          <w:sz w:val="24"/>
        </w:rPr>
        <w:t>itssicherheit und Betriebsärzte.</w:t>
      </w:r>
    </w:p>
    <w:p w:rsidR="0067493E" w:rsidRPr="008C6CC3" w:rsidRDefault="0067493E" w:rsidP="00F23B4A">
      <w:pPr>
        <w:ind w:left="1418"/>
        <w:rPr>
          <w:rFonts w:ascii="Arial" w:hAnsi="Arial" w:cs="Arial"/>
          <w:sz w:val="24"/>
          <w:u w:val="single"/>
        </w:rPr>
      </w:pPr>
      <w:r w:rsidRPr="008C6CC3">
        <w:rPr>
          <w:rFonts w:ascii="Arial" w:hAnsi="Arial" w:cs="Arial"/>
          <w:sz w:val="24"/>
          <w:u w:val="single"/>
        </w:rPr>
        <w:t>Info</w:t>
      </w:r>
      <w:r w:rsidR="008C6CC3">
        <w:rPr>
          <w:rFonts w:ascii="Arial" w:hAnsi="Arial" w:cs="Arial"/>
          <w:sz w:val="24"/>
          <w:u w:val="single"/>
        </w:rPr>
        <w:t>rmationen</w:t>
      </w:r>
      <w:r w:rsidRPr="008C6CC3">
        <w:rPr>
          <w:rFonts w:ascii="Arial" w:hAnsi="Arial" w:cs="Arial"/>
          <w:sz w:val="24"/>
          <w:u w:val="single"/>
        </w:rPr>
        <w:t xml:space="preserve"> zur</w:t>
      </w:r>
      <w:r w:rsidR="008C6CC3" w:rsidRPr="008C6CC3">
        <w:rPr>
          <w:rFonts w:ascii="Arial" w:hAnsi="Arial" w:cs="Arial"/>
          <w:sz w:val="24"/>
          <w:u w:val="single"/>
        </w:rPr>
        <w:t xml:space="preserve"> BGF-Koordinierungsstelle</w:t>
      </w:r>
      <w:r w:rsidRPr="008C6CC3">
        <w:rPr>
          <w:rFonts w:ascii="Arial" w:hAnsi="Arial" w:cs="Arial"/>
          <w:sz w:val="24"/>
          <w:u w:val="single"/>
        </w:rPr>
        <w:t>:</w:t>
      </w:r>
    </w:p>
    <w:p w:rsidR="008C6CC3" w:rsidRDefault="008C6CC3" w:rsidP="00F23B4A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BGF-Koordinierungsstelle ist</w:t>
      </w:r>
      <w:r w:rsidRPr="008C6CC3">
        <w:rPr>
          <w:rFonts w:ascii="Arial" w:hAnsi="Arial" w:cs="Arial"/>
          <w:sz w:val="24"/>
        </w:rPr>
        <w:t xml:space="preserve"> ein</w:t>
      </w:r>
      <w:r>
        <w:rPr>
          <w:rFonts w:ascii="Arial" w:hAnsi="Arial" w:cs="Arial"/>
          <w:sz w:val="24"/>
        </w:rPr>
        <w:t xml:space="preserve"> </w:t>
      </w:r>
      <w:r w:rsidRPr="008C6CC3">
        <w:rPr>
          <w:rFonts w:ascii="Arial" w:hAnsi="Arial" w:cs="Arial"/>
          <w:sz w:val="24"/>
        </w:rPr>
        <w:t>Gemeinschaftsangebot der</w:t>
      </w:r>
      <w:r>
        <w:rPr>
          <w:rFonts w:ascii="Arial" w:hAnsi="Arial" w:cs="Arial"/>
          <w:sz w:val="24"/>
        </w:rPr>
        <w:t xml:space="preserve"> gesetzlichen Krankenkassen in Sachsen-Anhalt.</w:t>
      </w:r>
      <w:r w:rsidRPr="008C6C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 unterstützt und begleitet</w:t>
      </w:r>
      <w:r w:rsidRPr="008C6CC3">
        <w:rPr>
          <w:rFonts w:ascii="Arial" w:hAnsi="Arial" w:cs="Arial"/>
          <w:sz w:val="24"/>
        </w:rPr>
        <w:t xml:space="preserve"> Unternehmen mit kostenloser Erstberatung beim Aufbau einer Betrieblichen Gesundheitsförderung</w:t>
      </w:r>
      <w:r>
        <w:rPr>
          <w:rFonts w:ascii="Arial" w:hAnsi="Arial" w:cs="Arial"/>
          <w:sz w:val="24"/>
        </w:rPr>
        <w:t xml:space="preserve">. </w:t>
      </w:r>
      <w:r w:rsidR="00305AAB">
        <w:rPr>
          <w:rFonts w:ascii="Arial" w:hAnsi="Arial" w:cs="Arial"/>
          <w:sz w:val="24"/>
        </w:rPr>
        <w:t>Aktuell hat die AOK Sachsen-Anhalt die Federführung bei der BGF-Koordinierungsstelle.</w:t>
      </w:r>
    </w:p>
    <w:p w:rsidR="00A36677" w:rsidRDefault="00A36677" w:rsidP="00F23B4A">
      <w:pPr>
        <w:ind w:left="1418"/>
        <w:rPr>
          <w:rFonts w:ascii="Arial" w:hAnsi="Arial" w:cs="Arial"/>
          <w:sz w:val="24"/>
        </w:rPr>
      </w:pPr>
    </w:p>
    <w:p w:rsidR="0067493E" w:rsidRDefault="008C6CC3" w:rsidP="00F23B4A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2398497" cy="3128464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38A0111re_zugeschnit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41" cy="31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82" w:rsidRPr="000E2304" w:rsidRDefault="00356D98" w:rsidP="008C6CC3">
      <w:pPr>
        <w:ind w:left="1418"/>
      </w:pPr>
      <w:r>
        <w:rPr>
          <w:rFonts w:ascii="Arial" w:hAnsi="Arial" w:cs="Arial"/>
          <w:sz w:val="24"/>
        </w:rPr>
        <w:t>Rene Bethke, Leiter des Bereich</w:t>
      </w:r>
      <w:r w:rsidR="008C6CC3">
        <w:rPr>
          <w:rFonts w:ascii="Arial" w:hAnsi="Arial" w:cs="Arial"/>
          <w:sz w:val="24"/>
        </w:rPr>
        <w:t xml:space="preserve">s Betriebliche Gesundheitsförderung bei der AOK Sachsen-Anhalt. Foto: Mahler / </w:t>
      </w:r>
      <w:r w:rsidR="008C6CC3" w:rsidRPr="00EB3DD0">
        <w:rPr>
          <w:rFonts w:ascii="Arial" w:hAnsi="Arial" w:cs="Arial"/>
          <w:sz w:val="24"/>
        </w:rPr>
        <w:t>AOK Sachsen-Anhalt</w:t>
      </w:r>
    </w:p>
    <w:sectPr w:rsidR="00C83A82" w:rsidRPr="000E2304" w:rsidSect="00202703">
      <w:headerReference w:type="default" r:id="rId9"/>
      <w:footerReference w:type="default" r:id="rId10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0F" w:rsidRDefault="006D580F">
      <w:pPr>
        <w:spacing w:after="0" w:line="240" w:lineRule="auto"/>
      </w:pPr>
      <w:r>
        <w:separator/>
      </w:r>
    </w:p>
  </w:endnote>
  <w:endnote w:type="continuationSeparator" w:id="0">
    <w:p w:rsidR="006D580F" w:rsidRDefault="006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8810E5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0F" w:rsidRDefault="006D580F">
      <w:pPr>
        <w:spacing w:after="0" w:line="240" w:lineRule="auto"/>
      </w:pPr>
      <w:r>
        <w:separator/>
      </w:r>
    </w:p>
  </w:footnote>
  <w:footnote w:type="continuationSeparator" w:id="0">
    <w:p w:rsidR="006D580F" w:rsidRDefault="006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8671A"/>
    <w:rsid w:val="000E2304"/>
    <w:rsid w:val="001045C8"/>
    <w:rsid w:val="001241D8"/>
    <w:rsid w:val="00184C2F"/>
    <w:rsid w:val="001A71E9"/>
    <w:rsid w:val="001D5349"/>
    <w:rsid w:val="00203E5C"/>
    <w:rsid w:val="002665EB"/>
    <w:rsid w:val="0027185A"/>
    <w:rsid w:val="00290708"/>
    <w:rsid w:val="002D159E"/>
    <w:rsid w:val="002F5DF9"/>
    <w:rsid w:val="00305AAB"/>
    <w:rsid w:val="00341A00"/>
    <w:rsid w:val="003421D3"/>
    <w:rsid w:val="00356D98"/>
    <w:rsid w:val="0036401A"/>
    <w:rsid w:val="00386BD1"/>
    <w:rsid w:val="003920E2"/>
    <w:rsid w:val="003D55C5"/>
    <w:rsid w:val="004254AB"/>
    <w:rsid w:val="004B20EA"/>
    <w:rsid w:val="004B4FFC"/>
    <w:rsid w:val="004C75C6"/>
    <w:rsid w:val="004D5493"/>
    <w:rsid w:val="00541C87"/>
    <w:rsid w:val="00562A82"/>
    <w:rsid w:val="0058267E"/>
    <w:rsid w:val="005C17FC"/>
    <w:rsid w:val="00606C2E"/>
    <w:rsid w:val="00626D7B"/>
    <w:rsid w:val="0067493E"/>
    <w:rsid w:val="00695D42"/>
    <w:rsid w:val="006B3784"/>
    <w:rsid w:val="006C6234"/>
    <w:rsid w:val="006D580F"/>
    <w:rsid w:val="00755146"/>
    <w:rsid w:val="007A044B"/>
    <w:rsid w:val="007B1939"/>
    <w:rsid w:val="007C1476"/>
    <w:rsid w:val="007F2641"/>
    <w:rsid w:val="007F54A9"/>
    <w:rsid w:val="00803501"/>
    <w:rsid w:val="008810E5"/>
    <w:rsid w:val="008A04DF"/>
    <w:rsid w:val="008A1CAC"/>
    <w:rsid w:val="008B5986"/>
    <w:rsid w:val="008C6CC3"/>
    <w:rsid w:val="008D74CD"/>
    <w:rsid w:val="009425EC"/>
    <w:rsid w:val="0098015A"/>
    <w:rsid w:val="00984578"/>
    <w:rsid w:val="009A620A"/>
    <w:rsid w:val="009D08BB"/>
    <w:rsid w:val="009E5665"/>
    <w:rsid w:val="009F1AF2"/>
    <w:rsid w:val="00A36677"/>
    <w:rsid w:val="00A42DF1"/>
    <w:rsid w:val="00AB5F20"/>
    <w:rsid w:val="00AC6FEE"/>
    <w:rsid w:val="00AD5195"/>
    <w:rsid w:val="00B00B7E"/>
    <w:rsid w:val="00B14E01"/>
    <w:rsid w:val="00B34C66"/>
    <w:rsid w:val="00B448E5"/>
    <w:rsid w:val="00B476C4"/>
    <w:rsid w:val="00B65367"/>
    <w:rsid w:val="00B845E7"/>
    <w:rsid w:val="00BC0C04"/>
    <w:rsid w:val="00BC66C9"/>
    <w:rsid w:val="00BE347E"/>
    <w:rsid w:val="00BE6CD7"/>
    <w:rsid w:val="00C2095F"/>
    <w:rsid w:val="00C35561"/>
    <w:rsid w:val="00C71251"/>
    <w:rsid w:val="00C815F1"/>
    <w:rsid w:val="00C83A82"/>
    <w:rsid w:val="00CB5CB3"/>
    <w:rsid w:val="00CE7295"/>
    <w:rsid w:val="00D11144"/>
    <w:rsid w:val="00D3743A"/>
    <w:rsid w:val="00D43C5E"/>
    <w:rsid w:val="00DD2581"/>
    <w:rsid w:val="00DD4CEF"/>
    <w:rsid w:val="00E4558A"/>
    <w:rsid w:val="00E804D4"/>
    <w:rsid w:val="00E96B8B"/>
    <w:rsid w:val="00EB3DD0"/>
    <w:rsid w:val="00F07069"/>
    <w:rsid w:val="00F23B4A"/>
    <w:rsid w:val="00F27186"/>
    <w:rsid w:val="00F53586"/>
    <w:rsid w:val="00F5569B"/>
    <w:rsid w:val="00F9541A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89F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gf-koordinierungsstelle.de/gesund-im-pflegeberu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5</cp:revision>
  <dcterms:created xsi:type="dcterms:W3CDTF">2021-06-10T11:15:00Z</dcterms:created>
  <dcterms:modified xsi:type="dcterms:W3CDTF">2021-06-11T07:17:00Z</dcterms:modified>
</cp:coreProperties>
</file>