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9643C5" w14:textId="1CDD85D8" w:rsidR="00C42DAA" w:rsidRDefault="00C42DAA" w:rsidP="00E94C30"/>
    <w:p w14:paraId="6B4BD145" w14:textId="77777777" w:rsidR="00C42DAA" w:rsidRPr="002F10D8" w:rsidRDefault="00C42DAA" w:rsidP="00C42DAA">
      <w:pPr>
        <w:tabs>
          <w:tab w:val="left" w:pos="8080"/>
        </w:tabs>
        <w:spacing w:line="312" w:lineRule="auto"/>
        <w:ind w:right="1418"/>
        <w:rPr>
          <w:rFonts w:cs="Arial"/>
          <w:b/>
          <w:sz w:val="28"/>
          <w:szCs w:val="28"/>
        </w:rPr>
      </w:pPr>
      <w:r w:rsidRPr="002F10D8">
        <w:rPr>
          <w:rFonts w:cs="Arial"/>
          <w:b/>
          <w:sz w:val="28"/>
          <w:szCs w:val="28"/>
        </w:rPr>
        <w:t>Pressemitteilung</w:t>
      </w:r>
    </w:p>
    <w:p w14:paraId="56A82805" w14:textId="2D310AD1" w:rsidR="00C42DAA" w:rsidRDefault="008B2A3C" w:rsidP="00C42DAA">
      <w:pPr>
        <w:tabs>
          <w:tab w:val="left" w:pos="8080"/>
        </w:tabs>
        <w:spacing w:line="312" w:lineRule="auto"/>
        <w:ind w:right="1418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München, </w:t>
      </w:r>
      <w:r w:rsidR="009461C4">
        <w:rPr>
          <w:rFonts w:cs="Arial"/>
          <w:sz w:val="21"/>
          <w:szCs w:val="21"/>
        </w:rPr>
        <w:t>1</w:t>
      </w:r>
      <w:r w:rsidR="005D1661">
        <w:rPr>
          <w:rFonts w:cs="Arial"/>
          <w:sz w:val="21"/>
          <w:szCs w:val="21"/>
        </w:rPr>
        <w:t>4.</w:t>
      </w:r>
      <w:r w:rsidR="009461C4">
        <w:rPr>
          <w:rFonts w:cs="Arial"/>
          <w:sz w:val="21"/>
          <w:szCs w:val="21"/>
        </w:rPr>
        <w:t xml:space="preserve"> </w:t>
      </w:r>
      <w:r w:rsidR="00C03F4D">
        <w:rPr>
          <w:rFonts w:cs="Arial"/>
          <w:sz w:val="21"/>
          <w:szCs w:val="21"/>
        </w:rPr>
        <w:t>August</w:t>
      </w:r>
      <w:r w:rsidR="00D41B17">
        <w:rPr>
          <w:rFonts w:cs="Arial"/>
          <w:sz w:val="21"/>
          <w:szCs w:val="21"/>
        </w:rPr>
        <w:t xml:space="preserve"> 2026</w:t>
      </w:r>
    </w:p>
    <w:p w14:paraId="0C142DA6" w14:textId="77777777" w:rsidR="00C42DAA" w:rsidRDefault="00C42DAA" w:rsidP="00C42DAA">
      <w:pPr>
        <w:tabs>
          <w:tab w:val="left" w:pos="8080"/>
        </w:tabs>
        <w:spacing w:line="312" w:lineRule="auto"/>
        <w:ind w:right="1418"/>
        <w:rPr>
          <w:rFonts w:cs="Arial"/>
          <w:b/>
          <w:sz w:val="21"/>
          <w:szCs w:val="21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9555DF" wp14:editId="2F0C1FA2">
                <wp:simplePos x="0" y="0"/>
                <wp:positionH relativeFrom="column">
                  <wp:posOffset>16510</wp:posOffset>
                </wp:positionH>
                <wp:positionV relativeFrom="paragraph">
                  <wp:posOffset>58420</wp:posOffset>
                </wp:positionV>
                <wp:extent cx="5487035" cy="0"/>
                <wp:effectExtent l="6985" t="10795" r="11430" b="825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70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4984A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pt,4.6pt" to="433.3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P+E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DLTDSJEO&#10;JHoWiqNJ6ExvXAEBldraUBs9qVfzrOl3h5SuWqL2PDJ8OxtIy0JG8i4lbJwB/F3/RTOIIQevY5tO&#10;je0CJDQAnaIa55sa/OQRhcNpPn9MH6YY0cGXkGJINNb5z1x3KBgllsA5ApPjs/OBCCmGkHCP0hsh&#10;ZRRbKtSXeDGdTGOC01Kw4Axhzu53lbToSMK4xC9WBZ77MKsPikWwlhO2vtqeCHmx4XKpAh6UAnSu&#10;1mUefizSxXq+nuejfDJbj/K0rkefNlU+mm2yx2n9UFdVnf0M1LK8aAVjXAV2w2xm+d9pf30ll6m6&#10;TeetDcl79NgvIDv8I+moZZDvMgg7zc5bO2gM4xiDr08nzPv9Huz7B776BQAA//8DAFBLAwQUAAYA&#10;CAAAACEA3lX0wdkAAAAFAQAADwAAAGRycy9kb3ducmV2LnhtbEyOwU7DMBBE70j8g7VIXKrWIUih&#10;hGwqBOTGhQLqdRsvSUS8TmO3DXw9phc4jmb05hWryfbqwKPvnCBcLRJQLLUznTQIb6/VfAnKBxJD&#10;vRNG+GIPq/L8rKDcuKO88GEdGhUh4nNCaEMYcq193bIlv3ADS+w+3GgpxDg22ox0jHDb6zRJMm2p&#10;k/jQ0sAPLdef671F8NU776rvWT1LNteN43T3+PxEiJcX0/0dqMBT+BvDr35UhzI6bd1ejFc9QprF&#10;IcJtCiq2yyy7AbU9ZV0W+r99+QMAAP//AwBQSwECLQAUAAYACAAAACEAtoM4kv4AAADhAQAAEwAA&#10;AAAAAAAAAAAAAAAAAAAAW0NvbnRlbnRfVHlwZXNdLnhtbFBLAQItABQABgAIAAAAIQA4/SH/1gAA&#10;AJQBAAALAAAAAAAAAAAAAAAAAC8BAABfcmVscy8ucmVsc1BLAQItABQABgAIAAAAIQB8DP+EEgIA&#10;ACgEAAAOAAAAAAAAAAAAAAAAAC4CAABkcnMvZTJvRG9jLnhtbFBLAQItABQABgAIAAAAIQDeVfTB&#10;2QAAAAUBAAAPAAAAAAAAAAAAAAAAAGwEAABkcnMvZG93bnJldi54bWxQSwUGAAAAAAQABADzAAAA&#10;cgUAAAAA&#10;"/>
            </w:pict>
          </mc:Fallback>
        </mc:AlternateContent>
      </w:r>
    </w:p>
    <w:p w14:paraId="7B701A37" w14:textId="52D4986D" w:rsidR="00D75EB7" w:rsidRDefault="00D75EB7" w:rsidP="00D41B17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rFonts w:cs="Arial"/>
          <w:b/>
          <w:sz w:val="24"/>
          <w:szCs w:val="24"/>
        </w:rPr>
      </w:pPr>
      <w:r w:rsidRPr="00D75EB7">
        <w:rPr>
          <w:rFonts w:cs="Arial"/>
          <w:b/>
          <w:sz w:val="24"/>
          <w:szCs w:val="24"/>
        </w:rPr>
        <w:t>Dar</w:t>
      </w:r>
      <w:r>
        <w:rPr>
          <w:rFonts w:cs="Arial"/>
          <w:b/>
          <w:sz w:val="24"/>
          <w:szCs w:val="24"/>
        </w:rPr>
        <w:t xml:space="preserve">mkrebs ist heute oft heilbar: </w:t>
      </w:r>
      <w:r w:rsidR="00613886">
        <w:rPr>
          <w:rFonts w:cs="Arial"/>
          <w:b/>
          <w:sz w:val="24"/>
          <w:szCs w:val="24"/>
        </w:rPr>
        <w:t>Neu zertifiziertes Rotkreuzklinikum</w:t>
      </w:r>
      <w:r w:rsidRPr="00D75EB7">
        <w:rPr>
          <w:rFonts w:cs="Arial"/>
          <w:b/>
          <w:sz w:val="24"/>
          <w:szCs w:val="24"/>
        </w:rPr>
        <w:t xml:space="preserve"> informiert über Vorsorge und Behandlung</w:t>
      </w:r>
    </w:p>
    <w:p w14:paraId="46311F0E" w14:textId="77777777" w:rsidR="00C1590E" w:rsidRDefault="00C1590E" w:rsidP="00D41B17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rFonts w:cs="Arial"/>
          <w:b/>
          <w:sz w:val="24"/>
          <w:szCs w:val="24"/>
        </w:rPr>
      </w:pPr>
    </w:p>
    <w:p w14:paraId="5B505F37" w14:textId="647D3BEF" w:rsidR="009461C4" w:rsidRDefault="00C1590E" w:rsidP="00D41B17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 xml:space="preserve">Das </w:t>
      </w:r>
      <w:r w:rsidR="00C03F4D" w:rsidRPr="00C03F4D">
        <w:rPr>
          <w:rFonts w:cs="Arial"/>
          <w:b/>
          <w:sz w:val="21"/>
          <w:szCs w:val="21"/>
        </w:rPr>
        <w:t xml:space="preserve">Rotkreuzklinikum München </w:t>
      </w:r>
      <w:r w:rsidR="003E43AA">
        <w:rPr>
          <w:rFonts w:cs="Arial"/>
          <w:b/>
          <w:sz w:val="21"/>
          <w:szCs w:val="21"/>
        </w:rPr>
        <w:t>klärt</w:t>
      </w:r>
      <w:r w:rsidR="009E4232">
        <w:rPr>
          <w:rFonts w:cs="Arial"/>
          <w:b/>
          <w:sz w:val="21"/>
          <w:szCs w:val="21"/>
        </w:rPr>
        <w:t xml:space="preserve"> beim „Infotreff Gesundheit“ über </w:t>
      </w:r>
      <w:r w:rsidR="00E97FA8">
        <w:rPr>
          <w:rFonts w:cs="Arial"/>
          <w:b/>
          <w:sz w:val="21"/>
          <w:szCs w:val="21"/>
        </w:rPr>
        <w:t>eine Krankheit</w:t>
      </w:r>
      <w:r w:rsidR="003E43AA">
        <w:rPr>
          <w:rFonts w:cs="Arial"/>
          <w:b/>
          <w:sz w:val="21"/>
          <w:szCs w:val="21"/>
        </w:rPr>
        <w:t xml:space="preserve"> auf</w:t>
      </w:r>
      <w:r w:rsidR="00E97FA8">
        <w:rPr>
          <w:rFonts w:cs="Arial"/>
          <w:b/>
          <w:sz w:val="21"/>
          <w:szCs w:val="21"/>
        </w:rPr>
        <w:t xml:space="preserve">, die viele Menschen </w:t>
      </w:r>
      <w:r w:rsidR="00E97FA8" w:rsidRPr="00E97FA8">
        <w:rPr>
          <w:rFonts w:cs="Arial"/>
          <w:b/>
          <w:sz w:val="21"/>
          <w:szCs w:val="21"/>
        </w:rPr>
        <w:t>noch immer mit einem Todesurteil</w:t>
      </w:r>
      <w:r w:rsidR="00E97FA8">
        <w:rPr>
          <w:rFonts w:cs="Arial"/>
          <w:b/>
          <w:sz w:val="21"/>
          <w:szCs w:val="21"/>
        </w:rPr>
        <w:t xml:space="preserve"> verbinden: Darmkrebs</w:t>
      </w:r>
      <w:r w:rsidR="009E4232">
        <w:rPr>
          <w:rFonts w:cs="Arial"/>
          <w:b/>
          <w:sz w:val="21"/>
          <w:szCs w:val="21"/>
        </w:rPr>
        <w:t xml:space="preserve">. </w:t>
      </w:r>
      <w:r w:rsidR="003E43AA">
        <w:rPr>
          <w:rFonts w:cs="Arial"/>
          <w:b/>
          <w:sz w:val="21"/>
          <w:szCs w:val="21"/>
        </w:rPr>
        <w:t>Passend dazu erhielt es vor Kurzen a</w:t>
      </w:r>
      <w:r w:rsidR="00E97FA8">
        <w:rPr>
          <w:rFonts w:cs="Arial"/>
          <w:b/>
          <w:sz w:val="21"/>
          <w:szCs w:val="21"/>
        </w:rPr>
        <w:t>ls</w:t>
      </w:r>
      <w:r w:rsidR="00C03F4D" w:rsidRPr="00C03F4D">
        <w:rPr>
          <w:rFonts w:cs="Arial"/>
          <w:b/>
          <w:sz w:val="21"/>
          <w:szCs w:val="21"/>
        </w:rPr>
        <w:t xml:space="preserve"> eines von nur drei Krankenhäusern in München die DGAV-Zertifizierung als Kompetenzzentrum für </w:t>
      </w:r>
      <w:r w:rsidR="00D75EB7" w:rsidRPr="00D75EB7">
        <w:rPr>
          <w:rFonts w:cs="Arial"/>
          <w:b/>
          <w:sz w:val="21"/>
          <w:szCs w:val="21"/>
        </w:rPr>
        <w:t>Darmchirurgie</w:t>
      </w:r>
      <w:r w:rsidR="00C03F4D" w:rsidRPr="00C03F4D">
        <w:rPr>
          <w:rFonts w:cs="Arial"/>
          <w:b/>
          <w:sz w:val="21"/>
          <w:szCs w:val="21"/>
        </w:rPr>
        <w:t>.</w:t>
      </w:r>
    </w:p>
    <w:p w14:paraId="0255186A" w14:textId="77777777" w:rsidR="00C03F4D" w:rsidRDefault="00C03F4D" w:rsidP="009461C4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7A6EC427" w14:textId="0C61F23D" w:rsidR="005E6764" w:rsidRDefault="00752E40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 w:rsidRPr="00752E40">
        <w:rPr>
          <w:sz w:val="21"/>
          <w:szCs w:val="21"/>
        </w:rPr>
        <w:t xml:space="preserve">Darmkrebs zählt zu den wenigen Krebsarten, die sich häufig verhindern oder – wenn sie früh erkannt werden – sehr gut behandeln lassen. Trotzdem nehmen viele Menschen die Vorsorge </w:t>
      </w:r>
      <w:r w:rsidR="009E4232">
        <w:rPr>
          <w:sz w:val="21"/>
          <w:szCs w:val="21"/>
        </w:rPr>
        <w:t>nicht in Anspruch,</w:t>
      </w:r>
      <w:r w:rsidR="009E4232" w:rsidRPr="009E4232">
        <w:rPr>
          <w:sz w:val="21"/>
          <w:szCs w:val="21"/>
        </w:rPr>
        <w:t xml:space="preserve"> </w:t>
      </w:r>
      <w:r w:rsidR="009E4232">
        <w:rPr>
          <w:sz w:val="21"/>
          <w:szCs w:val="21"/>
        </w:rPr>
        <w:t>etwa</w:t>
      </w:r>
      <w:r w:rsidR="009E4232" w:rsidRPr="009E4232">
        <w:rPr>
          <w:sz w:val="21"/>
          <w:szCs w:val="21"/>
        </w:rPr>
        <w:t xml:space="preserve"> aus Angst vor dem Ergebnis oder weil sie keine Beschwerden haben. Genau</w:t>
      </w:r>
      <w:r w:rsidR="009E4232">
        <w:rPr>
          <w:sz w:val="21"/>
          <w:szCs w:val="21"/>
        </w:rPr>
        <w:t xml:space="preserve"> das kann wertvolle Zeit kosten. Denn im</w:t>
      </w:r>
      <w:r w:rsidRPr="00752E40">
        <w:rPr>
          <w:sz w:val="21"/>
          <w:szCs w:val="21"/>
        </w:rPr>
        <w:t xml:space="preserve"> ersten Krankheitsstadium </w:t>
      </w:r>
      <w:r w:rsidR="009E4232">
        <w:rPr>
          <w:sz w:val="21"/>
          <w:szCs w:val="21"/>
        </w:rPr>
        <w:t xml:space="preserve">können </w:t>
      </w:r>
      <w:r>
        <w:rPr>
          <w:sz w:val="21"/>
          <w:szCs w:val="21"/>
        </w:rPr>
        <w:t xml:space="preserve">mehr als </w:t>
      </w:r>
      <w:r w:rsidRPr="00752E40">
        <w:rPr>
          <w:sz w:val="21"/>
          <w:szCs w:val="21"/>
        </w:rPr>
        <w:t xml:space="preserve">90 Prozent der Betroffenen </w:t>
      </w:r>
      <w:r>
        <w:rPr>
          <w:sz w:val="21"/>
          <w:szCs w:val="21"/>
        </w:rPr>
        <w:t>langfristig</w:t>
      </w:r>
      <w:r w:rsidRPr="00752E40">
        <w:rPr>
          <w:sz w:val="21"/>
          <w:szCs w:val="21"/>
        </w:rPr>
        <w:t xml:space="preserve"> geheilt werden. Entscheidend ist deshalb, Warnzeichen ernst zu nehmen und </w:t>
      </w:r>
      <w:r>
        <w:rPr>
          <w:sz w:val="21"/>
          <w:szCs w:val="21"/>
        </w:rPr>
        <w:t>zur</w:t>
      </w:r>
      <w:r w:rsidRPr="00752E40">
        <w:rPr>
          <w:sz w:val="21"/>
          <w:szCs w:val="21"/>
        </w:rPr>
        <w:t xml:space="preserve"> Vorsorge zu </w:t>
      </w:r>
      <w:r>
        <w:rPr>
          <w:sz w:val="21"/>
          <w:szCs w:val="21"/>
        </w:rPr>
        <w:t>gehen</w:t>
      </w:r>
      <w:r w:rsidRPr="00752E40">
        <w:rPr>
          <w:sz w:val="21"/>
          <w:szCs w:val="21"/>
        </w:rPr>
        <w:t>.</w:t>
      </w:r>
    </w:p>
    <w:p w14:paraId="7FC325BA" w14:textId="77777777" w:rsidR="00752E40" w:rsidRPr="00C03F4D" w:rsidRDefault="00752E40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27BF0085" w14:textId="3EE69783" w:rsidR="00C03F4D" w:rsidRPr="00C03F4D" w:rsidRDefault="00E97FA8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>
        <w:rPr>
          <w:sz w:val="21"/>
          <w:szCs w:val="21"/>
        </w:rPr>
        <w:t>Dass</w:t>
      </w:r>
      <w:r w:rsidR="00D75EB7" w:rsidRPr="00D75EB7">
        <w:rPr>
          <w:sz w:val="21"/>
          <w:szCs w:val="21"/>
        </w:rPr>
        <w:t xml:space="preserve"> das Rotkreuzklinikum München </w:t>
      </w:r>
      <w:r w:rsidR="00C03F4D" w:rsidRPr="00C03F4D">
        <w:rPr>
          <w:sz w:val="21"/>
          <w:szCs w:val="21"/>
        </w:rPr>
        <w:t xml:space="preserve">auf diesem Gebiet besonders hohe Qualitätsstandards erfüllt, bestätigt jetzt die Deutsche Gesellschaft für Allgemein- und </w:t>
      </w:r>
      <w:proofErr w:type="spellStart"/>
      <w:r w:rsidR="00C03F4D" w:rsidRPr="00C03F4D">
        <w:rPr>
          <w:sz w:val="21"/>
          <w:szCs w:val="21"/>
        </w:rPr>
        <w:t>Viszeralchirurgie</w:t>
      </w:r>
      <w:proofErr w:type="spellEnd"/>
      <w:r w:rsidR="00C03F4D" w:rsidRPr="00C03F4D">
        <w:rPr>
          <w:sz w:val="21"/>
          <w:szCs w:val="21"/>
        </w:rPr>
        <w:t xml:space="preserve"> (DGAV). Sie hat </w:t>
      </w:r>
      <w:r>
        <w:rPr>
          <w:sz w:val="21"/>
          <w:szCs w:val="21"/>
        </w:rPr>
        <w:t>das Krankenhaus</w:t>
      </w:r>
      <w:r w:rsidR="00C03F4D" w:rsidRPr="00C03F4D">
        <w:rPr>
          <w:sz w:val="21"/>
          <w:szCs w:val="21"/>
        </w:rPr>
        <w:t xml:space="preserve"> erstmals als Kompetenzzentrum für </w:t>
      </w:r>
      <w:r w:rsidR="00C1590E">
        <w:rPr>
          <w:sz w:val="21"/>
          <w:szCs w:val="21"/>
        </w:rPr>
        <w:t xml:space="preserve">Chirurgische </w:t>
      </w:r>
      <w:r w:rsidR="00C03F4D" w:rsidRPr="00C03F4D">
        <w:rPr>
          <w:sz w:val="21"/>
          <w:szCs w:val="21"/>
        </w:rPr>
        <w:t xml:space="preserve">Koloproktologie zertifiziert. Damit gehört das Rotkreuzklinikum neben dem LMU Klinikum und </w:t>
      </w:r>
      <w:r w:rsidR="00C1590E">
        <w:rPr>
          <w:sz w:val="21"/>
          <w:szCs w:val="21"/>
        </w:rPr>
        <w:t xml:space="preserve">der </w:t>
      </w:r>
      <w:r w:rsidR="00C1590E" w:rsidRPr="00C1590E">
        <w:rPr>
          <w:sz w:val="21"/>
          <w:szCs w:val="21"/>
        </w:rPr>
        <w:t xml:space="preserve">München Klinik Neuperlach </w:t>
      </w:r>
      <w:r w:rsidR="00C03F4D" w:rsidRPr="00C03F4D">
        <w:rPr>
          <w:sz w:val="21"/>
          <w:szCs w:val="21"/>
        </w:rPr>
        <w:t>zu nur drei zertifizierten Kompetenzzentren dieser Art in München. Bayernweit gibt es neun, deutschlandweit 32 zertifizierte Zentren.</w:t>
      </w:r>
    </w:p>
    <w:p w14:paraId="6583B6C5" w14:textId="77777777" w:rsidR="00C03F4D" w:rsidRPr="00C03F4D" w:rsidRDefault="00C03F4D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09079636" w14:textId="2A4BDA10" w:rsidR="00C03F4D" w:rsidRPr="00C03F4D" w:rsidRDefault="00E97FA8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>
        <w:rPr>
          <w:sz w:val="21"/>
          <w:szCs w:val="21"/>
        </w:rPr>
        <w:t>Jedes Jahr</w:t>
      </w:r>
      <w:r w:rsidRPr="00C03F4D">
        <w:rPr>
          <w:sz w:val="21"/>
          <w:szCs w:val="21"/>
        </w:rPr>
        <w:t xml:space="preserve"> führen die Spezialistinnen und Spezialisten des Rotkreuzklinikums rund 1.200 Darmspiegelungen und etwa 100 Operationen wegen Darmkrebs durch. </w:t>
      </w:r>
      <w:r w:rsidR="00C1590E" w:rsidRPr="00C1590E">
        <w:rPr>
          <w:sz w:val="21"/>
          <w:szCs w:val="21"/>
        </w:rPr>
        <w:t xml:space="preserve">Die Zertifizierung bestätigt unter anderem die Erfahrung des Operationsteams, strukturierte Behandlungsabläufe, moderne Operationsverfahren sowie </w:t>
      </w:r>
      <w:r w:rsidR="00752E40" w:rsidRPr="00C03F4D">
        <w:rPr>
          <w:sz w:val="21"/>
          <w:szCs w:val="21"/>
        </w:rPr>
        <w:t xml:space="preserve">die enge Zusammenarbeit </w:t>
      </w:r>
      <w:r w:rsidR="003C6354">
        <w:rPr>
          <w:sz w:val="21"/>
          <w:szCs w:val="21"/>
        </w:rPr>
        <w:t>von</w:t>
      </w:r>
      <w:r w:rsidR="00752E40">
        <w:rPr>
          <w:sz w:val="21"/>
          <w:szCs w:val="21"/>
        </w:rPr>
        <w:t xml:space="preserve"> </w:t>
      </w:r>
      <w:r w:rsidR="00752E40" w:rsidRPr="00752E40">
        <w:rPr>
          <w:sz w:val="21"/>
          <w:szCs w:val="21"/>
        </w:rPr>
        <w:t>Chirurgie</w:t>
      </w:r>
      <w:r w:rsidR="00752E40">
        <w:rPr>
          <w:sz w:val="21"/>
          <w:szCs w:val="21"/>
        </w:rPr>
        <w:t xml:space="preserve">, Gastroenterologie, Onkologie und </w:t>
      </w:r>
      <w:r w:rsidR="00752E40" w:rsidRPr="00752E40">
        <w:rPr>
          <w:sz w:val="21"/>
          <w:szCs w:val="21"/>
        </w:rPr>
        <w:t>Radiologie</w:t>
      </w:r>
      <w:r w:rsidR="00C1590E" w:rsidRPr="00C1590E">
        <w:rPr>
          <w:sz w:val="21"/>
          <w:szCs w:val="21"/>
        </w:rPr>
        <w:t>.</w:t>
      </w:r>
      <w:r w:rsidR="00752E40">
        <w:rPr>
          <w:sz w:val="21"/>
          <w:szCs w:val="21"/>
        </w:rPr>
        <w:t xml:space="preserve"> </w:t>
      </w:r>
      <w:r w:rsidRPr="00E97FA8">
        <w:rPr>
          <w:sz w:val="21"/>
          <w:szCs w:val="21"/>
        </w:rPr>
        <w:t>Im Audit hoben die Gutachter außerdem die proktologische Spezialsprechstunde hervor, die bereits von vielen Patientinnen und Patienten genutzt wir</w:t>
      </w:r>
      <w:r>
        <w:rPr>
          <w:sz w:val="21"/>
          <w:szCs w:val="21"/>
        </w:rPr>
        <w:t>d</w:t>
      </w:r>
      <w:r w:rsidR="00C03F4D" w:rsidRPr="00C03F4D">
        <w:rPr>
          <w:sz w:val="21"/>
          <w:szCs w:val="21"/>
        </w:rPr>
        <w:t>.</w:t>
      </w:r>
    </w:p>
    <w:p w14:paraId="031A45A6" w14:textId="77777777" w:rsidR="00C03F4D" w:rsidRPr="00C03F4D" w:rsidRDefault="00C03F4D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5AEDA963" w14:textId="4DF52034" w:rsidR="00E97FA8" w:rsidRPr="00C03F4D" w:rsidRDefault="00E97FA8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 w:rsidRPr="00E97FA8">
        <w:rPr>
          <w:sz w:val="21"/>
          <w:szCs w:val="21"/>
        </w:rPr>
        <w:t xml:space="preserve">Besonders wichtig ist dem Team, Menschen mit einem Krebsverdacht nicht unnötig warten zu lassen. Wer nach einer Diagnose </w:t>
      </w:r>
      <w:r w:rsidR="003C6354">
        <w:rPr>
          <w:sz w:val="21"/>
          <w:szCs w:val="21"/>
        </w:rPr>
        <w:t>behandelt werden muss</w:t>
      </w:r>
      <w:r w:rsidRPr="00E97FA8">
        <w:rPr>
          <w:sz w:val="21"/>
          <w:szCs w:val="21"/>
        </w:rPr>
        <w:t>, soll möglichst schnell den nächsten Schritt gehen können. Deshalb werden Termine bewusst priorisiert, damit Operation oder Therapie in der Regel innerhalb weniger Tage beginnen können.</w:t>
      </w:r>
    </w:p>
    <w:p w14:paraId="5DAFA1BF" w14:textId="77777777" w:rsidR="00C03F4D" w:rsidRPr="00C03F4D" w:rsidRDefault="00C03F4D" w:rsidP="00C03F4D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7F934D94" w14:textId="651DCFE3" w:rsidR="00E97FA8" w:rsidRPr="00E97FA8" w:rsidRDefault="00C03F4D" w:rsidP="00E97FA8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 w:rsidRPr="00C03F4D">
        <w:rPr>
          <w:sz w:val="21"/>
          <w:szCs w:val="21"/>
        </w:rPr>
        <w:t>„Viele Menschen schieben di</w:t>
      </w:r>
      <w:r w:rsidR="00E97FA8">
        <w:rPr>
          <w:sz w:val="21"/>
          <w:szCs w:val="21"/>
        </w:rPr>
        <w:t>e Darmspiegelung aus Unsicherheit vor sich her</w:t>
      </w:r>
      <w:r w:rsidRPr="00C03F4D">
        <w:rPr>
          <w:sz w:val="21"/>
          <w:szCs w:val="21"/>
        </w:rPr>
        <w:t xml:space="preserve">. Dabei ist gerade die frühe Diagnose </w:t>
      </w:r>
      <w:r w:rsidR="005E6764">
        <w:rPr>
          <w:sz w:val="21"/>
          <w:szCs w:val="21"/>
        </w:rPr>
        <w:t>entscheidend</w:t>
      </w:r>
      <w:r w:rsidRPr="00C03F4D">
        <w:rPr>
          <w:sz w:val="21"/>
          <w:szCs w:val="21"/>
        </w:rPr>
        <w:t xml:space="preserve"> für </w:t>
      </w:r>
      <w:r w:rsidR="00E97FA8">
        <w:rPr>
          <w:sz w:val="21"/>
          <w:szCs w:val="21"/>
        </w:rPr>
        <w:t>die Heilungschancen</w:t>
      </w:r>
      <w:r w:rsidRPr="00C03F4D">
        <w:rPr>
          <w:sz w:val="21"/>
          <w:szCs w:val="21"/>
        </w:rPr>
        <w:t xml:space="preserve">“, sagt </w:t>
      </w:r>
      <w:r w:rsidR="00782214" w:rsidRPr="00C03F4D">
        <w:rPr>
          <w:sz w:val="21"/>
          <w:szCs w:val="21"/>
        </w:rPr>
        <w:t xml:space="preserve">Prof. </w:t>
      </w:r>
      <w:r w:rsidR="00782214">
        <w:rPr>
          <w:sz w:val="21"/>
          <w:szCs w:val="21"/>
        </w:rPr>
        <w:t xml:space="preserve">Wolfgang </w:t>
      </w:r>
      <w:proofErr w:type="spellStart"/>
      <w:r w:rsidR="00782214">
        <w:rPr>
          <w:sz w:val="21"/>
          <w:szCs w:val="21"/>
        </w:rPr>
        <w:t>Thasler</w:t>
      </w:r>
      <w:proofErr w:type="spellEnd"/>
      <w:r w:rsidRPr="00C03F4D">
        <w:rPr>
          <w:sz w:val="21"/>
          <w:szCs w:val="21"/>
        </w:rPr>
        <w:t>, Chefarzt der Chirurgi</w:t>
      </w:r>
      <w:r w:rsidR="00E97FA8">
        <w:rPr>
          <w:sz w:val="21"/>
          <w:szCs w:val="21"/>
        </w:rPr>
        <w:t>e am Rotkreuzklinikum München. „</w:t>
      </w:r>
      <w:r w:rsidR="00E97FA8" w:rsidRPr="00E97FA8">
        <w:rPr>
          <w:sz w:val="21"/>
          <w:szCs w:val="21"/>
        </w:rPr>
        <w:t xml:space="preserve">Mit unserem Infotreff möchten wir Hemmschwellen abbauen, verständlich informieren und </w:t>
      </w:r>
      <w:r w:rsidR="00E97FA8" w:rsidRPr="00E97FA8">
        <w:rPr>
          <w:sz w:val="21"/>
          <w:szCs w:val="21"/>
        </w:rPr>
        <w:lastRenderedPageBreak/>
        <w:t xml:space="preserve">Menschen ermutigen, bei </w:t>
      </w:r>
      <w:r w:rsidR="00A37D0F">
        <w:rPr>
          <w:sz w:val="21"/>
          <w:szCs w:val="21"/>
        </w:rPr>
        <w:t>Auffälligkeiten</w:t>
      </w:r>
      <w:r w:rsidR="00E97FA8" w:rsidRPr="00E97FA8">
        <w:rPr>
          <w:sz w:val="21"/>
          <w:szCs w:val="21"/>
        </w:rPr>
        <w:t xml:space="preserve"> oder zur Vorsorge rechtze</w:t>
      </w:r>
      <w:r w:rsidR="00E97FA8">
        <w:rPr>
          <w:sz w:val="21"/>
          <w:szCs w:val="21"/>
        </w:rPr>
        <w:t>itig ärztlichen Rat einzuholen.“</w:t>
      </w:r>
    </w:p>
    <w:p w14:paraId="51141D9A" w14:textId="77777777" w:rsidR="00E97FA8" w:rsidRPr="00E97FA8" w:rsidRDefault="00E97FA8" w:rsidP="00E97FA8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</w:p>
    <w:p w14:paraId="58AE6B23" w14:textId="5D983B63" w:rsidR="0065747E" w:rsidRDefault="00E97FA8" w:rsidP="00E97FA8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sz w:val="21"/>
          <w:szCs w:val="21"/>
        </w:rPr>
      </w:pPr>
      <w:r w:rsidRPr="00E97FA8">
        <w:rPr>
          <w:sz w:val="21"/>
          <w:szCs w:val="21"/>
        </w:rPr>
        <w:t xml:space="preserve">Der </w:t>
      </w:r>
      <w:r w:rsidR="003E393D">
        <w:rPr>
          <w:sz w:val="21"/>
          <w:szCs w:val="21"/>
        </w:rPr>
        <w:t>„</w:t>
      </w:r>
      <w:r w:rsidRPr="00E97FA8">
        <w:rPr>
          <w:sz w:val="21"/>
          <w:szCs w:val="21"/>
        </w:rPr>
        <w:t>Infotreff Gesundheit</w:t>
      </w:r>
      <w:r w:rsidR="003E393D">
        <w:rPr>
          <w:sz w:val="21"/>
          <w:szCs w:val="21"/>
        </w:rPr>
        <w:t>“</w:t>
      </w:r>
      <w:r w:rsidRPr="00E97FA8">
        <w:rPr>
          <w:sz w:val="21"/>
          <w:szCs w:val="21"/>
        </w:rPr>
        <w:t xml:space="preserve"> findet am </w:t>
      </w:r>
      <w:r w:rsidR="00BE5525">
        <w:rPr>
          <w:sz w:val="21"/>
          <w:szCs w:val="21"/>
        </w:rPr>
        <w:t>Montag, 7. September 2026, um 17</w:t>
      </w:r>
      <w:r w:rsidRPr="00E97FA8">
        <w:rPr>
          <w:sz w:val="21"/>
          <w:szCs w:val="21"/>
        </w:rPr>
        <w:t xml:space="preserve"> Uhr im Konferenzraum des Rotkreuzklinikums München (Nymphenburger Straße 163) statt. Unter dem Titel „Darmkrebs is</w:t>
      </w:r>
      <w:r>
        <w:rPr>
          <w:sz w:val="21"/>
          <w:szCs w:val="21"/>
        </w:rPr>
        <w:t xml:space="preserve">t heilbar“ informiert Prof. </w:t>
      </w:r>
      <w:r w:rsidRPr="00E97FA8">
        <w:rPr>
          <w:sz w:val="21"/>
          <w:szCs w:val="21"/>
        </w:rPr>
        <w:t xml:space="preserve">Wolfgang </w:t>
      </w:r>
      <w:proofErr w:type="spellStart"/>
      <w:r w:rsidRPr="00E97FA8">
        <w:rPr>
          <w:sz w:val="21"/>
          <w:szCs w:val="21"/>
        </w:rPr>
        <w:t>Thasler</w:t>
      </w:r>
      <w:proofErr w:type="spellEnd"/>
      <w:r w:rsidRPr="00E97FA8">
        <w:rPr>
          <w:sz w:val="21"/>
          <w:szCs w:val="21"/>
        </w:rPr>
        <w:t xml:space="preserve"> verständlich über Vorsorge, Warnzeichen und moderne Behandlungsmöglichkeiten. Im Anschluss besteht Gelegenheit, persönliche Fragen zu stellen. Die Teilnahme ist kostenlos, eine Anmeldung ist nicht erforderlich.</w:t>
      </w:r>
    </w:p>
    <w:p w14:paraId="5ADC5AD9" w14:textId="77777777" w:rsidR="00E97FA8" w:rsidRDefault="00E97FA8" w:rsidP="00E97FA8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spacing w:line="312" w:lineRule="auto"/>
        <w:ind w:right="1558"/>
        <w:rPr>
          <w:b/>
          <w:sz w:val="21"/>
          <w:szCs w:val="21"/>
          <w:u w:val="single"/>
        </w:rPr>
      </w:pPr>
    </w:p>
    <w:p w14:paraId="3667C1A5" w14:textId="77777777" w:rsidR="00F47425" w:rsidRPr="00274847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b/>
          <w:sz w:val="21"/>
          <w:szCs w:val="21"/>
          <w:u w:val="single"/>
        </w:rPr>
      </w:pPr>
      <w:r w:rsidRPr="00274847">
        <w:rPr>
          <w:b/>
          <w:sz w:val="21"/>
          <w:szCs w:val="21"/>
          <w:u w:val="single"/>
        </w:rPr>
        <w:t>Pressekontakt</w:t>
      </w:r>
    </w:p>
    <w:p w14:paraId="457CAAA3" w14:textId="77777777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>Rotkreuzklinikum München gemeinnützige GmbH</w:t>
      </w:r>
    </w:p>
    <w:p w14:paraId="5AAB04EE" w14:textId="6403A60A" w:rsid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>Kommunikation und Öffentlichkeitsarbeit</w:t>
      </w:r>
    </w:p>
    <w:p w14:paraId="7B05BA33" w14:textId="7AEFCF47" w:rsidR="00051FCC" w:rsidRPr="00F47425" w:rsidRDefault="00051FCC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>
        <w:rPr>
          <w:sz w:val="21"/>
          <w:szCs w:val="21"/>
        </w:rPr>
        <w:t xml:space="preserve">Anne </w:t>
      </w:r>
      <w:proofErr w:type="spellStart"/>
      <w:r>
        <w:rPr>
          <w:sz w:val="21"/>
          <w:szCs w:val="21"/>
        </w:rPr>
        <w:t>Heginger</w:t>
      </w:r>
      <w:proofErr w:type="spellEnd"/>
    </w:p>
    <w:p w14:paraId="6DE916DE" w14:textId="77777777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>Nymphenburger Str. 163</w:t>
      </w:r>
    </w:p>
    <w:p w14:paraId="221F3EE2" w14:textId="77777777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>80634 Mün</w:t>
      </w:r>
      <w:bookmarkStart w:id="0" w:name="_GoBack"/>
      <w:bookmarkEnd w:id="0"/>
      <w:r w:rsidRPr="00F47425">
        <w:rPr>
          <w:sz w:val="21"/>
          <w:szCs w:val="21"/>
        </w:rPr>
        <w:t>chen</w:t>
      </w:r>
    </w:p>
    <w:p w14:paraId="23BC1DE0" w14:textId="7F8ABCA7" w:rsidR="00F47425" w:rsidRPr="00F47425" w:rsidRDefault="00D41B17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>
        <w:rPr>
          <w:sz w:val="21"/>
          <w:szCs w:val="21"/>
        </w:rPr>
        <w:t>Telefon: 089/1303-163</w:t>
      </w:r>
      <w:r w:rsidR="00F47425" w:rsidRPr="00F47425">
        <w:rPr>
          <w:sz w:val="21"/>
          <w:szCs w:val="21"/>
        </w:rPr>
        <w:t>0</w:t>
      </w:r>
    </w:p>
    <w:p w14:paraId="02D2CF94" w14:textId="77777777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>Fax: 089/1303-1605</w:t>
      </w:r>
    </w:p>
    <w:p w14:paraId="6C7212E4" w14:textId="6818EDEF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 xml:space="preserve">E-Mail: </w:t>
      </w:r>
      <w:hyperlink r:id="rId7" w:history="1">
        <w:r w:rsidR="00D41B17" w:rsidRPr="00872F54">
          <w:rPr>
            <w:rStyle w:val="Hyperlink"/>
            <w:sz w:val="21"/>
            <w:szCs w:val="21"/>
          </w:rPr>
          <w:t>rotkreuzklinikum-pr@swmbrk.de</w:t>
        </w:r>
      </w:hyperlink>
      <w:r w:rsidR="00D41B17">
        <w:rPr>
          <w:sz w:val="21"/>
          <w:szCs w:val="21"/>
        </w:rPr>
        <w:t xml:space="preserve"> </w:t>
      </w:r>
      <w:r w:rsidRPr="00F47425">
        <w:rPr>
          <w:sz w:val="21"/>
          <w:szCs w:val="21"/>
        </w:rPr>
        <w:t xml:space="preserve"> </w:t>
      </w:r>
    </w:p>
    <w:p w14:paraId="6F4BA286" w14:textId="77777777" w:rsidR="00F47425" w:rsidRPr="00F47425" w:rsidRDefault="00F47425" w:rsidP="00F47425">
      <w:pPr>
        <w:tabs>
          <w:tab w:val="left" w:pos="7371"/>
          <w:tab w:val="left" w:pos="8080"/>
          <w:tab w:val="left" w:pos="8364"/>
        </w:tabs>
        <w:autoSpaceDE w:val="0"/>
        <w:autoSpaceDN w:val="0"/>
        <w:adjustRightInd w:val="0"/>
        <w:ind w:right="1559"/>
        <w:rPr>
          <w:sz w:val="21"/>
          <w:szCs w:val="21"/>
        </w:rPr>
      </w:pPr>
      <w:r w:rsidRPr="00F47425">
        <w:rPr>
          <w:sz w:val="21"/>
          <w:szCs w:val="21"/>
        </w:rPr>
        <w:t xml:space="preserve">Internet: </w:t>
      </w:r>
      <w:hyperlink r:id="rId8" w:history="1">
        <w:r w:rsidRPr="00F47425">
          <w:rPr>
            <w:rStyle w:val="Hyperlink"/>
            <w:sz w:val="21"/>
            <w:szCs w:val="21"/>
          </w:rPr>
          <w:t>www.rotkreuzklinikum-muenchen.de</w:t>
        </w:r>
      </w:hyperlink>
    </w:p>
    <w:p w14:paraId="43A6DC99" w14:textId="77777777" w:rsidR="00F47425" w:rsidRDefault="00F47425" w:rsidP="00F47425"/>
    <w:p w14:paraId="7B4B0CB7" w14:textId="33C438E6" w:rsidR="00C42DAA" w:rsidRPr="00F47425" w:rsidRDefault="00F47425" w:rsidP="00F47425">
      <w:pPr>
        <w:pStyle w:val="StandardWeb"/>
        <w:spacing w:after="120" w:line="312" w:lineRule="auto"/>
        <w:ind w:right="275"/>
        <w:contextualSpacing/>
        <w:rPr>
          <w:rFonts w:ascii="Arial" w:hAnsi="Arial" w:cs="Arial"/>
          <w:sz w:val="21"/>
          <w:szCs w:val="21"/>
        </w:rPr>
      </w:pPr>
      <w:r w:rsidRPr="00F47425">
        <w:rPr>
          <w:rFonts w:ascii="Arial" w:hAnsi="Arial" w:cs="Arial"/>
          <w:b/>
          <w:sz w:val="22"/>
          <w:szCs w:val="22"/>
          <w:u w:val="single"/>
        </w:rPr>
        <w:t>Über das Rotkreuzklinikum:</w:t>
      </w:r>
      <w:r w:rsidRPr="00EE4DAB">
        <w:rPr>
          <w:rFonts w:ascii="Arial" w:hAnsi="Arial" w:cs="Arial"/>
          <w:sz w:val="22"/>
          <w:szCs w:val="22"/>
        </w:rPr>
        <w:t xml:space="preserve"> </w:t>
      </w:r>
      <w:r w:rsidRPr="00EE4DAB">
        <w:rPr>
          <w:rFonts w:ascii="Arial" w:hAnsi="Arial" w:cs="Arial"/>
          <w:sz w:val="22"/>
          <w:szCs w:val="22"/>
        </w:rPr>
        <w:br/>
      </w:r>
      <w:r w:rsidR="00D41B17" w:rsidRPr="00D41B17">
        <w:rPr>
          <w:rFonts w:ascii="Arial" w:hAnsi="Arial" w:cs="Arial"/>
          <w:sz w:val="21"/>
          <w:szCs w:val="21"/>
        </w:rPr>
        <w:t xml:space="preserve">Das Rotkreuzklinikum München ist ein gemeinnütziges Krankenhaus der Schwerpunktversorgung und akademisches Lehrkrankenhaus der Technischen Universität München mit zwei </w:t>
      </w:r>
      <w:r w:rsidR="005B75BE" w:rsidRPr="005B75BE">
        <w:rPr>
          <w:rFonts w:ascii="Arial" w:hAnsi="Arial" w:cs="Arial"/>
          <w:sz w:val="21"/>
          <w:szCs w:val="21"/>
        </w:rPr>
        <w:t>Betriebsstätte</w:t>
      </w:r>
      <w:r w:rsidR="005B75BE">
        <w:rPr>
          <w:rFonts w:ascii="Arial" w:hAnsi="Arial" w:cs="Arial"/>
          <w:sz w:val="21"/>
          <w:szCs w:val="21"/>
        </w:rPr>
        <w:t xml:space="preserve">n </w:t>
      </w:r>
      <w:r w:rsidR="00D41B17" w:rsidRPr="00D41B17">
        <w:rPr>
          <w:rFonts w:ascii="Arial" w:hAnsi="Arial" w:cs="Arial"/>
          <w:sz w:val="21"/>
          <w:szCs w:val="21"/>
        </w:rPr>
        <w:t xml:space="preserve">in Neuhausen-Nymphenburg. Träger ist die Schwesternschaft München vom Bayerischen Roten Kreuz e. V., deren Werte eine </w:t>
      </w:r>
      <w:r w:rsidR="009B4932">
        <w:rPr>
          <w:rFonts w:ascii="Arial" w:hAnsi="Arial" w:cs="Arial"/>
          <w:sz w:val="21"/>
          <w:szCs w:val="21"/>
        </w:rPr>
        <w:t>fürsorgliche</w:t>
      </w:r>
      <w:r w:rsidR="009B4932" w:rsidRPr="00D41B17">
        <w:rPr>
          <w:rFonts w:ascii="Arial" w:hAnsi="Arial" w:cs="Arial"/>
          <w:sz w:val="21"/>
          <w:szCs w:val="21"/>
        </w:rPr>
        <w:t xml:space="preserve"> </w:t>
      </w:r>
      <w:r w:rsidR="00D41B17" w:rsidRPr="00D41B17">
        <w:rPr>
          <w:rFonts w:ascii="Arial" w:hAnsi="Arial" w:cs="Arial"/>
          <w:sz w:val="21"/>
          <w:szCs w:val="21"/>
        </w:rPr>
        <w:t>Medi</w:t>
      </w:r>
      <w:r w:rsidR="00D41B17">
        <w:rPr>
          <w:rFonts w:ascii="Arial" w:hAnsi="Arial" w:cs="Arial"/>
          <w:sz w:val="21"/>
          <w:szCs w:val="21"/>
        </w:rPr>
        <w:t xml:space="preserve">zin und Pflege </w:t>
      </w:r>
      <w:r w:rsidR="00821CE6" w:rsidRPr="00821CE6">
        <w:rPr>
          <w:rFonts w:ascii="Arial" w:hAnsi="Arial" w:cs="Arial"/>
          <w:sz w:val="21"/>
          <w:szCs w:val="21"/>
        </w:rPr>
        <w:t>für alle Patientinnen und Patienten</w:t>
      </w:r>
      <w:r w:rsidR="00821CE6">
        <w:rPr>
          <w:rFonts w:ascii="Arial" w:hAnsi="Arial" w:cs="Arial"/>
          <w:sz w:val="21"/>
          <w:szCs w:val="21"/>
        </w:rPr>
        <w:t xml:space="preserve"> </w:t>
      </w:r>
      <w:r w:rsidR="00D41B17">
        <w:rPr>
          <w:rFonts w:ascii="Arial" w:hAnsi="Arial" w:cs="Arial"/>
          <w:sz w:val="21"/>
          <w:szCs w:val="21"/>
        </w:rPr>
        <w:t xml:space="preserve">in den Vordergrund </w:t>
      </w:r>
      <w:r w:rsidR="00821CE6">
        <w:rPr>
          <w:rFonts w:ascii="Arial" w:hAnsi="Arial" w:cs="Arial"/>
          <w:sz w:val="21"/>
          <w:szCs w:val="21"/>
        </w:rPr>
        <w:t>stellen</w:t>
      </w:r>
      <w:r w:rsidR="00D41B17" w:rsidRPr="00D41B17">
        <w:rPr>
          <w:rFonts w:ascii="Arial" w:hAnsi="Arial" w:cs="Arial"/>
          <w:sz w:val="21"/>
          <w:szCs w:val="21"/>
        </w:rPr>
        <w:t xml:space="preserve">. </w:t>
      </w:r>
      <w:r w:rsidR="00821CE6">
        <w:rPr>
          <w:rFonts w:ascii="Arial" w:hAnsi="Arial" w:cs="Arial"/>
          <w:sz w:val="21"/>
          <w:szCs w:val="21"/>
        </w:rPr>
        <w:t>D</w:t>
      </w:r>
      <w:r w:rsidR="00D41B17" w:rsidRPr="00D41B17">
        <w:rPr>
          <w:rFonts w:ascii="Arial" w:hAnsi="Arial" w:cs="Arial"/>
          <w:sz w:val="21"/>
          <w:szCs w:val="21"/>
        </w:rPr>
        <w:t>as Klinikum bietet ein breites Spektrum an Fachabteilungen sowie spezialisierten medizinischen Zentren, unter anderem in der Onkologie, Frauenheilkunde und Alt</w:t>
      </w:r>
      <w:r w:rsidR="00D41B17">
        <w:rPr>
          <w:rFonts w:ascii="Arial" w:hAnsi="Arial" w:cs="Arial"/>
          <w:sz w:val="21"/>
          <w:szCs w:val="21"/>
        </w:rPr>
        <w:t xml:space="preserve">ersmedizin. Moderne Diagnostik und </w:t>
      </w:r>
      <w:r w:rsidR="00D41B17" w:rsidRPr="00D41B17">
        <w:rPr>
          <w:rFonts w:ascii="Arial" w:hAnsi="Arial" w:cs="Arial"/>
          <w:sz w:val="21"/>
          <w:szCs w:val="21"/>
        </w:rPr>
        <w:t xml:space="preserve">interdisziplinäre Behandlungskonzepte </w:t>
      </w:r>
      <w:r w:rsidR="0050145B">
        <w:rPr>
          <w:rFonts w:ascii="Arial" w:hAnsi="Arial" w:cs="Arial"/>
          <w:sz w:val="21"/>
          <w:szCs w:val="21"/>
        </w:rPr>
        <w:t>zeichnen</w:t>
      </w:r>
      <w:r w:rsidR="00D41B17" w:rsidRPr="00D41B17">
        <w:rPr>
          <w:rFonts w:ascii="Arial" w:hAnsi="Arial" w:cs="Arial"/>
          <w:sz w:val="21"/>
          <w:szCs w:val="21"/>
        </w:rPr>
        <w:t xml:space="preserve"> die Versorgung</w:t>
      </w:r>
      <w:r w:rsidR="0050145B">
        <w:rPr>
          <w:rFonts w:ascii="Arial" w:hAnsi="Arial" w:cs="Arial"/>
          <w:sz w:val="21"/>
          <w:szCs w:val="21"/>
        </w:rPr>
        <w:t xml:space="preserve"> aus</w:t>
      </w:r>
      <w:r w:rsidR="00D41B17" w:rsidRPr="00D41B17">
        <w:rPr>
          <w:rFonts w:ascii="Arial" w:hAnsi="Arial" w:cs="Arial"/>
          <w:sz w:val="21"/>
          <w:szCs w:val="21"/>
        </w:rPr>
        <w:t>.</w:t>
      </w:r>
    </w:p>
    <w:sectPr w:rsidR="00C42DAA" w:rsidRPr="00F47425" w:rsidSect="008721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8" w:right="1127" w:bottom="851" w:left="1134" w:header="0" w:footer="2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F9379B" w14:textId="77777777" w:rsidR="00817E91" w:rsidRDefault="00817E91" w:rsidP="00DB367A">
      <w:r>
        <w:separator/>
      </w:r>
    </w:p>
  </w:endnote>
  <w:endnote w:type="continuationSeparator" w:id="0">
    <w:p w14:paraId="69A61CF1" w14:textId="77777777" w:rsidR="00817E91" w:rsidRDefault="00817E91" w:rsidP="00DB3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-4676739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DA85909" w14:textId="36E4B25E" w:rsidR="00E40723" w:rsidRDefault="00E40723" w:rsidP="00B45C6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118201200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A5CCF9C" w14:textId="1D38B310" w:rsidR="00E40723" w:rsidRDefault="00E40723" w:rsidP="00B45C6A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-70147256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21483A8" w14:textId="1D672BB6" w:rsidR="00E40723" w:rsidRDefault="00E40723" w:rsidP="00B45C6A">
        <w:pPr>
          <w:pStyle w:val="Fu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7D90FEDD" w14:textId="77777777" w:rsidR="00E40723" w:rsidRDefault="00E40723" w:rsidP="00DB367A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C014FF" w14:textId="728BB306" w:rsidR="00E40723" w:rsidRPr="00B417ED" w:rsidRDefault="00E40723" w:rsidP="00B417ED">
    <w:pPr>
      <w:pStyle w:val="Fuzeile"/>
      <w:spacing w:after="260"/>
      <w:jc w:val="center"/>
      <w:rPr>
        <w:sz w:val="14"/>
        <w:szCs w:val="14"/>
      </w:rPr>
    </w:pPr>
    <w:r>
      <w:rPr>
        <w:rFonts w:cs="Arial"/>
        <w:color w:val="7F7F7F"/>
        <w:sz w:val="14"/>
        <w:szCs w:val="14"/>
      </w:rPr>
      <w:t xml:space="preserve">Seite </w:t>
    </w:r>
    <w:r>
      <w:rPr>
        <w:rFonts w:cs="Arial"/>
        <w:b/>
        <w:color w:val="7F7F7F"/>
        <w:sz w:val="14"/>
        <w:szCs w:val="14"/>
      </w:rPr>
      <w:fldChar w:fldCharType="begin"/>
    </w:r>
    <w:r>
      <w:rPr>
        <w:rFonts w:cs="Arial"/>
        <w:b/>
        <w:color w:val="7F7F7F"/>
        <w:sz w:val="14"/>
        <w:szCs w:val="14"/>
      </w:rPr>
      <w:instrText>PAGE  \* Arabic  \* MERGEFORMAT</w:instrText>
    </w:r>
    <w:r>
      <w:rPr>
        <w:rFonts w:cs="Arial"/>
        <w:b/>
        <w:color w:val="7F7F7F"/>
        <w:sz w:val="14"/>
        <w:szCs w:val="14"/>
      </w:rPr>
      <w:fldChar w:fldCharType="separate"/>
    </w:r>
    <w:r w:rsidR="00CD40BF">
      <w:rPr>
        <w:rFonts w:cs="Arial"/>
        <w:b/>
        <w:noProof/>
        <w:color w:val="7F7F7F"/>
        <w:sz w:val="14"/>
        <w:szCs w:val="14"/>
      </w:rPr>
      <w:t>2</w:t>
    </w:r>
    <w:r>
      <w:rPr>
        <w:rFonts w:cs="Arial"/>
        <w:b/>
        <w:color w:val="7F7F7F"/>
        <w:sz w:val="14"/>
        <w:szCs w:val="14"/>
      </w:rPr>
      <w:fldChar w:fldCharType="end"/>
    </w:r>
    <w:r>
      <w:rPr>
        <w:rFonts w:cs="Arial"/>
        <w:color w:val="7F7F7F"/>
        <w:sz w:val="14"/>
        <w:szCs w:val="14"/>
      </w:rPr>
      <w:t xml:space="preserve"> von </w:t>
    </w:r>
    <w:r>
      <w:rPr>
        <w:rFonts w:cs="Arial"/>
        <w:b/>
        <w:color w:val="7F7F7F"/>
        <w:sz w:val="14"/>
        <w:szCs w:val="14"/>
      </w:rPr>
      <w:fldChar w:fldCharType="begin"/>
    </w:r>
    <w:r>
      <w:rPr>
        <w:rFonts w:cs="Arial"/>
        <w:b/>
        <w:color w:val="7F7F7F"/>
        <w:sz w:val="14"/>
        <w:szCs w:val="14"/>
      </w:rPr>
      <w:instrText>NUMPAGES  \* Arabic  \* MERGEFORMAT</w:instrText>
    </w:r>
    <w:r>
      <w:rPr>
        <w:rFonts w:cs="Arial"/>
        <w:b/>
        <w:color w:val="7F7F7F"/>
        <w:sz w:val="14"/>
        <w:szCs w:val="14"/>
      </w:rPr>
      <w:fldChar w:fldCharType="separate"/>
    </w:r>
    <w:r w:rsidR="00CD40BF">
      <w:rPr>
        <w:rFonts w:cs="Arial"/>
        <w:b/>
        <w:noProof/>
        <w:color w:val="7F7F7F"/>
        <w:sz w:val="14"/>
        <w:szCs w:val="14"/>
      </w:rPr>
      <w:t>2</w:t>
    </w:r>
    <w:r>
      <w:rPr>
        <w:rFonts w:cs="Arial"/>
        <w:b/>
        <w:color w:val="7F7F7F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7F8D0" w14:textId="77777777" w:rsidR="00E40723" w:rsidRDefault="00E407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AA8824" w14:textId="77777777" w:rsidR="00817E91" w:rsidRDefault="00817E91" w:rsidP="00DB367A">
      <w:r>
        <w:separator/>
      </w:r>
    </w:p>
  </w:footnote>
  <w:footnote w:type="continuationSeparator" w:id="0">
    <w:p w14:paraId="36B137D6" w14:textId="77777777" w:rsidR="00817E91" w:rsidRDefault="00817E91" w:rsidP="00DB3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FDAA5" w14:textId="77777777" w:rsidR="00E40723" w:rsidRDefault="00E407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3343EB" w14:textId="4576C9CB" w:rsidR="00E40723" w:rsidRPr="00EB7098" w:rsidRDefault="00E40723" w:rsidP="00EB709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8D319" w14:textId="0E40E1E5" w:rsidR="00E40723" w:rsidRPr="009B6040" w:rsidRDefault="00E40723" w:rsidP="009B6040">
    <w:pPr>
      <w:pStyle w:val="Kopfzeile"/>
      <w:ind w:left="-1417"/>
    </w:pPr>
    <w:r>
      <w:rPr>
        <w:noProof/>
      </w:rPr>
      <w:drawing>
        <wp:anchor distT="0" distB="0" distL="114300" distR="114300" simplePos="0" relativeHeight="251658240" behindDoc="1" locked="1" layoutInCell="1" allowOverlap="1" wp14:anchorId="6A26C3B0" wp14:editId="6AD821A0">
          <wp:simplePos x="0" y="0"/>
          <wp:positionH relativeFrom="column">
            <wp:posOffset>-720090</wp:posOffset>
          </wp:positionH>
          <wp:positionV relativeFrom="paragraph">
            <wp:posOffset>0</wp:posOffset>
          </wp:positionV>
          <wp:extent cx="7560000" cy="10684800"/>
          <wp:effectExtent l="0" t="0" r="0" b="0"/>
          <wp:wrapNone/>
          <wp:docPr id="20" name="Grafik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MBRK_Wordvorlage_RKM_23071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D3595"/>
    <w:multiLevelType w:val="hybridMultilevel"/>
    <w:tmpl w:val="B71896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6418C"/>
    <w:multiLevelType w:val="hybridMultilevel"/>
    <w:tmpl w:val="AF607F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77129"/>
    <w:multiLevelType w:val="hybridMultilevel"/>
    <w:tmpl w:val="1E7601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71580C"/>
    <w:multiLevelType w:val="hybridMultilevel"/>
    <w:tmpl w:val="31FC02B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82526"/>
    <w:multiLevelType w:val="hybridMultilevel"/>
    <w:tmpl w:val="A02C2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C77D2"/>
    <w:multiLevelType w:val="hybridMultilevel"/>
    <w:tmpl w:val="0088A1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D3CDF"/>
    <w:multiLevelType w:val="hybridMultilevel"/>
    <w:tmpl w:val="B2B673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B1579"/>
    <w:multiLevelType w:val="hybridMultilevel"/>
    <w:tmpl w:val="FB847B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51C60"/>
    <w:multiLevelType w:val="hybridMultilevel"/>
    <w:tmpl w:val="7E5E3D3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076D18"/>
    <w:multiLevelType w:val="hybridMultilevel"/>
    <w:tmpl w:val="B3AEBECE"/>
    <w:lvl w:ilvl="0" w:tplc="91C84314">
      <w:start w:val="14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CA30B0"/>
    <w:multiLevelType w:val="hybridMultilevel"/>
    <w:tmpl w:val="0324BB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2"/>
  </w:num>
  <w:num w:numId="10">
    <w:abstractNumId w:val="6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67A"/>
    <w:rsid w:val="00051FCC"/>
    <w:rsid w:val="00085CB0"/>
    <w:rsid w:val="000B18B7"/>
    <w:rsid w:val="000C2272"/>
    <w:rsid w:val="00101325"/>
    <w:rsid w:val="00111599"/>
    <w:rsid w:val="00163934"/>
    <w:rsid w:val="001A721B"/>
    <w:rsid w:val="002039D3"/>
    <w:rsid w:val="00234154"/>
    <w:rsid w:val="0029219E"/>
    <w:rsid w:val="002E3A02"/>
    <w:rsid w:val="00383BD1"/>
    <w:rsid w:val="003C6354"/>
    <w:rsid w:val="003C799A"/>
    <w:rsid w:val="003E393D"/>
    <w:rsid w:val="003E43AA"/>
    <w:rsid w:val="003F1A40"/>
    <w:rsid w:val="00423C89"/>
    <w:rsid w:val="0042523B"/>
    <w:rsid w:val="00452E1B"/>
    <w:rsid w:val="00497436"/>
    <w:rsid w:val="004A7F6C"/>
    <w:rsid w:val="0050145B"/>
    <w:rsid w:val="005157D7"/>
    <w:rsid w:val="00564DC5"/>
    <w:rsid w:val="005A5B3C"/>
    <w:rsid w:val="005B5185"/>
    <w:rsid w:val="005B75BE"/>
    <w:rsid w:val="005C45B1"/>
    <w:rsid w:val="005D1661"/>
    <w:rsid w:val="005E6638"/>
    <w:rsid w:val="005E6764"/>
    <w:rsid w:val="00606F90"/>
    <w:rsid w:val="00613886"/>
    <w:rsid w:val="00631348"/>
    <w:rsid w:val="0065747E"/>
    <w:rsid w:val="006C316C"/>
    <w:rsid w:val="007238A3"/>
    <w:rsid w:val="00726350"/>
    <w:rsid w:val="00752E40"/>
    <w:rsid w:val="00782214"/>
    <w:rsid w:val="007A525C"/>
    <w:rsid w:val="007C7F60"/>
    <w:rsid w:val="0080481D"/>
    <w:rsid w:val="00811EF3"/>
    <w:rsid w:val="00817E91"/>
    <w:rsid w:val="00821CE6"/>
    <w:rsid w:val="00840EA4"/>
    <w:rsid w:val="0086491F"/>
    <w:rsid w:val="00872194"/>
    <w:rsid w:val="0089105A"/>
    <w:rsid w:val="008950E1"/>
    <w:rsid w:val="00897BDF"/>
    <w:rsid w:val="008B2A3C"/>
    <w:rsid w:val="008C153F"/>
    <w:rsid w:val="008D516B"/>
    <w:rsid w:val="009136AD"/>
    <w:rsid w:val="009461C4"/>
    <w:rsid w:val="009733CD"/>
    <w:rsid w:val="00982FA2"/>
    <w:rsid w:val="009B4932"/>
    <w:rsid w:val="009B6040"/>
    <w:rsid w:val="009D203F"/>
    <w:rsid w:val="009E4232"/>
    <w:rsid w:val="00A37D0F"/>
    <w:rsid w:val="00A64FA0"/>
    <w:rsid w:val="00A81AEF"/>
    <w:rsid w:val="00A93B31"/>
    <w:rsid w:val="00AD6F90"/>
    <w:rsid w:val="00B03C7C"/>
    <w:rsid w:val="00B2728F"/>
    <w:rsid w:val="00B417ED"/>
    <w:rsid w:val="00B45C6A"/>
    <w:rsid w:val="00B51F81"/>
    <w:rsid w:val="00B83D24"/>
    <w:rsid w:val="00B857C8"/>
    <w:rsid w:val="00BC6DB7"/>
    <w:rsid w:val="00BE5525"/>
    <w:rsid w:val="00BF33D4"/>
    <w:rsid w:val="00C03F4D"/>
    <w:rsid w:val="00C1590E"/>
    <w:rsid w:val="00C42DAA"/>
    <w:rsid w:val="00C66D79"/>
    <w:rsid w:val="00C72103"/>
    <w:rsid w:val="00C9766D"/>
    <w:rsid w:val="00CA1BCD"/>
    <w:rsid w:val="00CD40BF"/>
    <w:rsid w:val="00CD77E0"/>
    <w:rsid w:val="00D34908"/>
    <w:rsid w:val="00D41B17"/>
    <w:rsid w:val="00D73F57"/>
    <w:rsid w:val="00D75EB7"/>
    <w:rsid w:val="00DA33E0"/>
    <w:rsid w:val="00DB367A"/>
    <w:rsid w:val="00DC58F2"/>
    <w:rsid w:val="00DE1178"/>
    <w:rsid w:val="00E40723"/>
    <w:rsid w:val="00E51C84"/>
    <w:rsid w:val="00E752B2"/>
    <w:rsid w:val="00E94C30"/>
    <w:rsid w:val="00E96A09"/>
    <w:rsid w:val="00E97FA8"/>
    <w:rsid w:val="00EA2416"/>
    <w:rsid w:val="00EA6407"/>
    <w:rsid w:val="00EB7098"/>
    <w:rsid w:val="00EB7397"/>
    <w:rsid w:val="00EC659D"/>
    <w:rsid w:val="00ED1459"/>
    <w:rsid w:val="00EE07AD"/>
    <w:rsid w:val="00EF2CB7"/>
    <w:rsid w:val="00F05213"/>
    <w:rsid w:val="00F16F52"/>
    <w:rsid w:val="00F21288"/>
    <w:rsid w:val="00F47425"/>
    <w:rsid w:val="00F824BE"/>
    <w:rsid w:val="00FA2555"/>
    <w:rsid w:val="00FA7068"/>
    <w:rsid w:val="00FE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7C2D7D25"/>
  <w15:chartTrackingRefBased/>
  <w15:docId w15:val="{CC6977AF-A68E-2449-AE88-634E89C2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de-DE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B367A"/>
    <w:pPr>
      <w:contextualSpacing/>
    </w:pPr>
    <w:rPr>
      <w:rFonts w:ascii="Arial" w:eastAsia="Times New Roman" w:hAnsi="Arial" w:cs="Times New Roman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B367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367A"/>
  </w:style>
  <w:style w:type="paragraph" w:styleId="Fuzeile">
    <w:name w:val="footer"/>
    <w:basedOn w:val="Standard"/>
    <w:link w:val="FuzeileZchn"/>
    <w:uiPriority w:val="99"/>
    <w:unhideWhenUsed/>
    <w:rsid w:val="00DB367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367A"/>
  </w:style>
  <w:style w:type="character" w:styleId="Seitenzahl">
    <w:name w:val="page number"/>
    <w:basedOn w:val="Absatz-Standardschriftart"/>
    <w:uiPriority w:val="99"/>
    <w:semiHidden/>
    <w:unhideWhenUsed/>
    <w:rsid w:val="00DB367A"/>
  </w:style>
  <w:style w:type="paragraph" w:styleId="Listenabsatz">
    <w:name w:val="List Paragraph"/>
    <w:basedOn w:val="Standard"/>
    <w:uiPriority w:val="34"/>
    <w:qFormat/>
    <w:rsid w:val="00DB367A"/>
    <w:pPr>
      <w:ind w:left="720"/>
    </w:pPr>
  </w:style>
  <w:style w:type="character" w:styleId="Hyperlink">
    <w:name w:val="Hyperlink"/>
    <w:rsid w:val="00F47425"/>
    <w:rPr>
      <w:color w:val="0000FF"/>
      <w:u w:val="single"/>
    </w:rPr>
  </w:style>
  <w:style w:type="paragraph" w:styleId="StandardWeb">
    <w:name w:val="Normal (Web)"/>
    <w:basedOn w:val="Standard"/>
    <w:rsid w:val="00F47425"/>
    <w:pPr>
      <w:spacing w:before="100" w:beforeAutospacing="1" w:after="100" w:afterAutospacing="1"/>
      <w:contextualSpacing w:val="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tkreuzklinikum-muenchen.de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rotkreuzklinikum-pr@swmbrk.de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AppSense n01hegina</cp:lastModifiedBy>
  <cp:revision>33</cp:revision>
  <cp:lastPrinted>2026-08-14T08:22:00Z</cp:lastPrinted>
  <dcterms:created xsi:type="dcterms:W3CDTF">2025-12-16T15:03:00Z</dcterms:created>
  <dcterms:modified xsi:type="dcterms:W3CDTF">2026-08-14T08:22:00Z</dcterms:modified>
</cp:coreProperties>
</file>